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0D" w:rsidRDefault="0058440D" w:rsidP="00963AD5">
      <w:pPr>
        <w:pStyle w:val="ConsPlusTitle"/>
        <w:widowControl/>
        <w:jc w:val="center"/>
        <w:rPr>
          <w:rFonts w:ascii="Times New Roman" w:hAnsi="Times New Roman" w:cs="Times New Roman"/>
          <w:sz w:val="24"/>
          <w:szCs w:val="24"/>
        </w:rPr>
      </w:pPr>
    </w:p>
    <w:p w:rsidR="00963AD5" w:rsidRPr="00963AD5" w:rsidRDefault="00963AD5" w:rsidP="00963AD5">
      <w:pPr>
        <w:pStyle w:val="ConsPlusTitle"/>
        <w:widowControl/>
        <w:jc w:val="center"/>
        <w:rPr>
          <w:rFonts w:ascii="Times New Roman" w:hAnsi="Times New Roman" w:cs="Times New Roman"/>
          <w:sz w:val="24"/>
          <w:szCs w:val="24"/>
        </w:rPr>
      </w:pPr>
      <w:r w:rsidRPr="00963AD5">
        <w:rPr>
          <w:rFonts w:ascii="Times New Roman" w:hAnsi="Times New Roman" w:cs="Times New Roman"/>
          <w:sz w:val="24"/>
          <w:szCs w:val="24"/>
        </w:rPr>
        <w:t>ОЦЕНКА ЭФФЕКТИВНОСТИ</w:t>
      </w:r>
    </w:p>
    <w:p w:rsidR="00963AD5" w:rsidRPr="00963AD5" w:rsidRDefault="00963AD5" w:rsidP="00963AD5">
      <w:pPr>
        <w:pStyle w:val="ConsPlusTitle"/>
        <w:widowControl/>
        <w:jc w:val="center"/>
        <w:rPr>
          <w:rFonts w:ascii="Times New Roman" w:hAnsi="Times New Roman" w:cs="Times New Roman"/>
          <w:sz w:val="24"/>
          <w:szCs w:val="24"/>
        </w:rPr>
      </w:pPr>
      <w:r w:rsidRPr="00963AD5">
        <w:rPr>
          <w:rFonts w:ascii="Times New Roman" w:hAnsi="Times New Roman" w:cs="Times New Roman"/>
          <w:sz w:val="24"/>
          <w:szCs w:val="24"/>
        </w:rPr>
        <w:t>И РЕЗУЛЬТАТИВНОСТИ МУНИЦИПАЛЬНЫХ ПРОГРАММ</w:t>
      </w:r>
    </w:p>
    <w:p w:rsidR="00EE2E1B" w:rsidRDefault="00963AD5" w:rsidP="00963AD5">
      <w:pPr>
        <w:pStyle w:val="a3"/>
        <w:ind w:firstLine="680"/>
        <w:jc w:val="center"/>
        <w:rPr>
          <w:rFonts w:ascii="Times New Roman" w:hAnsi="Times New Roman"/>
          <w:b/>
          <w:sz w:val="24"/>
          <w:szCs w:val="24"/>
        </w:rPr>
      </w:pPr>
      <w:r w:rsidRPr="00963AD5">
        <w:rPr>
          <w:rFonts w:ascii="Times New Roman" w:hAnsi="Times New Roman"/>
          <w:b/>
          <w:sz w:val="24"/>
          <w:szCs w:val="24"/>
        </w:rPr>
        <w:t>БОГУЧАНСКОГО РАЙОНА</w:t>
      </w:r>
    </w:p>
    <w:p w:rsidR="00F1328F" w:rsidRPr="00963AD5" w:rsidRDefault="00F1328F" w:rsidP="00963AD5">
      <w:pPr>
        <w:pStyle w:val="a3"/>
        <w:ind w:firstLine="680"/>
        <w:jc w:val="center"/>
        <w:rPr>
          <w:rFonts w:ascii="Times New Roman" w:hAnsi="Times New Roman"/>
          <w:b/>
          <w:sz w:val="24"/>
          <w:szCs w:val="24"/>
        </w:rPr>
      </w:pPr>
    </w:p>
    <w:p w:rsidR="00963AD5" w:rsidRPr="002F7A5E" w:rsidRDefault="00963AD5" w:rsidP="00963AD5">
      <w:pPr>
        <w:pStyle w:val="ConsPlusTitle"/>
        <w:widowControl/>
        <w:ind w:firstLine="709"/>
        <w:jc w:val="both"/>
        <w:rPr>
          <w:rFonts w:ascii="Times New Roman" w:hAnsi="Times New Roman" w:cs="Times New Roman"/>
          <w:b w:val="0"/>
          <w:sz w:val="24"/>
          <w:szCs w:val="24"/>
        </w:rPr>
      </w:pPr>
      <w:r w:rsidRPr="002F7A5E">
        <w:rPr>
          <w:rFonts w:ascii="Times New Roman" w:hAnsi="Times New Roman" w:cs="Times New Roman"/>
          <w:b w:val="0"/>
          <w:sz w:val="24"/>
          <w:szCs w:val="24"/>
        </w:rPr>
        <w:t>В соответствии  ст. 179  Бюджетного кодекса Российской Федерации и постановлением администрации Богучанского района № 1690-п от 23.12.2014 «Об утверждении  Положения о порядке проведения оценки эффективности и  результативности муниципальных прогр</w:t>
      </w:r>
      <w:r w:rsidR="00943FA1">
        <w:rPr>
          <w:rFonts w:ascii="Times New Roman" w:hAnsi="Times New Roman" w:cs="Times New Roman"/>
          <w:b w:val="0"/>
          <w:sz w:val="24"/>
          <w:szCs w:val="24"/>
        </w:rPr>
        <w:t>амм Богучанского района» за 2017</w:t>
      </w:r>
      <w:r w:rsidRPr="002F7A5E">
        <w:rPr>
          <w:rFonts w:ascii="Times New Roman" w:hAnsi="Times New Roman" w:cs="Times New Roman"/>
          <w:b w:val="0"/>
          <w:sz w:val="24"/>
          <w:szCs w:val="24"/>
        </w:rPr>
        <w:t xml:space="preserve"> год произведена оценка эффективности реализации муниципальных программ.</w:t>
      </w:r>
    </w:p>
    <w:p w:rsidR="00963AD5" w:rsidRDefault="00963AD5" w:rsidP="007F4B6C">
      <w:pPr>
        <w:pStyle w:val="a3"/>
        <w:ind w:firstLine="680"/>
        <w:jc w:val="both"/>
        <w:rPr>
          <w:rFonts w:ascii="Times New Roman" w:hAnsi="Times New Roman"/>
          <w:sz w:val="24"/>
          <w:szCs w:val="24"/>
        </w:rPr>
      </w:pPr>
      <w:r w:rsidRPr="00963AD5">
        <w:rPr>
          <w:rFonts w:ascii="Times New Roman" w:hAnsi="Times New Roman"/>
          <w:sz w:val="24"/>
          <w:szCs w:val="24"/>
        </w:rPr>
        <w:t xml:space="preserve"> Оценка эффективности реализации  муниципальной программы осуществляется ежегодно ответственными  исполнителями муниципальной программы, при подготовке отчета о реализации муниципальной программы за отчетный год.</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Оценка эффективности реализации муниципальной программы за отчетный год осуществляется с использованием следующих критериев:</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 полнота и эффективность использования средств районного бюджета  на реализацию муниципальной программы;</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 степень достижения целевых показателей муниципальной программы;</w:t>
      </w:r>
    </w:p>
    <w:p w:rsidR="00963AD5" w:rsidRPr="00963AD5" w:rsidRDefault="00963AD5" w:rsidP="00963AD5">
      <w:pPr>
        <w:pStyle w:val="a3"/>
        <w:ind w:firstLine="680"/>
        <w:jc w:val="both"/>
        <w:rPr>
          <w:rFonts w:ascii="Times New Roman" w:hAnsi="Times New Roman"/>
          <w:sz w:val="24"/>
          <w:szCs w:val="24"/>
        </w:rPr>
      </w:pPr>
      <w:r>
        <w:rPr>
          <w:rFonts w:ascii="Times New Roman" w:hAnsi="Times New Roman"/>
          <w:sz w:val="24"/>
          <w:szCs w:val="24"/>
        </w:rPr>
        <w:t xml:space="preserve"> </w:t>
      </w:r>
      <w:r w:rsidRPr="00963AD5">
        <w:rPr>
          <w:rFonts w:ascii="Times New Roman" w:hAnsi="Times New Roman"/>
          <w:sz w:val="24"/>
          <w:szCs w:val="24"/>
        </w:rPr>
        <w:t>- степень достижения показателей результативности муниципальной программы</w:t>
      </w:r>
      <w:r w:rsidR="002F7A5E">
        <w:rPr>
          <w:rFonts w:ascii="Times New Roman" w:hAnsi="Times New Roman"/>
          <w:sz w:val="24"/>
          <w:szCs w:val="24"/>
        </w:rPr>
        <w:t xml:space="preserve"> </w:t>
      </w:r>
      <w:r w:rsidRPr="00963AD5">
        <w:rPr>
          <w:rFonts w:ascii="Times New Roman" w:hAnsi="Times New Roman"/>
          <w:sz w:val="24"/>
          <w:szCs w:val="24"/>
        </w:rPr>
        <w:t>.</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Расчет итоговой оценки эффективности реализации муниципальной программы за отчетный год осуществляется в четыре этапа, раздельно по каждому из критериев оценки эффективности реализации муниципальной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1-й этап - расчет О1 - оценки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2-й этап - расчет О2 - оценки эффективности реализации муниципальной  программы по критерию "степень достижения целевых показателей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3-й этап - расчет О3 - оценки эффективности реализации муниципальной программы по критерию "степень достижения показателей результативности муниципальной программы";</w:t>
      </w:r>
    </w:p>
    <w:p w:rsidR="00963AD5" w:rsidRDefault="002F7A5E" w:rsidP="002F7A5E">
      <w:pPr>
        <w:pStyle w:val="a3"/>
        <w:ind w:firstLine="680"/>
        <w:jc w:val="both"/>
        <w:rPr>
          <w:rFonts w:ascii="Times New Roman" w:hAnsi="Times New Roman"/>
          <w:sz w:val="24"/>
          <w:szCs w:val="24"/>
        </w:rPr>
      </w:pPr>
      <w:r w:rsidRPr="002F7A5E">
        <w:rPr>
          <w:rFonts w:ascii="Times New Roman" w:hAnsi="Times New Roman"/>
          <w:sz w:val="24"/>
          <w:szCs w:val="24"/>
        </w:rPr>
        <w:t>4-й этап - расчет О итого - итоговой оценки эффективности реализации муниципальной программы.</w:t>
      </w:r>
    </w:p>
    <w:p w:rsidR="00E42B30" w:rsidRDefault="00E42B30" w:rsidP="005B534E">
      <w:pPr>
        <w:autoSpaceDE w:val="0"/>
        <w:autoSpaceDN w:val="0"/>
        <w:adjustRightInd w:val="0"/>
        <w:spacing w:after="0"/>
        <w:ind w:firstLine="720"/>
        <w:jc w:val="both"/>
        <w:rPr>
          <w:rFonts w:ascii="Times New Roman" w:eastAsia="Times New Roman" w:hAnsi="Times New Roman" w:cs="Times New Roman"/>
          <w:sz w:val="24"/>
          <w:szCs w:val="24"/>
        </w:rPr>
      </w:pPr>
      <w:r w:rsidRPr="00E42B30">
        <w:rPr>
          <w:rFonts w:ascii="Times New Roman" w:eastAsia="Times New Roman" w:hAnsi="Times New Roman" w:cs="Times New Roman"/>
          <w:sz w:val="24"/>
          <w:szCs w:val="24"/>
        </w:rPr>
        <w:t>Интерпретация итоговой оценки эффективности реализации муниципальной программы о</w:t>
      </w:r>
      <w:r w:rsidR="008D4119">
        <w:rPr>
          <w:rFonts w:ascii="Times New Roman" w:eastAsia="Times New Roman" w:hAnsi="Times New Roman" w:cs="Times New Roman"/>
          <w:sz w:val="24"/>
          <w:szCs w:val="24"/>
        </w:rPr>
        <w:t>существляется в соответствии с Т</w:t>
      </w:r>
      <w:r w:rsidRPr="00E42B30">
        <w:rPr>
          <w:rFonts w:ascii="Times New Roman" w:eastAsia="Times New Roman" w:hAnsi="Times New Roman" w:cs="Times New Roman"/>
          <w:sz w:val="24"/>
          <w:szCs w:val="24"/>
        </w:rPr>
        <w:t>аблицей</w:t>
      </w:r>
      <w:r w:rsidR="008D4119">
        <w:rPr>
          <w:rFonts w:ascii="Times New Roman" w:eastAsia="Times New Roman" w:hAnsi="Times New Roman" w:cs="Times New Roman"/>
          <w:sz w:val="24"/>
          <w:szCs w:val="24"/>
        </w:rPr>
        <w:t xml:space="preserve"> 1</w:t>
      </w:r>
      <w:r w:rsidRPr="00E42B30">
        <w:rPr>
          <w:rFonts w:ascii="Times New Roman" w:eastAsia="Times New Roman" w:hAnsi="Times New Roman" w:cs="Times New Roman"/>
          <w:sz w:val="24"/>
          <w:szCs w:val="24"/>
        </w:rPr>
        <w:t>.</w:t>
      </w:r>
    </w:p>
    <w:p w:rsidR="008D4119" w:rsidRPr="00E42B30" w:rsidRDefault="006F7D6F" w:rsidP="005B534E">
      <w:pPr>
        <w:autoSpaceDE w:val="0"/>
        <w:autoSpaceDN w:val="0"/>
        <w:adjustRightInd w:val="0"/>
        <w:spacing w:after="0"/>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tbl>
      <w:tblPr>
        <w:tblW w:w="0" w:type="auto"/>
        <w:tblInd w:w="70" w:type="dxa"/>
        <w:tblLayout w:type="fixed"/>
        <w:tblCellMar>
          <w:left w:w="70" w:type="dxa"/>
          <w:right w:w="70" w:type="dxa"/>
        </w:tblCellMar>
        <w:tblLook w:val="0000"/>
      </w:tblPr>
      <w:tblGrid>
        <w:gridCol w:w="2970"/>
        <w:gridCol w:w="6669"/>
      </w:tblGrid>
      <w:tr w:rsidR="00E42B30" w:rsidRPr="00DC21D3" w:rsidTr="00792D40">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 xml:space="preserve">Значение Оитог    </w:t>
            </w:r>
          </w:p>
        </w:tc>
        <w:tc>
          <w:tcPr>
            <w:tcW w:w="6669"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 xml:space="preserve">Интерпретация оценки                </w:t>
            </w:r>
          </w:p>
        </w:tc>
      </w:tr>
      <w:tr w:rsidR="00E42B30" w:rsidRPr="00DC21D3" w:rsidTr="00792D40">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 xml:space="preserve">Оитог &gt; 100 %         </w:t>
            </w:r>
          </w:p>
        </w:tc>
        <w:tc>
          <w:tcPr>
            <w:tcW w:w="6669"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Муниципальная программа перевыполнена</w:t>
            </w:r>
            <w:r w:rsidR="00F85EE5" w:rsidRPr="00DC21D3">
              <w:rPr>
                <w:rFonts w:ascii="Times New Roman" w:hAnsi="Times New Roman" w:cs="Times New Roman"/>
                <w:sz w:val="22"/>
                <w:szCs w:val="22"/>
              </w:rPr>
              <w:t xml:space="preserve">, </w:t>
            </w:r>
            <w:r w:rsidR="008D4119" w:rsidRPr="00DC21D3">
              <w:rPr>
                <w:rFonts w:ascii="Times New Roman" w:hAnsi="Times New Roman" w:cs="Times New Roman"/>
                <w:sz w:val="22"/>
                <w:szCs w:val="22"/>
              </w:rPr>
              <w:t>считается эффективной программой</w:t>
            </w:r>
            <w:r w:rsidR="00F85EE5" w:rsidRPr="00DC21D3">
              <w:rPr>
                <w:rFonts w:ascii="Times New Roman" w:hAnsi="Times New Roman" w:cs="Times New Roman"/>
                <w:sz w:val="22"/>
                <w:szCs w:val="22"/>
              </w:rPr>
              <w:t>.</w:t>
            </w:r>
            <w:r w:rsidRPr="00DC21D3">
              <w:rPr>
                <w:rFonts w:ascii="Times New Roman" w:hAnsi="Times New Roman" w:cs="Times New Roman"/>
                <w:sz w:val="22"/>
                <w:szCs w:val="22"/>
              </w:rPr>
              <w:t xml:space="preserve">                            </w:t>
            </w:r>
          </w:p>
        </w:tc>
      </w:tr>
      <w:tr w:rsidR="00E42B30" w:rsidRPr="00DC21D3" w:rsidTr="00792D40">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95</w:t>
            </w:r>
            <w:r w:rsidR="000D1050" w:rsidRPr="00DC21D3">
              <w:rPr>
                <w:rFonts w:ascii="Times New Roman" w:hAnsi="Times New Roman" w:cs="Times New Roman"/>
                <w:sz w:val="22"/>
                <w:szCs w:val="22"/>
              </w:rPr>
              <w:t xml:space="preserve"> </w:t>
            </w:r>
            <w:r w:rsidRPr="00DC21D3">
              <w:rPr>
                <w:rFonts w:ascii="Times New Roman" w:hAnsi="Times New Roman" w:cs="Times New Roman"/>
                <w:sz w:val="22"/>
                <w:szCs w:val="22"/>
              </w:rPr>
              <w:t xml:space="preserve">% &lt; Оитог &lt; 100 %   </w:t>
            </w:r>
          </w:p>
        </w:tc>
        <w:tc>
          <w:tcPr>
            <w:tcW w:w="6669"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Муниципальная прогр</w:t>
            </w:r>
            <w:r w:rsidR="00F85EE5" w:rsidRPr="00DC21D3">
              <w:rPr>
                <w:rFonts w:ascii="Times New Roman" w:hAnsi="Times New Roman" w:cs="Times New Roman"/>
                <w:sz w:val="22"/>
                <w:szCs w:val="22"/>
              </w:rPr>
              <w:t>амма выполнена в полном объеме,</w:t>
            </w:r>
            <w:r w:rsidR="008D4119" w:rsidRPr="00DC21D3">
              <w:rPr>
                <w:rFonts w:ascii="Times New Roman" w:hAnsi="Times New Roman" w:cs="Times New Roman"/>
                <w:sz w:val="22"/>
                <w:szCs w:val="22"/>
              </w:rPr>
              <w:t xml:space="preserve"> считается  эффективной программой</w:t>
            </w:r>
            <w:r w:rsidR="00F85EE5" w:rsidRPr="00DC21D3">
              <w:rPr>
                <w:rFonts w:ascii="Times New Roman" w:hAnsi="Times New Roman" w:cs="Times New Roman"/>
                <w:sz w:val="22"/>
                <w:szCs w:val="22"/>
              </w:rPr>
              <w:t xml:space="preserve">.                            </w:t>
            </w:r>
            <w:r w:rsidRPr="00DC21D3">
              <w:rPr>
                <w:rFonts w:ascii="Times New Roman" w:hAnsi="Times New Roman" w:cs="Times New Roman"/>
                <w:sz w:val="22"/>
                <w:szCs w:val="22"/>
              </w:rPr>
              <w:t xml:space="preserve">              </w:t>
            </w:r>
          </w:p>
        </w:tc>
      </w:tr>
      <w:tr w:rsidR="00E42B30" w:rsidRPr="00DC21D3" w:rsidTr="00792D40">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86,7</w:t>
            </w:r>
            <w:r w:rsidR="000D1050" w:rsidRPr="00DC21D3">
              <w:rPr>
                <w:rFonts w:ascii="Times New Roman" w:hAnsi="Times New Roman" w:cs="Times New Roman"/>
                <w:sz w:val="22"/>
                <w:szCs w:val="22"/>
              </w:rPr>
              <w:t xml:space="preserve"> </w:t>
            </w:r>
            <w:r w:rsidRPr="00DC21D3">
              <w:rPr>
                <w:rFonts w:ascii="Times New Roman" w:hAnsi="Times New Roman" w:cs="Times New Roman"/>
                <w:sz w:val="22"/>
                <w:szCs w:val="22"/>
              </w:rPr>
              <w:t xml:space="preserve">% &lt; Оитог &lt; 95 %  </w:t>
            </w:r>
          </w:p>
        </w:tc>
        <w:tc>
          <w:tcPr>
            <w:tcW w:w="6669"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Муниципальн</w:t>
            </w:r>
            <w:r w:rsidR="00F85EE5" w:rsidRPr="00DC21D3">
              <w:rPr>
                <w:rFonts w:ascii="Times New Roman" w:hAnsi="Times New Roman" w:cs="Times New Roman"/>
                <w:sz w:val="22"/>
                <w:szCs w:val="22"/>
              </w:rPr>
              <w:t>ая программа в целом выполнена,</w:t>
            </w:r>
            <w:r w:rsidR="008D4119" w:rsidRPr="00DC21D3">
              <w:rPr>
                <w:rFonts w:ascii="Times New Roman" w:hAnsi="Times New Roman" w:cs="Times New Roman"/>
                <w:sz w:val="22"/>
                <w:szCs w:val="22"/>
              </w:rPr>
              <w:t xml:space="preserve"> считается  эффективной программой</w:t>
            </w:r>
            <w:r w:rsidR="00F85EE5" w:rsidRPr="00DC21D3">
              <w:rPr>
                <w:rFonts w:ascii="Times New Roman" w:hAnsi="Times New Roman" w:cs="Times New Roman"/>
                <w:sz w:val="22"/>
                <w:szCs w:val="22"/>
              </w:rPr>
              <w:t xml:space="preserve">.                                          </w:t>
            </w:r>
            <w:r w:rsidRPr="00DC21D3">
              <w:rPr>
                <w:rFonts w:ascii="Times New Roman" w:hAnsi="Times New Roman" w:cs="Times New Roman"/>
                <w:sz w:val="22"/>
                <w:szCs w:val="22"/>
              </w:rPr>
              <w:t xml:space="preserve">                      </w:t>
            </w:r>
          </w:p>
        </w:tc>
      </w:tr>
      <w:tr w:rsidR="00E42B30" w:rsidRPr="00DC21D3" w:rsidTr="00792D40">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 xml:space="preserve">Оитог &lt; 86,7 %        </w:t>
            </w:r>
          </w:p>
        </w:tc>
        <w:tc>
          <w:tcPr>
            <w:tcW w:w="6669" w:type="dxa"/>
            <w:tcBorders>
              <w:top w:val="single" w:sz="6" w:space="0" w:color="auto"/>
              <w:left w:val="single" w:sz="6" w:space="0" w:color="auto"/>
              <w:bottom w:val="single" w:sz="6" w:space="0" w:color="auto"/>
              <w:right w:val="single" w:sz="6" w:space="0" w:color="auto"/>
            </w:tcBorders>
          </w:tcPr>
          <w:p w:rsidR="00E42B30" w:rsidRPr="00DC21D3" w:rsidRDefault="00E42B30" w:rsidP="005B534E">
            <w:pPr>
              <w:pStyle w:val="ConsPlusCell"/>
              <w:widowControl/>
              <w:rPr>
                <w:rFonts w:ascii="Times New Roman" w:hAnsi="Times New Roman" w:cs="Times New Roman"/>
                <w:sz w:val="22"/>
                <w:szCs w:val="22"/>
              </w:rPr>
            </w:pPr>
            <w:r w:rsidRPr="00DC21D3">
              <w:rPr>
                <w:rFonts w:ascii="Times New Roman" w:hAnsi="Times New Roman" w:cs="Times New Roman"/>
                <w:sz w:val="22"/>
                <w:szCs w:val="22"/>
              </w:rPr>
              <w:t>Муниц</w:t>
            </w:r>
            <w:r w:rsidR="00FC62E2" w:rsidRPr="00DC21D3">
              <w:rPr>
                <w:rFonts w:ascii="Times New Roman" w:hAnsi="Times New Roman" w:cs="Times New Roman"/>
                <w:sz w:val="22"/>
                <w:szCs w:val="22"/>
              </w:rPr>
              <w:t>ипальная программа не выполнена</w:t>
            </w:r>
            <w:r w:rsidR="008D4119" w:rsidRPr="00DC21D3">
              <w:rPr>
                <w:rFonts w:ascii="Times New Roman" w:hAnsi="Times New Roman" w:cs="Times New Roman"/>
                <w:sz w:val="22"/>
                <w:szCs w:val="22"/>
              </w:rPr>
              <w:t>, считается</w:t>
            </w:r>
            <w:r w:rsidRPr="00DC21D3">
              <w:rPr>
                <w:rFonts w:ascii="Times New Roman" w:hAnsi="Times New Roman" w:cs="Times New Roman"/>
                <w:sz w:val="22"/>
                <w:szCs w:val="22"/>
              </w:rPr>
              <w:t xml:space="preserve">  </w:t>
            </w:r>
            <w:r w:rsidR="00F85EE5" w:rsidRPr="00DC21D3">
              <w:rPr>
                <w:rFonts w:ascii="Times New Roman" w:hAnsi="Times New Roman" w:cs="Times New Roman"/>
                <w:sz w:val="22"/>
                <w:szCs w:val="22"/>
              </w:rPr>
              <w:t xml:space="preserve">не </w:t>
            </w:r>
            <w:r w:rsidR="008D4119" w:rsidRPr="00DC21D3">
              <w:rPr>
                <w:rFonts w:ascii="Times New Roman" w:hAnsi="Times New Roman" w:cs="Times New Roman"/>
                <w:sz w:val="22"/>
                <w:szCs w:val="22"/>
              </w:rPr>
              <w:t>эффективной программой</w:t>
            </w:r>
            <w:r w:rsidR="00F85EE5" w:rsidRPr="00DC21D3">
              <w:rPr>
                <w:rFonts w:ascii="Times New Roman" w:hAnsi="Times New Roman" w:cs="Times New Roman"/>
                <w:sz w:val="22"/>
                <w:szCs w:val="22"/>
              </w:rPr>
              <w:t xml:space="preserve">.                                                                </w:t>
            </w:r>
            <w:r w:rsidRPr="00DC21D3">
              <w:rPr>
                <w:rFonts w:ascii="Times New Roman" w:hAnsi="Times New Roman" w:cs="Times New Roman"/>
                <w:sz w:val="22"/>
                <w:szCs w:val="22"/>
              </w:rPr>
              <w:t xml:space="preserve">                          </w:t>
            </w:r>
          </w:p>
        </w:tc>
      </w:tr>
    </w:tbl>
    <w:p w:rsidR="003B41CE" w:rsidRDefault="002F7A5E" w:rsidP="002F7A5E">
      <w:pPr>
        <w:pStyle w:val="a3"/>
        <w:ind w:firstLine="680"/>
        <w:jc w:val="both"/>
        <w:rPr>
          <w:rFonts w:ascii="Times New Roman" w:hAnsi="Times New Roman"/>
          <w:sz w:val="24"/>
          <w:szCs w:val="24"/>
        </w:rPr>
      </w:pPr>
      <w:r w:rsidRPr="00401872">
        <w:rPr>
          <w:rFonts w:ascii="Times New Roman" w:hAnsi="Times New Roman"/>
          <w:sz w:val="24"/>
          <w:szCs w:val="24"/>
        </w:rPr>
        <w:t>Результаты оценки</w:t>
      </w:r>
      <w:r>
        <w:rPr>
          <w:rFonts w:ascii="Times New Roman" w:hAnsi="Times New Roman"/>
          <w:b/>
          <w:sz w:val="24"/>
          <w:szCs w:val="24"/>
        </w:rPr>
        <w:t xml:space="preserve"> </w:t>
      </w:r>
      <w:r w:rsidRPr="00963AD5">
        <w:rPr>
          <w:rFonts w:ascii="Times New Roman" w:hAnsi="Times New Roman"/>
          <w:sz w:val="24"/>
          <w:szCs w:val="24"/>
        </w:rPr>
        <w:t xml:space="preserve">эффективности реализации </w:t>
      </w:r>
      <w:r>
        <w:rPr>
          <w:rFonts w:ascii="Times New Roman" w:hAnsi="Times New Roman"/>
          <w:sz w:val="24"/>
          <w:szCs w:val="24"/>
        </w:rPr>
        <w:t xml:space="preserve"> муниципальных</w:t>
      </w:r>
      <w:r w:rsidRPr="00963AD5">
        <w:rPr>
          <w:rFonts w:ascii="Times New Roman" w:hAnsi="Times New Roman"/>
          <w:sz w:val="24"/>
          <w:szCs w:val="24"/>
        </w:rPr>
        <w:t xml:space="preserve"> программ</w:t>
      </w:r>
      <w:r>
        <w:rPr>
          <w:rFonts w:ascii="Times New Roman" w:hAnsi="Times New Roman"/>
          <w:sz w:val="24"/>
          <w:szCs w:val="24"/>
        </w:rPr>
        <w:t xml:space="preserve"> используются в целях принятия объективных решений по составу программ и подпрограмм, предлагаемых к финансированию на очередной финансовый год и плановый период, и распределения средств по муниципальным программа</w:t>
      </w:r>
      <w:r w:rsidR="003B41CE">
        <w:rPr>
          <w:rFonts w:ascii="Times New Roman" w:hAnsi="Times New Roman"/>
          <w:sz w:val="24"/>
          <w:szCs w:val="24"/>
        </w:rPr>
        <w:t>м с учетом хода их реализации.</w:t>
      </w:r>
    </w:p>
    <w:p w:rsidR="002F7A5E" w:rsidRDefault="003B41CE" w:rsidP="002F7A5E">
      <w:pPr>
        <w:pStyle w:val="a3"/>
        <w:ind w:firstLine="680"/>
        <w:jc w:val="both"/>
        <w:rPr>
          <w:rFonts w:ascii="Times New Roman" w:hAnsi="Times New Roman"/>
          <w:sz w:val="24"/>
          <w:szCs w:val="24"/>
        </w:rPr>
      </w:pPr>
      <w:r>
        <w:rPr>
          <w:rFonts w:ascii="Times New Roman" w:hAnsi="Times New Roman"/>
          <w:sz w:val="24"/>
          <w:szCs w:val="24"/>
        </w:rPr>
        <w:t xml:space="preserve">В перечень муниципальных программ </w:t>
      </w:r>
      <w:r w:rsidR="002F7A5E">
        <w:rPr>
          <w:rFonts w:ascii="Times New Roman" w:hAnsi="Times New Roman"/>
          <w:sz w:val="24"/>
          <w:szCs w:val="24"/>
        </w:rPr>
        <w:t xml:space="preserve"> </w:t>
      </w:r>
      <w:r>
        <w:rPr>
          <w:rFonts w:ascii="Times New Roman" w:hAnsi="Times New Roman"/>
          <w:sz w:val="24"/>
          <w:szCs w:val="24"/>
        </w:rPr>
        <w:t>Богучанского района, предлагаемых к финансирова</w:t>
      </w:r>
      <w:r w:rsidR="008D4119">
        <w:rPr>
          <w:rFonts w:ascii="Times New Roman" w:hAnsi="Times New Roman"/>
          <w:sz w:val="24"/>
          <w:szCs w:val="24"/>
        </w:rPr>
        <w:t xml:space="preserve">нию </w:t>
      </w:r>
      <w:r w:rsidR="00943FA1">
        <w:rPr>
          <w:rFonts w:ascii="Times New Roman" w:hAnsi="Times New Roman"/>
          <w:sz w:val="24"/>
          <w:szCs w:val="24"/>
        </w:rPr>
        <w:t>из районного бюджета на 2017</w:t>
      </w:r>
      <w:r>
        <w:rPr>
          <w:rFonts w:ascii="Times New Roman" w:hAnsi="Times New Roman"/>
          <w:sz w:val="24"/>
          <w:szCs w:val="24"/>
        </w:rPr>
        <w:t xml:space="preserve"> год, </w:t>
      </w:r>
      <w:r w:rsidR="00BC36E1">
        <w:rPr>
          <w:rFonts w:ascii="Times New Roman" w:hAnsi="Times New Roman"/>
          <w:sz w:val="24"/>
          <w:szCs w:val="24"/>
        </w:rPr>
        <w:t>включены 12 муниципальных программ</w:t>
      </w:r>
      <w:r>
        <w:rPr>
          <w:rFonts w:ascii="Times New Roman" w:hAnsi="Times New Roman"/>
          <w:sz w:val="24"/>
          <w:szCs w:val="24"/>
        </w:rPr>
        <w:t>.</w:t>
      </w:r>
      <w:r w:rsidR="002F7A5E">
        <w:rPr>
          <w:rFonts w:ascii="Times New Roman" w:hAnsi="Times New Roman"/>
          <w:sz w:val="24"/>
          <w:szCs w:val="24"/>
        </w:rPr>
        <w:t xml:space="preserve"> </w:t>
      </w:r>
    </w:p>
    <w:p w:rsidR="00F1328F" w:rsidRDefault="00F1328F" w:rsidP="007139A7">
      <w:pPr>
        <w:pStyle w:val="a3"/>
        <w:ind w:firstLine="709"/>
        <w:jc w:val="both"/>
        <w:rPr>
          <w:rFonts w:ascii="Times New Roman" w:eastAsia="Times New Roman" w:hAnsi="Times New Roman"/>
          <w:b/>
          <w:sz w:val="24"/>
          <w:szCs w:val="24"/>
        </w:rPr>
      </w:pPr>
    </w:p>
    <w:p w:rsidR="00F1328F" w:rsidRDefault="00F1328F" w:rsidP="007139A7">
      <w:pPr>
        <w:pStyle w:val="a3"/>
        <w:ind w:firstLine="709"/>
        <w:jc w:val="both"/>
        <w:rPr>
          <w:rFonts w:ascii="Times New Roman" w:eastAsia="Times New Roman" w:hAnsi="Times New Roman"/>
          <w:b/>
          <w:sz w:val="24"/>
          <w:szCs w:val="24"/>
        </w:rPr>
      </w:pPr>
    </w:p>
    <w:p w:rsidR="00F1328F" w:rsidRDefault="00F1328F" w:rsidP="007139A7">
      <w:pPr>
        <w:pStyle w:val="a3"/>
        <w:ind w:firstLine="709"/>
        <w:jc w:val="both"/>
        <w:rPr>
          <w:rFonts w:ascii="Times New Roman" w:eastAsia="Times New Roman" w:hAnsi="Times New Roman"/>
          <w:b/>
          <w:sz w:val="24"/>
          <w:szCs w:val="24"/>
        </w:rPr>
      </w:pPr>
    </w:p>
    <w:p w:rsidR="007139A7" w:rsidRDefault="00E43EA7" w:rsidP="007139A7">
      <w:pPr>
        <w:pStyle w:val="a3"/>
        <w:ind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Результаты</w:t>
      </w:r>
      <w:r w:rsidR="007139A7" w:rsidRPr="007139A7">
        <w:rPr>
          <w:rFonts w:ascii="Times New Roman" w:eastAsia="Times New Roman" w:hAnsi="Times New Roman"/>
          <w:b/>
          <w:sz w:val="24"/>
          <w:szCs w:val="24"/>
        </w:rPr>
        <w:t xml:space="preserve"> оценки эффективности реализации 12</w:t>
      </w:r>
      <w:r w:rsidR="00943FA1">
        <w:rPr>
          <w:rFonts w:ascii="Times New Roman" w:eastAsia="Times New Roman" w:hAnsi="Times New Roman"/>
          <w:b/>
          <w:sz w:val="24"/>
          <w:szCs w:val="24"/>
        </w:rPr>
        <w:t xml:space="preserve"> муниципальных программ за  2017</w:t>
      </w:r>
      <w:r w:rsidR="008D4119">
        <w:rPr>
          <w:rFonts w:ascii="Times New Roman" w:eastAsia="Times New Roman" w:hAnsi="Times New Roman"/>
          <w:b/>
          <w:sz w:val="24"/>
          <w:szCs w:val="24"/>
        </w:rPr>
        <w:t xml:space="preserve"> год следующие</w:t>
      </w:r>
      <w:r w:rsidR="007139A7" w:rsidRPr="007139A7">
        <w:rPr>
          <w:rFonts w:ascii="Times New Roman" w:eastAsia="Times New Roman" w:hAnsi="Times New Roman"/>
          <w:b/>
          <w:sz w:val="24"/>
          <w:szCs w:val="24"/>
        </w:rPr>
        <w:t>:</w:t>
      </w:r>
    </w:p>
    <w:p w:rsidR="008D4119" w:rsidRPr="00F04F3C" w:rsidRDefault="006F7D6F" w:rsidP="008D4119">
      <w:pPr>
        <w:pStyle w:val="a5"/>
        <w:spacing w:after="0" w:line="240" w:lineRule="auto"/>
        <w:ind w:left="0" w:firstLine="680"/>
        <w:jc w:val="right"/>
        <w:rPr>
          <w:rFonts w:ascii="Times New Roman" w:hAnsi="Times New Roman"/>
          <w:sz w:val="24"/>
          <w:szCs w:val="24"/>
        </w:rPr>
      </w:pPr>
      <w:r>
        <w:rPr>
          <w:rFonts w:ascii="Times New Roman" w:hAnsi="Times New Roman"/>
          <w:sz w:val="24"/>
          <w:szCs w:val="24"/>
        </w:rPr>
        <w:t xml:space="preserve"> </w:t>
      </w:r>
      <w:r w:rsidR="008D4119">
        <w:rPr>
          <w:rFonts w:ascii="Times New Roman" w:hAnsi="Times New Roman"/>
          <w:sz w:val="24"/>
          <w:szCs w:val="24"/>
        </w:rPr>
        <w:t>Таблица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1701"/>
        <w:gridCol w:w="1418"/>
        <w:gridCol w:w="1417"/>
        <w:gridCol w:w="1134"/>
        <w:gridCol w:w="1418"/>
      </w:tblGrid>
      <w:tr w:rsidR="008D4119" w:rsidRPr="004706DC" w:rsidTr="000C3FC2">
        <w:trPr>
          <w:trHeight w:val="291"/>
        </w:trPr>
        <w:tc>
          <w:tcPr>
            <w:tcW w:w="567" w:type="dxa"/>
            <w:vMerge w:val="restart"/>
            <w:vAlign w:val="center"/>
          </w:tcPr>
          <w:p w:rsidR="008D4119" w:rsidRPr="004706DC" w:rsidRDefault="008D4119" w:rsidP="00343728">
            <w:pPr>
              <w:pStyle w:val="a5"/>
              <w:spacing w:after="0" w:line="240" w:lineRule="auto"/>
              <w:ind w:left="-108" w:right="-108"/>
              <w:jc w:val="center"/>
              <w:rPr>
                <w:rFonts w:ascii="Times New Roman" w:hAnsi="Times New Roman"/>
                <w:b/>
                <w:sz w:val="16"/>
                <w:szCs w:val="16"/>
              </w:rPr>
            </w:pPr>
            <w:r w:rsidRPr="004706DC">
              <w:rPr>
                <w:rFonts w:ascii="Times New Roman" w:hAnsi="Times New Roman"/>
                <w:b/>
                <w:sz w:val="16"/>
                <w:szCs w:val="16"/>
              </w:rPr>
              <w:t>№</w:t>
            </w:r>
          </w:p>
          <w:p w:rsidR="008D4119" w:rsidRPr="004706DC" w:rsidRDefault="008D4119" w:rsidP="00343728">
            <w:pPr>
              <w:pStyle w:val="a5"/>
              <w:spacing w:after="0" w:line="240" w:lineRule="auto"/>
              <w:ind w:left="-108" w:right="-108"/>
              <w:jc w:val="center"/>
              <w:rPr>
                <w:rFonts w:ascii="Times New Roman" w:hAnsi="Times New Roman"/>
                <w:b/>
                <w:sz w:val="16"/>
                <w:szCs w:val="16"/>
              </w:rPr>
            </w:pPr>
            <w:r w:rsidRPr="004706DC">
              <w:rPr>
                <w:rFonts w:ascii="Times New Roman" w:hAnsi="Times New Roman"/>
                <w:b/>
                <w:sz w:val="16"/>
                <w:szCs w:val="16"/>
              </w:rPr>
              <w:t>п/п</w:t>
            </w:r>
          </w:p>
        </w:tc>
        <w:tc>
          <w:tcPr>
            <w:tcW w:w="2268" w:type="dxa"/>
            <w:vMerge w:val="restart"/>
            <w:vAlign w:val="center"/>
          </w:tcPr>
          <w:p w:rsidR="008D4119" w:rsidRPr="004706DC" w:rsidRDefault="008D4119" w:rsidP="00AB12F2">
            <w:pPr>
              <w:pStyle w:val="a5"/>
              <w:spacing w:after="0" w:line="240" w:lineRule="auto"/>
              <w:ind w:left="-108" w:right="-108"/>
              <w:jc w:val="center"/>
              <w:rPr>
                <w:rFonts w:ascii="Times New Roman" w:hAnsi="Times New Roman"/>
                <w:b/>
                <w:sz w:val="16"/>
                <w:szCs w:val="16"/>
              </w:rPr>
            </w:pPr>
            <w:r w:rsidRPr="004706DC">
              <w:rPr>
                <w:rFonts w:ascii="Times New Roman" w:hAnsi="Times New Roman"/>
                <w:b/>
                <w:sz w:val="16"/>
                <w:szCs w:val="16"/>
              </w:rPr>
              <w:t>Наименование муниципальной программы</w:t>
            </w:r>
          </w:p>
        </w:tc>
        <w:tc>
          <w:tcPr>
            <w:tcW w:w="5670" w:type="dxa"/>
            <w:gridSpan w:val="4"/>
            <w:vAlign w:val="center"/>
          </w:tcPr>
          <w:p w:rsidR="008D4119" w:rsidRPr="004706DC" w:rsidRDefault="008D4119" w:rsidP="00343728">
            <w:pPr>
              <w:pStyle w:val="a5"/>
              <w:ind w:left="-108" w:right="-108"/>
              <w:jc w:val="center"/>
              <w:rPr>
                <w:rFonts w:ascii="Times New Roman" w:hAnsi="Times New Roman"/>
                <w:b/>
                <w:sz w:val="16"/>
                <w:szCs w:val="16"/>
              </w:rPr>
            </w:pPr>
            <w:r w:rsidRPr="004706DC">
              <w:rPr>
                <w:rFonts w:ascii="Times New Roman" w:hAnsi="Times New Roman"/>
                <w:b/>
                <w:sz w:val="16"/>
                <w:szCs w:val="16"/>
              </w:rPr>
              <w:t>Этапы оценки эффективности муниципальной программы</w:t>
            </w:r>
          </w:p>
        </w:tc>
        <w:tc>
          <w:tcPr>
            <w:tcW w:w="1418" w:type="dxa"/>
            <w:vMerge w:val="restart"/>
          </w:tcPr>
          <w:p w:rsidR="008D4119" w:rsidRPr="004706DC" w:rsidRDefault="008D4119" w:rsidP="00343728">
            <w:pPr>
              <w:pStyle w:val="a5"/>
              <w:spacing w:after="0" w:line="240" w:lineRule="auto"/>
              <w:ind w:left="-108"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p>
          <w:p w:rsidR="008D4119" w:rsidRPr="004706DC" w:rsidRDefault="008D4119" w:rsidP="00343728">
            <w:pPr>
              <w:pStyle w:val="a5"/>
              <w:spacing w:after="0" w:line="240" w:lineRule="auto"/>
              <w:ind w:left="0" w:right="-108"/>
              <w:jc w:val="center"/>
              <w:rPr>
                <w:rFonts w:ascii="Times New Roman" w:hAnsi="Times New Roman"/>
                <w:b/>
                <w:sz w:val="16"/>
                <w:szCs w:val="16"/>
              </w:rPr>
            </w:pPr>
            <w:r w:rsidRPr="004706DC">
              <w:rPr>
                <w:rFonts w:ascii="Times New Roman" w:hAnsi="Times New Roman"/>
                <w:b/>
                <w:sz w:val="16"/>
                <w:szCs w:val="16"/>
              </w:rPr>
              <w:t>Результат</w:t>
            </w:r>
          </w:p>
          <w:p w:rsidR="008D4119" w:rsidRPr="004706DC" w:rsidRDefault="008D4119" w:rsidP="00343728">
            <w:pPr>
              <w:pStyle w:val="a5"/>
              <w:spacing w:after="0" w:line="240" w:lineRule="auto"/>
              <w:ind w:left="0" w:right="-108"/>
              <w:jc w:val="center"/>
              <w:rPr>
                <w:rFonts w:ascii="Times New Roman" w:hAnsi="Times New Roman"/>
                <w:b/>
                <w:sz w:val="16"/>
                <w:szCs w:val="16"/>
              </w:rPr>
            </w:pPr>
            <w:r w:rsidRPr="004706DC">
              <w:rPr>
                <w:rFonts w:ascii="Times New Roman" w:hAnsi="Times New Roman"/>
                <w:b/>
                <w:sz w:val="16"/>
                <w:szCs w:val="16"/>
              </w:rPr>
              <w:t>эффективности муниципальной программы в целом.</w:t>
            </w:r>
          </w:p>
        </w:tc>
      </w:tr>
      <w:tr w:rsidR="008D4119" w:rsidRPr="004706DC" w:rsidTr="00D76FA4">
        <w:trPr>
          <w:trHeight w:val="2166"/>
        </w:trPr>
        <w:tc>
          <w:tcPr>
            <w:tcW w:w="567" w:type="dxa"/>
            <w:vMerge/>
            <w:vAlign w:val="center"/>
          </w:tcPr>
          <w:p w:rsidR="008D4119" w:rsidRPr="004706DC" w:rsidRDefault="008D4119" w:rsidP="008D4119">
            <w:pPr>
              <w:pStyle w:val="a5"/>
              <w:ind w:left="-108" w:right="-108"/>
              <w:rPr>
                <w:rFonts w:ascii="Times New Roman" w:hAnsi="Times New Roman"/>
                <w:b/>
                <w:sz w:val="16"/>
                <w:szCs w:val="16"/>
              </w:rPr>
            </w:pPr>
          </w:p>
        </w:tc>
        <w:tc>
          <w:tcPr>
            <w:tcW w:w="2268" w:type="dxa"/>
            <w:vMerge/>
            <w:vAlign w:val="center"/>
          </w:tcPr>
          <w:p w:rsidR="008D4119" w:rsidRPr="004706DC" w:rsidRDefault="008D4119" w:rsidP="008D4119">
            <w:pPr>
              <w:pStyle w:val="a5"/>
              <w:spacing w:after="0" w:line="240" w:lineRule="auto"/>
              <w:ind w:left="-108" w:right="-108"/>
              <w:rPr>
                <w:rFonts w:ascii="Times New Roman" w:hAnsi="Times New Roman"/>
                <w:b/>
                <w:sz w:val="16"/>
                <w:szCs w:val="16"/>
              </w:rPr>
            </w:pPr>
          </w:p>
        </w:tc>
        <w:tc>
          <w:tcPr>
            <w:tcW w:w="1701" w:type="dxa"/>
            <w:vAlign w:val="center"/>
          </w:tcPr>
          <w:p w:rsidR="008D4119" w:rsidRPr="004706DC" w:rsidRDefault="008D4119" w:rsidP="00343728">
            <w:pPr>
              <w:pStyle w:val="a5"/>
              <w:ind w:left="0" w:right="-108"/>
              <w:jc w:val="center"/>
              <w:rPr>
                <w:rFonts w:ascii="Times New Roman" w:hAnsi="Times New Roman"/>
                <w:b/>
                <w:sz w:val="16"/>
                <w:szCs w:val="16"/>
              </w:rPr>
            </w:pPr>
            <w:r w:rsidRPr="004706DC">
              <w:rPr>
                <w:rFonts w:ascii="Times New Roman" w:hAnsi="Times New Roman"/>
                <w:b/>
                <w:sz w:val="16"/>
                <w:szCs w:val="16"/>
              </w:rPr>
              <w:t>Полнота и эффективность использования средств районного бюджета на реализацию муниципальной программы (О1), %</w:t>
            </w:r>
          </w:p>
        </w:tc>
        <w:tc>
          <w:tcPr>
            <w:tcW w:w="1418" w:type="dxa"/>
            <w:vAlign w:val="center"/>
          </w:tcPr>
          <w:p w:rsidR="008D4119" w:rsidRPr="004706DC" w:rsidRDefault="008D4119" w:rsidP="00343728">
            <w:pPr>
              <w:pStyle w:val="a5"/>
              <w:ind w:left="0" w:right="-108"/>
              <w:jc w:val="center"/>
              <w:rPr>
                <w:rFonts w:ascii="Times New Roman" w:hAnsi="Times New Roman"/>
                <w:b/>
                <w:sz w:val="16"/>
                <w:szCs w:val="16"/>
              </w:rPr>
            </w:pPr>
          </w:p>
          <w:p w:rsidR="008D4119" w:rsidRPr="004706DC" w:rsidRDefault="008D4119" w:rsidP="00343728">
            <w:pPr>
              <w:pStyle w:val="a5"/>
              <w:ind w:left="0" w:right="-108"/>
              <w:jc w:val="center"/>
              <w:rPr>
                <w:rFonts w:ascii="Times New Roman" w:hAnsi="Times New Roman"/>
                <w:b/>
                <w:sz w:val="16"/>
                <w:szCs w:val="16"/>
              </w:rPr>
            </w:pPr>
            <w:r w:rsidRPr="004706DC">
              <w:rPr>
                <w:rFonts w:ascii="Times New Roman" w:hAnsi="Times New Roman"/>
                <w:b/>
                <w:sz w:val="16"/>
                <w:szCs w:val="16"/>
              </w:rPr>
              <w:t>Степень достижения целевых показателей муниципальной программы (О2),%</w:t>
            </w:r>
          </w:p>
        </w:tc>
        <w:tc>
          <w:tcPr>
            <w:tcW w:w="1417" w:type="dxa"/>
            <w:vAlign w:val="center"/>
          </w:tcPr>
          <w:p w:rsidR="008D4119" w:rsidRPr="004706DC" w:rsidRDefault="008D4119" w:rsidP="00343728">
            <w:pPr>
              <w:pStyle w:val="a5"/>
              <w:ind w:left="33" w:right="-108"/>
              <w:jc w:val="center"/>
              <w:rPr>
                <w:rFonts w:ascii="Times New Roman" w:hAnsi="Times New Roman"/>
                <w:b/>
                <w:sz w:val="16"/>
                <w:szCs w:val="16"/>
              </w:rPr>
            </w:pPr>
          </w:p>
          <w:p w:rsidR="008D4119" w:rsidRPr="004706DC" w:rsidRDefault="008D4119" w:rsidP="00343728">
            <w:pPr>
              <w:pStyle w:val="a5"/>
              <w:ind w:left="33" w:right="-108"/>
              <w:jc w:val="center"/>
              <w:rPr>
                <w:rFonts w:ascii="Times New Roman" w:hAnsi="Times New Roman"/>
                <w:b/>
                <w:sz w:val="16"/>
                <w:szCs w:val="16"/>
              </w:rPr>
            </w:pPr>
            <w:r w:rsidRPr="004706DC">
              <w:rPr>
                <w:rFonts w:ascii="Times New Roman" w:hAnsi="Times New Roman"/>
                <w:b/>
                <w:sz w:val="16"/>
                <w:szCs w:val="16"/>
              </w:rPr>
              <w:t>Степень достижения показателей результативности муниципальной программы (О3), %</w:t>
            </w:r>
          </w:p>
        </w:tc>
        <w:tc>
          <w:tcPr>
            <w:tcW w:w="1134" w:type="dxa"/>
            <w:vAlign w:val="center"/>
          </w:tcPr>
          <w:p w:rsidR="008D4119" w:rsidRPr="004706DC" w:rsidRDefault="008D4119" w:rsidP="00343728">
            <w:pPr>
              <w:pStyle w:val="a5"/>
              <w:ind w:left="0" w:right="-108"/>
              <w:jc w:val="center"/>
              <w:rPr>
                <w:rFonts w:ascii="Times New Roman" w:hAnsi="Times New Roman"/>
                <w:b/>
                <w:sz w:val="16"/>
                <w:szCs w:val="16"/>
              </w:rPr>
            </w:pPr>
          </w:p>
          <w:p w:rsidR="008D4119" w:rsidRPr="004706DC" w:rsidRDefault="008D4119" w:rsidP="00343728">
            <w:pPr>
              <w:pStyle w:val="a5"/>
              <w:ind w:left="0" w:right="-108"/>
              <w:jc w:val="center"/>
              <w:rPr>
                <w:rFonts w:ascii="Times New Roman" w:hAnsi="Times New Roman"/>
                <w:b/>
                <w:sz w:val="16"/>
                <w:szCs w:val="16"/>
              </w:rPr>
            </w:pPr>
          </w:p>
          <w:p w:rsidR="008D4119" w:rsidRPr="004706DC" w:rsidRDefault="008D4119" w:rsidP="00343728">
            <w:pPr>
              <w:pStyle w:val="a5"/>
              <w:ind w:left="0" w:right="-108"/>
              <w:jc w:val="center"/>
              <w:rPr>
                <w:rFonts w:ascii="Times New Roman" w:hAnsi="Times New Roman"/>
                <w:b/>
                <w:sz w:val="16"/>
                <w:szCs w:val="16"/>
              </w:rPr>
            </w:pPr>
            <w:r w:rsidRPr="004706DC">
              <w:rPr>
                <w:rFonts w:ascii="Times New Roman" w:hAnsi="Times New Roman"/>
                <w:b/>
                <w:sz w:val="16"/>
                <w:szCs w:val="16"/>
              </w:rPr>
              <w:t>Итоговая оценка эффективности реализации программы (Оитог), %</w:t>
            </w:r>
          </w:p>
        </w:tc>
        <w:tc>
          <w:tcPr>
            <w:tcW w:w="1418" w:type="dxa"/>
            <w:vMerge/>
          </w:tcPr>
          <w:p w:rsidR="008D4119" w:rsidRPr="004706DC" w:rsidRDefault="008D4119" w:rsidP="00343728">
            <w:pPr>
              <w:pStyle w:val="a5"/>
              <w:spacing w:after="0" w:line="240" w:lineRule="auto"/>
              <w:ind w:left="-108" w:right="-108"/>
              <w:jc w:val="center"/>
              <w:rPr>
                <w:rFonts w:ascii="Times New Roman" w:hAnsi="Times New Roman"/>
                <w:b/>
                <w:sz w:val="16"/>
                <w:szCs w:val="16"/>
              </w:rPr>
            </w:pPr>
          </w:p>
        </w:tc>
      </w:tr>
      <w:tr w:rsidR="0033378F" w:rsidRPr="004706DC" w:rsidTr="00D76FA4">
        <w:trPr>
          <w:trHeight w:val="1298"/>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1.</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образования Богучанского района»</w:t>
            </w:r>
          </w:p>
        </w:tc>
        <w:tc>
          <w:tcPr>
            <w:tcW w:w="1701" w:type="dxa"/>
          </w:tcPr>
          <w:p w:rsidR="0033378F" w:rsidRPr="0033378F" w:rsidRDefault="0033378F" w:rsidP="008D4119">
            <w:pPr>
              <w:pStyle w:val="a5"/>
              <w:ind w:left="0"/>
              <w:jc w:val="center"/>
              <w:rPr>
                <w:rFonts w:ascii="Times New Roman" w:hAnsi="Times New Roman"/>
                <w:sz w:val="16"/>
                <w:szCs w:val="16"/>
              </w:rPr>
            </w:pPr>
          </w:p>
          <w:p w:rsidR="0033378F" w:rsidRPr="0033378F" w:rsidRDefault="0033378F" w:rsidP="008D4119">
            <w:pPr>
              <w:pStyle w:val="a5"/>
              <w:ind w:left="0"/>
              <w:jc w:val="center"/>
              <w:rPr>
                <w:rFonts w:ascii="Times New Roman" w:hAnsi="Times New Roman"/>
                <w:sz w:val="16"/>
                <w:szCs w:val="16"/>
              </w:rPr>
            </w:pPr>
            <w:r w:rsidRPr="0033378F">
              <w:rPr>
                <w:rFonts w:ascii="Times New Roman" w:hAnsi="Times New Roman"/>
                <w:sz w:val="16"/>
                <w:szCs w:val="16"/>
              </w:rPr>
              <w:t>96,4</w:t>
            </w:r>
          </w:p>
        </w:tc>
        <w:tc>
          <w:tcPr>
            <w:tcW w:w="1418" w:type="dxa"/>
          </w:tcPr>
          <w:p w:rsidR="0033378F" w:rsidRPr="0033378F" w:rsidRDefault="0033378F" w:rsidP="008D4119">
            <w:pPr>
              <w:pStyle w:val="a5"/>
              <w:ind w:left="0"/>
              <w:jc w:val="center"/>
              <w:rPr>
                <w:rFonts w:ascii="Times New Roman" w:hAnsi="Times New Roman"/>
                <w:sz w:val="16"/>
                <w:szCs w:val="16"/>
              </w:rPr>
            </w:pPr>
          </w:p>
          <w:p w:rsidR="0033378F" w:rsidRPr="0033378F" w:rsidRDefault="0033378F" w:rsidP="008D4119">
            <w:pPr>
              <w:pStyle w:val="a5"/>
              <w:ind w:left="0"/>
              <w:jc w:val="center"/>
              <w:rPr>
                <w:rFonts w:ascii="Times New Roman" w:hAnsi="Times New Roman"/>
                <w:sz w:val="16"/>
                <w:szCs w:val="16"/>
              </w:rPr>
            </w:pPr>
            <w:r w:rsidRPr="0033378F">
              <w:rPr>
                <w:rFonts w:ascii="Times New Roman" w:hAnsi="Times New Roman"/>
                <w:sz w:val="16"/>
                <w:szCs w:val="16"/>
              </w:rPr>
              <w:t>97,0</w:t>
            </w:r>
          </w:p>
        </w:tc>
        <w:tc>
          <w:tcPr>
            <w:tcW w:w="1417" w:type="dxa"/>
          </w:tcPr>
          <w:p w:rsidR="0033378F" w:rsidRPr="0033378F" w:rsidRDefault="0033378F" w:rsidP="008D4119">
            <w:pPr>
              <w:pStyle w:val="a5"/>
              <w:ind w:left="0"/>
              <w:jc w:val="center"/>
              <w:rPr>
                <w:rFonts w:ascii="Times New Roman" w:hAnsi="Times New Roman"/>
                <w:sz w:val="16"/>
                <w:szCs w:val="16"/>
              </w:rPr>
            </w:pPr>
          </w:p>
          <w:p w:rsidR="0033378F" w:rsidRPr="0033378F" w:rsidRDefault="0033378F" w:rsidP="008D4119">
            <w:pPr>
              <w:pStyle w:val="a5"/>
              <w:ind w:left="0"/>
              <w:jc w:val="center"/>
              <w:rPr>
                <w:rFonts w:ascii="Times New Roman" w:hAnsi="Times New Roman"/>
                <w:sz w:val="16"/>
                <w:szCs w:val="16"/>
              </w:rPr>
            </w:pPr>
            <w:r w:rsidRPr="0033378F">
              <w:rPr>
                <w:rFonts w:ascii="Times New Roman" w:hAnsi="Times New Roman"/>
                <w:sz w:val="16"/>
                <w:szCs w:val="16"/>
              </w:rPr>
              <w:t>105,05</w:t>
            </w:r>
          </w:p>
        </w:tc>
        <w:tc>
          <w:tcPr>
            <w:tcW w:w="1134" w:type="dxa"/>
          </w:tcPr>
          <w:p w:rsidR="0033378F" w:rsidRPr="0033378F" w:rsidRDefault="0033378F" w:rsidP="008D4119">
            <w:pPr>
              <w:pStyle w:val="a5"/>
              <w:ind w:left="0"/>
              <w:jc w:val="center"/>
              <w:rPr>
                <w:rFonts w:ascii="Times New Roman" w:hAnsi="Times New Roman"/>
                <w:b/>
                <w:sz w:val="16"/>
                <w:szCs w:val="16"/>
              </w:rPr>
            </w:pPr>
          </w:p>
          <w:p w:rsidR="0033378F" w:rsidRPr="0033378F" w:rsidRDefault="0033378F" w:rsidP="008D4119">
            <w:pPr>
              <w:pStyle w:val="a5"/>
              <w:ind w:left="0"/>
              <w:jc w:val="center"/>
              <w:rPr>
                <w:rFonts w:ascii="Times New Roman" w:hAnsi="Times New Roman"/>
                <w:b/>
                <w:sz w:val="16"/>
                <w:szCs w:val="16"/>
              </w:rPr>
            </w:pPr>
            <w:r w:rsidRPr="0033378F">
              <w:rPr>
                <w:rFonts w:ascii="Times New Roman" w:hAnsi="Times New Roman"/>
                <w:b/>
                <w:sz w:val="16"/>
                <w:szCs w:val="16"/>
              </w:rPr>
              <w:t>99,48</w:t>
            </w:r>
          </w:p>
        </w:tc>
        <w:tc>
          <w:tcPr>
            <w:tcW w:w="1418" w:type="dxa"/>
          </w:tcPr>
          <w:p w:rsidR="0033378F" w:rsidRPr="00C714DA" w:rsidRDefault="0033378F" w:rsidP="00AC5917">
            <w:pPr>
              <w:pStyle w:val="a5"/>
              <w:spacing w:after="0" w:line="240" w:lineRule="auto"/>
              <w:ind w:left="0" w:right="-108"/>
              <w:rPr>
                <w:rFonts w:ascii="Times New Roman" w:hAnsi="Times New Roman"/>
                <w:sz w:val="16"/>
                <w:szCs w:val="16"/>
              </w:rPr>
            </w:pPr>
            <w:r w:rsidRPr="00C714DA">
              <w:rPr>
                <w:rFonts w:ascii="Times New Roman" w:hAnsi="Times New Roman"/>
                <w:sz w:val="16"/>
                <w:szCs w:val="16"/>
              </w:rPr>
              <w:t xml:space="preserve">Муниципальная программа </w:t>
            </w:r>
            <w:r w:rsidRPr="00227AB5">
              <w:rPr>
                <w:rFonts w:ascii="Times New Roman" w:hAnsi="Times New Roman"/>
                <w:b/>
                <w:sz w:val="16"/>
                <w:szCs w:val="16"/>
              </w:rPr>
              <w:t>выполнена в полном объеме</w:t>
            </w:r>
            <w:r w:rsidRPr="00C714DA">
              <w:rPr>
                <w:rFonts w:ascii="Times New Roman" w:hAnsi="Times New Roman"/>
                <w:sz w:val="16"/>
                <w:szCs w:val="16"/>
              </w:rPr>
              <w:t xml:space="preserve">   </w:t>
            </w:r>
            <w:r>
              <w:rPr>
                <w:rFonts w:ascii="Times New Roman" w:hAnsi="Times New Roman"/>
                <w:sz w:val="16"/>
                <w:szCs w:val="16"/>
              </w:rPr>
              <w:t xml:space="preserve"> </w:t>
            </w:r>
            <w:r w:rsidRPr="00C714DA">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C714DA">
              <w:rPr>
                <w:rFonts w:ascii="Times New Roman" w:hAnsi="Times New Roman"/>
                <w:sz w:val="16"/>
                <w:szCs w:val="16"/>
              </w:rPr>
              <w:t>программой.</w:t>
            </w:r>
          </w:p>
        </w:tc>
      </w:tr>
      <w:tr w:rsidR="0033378F" w:rsidRPr="004706DC" w:rsidTr="00D76FA4">
        <w:trPr>
          <w:trHeight w:val="94"/>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2.</w:t>
            </w:r>
          </w:p>
        </w:tc>
        <w:tc>
          <w:tcPr>
            <w:tcW w:w="2268" w:type="dxa"/>
            <w:vAlign w:val="center"/>
          </w:tcPr>
          <w:p w:rsidR="0033378F" w:rsidRPr="004706DC" w:rsidRDefault="0033378F" w:rsidP="008D4119">
            <w:pPr>
              <w:rPr>
                <w:rFonts w:ascii="Times New Roman" w:hAnsi="Times New Roman" w:cs="Times New Roman"/>
                <w:b/>
                <w:smallCaps/>
                <w:sz w:val="16"/>
                <w:szCs w:val="16"/>
              </w:rPr>
            </w:pPr>
            <w:r w:rsidRPr="004706DC">
              <w:rPr>
                <w:rFonts w:ascii="Times New Roman" w:hAnsi="Times New Roman" w:cs="Times New Roman"/>
                <w:b/>
                <w:sz w:val="16"/>
                <w:szCs w:val="16"/>
              </w:rPr>
              <w:t>«Система социальной защиты населения Богучанского района»</w:t>
            </w:r>
          </w:p>
        </w:tc>
        <w:tc>
          <w:tcPr>
            <w:tcW w:w="1701" w:type="dxa"/>
          </w:tcPr>
          <w:p w:rsidR="0033378F" w:rsidRPr="004706DC" w:rsidRDefault="0033378F" w:rsidP="008D4119">
            <w:pPr>
              <w:jc w:val="center"/>
              <w:rPr>
                <w:rFonts w:ascii="Times New Roman" w:hAnsi="Times New Roman" w:cs="Times New Roman"/>
                <w:color w:val="000000"/>
                <w:sz w:val="16"/>
                <w:szCs w:val="16"/>
              </w:rPr>
            </w:pPr>
          </w:p>
          <w:p w:rsidR="0033378F" w:rsidRPr="004706DC" w:rsidRDefault="0033378F" w:rsidP="008D4119">
            <w:pPr>
              <w:jc w:val="center"/>
              <w:rPr>
                <w:rFonts w:ascii="Times New Roman" w:hAnsi="Times New Roman" w:cs="Times New Roman"/>
                <w:color w:val="000000"/>
                <w:sz w:val="16"/>
                <w:szCs w:val="16"/>
              </w:rPr>
            </w:pPr>
            <w:r w:rsidRPr="004706DC">
              <w:rPr>
                <w:rFonts w:ascii="Times New Roman" w:hAnsi="Times New Roman" w:cs="Times New Roman"/>
                <w:color w:val="000000"/>
                <w:sz w:val="16"/>
                <w:szCs w:val="16"/>
              </w:rPr>
              <w:t>100,53</w:t>
            </w:r>
          </w:p>
        </w:tc>
        <w:tc>
          <w:tcPr>
            <w:tcW w:w="1418" w:type="dxa"/>
          </w:tcPr>
          <w:p w:rsidR="0033378F" w:rsidRPr="004706DC" w:rsidRDefault="0033378F" w:rsidP="008D4119">
            <w:pPr>
              <w:jc w:val="center"/>
              <w:rPr>
                <w:rFonts w:ascii="Times New Roman" w:hAnsi="Times New Roman" w:cs="Times New Roman"/>
                <w:color w:val="000000"/>
                <w:sz w:val="16"/>
                <w:szCs w:val="16"/>
              </w:rPr>
            </w:pPr>
          </w:p>
          <w:p w:rsidR="0033378F" w:rsidRPr="004706DC" w:rsidRDefault="0033378F" w:rsidP="008D4119">
            <w:pPr>
              <w:jc w:val="center"/>
              <w:rPr>
                <w:rFonts w:ascii="Times New Roman" w:hAnsi="Times New Roman" w:cs="Times New Roman"/>
                <w:color w:val="000000"/>
                <w:sz w:val="16"/>
                <w:szCs w:val="16"/>
              </w:rPr>
            </w:pPr>
            <w:r w:rsidRPr="004706DC">
              <w:rPr>
                <w:rFonts w:ascii="Times New Roman" w:hAnsi="Times New Roman" w:cs="Times New Roman"/>
                <w:color w:val="000000"/>
                <w:sz w:val="16"/>
                <w:szCs w:val="16"/>
              </w:rPr>
              <w:t>100,0</w:t>
            </w:r>
          </w:p>
        </w:tc>
        <w:tc>
          <w:tcPr>
            <w:tcW w:w="1417" w:type="dxa"/>
          </w:tcPr>
          <w:p w:rsidR="0033378F" w:rsidRPr="004706DC" w:rsidRDefault="0033378F" w:rsidP="008D4119">
            <w:pPr>
              <w:jc w:val="center"/>
              <w:rPr>
                <w:rFonts w:ascii="Times New Roman" w:hAnsi="Times New Roman" w:cs="Times New Roman"/>
                <w:color w:val="000000"/>
                <w:sz w:val="16"/>
                <w:szCs w:val="16"/>
              </w:rPr>
            </w:pPr>
          </w:p>
          <w:p w:rsidR="0033378F" w:rsidRPr="004706DC" w:rsidRDefault="0033378F" w:rsidP="008D4119">
            <w:pPr>
              <w:jc w:val="center"/>
              <w:rPr>
                <w:rFonts w:ascii="Times New Roman" w:hAnsi="Times New Roman" w:cs="Times New Roman"/>
                <w:color w:val="000000"/>
                <w:sz w:val="16"/>
                <w:szCs w:val="16"/>
              </w:rPr>
            </w:pPr>
            <w:r w:rsidRPr="004706DC">
              <w:rPr>
                <w:rFonts w:ascii="Times New Roman" w:hAnsi="Times New Roman" w:cs="Times New Roman"/>
                <w:color w:val="000000"/>
                <w:sz w:val="16"/>
                <w:szCs w:val="16"/>
              </w:rPr>
              <w:t>115,81</w:t>
            </w:r>
          </w:p>
        </w:tc>
        <w:tc>
          <w:tcPr>
            <w:tcW w:w="1134" w:type="dxa"/>
          </w:tcPr>
          <w:p w:rsidR="0033378F" w:rsidRPr="004706DC" w:rsidRDefault="0033378F" w:rsidP="008D4119">
            <w:pPr>
              <w:jc w:val="center"/>
              <w:rPr>
                <w:rFonts w:ascii="Times New Roman" w:hAnsi="Times New Roman" w:cs="Times New Roman"/>
                <w:b/>
                <w:color w:val="000000"/>
                <w:sz w:val="16"/>
                <w:szCs w:val="16"/>
              </w:rPr>
            </w:pPr>
          </w:p>
          <w:p w:rsidR="0033378F" w:rsidRPr="004706DC" w:rsidRDefault="0033378F" w:rsidP="008D4119">
            <w:pPr>
              <w:jc w:val="center"/>
              <w:rPr>
                <w:rFonts w:ascii="Times New Roman" w:hAnsi="Times New Roman" w:cs="Times New Roman"/>
                <w:b/>
                <w:color w:val="000000"/>
                <w:sz w:val="16"/>
                <w:szCs w:val="16"/>
              </w:rPr>
            </w:pPr>
            <w:r w:rsidRPr="004706DC">
              <w:rPr>
                <w:rFonts w:ascii="Times New Roman" w:hAnsi="Times New Roman" w:cs="Times New Roman"/>
                <w:b/>
                <w:color w:val="000000"/>
                <w:sz w:val="16"/>
                <w:szCs w:val="16"/>
              </w:rPr>
              <w:t>105,45</w:t>
            </w:r>
          </w:p>
        </w:tc>
        <w:tc>
          <w:tcPr>
            <w:tcW w:w="1418" w:type="dxa"/>
          </w:tcPr>
          <w:p w:rsidR="0033378F" w:rsidRPr="004706DC" w:rsidRDefault="0033378F" w:rsidP="008D4119">
            <w:pPr>
              <w:pStyle w:val="a5"/>
              <w:spacing w:after="0" w:line="240" w:lineRule="auto"/>
              <w:ind w:left="0" w:right="-108" w:firstLine="34"/>
              <w:rPr>
                <w:rFonts w:ascii="Times New Roman" w:hAnsi="Times New Roman"/>
                <w:sz w:val="16"/>
                <w:szCs w:val="16"/>
              </w:rPr>
            </w:pPr>
            <w:r w:rsidRPr="004706DC">
              <w:rPr>
                <w:rFonts w:ascii="Times New Roman" w:hAnsi="Times New Roman"/>
                <w:sz w:val="16"/>
                <w:szCs w:val="16"/>
              </w:rPr>
              <w:t xml:space="preserve">Муниципальная программа </w:t>
            </w:r>
            <w:r w:rsidRPr="00227AB5">
              <w:rPr>
                <w:rFonts w:ascii="Times New Roman" w:hAnsi="Times New Roman"/>
                <w:b/>
                <w:sz w:val="16"/>
                <w:szCs w:val="16"/>
              </w:rPr>
              <w:t>перевыполнена</w:t>
            </w:r>
            <w:r w:rsidRPr="004706DC">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4706DC">
              <w:rPr>
                <w:rFonts w:ascii="Times New Roman" w:hAnsi="Times New Roman"/>
                <w:sz w:val="16"/>
                <w:szCs w:val="16"/>
              </w:rPr>
              <w:t>программой</w:t>
            </w:r>
          </w:p>
        </w:tc>
      </w:tr>
      <w:tr w:rsidR="0033378F" w:rsidRPr="004706DC" w:rsidTr="00D76FA4">
        <w:trPr>
          <w:trHeight w:val="94"/>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3.</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«Реформирование и модернизация жилищно-коммунального хозяйства и повышение энергетической эффективности»</w:t>
            </w:r>
          </w:p>
        </w:tc>
        <w:tc>
          <w:tcPr>
            <w:tcW w:w="1701"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92,43</w:t>
            </w:r>
          </w:p>
        </w:tc>
        <w:tc>
          <w:tcPr>
            <w:tcW w:w="1418"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100,0</w:t>
            </w:r>
          </w:p>
        </w:tc>
        <w:tc>
          <w:tcPr>
            <w:tcW w:w="1417"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104,75</w:t>
            </w:r>
          </w:p>
        </w:tc>
        <w:tc>
          <w:tcPr>
            <w:tcW w:w="1134" w:type="dxa"/>
            <w:vAlign w:val="center"/>
          </w:tcPr>
          <w:p w:rsidR="0033378F" w:rsidRPr="00C714DA" w:rsidRDefault="0033378F" w:rsidP="008D4119">
            <w:pPr>
              <w:pStyle w:val="a3"/>
              <w:jc w:val="center"/>
              <w:rPr>
                <w:rFonts w:ascii="Times New Roman" w:hAnsi="Times New Roman"/>
                <w:b/>
                <w:sz w:val="16"/>
                <w:szCs w:val="16"/>
              </w:rPr>
            </w:pPr>
            <w:r w:rsidRPr="00C714DA">
              <w:rPr>
                <w:rFonts w:ascii="Times New Roman" w:hAnsi="Times New Roman"/>
                <w:b/>
                <w:sz w:val="16"/>
                <w:szCs w:val="16"/>
              </w:rPr>
              <w:t>99,06</w:t>
            </w:r>
          </w:p>
        </w:tc>
        <w:tc>
          <w:tcPr>
            <w:tcW w:w="1418" w:type="dxa"/>
          </w:tcPr>
          <w:p w:rsidR="0033378F" w:rsidRPr="004706DC" w:rsidRDefault="0033378F" w:rsidP="008D4119">
            <w:pPr>
              <w:pStyle w:val="a5"/>
              <w:spacing w:after="0" w:line="240" w:lineRule="auto"/>
              <w:ind w:left="-108" w:right="-108"/>
              <w:jc w:val="center"/>
              <w:rPr>
                <w:rFonts w:ascii="Times New Roman" w:hAnsi="Times New Roman"/>
                <w:sz w:val="16"/>
                <w:szCs w:val="16"/>
              </w:rPr>
            </w:pPr>
          </w:p>
          <w:p w:rsidR="0033378F" w:rsidRPr="00C714DA" w:rsidRDefault="0033378F" w:rsidP="00C714DA">
            <w:pPr>
              <w:pStyle w:val="a5"/>
              <w:spacing w:after="0" w:line="240" w:lineRule="auto"/>
              <w:ind w:left="0" w:right="-108"/>
              <w:rPr>
                <w:rFonts w:ascii="Times New Roman" w:hAnsi="Times New Roman"/>
                <w:sz w:val="16"/>
                <w:szCs w:val="16"/>
              </w:rPr>
            </w:pPr>
            <w:r w:rsidRPr="00C714DA">
              <w:rPr>
                <w:rFonts w:ascii="Times New Roman" w:hAnsi="Times New Roman"/>
                <w:sz w:val="16"/>
                <w:szCs w:val="16"/>
              </w:rPr>
              <w:t xml:space="preserve">Муниципальная программа </w:t>
            </w:r>
            <w:r w:rsidRPr="00227AB5">
              <w:rPr>
                <w:rFonts w:ascii="Times New Roman" w:hAnsi="Times New Roman"/>
                <w:b/>
                <w:sz w:val="16"/>
                <w:szCs w:val="16"/>
              </w:rPr>
              <w:t>выполнена в полном объеме</w:t>
            </w:r>
            <w:r w:rsidRPr="00C714DA">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C714DA">
              <w:rPr>
                <w:rFonts w:ascii="Times New Roman" w:hAnsi="Times New Roman"/>
                <w:sz w:val="16"/>
                <w:szCs w:val="16"/>
              </w:rPr>
              <w:t>программой.</w:t>
            </w:r>
          </w:p>
        </w:tc>
      </w:tr>
      <w:tr w:rsidR="0033378F" w:rsidRPr="004706DC" w:rsidTr="00D76FA4">
        <w:trPr>
          <w:trHeight w:val="1254"/>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4.</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«Защита населения и территории Богучанского района от чрезвычайных ситуаций природного и техногенного характера»</w:t>
            </w:r>
          </w:p>
        </w:tc>
        <w:tc>
          <w:tcPr>
            <w:tcW w:w="1701"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90,61</w:t>
            </w:r>
          </w:p>
        </w:tc>
        <w:tc>
          <w:tcPr>
            <w:tcW w:w="1418"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100,0</w:t>
            </w:r>
          </w:p>
        </w:tc>
        <w:tc>
          <w:tcPr>
            <w:tcW w:w="141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100,0</w:t>
            </w:r>
          </w:p>
        </w:tc>
        <w:tc>
          <w:tcPr>
            <w:tcW w:w="1134" w:type="dxa"/>
            <w:vAlign w:val="center"/>
          </w:tcPr>
          <w:p w:rsidR="0033378F" w:rsidRPr="004706DC" w:rsidRDefault="0033378F" w:rsidP="008D4119">
            <w:pPr>
              <w:pStyle w:val="a5"/>
              <w:spacing w:after="0" w:line="240" w:lineRule="auto"/>
              <w:ind w:left="-108" w:right="-108"/>
              <w:jc w:val="center"/>
              <w:rPr>
                <w:rFonts w:ascii="Times New Roman" w:hAnsi="Times New Roman"/>
                <w:b/>
                <w:sz w:val="16"/>
                <w:szCs w:val="16"/>
              </w:rPr>
            </w:pPr>
            <w:r w:rsidRPr="004706DC">
              <w:rPr>
                <w:rFonts w:ascii="Times New Roman" w:hAnsi="Times New Roman"/>
                <w:b/>
                <w:sz w:val="16"/>
                <w:szCs w:val="16"/>
              </w:rPr>
              <w:t>96,87</w:t>
            </w:r>
          </w:p>
        </w:tc>
        <w:tc>
          <w:tcPr>
            <w:tcW w:w="1418" w:type="dxa"/>
          </w:tcPr>
          <w:p w:rsidR="0033378F" w:rsidRPr="004706DC" w:rsidRDefault="0033378F" w:rsidP="008D4119">
            <w:pPr>
              <w:pStyle w:val="a5"/>
              <w:spacing w:after="0" w:line="240" w:lineRule="auto"/>
              <w:ind w:left="0" w:right="-108" w:firstLine="34"/>
              <w:rPr>
                <w:rFonts w:ascii="Times New Roman" w:hAnsi="Times New Roman"/>
                <w:sz w:val="16"/>
                <w:szCs w:val="16"/>
              </w:rPr>
            </w:pPr>
            <w:r w:rsidRPr="004706DC">
              <w:rPr>
                <w:rFonts w:ascii="Times New Roman" w:hAnsi="Times New Roman"/>
                <w:sz w:val="16"/>
                <w:szCs w:val="16"/>
              </w:rPr>
              <w:t xml:space="preserve">Муниципальная программа </w:t>
            </w:r>
            <w:r w:rsidRPr="00227AB5">
              <w:rPr>
                <w:rFonts w:ascii="Times New Roman" w:hAnsi="Times New Roman"/>
                <w:b/>
                <w:sz w:val="16"/>
                <w:szCs w:val="16"/>
              </w:rPr>
              <w:t>выполнена в полном объеме</w:t>
            </w:r>
            <w:r w:rsidRPr="004706DC">
              <w:rPr>
                <w:rFonts w:ascii="Times New Roman" w:hAnsi="Times New Roman"/>
                <w:sz w:val="16"/>
                <w:szCs w:val="16"/>
              </w:rPr>
              <w:t xml:space="preserve">  и считается </w:t>
            </w:r>
            <w:r w:rsidRPr="00227AB5">
              <w:rPr>
                <w:rFonts w:ascii="Times New Roman" w:hAnsi="Times New Roman"/>
                <w:b/>
                <w:sz w:val="16"/>
                <w:szCs w:val="16"/>
              </w:rPr>
              <w:t>эффективной</w:t>
            </w:r>
            <w:r w:rsidRPr="004706DC">
              <w:rPr>
                <w:rFonts w:ascii="Times New Roman" w:hAnsi="Times New Roman"/>
                <w:sz w:val="16"/>
                <w:szCs w:val="16"/>
              </w:rPr>
              <w:t xml:space="preserve"> программой.               </w:t>
            </w:r>
          </w:p>
        </w:tc>
      </w:tr>
      <w:tr w:rsidR="0033378F" w:rsidRPr="004706DC" w:rsidTr="00D76FA4">
        <w:trPr>
          <w:trHeight w:val="1356"/>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5.</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культуры»</w:t>
            </w:r>
          </w:p>
        </w:tc>
        <w:tc>
          <w:tcPr>
            <w:tcW w:w="1701" w:type="dxa"/>
          </w:tcPr>
          <w:p w:rsidR="0033378F" w:rsidRPr="004706DC" w:rsidRDefault="0033378F" w:rsidP="008D4119">
            <w:pPr>
              <w:pStyle w:val="a5"/>
              <w:ind w:left="0"/>
              <w:jc w:val="center"/>
              <w:rPr>
                <w:rFonts w:ascii="Times New Roman" w:hAnsi="Times New Roman"/>
                <w:sz w:val="16"/>
                <w:szCs w:val="16"/>
                <w:highlight w:val="yellow"/>
              </w:rPr>
            </w:pPr>
          </w:p>
          <w:p w:rsidR="0033378F" w:rsidRPr="004706DC" w:rsidRDefault="0033378F" w:rsidP="008D4119">
            <w:pPr>
              <w:pStyle w:val="a5"/>
              <w:ind w:left="0"/>
              <w:jc w:val="center"/>
              <w:rPr>
                <w:rFonts w:ascii="Times New Roman" w:hAnsi="Times New Roman"/>
                <w:sz w:val="16"/>
                <w:szCs w:val="16"/>
                <w:highlight w:val="yellow"/>
              </w:rPr>
            </w:pPr>
            <w:r w:rsidRPr="004706DC">
              <w:rPr>
                <w:rFonts w:ascii="Times New Roman" w:hAnsi="Times New Roman"/>
                <w:sz w:val="16"/>
                <w:szCs w:val="16"/>
              </w:rPr>
              <w:t>94,2</w:t>
            </w:r>
          </w:p>
        </w:tc>
        <w:tc>
          <w:tcPr>
            <w:tcW w:w="1418" w:type="dxa"/>
          </w:tcPr>
          <w:p w:rsidR="0033378F" w:rsidRPr="004706DC" w:rsidRDefault="0033378F" w:rsidP="008D4119">
            <w:pPr>
              <w:pStyle w:val="a5"/>
              <w:ind w:left="0"/>
              <w:jc w:val="center"/>
              <w:rPr>
                <w:rFonts w:ascii="Times New Roman" w:hAnsi="Times New Roman"/>
                <w:sz w:val="16"/>
                <w:szCs w:val="16"/>
                <w:highlight w:val="yellow"/>
              </w:rPr>
            </w:pPr>
          </w:p>
          <w:p w:rsidR="0033378F" w:rsidRPr="004706DC" w:rsidRDefault="0033378F" w:rsidP="008D4119">
            <w:pPr>
              <w:pStyle w:val="a5"/>
              <w:ind w:left="0"/>
              <w:jc w:val="center"/>
              <w:rPr>
                <w:rFonts w:ascii="Times New Roman" w:hAnsi="Times New Roman"/>
                <w:sz w:val="16"/>
                <w:szCs w:val="16"/>
                <w:highlight w:val="yellow"/>
              </w:rPr>
            </w:pPr>
            <w:r w:rsidRPr="004706DC">
              <w:rPr>
                <w:rFonts w:ascii="Times New Roman" w:hAnsi="Times New Roman"/>
                <w:sz w:val="16"/>
                <w:szCs w:val="16"/>
              </w:rPr>
              <w:t>100,88</w:t>
            </w:r>
          </w:p>
        </w:tc>
        <w:tc>
          <w:tcPr>
            <w:tcW w:w="1417" w:type="dxa"/>
          </w:tcPr>
          <w:p w:rsidR="0033378F" w:rsidRPr="004706DC" w:rsidRDefault="0033378F" w:rsidP="008D4119">
            <w:pPr>
              <w:pStyle w:val="a5"/>
              <w:ind w:left="0"/>
              <w:jc w:val="center"/>
              <w:rPr>
                <w:rFonts w:ascii="Times New Roman" w:hAnsi="Times New Roman"/>
                <w:sz w:val="16"/>
                <w:szCs w:val="16"/>
                <w:highlight w:val="yellow"/>
              </w:rPr>
            </w:pPr>
          </w:p>
          <w:p w:rsidR="0033378F" w:rsidRPr="004706DC" w:rsidRDefault="0033378F" w:rsidP="008D4119">
            <w:pPr>
              <w:pStyle w:val="a5"/>
              <w:ind w:left="0"/>
              <w:jc w:val="center"/>
              <w:rPr>
                <w:rFonts w:ascii="Times New Roman" w:hAnsi="Times New Roman"/>
                <w:sz w:val="16"/>
                <w:szCs w:val="16"/>
                <w:highlight w:val="yellow"/>
              </w:rPr>
            </w:pPr>
            <w:r w:rsidRPr="004706DC">
              <w:rPr>
                <w:rFonts w:ascii="Times New Roman" w:hAnsi="Times New Roman"/>
                <w:sz w:val="16"/>
                <w:szCs w:val="16"/>
              </w:rPr>
              <w:t>110,1</w:t>
            </w:r>
          </w:p>
        </w:tc>
        <w:tc>
          <w:tcPr>
            <w:tcW w:w="1134" w:type="dxa"/>
          </w:tcPr>
          <w:p w:rsidR="0033378F" w:rsidRPr="004706DC" w:rsidRDefault="0033378F" w:rsidP="008D4119">
            <w:pPr>
              <w:pStyle w:val="a5"/>
              <w:ind w:left="0"/>
              <w:jc w:val="center"/>
              <w:rPr>
                <w:rFonts w:ascii="Times New Roman" w:hAnsi="Times New Roman"/>
                <w:b/>
                <w:sz w:val="16"/>
                <w:szCs w:val="16"/>
                <w:highlight w:val="yellow"/>
              </w:rPr>
            </w:pPr>
          </w:p>
          <w:p w:rsidR="0033378F" w:rsidRPr="004706DC" w:rsidRDefault="0033378F" w:rsidP="008D4119">
            <w:pPr>
              <w:pStyle w:val="a5"/>
              <w:ind w:left="0"/>
              <w:jc w:val="center"/>
              <w:rPr>
                <w:rFonts w:ascii="Times New Roman" w:hAnsi="Times New Roman"/>
                <w:b/>
                <w:sz w:val="16"/>
                <w:szCs w:val="16"/>
                <w:highlight w:val="yellow"/>
              </w:rPr>
            </w:pPr>
            <w:r w:rsidRPr="004706DC">
              <w:rPr>
                <w:rFonts w:ascii="Times New Roman" w:hAnsi="Times New Roman"/>
                <w:b/>
                <w:sz w:val="16"/>
                <w:szCs w:val="16"/>
              </w:rPr>
              <w:t>101,73</w:t>
            </w:r>
          </w:p>
        </w:tc>
        <w:tc>
          <w:tcPr>
            <w:tcW w:w="1418" w:type="dxa"/>
          </w:tcPr>
          <w:p w:rsidR="0033378F" w:rsidRPr="004706DC" w:rsidRDefault="0033378F" w:rsidP="008D4119">
            <w:pPr>
              <w:pStyle w:val="ConsPlusCell"/>
              <w:widowControl/>
              <w:ind w:firstLine="34"/>
              <w:rPr>
                <w:rFonts w:ascii="Times New Roman" w:hAnsi="Times New Roman" w:cs="Times New Roman"/>
                <w:sz w:val="16"/>
                <w:szCs w:val="16"/>
              </w:rPr>
            </w:pPr>
            <w:r w:rsidRPr="004706DC">
              <w:rPr>
                <w:rFonts w:ascii="Times New Roman" w:hAnsi="Times New Roman" w:cs="Times New Roman"/>
                <w:sz w:val="16"/>
                <w:szCs w:val="16"/>
              </w:rPr>
              <w:t xml:space="preserve">Муниципальная </w:t>
            </w:r>
            <w:r w:rsidRPr="00227AB5">
              <w:rPr>
                <w:rFonts w:ascii="Times New Roman" w:hAnsi="Times New Roman" w:cs="Times New Roman"/>
                <w:b/>
                <w:sz w:val="16"/>
                <w:szCs w:val="16"/>
              </w:rPr>
              <w:t>программа в целом перевыполнена</w:t>
            </w:r>
            <w:r w:rsidRPr="004706DC">
              <w:rPr>
                <w:rFonts w:ascii="Times New Roman" w:hAnsi="Times New Roman" w:cs="Times New Roman"/>
                <w:sz w:val="16"/>
                <w:szCs w:val="16"/>
              </w:rPr>
              <w:t xml:space="preserve"> и считается </w:t>
            </w:r>
            <w:r w:rsidRPr="00227AB5">
              <w:rPr>
                <w:rFonts w:ascii="Times New Roman" w:hAnsi="Times New Roman" w:cs="Times New Roman"/>
                <w:b/>
                <w:sz w:val="16"/>
                <w:szCs w:val="16"/>
              </w:rPr>
              <w:t xml:space="preserve">эффективной </w:t>
            </w:r>
            <w:r w:rsidRPr="004706DC">
              <w:rPr>
                <w:rFonts w:ascii="Times New Roman" w:hAnsi="Times New Roman" w:cs="Times New Roman"/>
                <w:sz w:val="16"/>
                <w:szCs w:val="16"/>
              </w:rPr>
              <w:t xml:space="preserve">программой.                       </w:t>
            </w:r>
          </w:p>
        </w:tc>
      </w:tr>
      <w:tr w:rsidR="0033378F" w:rsidRPr="004706DC" w:rsidTr="00D76FA4">
        <w:trPr>
          <w:trHeight w:val="1378"/>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6.</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«Молодежь Приангарья»</w:t>
            </w:r>
          </w:p>
        </w:tc>
        <w:tc>
          <w:tcPr>
            <w:tcW w:w="1701" w:type="dxa"/>
          </w:tcPr>
          <w:p w:rsidR="0033378F" w:rsidRPr="0033378F" w:rsidRDefault="0033378F" w:rsidP="008D4119">
            <w:pPr>
              <w:jc w:val="center"/>
              <w:rPr>
                <w:rFonts w:ascii="Times New Roman" w:hAnsi="Times New Roman" w:cs="Times New Roman"/>
                <w:color w:val="000000"/>
                <w:sz w:val="16"/>
                <w:szCs w:val="16"/>
              </w:rPr>
            </w:pPr>
          </w:p>
          <w:p w:rsidR="0033378F" w:rsidRPr="0033378F" w:rsidRDefault="0033378F" w:rsidP="008D4119">
            <w:pPr>
              <w:jc w:val="center"/>
              <w:rPr>
                <w:rFonts w:ascii="Times New Roman" w:hAnsi="Times New Roman" w:cs="Times New Roman"/>
                <w:color w:val="000000"/>
                <w:sz w:val="16"/>
                <w:szCs w:val="16"/>
              </w:rPr>
            </w:pPr>
            <w:r w:rsidRPr="0033378F">
              <w:rPr>
                <w:rFonts w:ascii="Times New Roman" w:hAnsi="Times New Roman" w:cs="Times New Roman"/>
                <w:color w:val="000000"/>
                <w:sz w:val="16"/>
                <w:szCs w:val="16"/>
              </w:rPr>
              <w:t>99,44</w:t>
            </w:r>
          </w:p>
        </w:tc>
        <w:tc>
          <w:tcPr>
            <w:tcW w:w="1418" w:type="dxa"/>
          </w:tcPr>
          <w:p w:rsidR="0033378F" w:rsidRPr="0033378F" w:rsidRDefault="0033378F" w:rsidP="008D4119">
            <w:pPr>
              <w:jc w:val="center"/>
              <w:rPr>
                <w:rFonts w:ascii="Times New Roman" w:hAnsi="Times New Roman" w:cs="Times New Roman"/>
                <w:color w:val="000000"/>
                <w:sz w:val="16"/>
                <w:szCs w:val="16"/>
              </w:rPr>
            </w:pPr>
          </w:p>
          <w:p w:rsidR="0033378F" w:rsidRPr="0033378F" w:rsidRDefault="0033378F" w:rsidP="008D4119">
            <w:pPr>
              <w:jc w:val="center"/>
              <w:rPr>
                <w:rFonts w:ascii="Times New Roman" w:hAnsi="Times New Roman" w:cs="Times New Roman"/>
                <w:color w:val="000000"/>
                <w:sz w:val="16"/>
                <w:szCs w:val="16"/>
              </w:rPr>
            </w:pPr>
            <w:r w:rsidRPr="0033378F">
              <w:rPr>
                <w:rFonts w:ascii="Times New Roman" w:hAnsi="Times New Roman" w:cs="Times New Roman"/>
                <w:color w:val="000000"/>
                <w:sz w:val="16"/>
                <w:szCs w:val="16"/>
              </w:rPr>
              <w:t>100,0</w:t>
            </w:r>
          </w:p>
        </w:tc>
        <w:tc>
          <w:tcPr>
            <w:tcW w:w="1417" w:type="dxa"/>
          </w:tcPr>
          <w:p w:rsidR="0033378F" w:rsidRPr="0033378F" w:rsidRDefault="0033378F" w:rsidP="008D4119">
            <w:pPr>
              <w:jc w:val="center"/>
              <w:rPr>
                <w:rFonts w:ascii="Times New Roman" w:hAnsi="Times New Roman" w:cs="Times New Roman"/>
                <w:color w:val="000000"/>
                <w:sz w:val="16"/>
                <w:szCs w:val="16"/>
              </w:rPr>
            </w:pPr>
          </w:p>
          <w:p w:rsidR="0033378F" w:rsidRPr="0033378F" w:rsidRDefault="0033378F" w:rsidP="008D4119">
            <w:pPr>
              <w:jc w:val="center"/>
              <w:rPr>
                <w:rFonts w:ascii="Times New Roman" w:hAnsi="Times New Roman" w:cs="Times New Roman"/>
                <w:color w:val="000000"/>
                <w:sz w:val="16"/>
                <w:szCs w:val="16"/>
              </w:rPr>
            </w:pPr>
            <w:r w:rsidRPr="0033378F">
              <w:rPr>
                <w:rFonts w:ascii="Times New Roman" w:hAnsi="Times New Roman" w:cs="Times New Roman"/>
                <w:color w:val="000000"/>
                <w:sz w:val="16"/>
                <w:szCs w:val="16"/>
              </w:rPr>
              <w:t>99,94</w:t>
            </w:r>
          </w:p>
        </w:tc>
        <w:tc>
          <w:tcPr>
            <w:tcW w:w="1134" w:type="dxa"/>
          </w:tcPr>
          <w:p w:rsidR="0033378F" w:rsidRPr="0033378F" w:rsidRDefault="0033378F" w:rsidP="008D4119">
            <w:pPr>
              <w:jc w:val="center"/>
              <w:rPr>
                <w:rFonts w:ascii="Times New Roman" w:hAnsi="Times New Roman" w:cs="Times New Roman"/>
                <w:b/>
                <w:color w:val="000000"/>
                <w:sz w:val="16"/>
                <w:szCs w:val="16"/>
              </w:rPr>
            </w:pPr>
          </w:p>
          <w:p w:rsidR="0033378F" w:rsidRPr="0033378F" w:rsidRDefault="0033378F" w:rsidP="008D4119">
            <w:pPr>
              <w:jc w:val="center"/>
              <w:rPr>
                <w:rFonts w:ascii="Times New Roman" w:hAnsi="Times New Roman" w:cs="Times New Roman"/>
                <w:b/>
                <w:color w:val="000000"/>
                <w:sz w:val="16"/>
                <w:szCs w:val="16"/>
              </w:rPr>
            </w:pPr>
            <w:r w:rsidRPr="0033378F">
              <w:rPr>
                <w:rFonts w:ascii="Times New Roman" w:hAnsi="Times New Roman" w:cs="Times New Roman"/>
                <w:b/>
                <w:color w:val="000000"/>
                <w:sz w:val="16"/>
                <w:szCs w:val="16"/>
              </w:rPr>
              <w:t>99,79</w:t>
            </w:r>
          </w:p>
        </w:tc>
        <w:tc>
          <w:tcPr>
            <w:tcW w:w="1418" w:type="dxa"/>
          </w:tcPr>
          <w:p w:rsidR="0033378F" w:rsidRPr="0033378F" w:rsidRDefault="0033378F" w:rsidP="008D4119">
            <w:pPr>
              <w:pStyle w:val="a5"/>
              <w:spacing w:after="0" w:line="240" w:lineRule="auto"/>
              <w:ind w:left="0" w:right="-108"/>
              <w:rPr>
                <w:rFonts w:ascii="Times New Roman" w:hAnsi="Times New Roman"/>
                <w:sz w:val="16"/>
                <w:szCs w:val="16"/>
              </w:rPr>
            </w:pPr>
            <w:r w:rsidRPr="0033378F">
              <w:rPr>
                <w:rFonts w:ascii="Times New Roman" w:hAnsi="Times New Roman"/>
                <w:sz w:val="16"/>
                <w:szCs w:val="16"/>
              </w:rPr>
              <w:t xml:space="preserve">Муниципальная программа </w:t>
            </w:r>
            <w:r w:rsidRPr="00227AB5">
              <w:rPr>
                <w:rFonts w:ascii="Times New Roman" w:hAnsi="Times New Roman"/>
                <w:b/>
                <w:sz w:val="16"/>
                <w:szCs w:val="16"/>
              </w:rPr>
              <w:t>выполнена в полном объеме</w:t>
            </w:r>
            <w:r w:rsidRPr="0033378F">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33378F">
              <w:rPr>
                <w:rFonts w:ascii="Times New Roman" w:hAnsi="Times New Roman"/>
                <w:sz w:val="16"/>
                <w:szCs w:val="16"/>
              </w:rPr>
              <w:t xml:space="preserve">программой.               </w:t>
            </w:r>
          </w:p>
        </w:tc>
      </w:tr>
      <w:tr w:rsidR="0033378F" w:rsidRPr="004706DC" w:rsidTr="00D76FA4">
        <w:trPr>
          <w:trHeight w:val="1128"/>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7.</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физической культуры и спорта, в Богучанском районе»</w:t>
            </w:r>
          </w:p>
        </w:tc>
        <w:tc>
          <w:tcPr>
            <w:tcW w:w="1701" w:type="dxa"/>
          </w:tcPr>
          <w:p w:rsidR="0033378F" w:rsidRPr="00DF6DBE" w:rsidRDefault="0033378F" w:rsidP="008D4119">
            <w:pPr>
              <w:pStyle w:val="a5"/>
              <w:ind w:left="0"/>
              <w:jc w:val="center"/>
              <w:rPr>
                <w:rFonts w:ascii="Times New Roman" w:hAnsi="Times New Roman"/>
                <w:sz w:val="16"/>
                <w:szCs w:val="16"/>
              </w:rPr>
            </w:pPr>
          </w:p>
          <w:p w:rsidR="0033378F" w:rsidRPr="00DF6DBE" w:rsidRDefault="0033378F" w:rsidP="008D4119">
            <w:pPr>
              <w:pStyle w:val="a5"/>
              <w:ind w:left="0"/>
              <w:jc w:val="center"/>
              <w:rPr>
                <w:rFonts w:ascii="Times New Roman" w:hAnsi="Times New Roman"/>
                <w:sz w:val="16"/>
                <w:szCs w:val="16"/>
              </w:rPr>
            </w:pPr>
            <w:r w:rsidRPr="00DF6DBE">
              <w:rPr>
                <w:rFonts w:ascii="Times New Roman" w:hAnsi="Times New Roman"/>
                <w:sz w:val="16"/>
                <w:szCs w:val="16"/>
              </w:rPr>
              <w:t>86,7</w:t>
            </w:r>
          </w:p>
        </w:tc>
        <w:tc>
          <w:tcPr>
            <w:tcW w:w="1418" w:type="dxa"/>
          </w:tcPr>
          <w:p w:rsidR="0033378F" w:rsidRPr="00DF6DBE" w:rsidRDefault="0033378F" w:rsidP="008D4119">
            <w:pPr>
              <w:pStyle w:val="a5"/>
              <w:ind w:left="0"/>
              <w:jc w:val="center"/>
              <w:rPr>
                <w:rFonts w:ascii="Times New Roman" w:hAnsi="Times New Roman"/>
                <w:sz w:val="16"/>
                <w:szCs w:val="16"/>
              </w:rPr>
            </w:pPr>
          </w:p>
          <w:p w:rsidR="0033378F" w:rsidRPr="00DF6DBE" w:rsidRDefault="0033378F" w:rsidP="008D4119">
            <w:pPr>
              <w:pStyle w:val="a5"/>
              <w:ind w:left="0"/>
              <w:jc w:val="center"/>
              <w:rPr>
                <w:rFonts w:ascii="Times New Roman" w:hAnsi="Times New Roman"/>
                <w:sz w:val="16"/>
                <w:szCs w:val="16"/>
              </w:rPr>
            </w:pPr>
            <w:r w:rsidRPr="00DF6DBE">
              <w:rPr>
                <w:rFonts w:ascii="Times New Roman" w:hAnsi="Times New Roman"/>
                <w:sz w:val="16"/>
                <w:szCs w:val="16"/>
              </w:rPr>
              <w:t>108,6</w:t>
            </w:r>
          </w:p>
        </w:tc>
        <w:tc>
          <w:tcPr>
            <w:tcW w:w="1417" w:type="dxa"/>
          </w:tcPr>
          <w:p w:rsidR="0033378F" w:rsidRPr="00DF6DBE" w:rsidRDefault="0033378F" w:rsidP="008D4119">
            <w:pPr>
              <w:pStyle w:val="a5"/>
              <w:ind w:left="0"/>
              <w:jc w:val="center"/>
              <w:rPr>
                <w:rFonts w:ascii="Times New Roman" w:hAnsi="Times New Roman"/>
                <w:sz w:val="16"/>
                <w:szCs w:val="16"/>
              </w:rPr>
            </w:pPr>
          </w:p>
          <w:p w:rsidR="0033378F" w:rsidRPr="00DF6DBE" w:rsidRDefault="0033378F" w:rsidP="008D4119">
            <w:pPr>
              <w:pStyle w:val="a5"/>
              <w:ind w:left="0"/>
              <w:jc w:val="center"/>
              <w:rPr>
                <w:rFonts w:ascii="Times New Roman" w:hAnsi="Times New Roman"/>
                <w:sz w:val="16"/>
                <w:szCs w:val="16"/>
              </w:rPr>
            </w:pPr>
            <w:r w:rsidRPr="00DF6DBE">
              <w:rPr>
                <w:rFonts w:ascii="Times New Roman" w:hAnsi="Times New Roman"/>
                <w:sz w:val="16"/>
                <w:szCs w:val="16"/>
              </w:rPr>
              <w:t>74,4</w:t>
            </w:r>
          </w:p>
        </w:tc>
        <w:tc>
          <w:tcPr>
            <w:tcW w:w="1134" w:type="dxa"/>
          </w:tcPr>
          <w:p w:rsidR="0033378F" w:rsidRPr="00DF6DBE" w:rsidRDefault="0033378F" w:rsidP="008D4119">
            <w:pPr>
              <w:pStyle w:val="a5"/>
              <w:ind w:left="0"/>
              <w:jc w:val="center"/>
              <w:rPr>
                <w:rFonts w:ascii="Times New Roman" w:hAnsi="Times New Roman"/>
                <w:b/>
                <w:sz w:val="16"/>
                <w:szCs w:val="16"/>
              </w:rPr>
            </w:pPr>
          </w:p>
          <w:p w:rsidR="0033378F" w:rsidRPr="00DF6DBE" w:rsidRDefault="0033378F" w:rsidP="008D4119">
            <w:pPr>
              <w:pStyle w:val="a5"/>
              <w:ind w:left="0"/>
              <w:jc w:val="center"/>
              <w:rPr>
                <w:rFonts w:ascii="Times New Roman" w:hAnsi="Times New Roman"/>
                <w:b/>
                <w:sz w:val="16"/>
                <w:szCs w:val="16"/>
              </w:rPr>
            </w:pPr>
            <w:r w:rsidRPr="00DF6DBE">
              <w:rPr>
                <w:rFonts w:ascii="Times New Roman" w:hAnsi="Times New Roman"/>
                <w:b/>
                <w:sz w:val="16"/>
                <w:szCs w:val="16"/>
              </w:rPr>
              <w:t>88,7</w:t>
            </w:r>
          </w:p>
        </w:tc>
        <w:tc>
          <w:tcPr>
            <w:tcW w:w="1418" w:type="dxa"/>
          </w:tcPr>
          <w:p w:rsidR="0033378F" w:rsidRPr="00DF6DBE" w:rsidRDefault="0033378F" w:rsidP="008D4119">
            <w:pPr>
              <w:pStyle w:val="a5"/>
              <w:spacing w:after="0" w:line="240" w:lineRule="auto"/>
              <w:ind w:left="0" w:right="-108"/>
              <w:rPr>
                <w:rFonts w:ascii="Times New Roman" w:hAnsi="Times New Roman"/>
                <w:sz w:val="16"/>
                <w:szCs w:val="16"/>
              </w:rPr>
            </w:pPr>
            <w:r w:rsidRPr="00DF6DBE">
              <w:rPr>
                <w:rFonts w:ascii="Times New Roman" w:hAnsi="Times New Roman"/>
                <w:sz w:val="16"/>
                <w:szCs w:val="16"/>
              </w:rPr>
              <w:t xml:space="preserve">Муниципальная программа </w:t>
            </w:r>
            <w:r w:rsidRPr="00227AB5">
              <w:rPr>
                <w:rFonts w:ascii="Times New Roman" w:hAnsi="Times New Roman"/>
                <w:b/>
                <w:sz w:val="16"/>
                <w:szCs w:val="16"/>
              </w:rPr>
              <w:t>в целом выполнена</w:t>
            </w:r>
            <w:r w:rsidRPr="00DF6DBE">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DF6DBE">
              <w:rPr>
                <w:rFonts w:ascii="Times New Roman" w:hAnsi="Times New Roman"/>
                <w:sz w:val="16"/>
                <w:szCs w:val="16"/>
              </w:rPr>
              <w:t xml:space="preserve">программой.                       </w:t>
            </w:r>
          </w:p>
        </w:tc>
      </w:tr>
      <w:tr w:rsidR="0033378F" w:rsidRPr="004706DC" w:rsidTr="00D76FA4">
        <w:trPr>
          <w:trHeight w:val="274"/>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8.</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701" w:type="dxa"/>
          </w:tcPr>
          <w:p w:rsidR="0033378F" w:rsidRPr="00E72478" w:rsidRDefault="0033378F" w:rsidP="008D4119">
            <w:pPr>
              <w:pStyle w:val="ConsPlusCell"/>
              <w:widowControl/>
              <w:jc w:val="center"/>
              <w:rPr>
                <w:rFonts w:ascii="Times New Roman" w:hAnsi="Times New Roman" w:cs="Times New Roman"/>
                <w:sz w:val="16"/>
                <w:szCs w:val="16"/>
              </w:rPr>
            </w:pPr>
          </w:p>
          <w:p w:rsidR="0033378F" w:rsidRPr="00E72478" w:rsidRDefault="0033378F" w:rsidP="008D4119">
            <w:pPr>
              <w:pStyle w:val="ConsPlusCell"/>
              <w:widowControl/>
              <w:jc w:val="center"/>
              <w:rPr>
                <w:rFonts w:ascii="Times New Roman" w:hAnsi="Times New Roman" w:cs="Times New Roman"/>
                <w:sz w:val="16"/>
                <w:szCs w:val="16"/>
              </w:rPr>
            </w:pPr>
            <w:r w:rsidRPr="00E72478">
              <w:rPr>
                <w:rFonts w:ascii="Times New Roman" w:hAnsi="Times New Roman" w:cs="Times New Roman"/>
                <w:sz w:val="16"/>
                <w:szCs w:val="16"/>
              </w:rPr>
              <w:t>100%</w:t>
            </w:r>
          </w:p>
        </w:tc>
        <w:tc>
          <w:tcPr>
            <w:tcW w:w="1418" w:type="dxa"/>
          </w:tcPr>
          <w:p w:rsidR="0033378F" w:rsidRPr="00E72478" w:rsidRDefault="0033378F" w:rsidP="008D4119">
            <w:pPr>
              <w:pStyle w:val="ConsPlusCell"/>
              <w:widowControl/>
              <w:jc w:val="center"/>
              <w:rPr>
                <w:rFonts w:ascii="Times New Roman" w:hAnsi="Times New Roman" w:cs="Times New Roman"/>
                <w:sz w:val="16"/>
                <w:szCs w:val="16"/>
              </w:rPr>
            </w:pPr>
          </w:p>
          <w:p w:rsidR="0033378F" w:rsidRPr="00E72478" w:rsidRDefault="0033378F" w:rsidP="008D4119">
            <w:pPr>
              <w:pStyle w:val="ConsPlusCell"/>
              <w:widowControl/>
              <w:jc w:val="center"/>
              <w:rPr>
                <w:rFonts w:ascii="Times New Roman" w:hAnsi="Times New Roman" w:cs="Times New Roman"/>
                <w:sz w:val="16"/>
                <w:szCs w:val="16"/>
              </w:rPr>
            </w:pPr>
            <w:r w:rsidRPr="00E72478">
              <w:rPr>
                <w:rFonts w:ascii="Times New Roman" w:hAnsi="Times New Roman" w:cs="Times New Roman"/>
                <w:sz w:val="16"/>
                <w:szCs w:val="16"/>
              </w:rPr>
              <w:t>119,96</w:t>
            </w:r>
          </w:p>
        </w:tc>
        <w:tc>
          <w:tcPr>
            <w:tcW w:w="1417" w:type="dxa"/>
          </w:tcPr>
          <w:p w:rsidR="0033378F" w:rsidRPr="00E72478" w:rsidRDefault="0033378F" w:rsidP="008D4119">
            <w:pPr>
              <w:pStyle w:val="ConsPlusCell"/>
              <w:widowControl/>
              <w:jc w:val="center"/>
              <w:rPr>
                <w:rFonts w:ascii="Times New Roman" w:hAnsi="Times New Roman" w:cs="Times New Roman"/>
                <w:sz w:val="16"/>
                <w:szCs w:val="16"/>
              </w:rPr>
            </w:pPr>
          </w:p>
          <w:p w:rsidR="0033378F" w:rsidRPr="00E72478" w:rsidRDefault="0033378F" w:rsidP="008D4119">
            <w:pPr>
              <w:pStyle w:val="ConsPlusCell"/>
              <w:widowControl/>
              <w:jc w:val="center"/>
              <w:rPr>
                <w:rFonts w:ascii="Times New Roman" w:hAnsi="Times New Roman" w:cs="Times New Roman"/>
                <w:sz w:val="16"/>
                <w:szCs w:val="16"/>
              </w:rPr>
            </w:pPr>
            <w:r w:rsidRPr="00E72478">
              <w:rPr>
                <w:rFonts w:ascii="Times New Roman" w:hAnsi="Times New Roman" w:cs="Times New Roman"/>
                <w:sz w:val="16"/>
                <w:szCs w:val="16"/>
              </w:rPr>
              <w:t>122,52</w:t>
            </w:r>
          </w:p>
        </w:tc>
        <w:tc>
          <w:tcPr>
            <w:tcW w:w="1134" w:type="dxa"/>
          </w:tcPr>
          <w:p w:rsidR="0033378F" w:rsidRPr="00E72478" w:rsidRDefault="0033378F" w:rsidP="008D4119">
            <w:pPr>
              <w:pStyle w:val="ConsPlusCell"/>
              <w:widowControl/>
              <w:jc w:val="center"/>
              <w:rPr>
                <w:rFonts w:ascii="Times New Roman" w:hAnsi="Times New Roman" w:cs="Times New Roman"/>
                <w:b/>
                <w:sz w:val="16"/>
                <w:szCs w:val="16"/>
              </w:rPr>
            </w:pPr>
          </w:p>
          <w:p w:rsidR="0033378F" w:rsidRPr="00E72478" w:rsidRDefault="0033378F" w:rsidP="008D4119">
            <w:pPr>
              <w:pStyle w:val="ConsPlusCell"/>
              <w:widowControl/>
              <w:jc w:val="center"/>
              <w:rPr>
                <w:rFonts w:ascii="Times New Roman" w:hAnsi="Times New Roman" w:cs="Times New Roman"/>
                <w:b/>
                <w:sz w:val="16"/>
                <w:szCs w:val="16"/>
              </w:rPr>
            </w:pPr>
            <w:r w:rsidRPr="00E72478">
              <w:rPr>
                <w:rFonts w:ascii="Times New Roman" w:hAnsi="Times New Roman" w:cs="Times New Roman"/>
                <w:b/>
                <w:sz w:val="16"/>
                <w:szCs w:val="16"/>
              </w:rPr>
              <w:t>114,16</w:t>
            </w:r>
          </w:p>
        </w:tc>
        <w:tc>
          <w:tcPr>
            <w:tcW w:w="1418" w:type="dxa"/>
          </w:tcPr>
          <w:p w:rsidR="0033378F" w:rsidRPr="00E72478" w:rsidRDefault="0033378F" w:rsidP="00AC5917">
            <w:pPr>
              <w:pStyle w:val="ConsPlusCell"/>
              <w:widowControl/>
              <w:ind w:firstLine="34"/>
              <w:rPr>
                <w:rFonts w:ascii="Times New Roman" w:hAnsi="Times New Roman" w:cs="Times New Roman"/>
                <w:sz w:val="16"/>
                <w:szCs w:val="16"/>
              </w:rPr>
            </w:pPr>
            <w:r w:rsidRPr="00E72478">
              <w:rPr>
                <w:rFonts w:ascii="Times New Roman" w:hAnsi="Times New Roman" w:cs="Times New Roman"/>
                <w:sz w:val="16"/>
                <w:szCs w:val="16"/>
              </w:rPr>
              <w:t xml:space="preserve">Муниципальная программа </w:t>
            </w:r>
            <w:r w:rsidRPr="00227AB5">
              <w:rPr>
                <w:rFonts w:ascii="Times New Roman" w:hAnsi="Times New Roman" w:cs="Times New Roman"/>
                <w:b/>
                <w:sz w:val="16"/>
                <w:szCs w:val="16"/>
              </w:rPr>
              <w:t>в целом перевыполнена</w:t>
            </w:r>
            <w:r w:rsidRPr="00E72478">
              <w:rPr>
                <w:rFonts w:ascii="Times New Roman" w:hAnsi="Times New Roman" w:cs="Times New Roman"/>
                <w:sz w:val="16"/>
                <w:szCs w:val="16"/>
              </w:rPr>
              <w:t xml:space="preserve"> и считается </w:t>
            </w:r>
            <w:r w:rsidRPr="00227AB5">
              <w:rPr>
                <w:rFonts w:ascii="Times New Roman" w:hAnsi="Times New Roman" w:cs="Times New Roman"/>
                <w:b/>
                <w:sz w:val="16"/>
                <w:szCs w:val="16"/>
              </w:rPr>
              <w:t xml:space="preserve">эффективной </w:t>
            </w:r>
            <w:r w:rsidRPr="00E72478">
              <w:rPr>
                <w:rFonts w:ascii="Times New Roman" w:hAnsi="Times New Roman" w:cs="Times New Roman"/>
                <w:sz w:val="16"/>
                <w:szCs w:val="16"/>
              </w:rPr>
              <w:t xml:space="preserve">программой.                       </w:t>
            </w:r>
          </w:p>
        </w:tc>
      </w:tr>
      <w:tr w:rsidR="0033378F" w:rsidRPr="004706DC" w:rsidTr="00D76FA4">
        <w:trPr>
          <w:trHeight w:val="1244"/>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lastRenderedPageBreak/>
              <w:t>9.</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транспортной системы Богучанского района»</w:t>
            </w:r>
          </w:p>
        </w:tc>
        <w:tc>
          <w:tcPr>
            <w:tcW w:w="1701"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99,19</w:t>
            </w:r>
          </w:p>
        </w:tc>
        <w:tc>
          <w:tcPr>
            <w:tcW w:w="1418"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118,47</w:t>
            </w:r>
          </w:p>
        </w:tc>
        <w:tc>
          <w:tcPr>
            <w:tcW w:w="1417" w:type="dxa"/>
            <w:vAlign w:val="center"/>
          </w:tcPr>
          <w:p w:rsidR="0033378F" w:rsidRPr="00C714DA" w:rsidRDefault="0033378F" w:rsidP="008D4119">
            <w:pPr>
              <w:pStyle w:val="a3"/>
              <w:jc w:val="center"/>
              <w:rPr>
                <w:rFonts w:ascii="Times New Roman" w:hAnsi="Times New Roman"/>
                <w:sz w:val="16"/>
                <w:szCs w:val="16"/>
              </w:rPr>
            </w:pPr>
            <w:r w:rsidRPr="00C714DA">
              <w:rPr>
                <w:rFonts w:ascii="Times New Roman" w:hAnsi="Times New Roman"/>
                <w:sz w:val="16"/>
                <w:szCs w:val="16"/>
              </w:rPr>
              <w:t>110,16</w:t>
            </w:r>
          </w:p>
        </w:tc>
        <w:tc>
          <w:tcPr>
            <w:tcW w:w="1134" w:type="dxa"/>
            <w:vAlign w:val="center"/>
          </w:tcPr>
          <w:p w:rsidR="0033378F" w:rsidRPr="00C714DA" w:rsidRDefault="0033378F" w:rsidP="008D4119">
            <w:pPr>
              <w:pStyle w:val="a3"/>
              <w:jc w:val="center"/>
              <w:rPr>
                <w:rFonts w:ascii="Times New Roman" w:hAnsi="Times New Roman"/>
                <w:b/>
                <w:sz w:val="16"/>
                <w:szCs w:val="16"/>
              </w:rPr>
            </w:pPr>
            <w:r w:rsidRPr="00C714DA">
              <w:rPr>
                <w:rFonts w:ascii="Times New Roman" w:hAnsi="Times New Roman"/>
                <w:b/>
                <w:sz w:val="16"/>
                <w:szCs w:val="16"/>
              </w:rPr>
              <w:t>109,27</w:t>
            </w:r>
          </w:p>
        </w:tc>
        <w:tc>
          <w:tcPr>
            <w:tcW w:w="1418" w:type="dxa"/>
          </w:tcPr>
          <w:p w:rsidR="0033378F" w:rsidRPr="004706DC" w:rsidRDefault="0033378F" w:rsidP="008D4119">
            <w:pPr>
              <w:pStyle w:val="a5"/>
              <w:spacing w:after="0" w:line="240" w:lineRule="auto"/>
              <w:ind w:left="0" w:right="-108" w:firstLine="34"/>
              <w:rPr>
                <w:rFonts w:ascii="Times New Roman" w:hAnsi="Times New Roman"/>
                <w:sz w:val="16"/>
                <w:szCs w:val="16"/>
              </w:rPr>
            </w:pPr>
            <w:r w:rsidRPr="00E72478">
              <w:rPr>
                <w:rFonts w:ascii="Times New Roman" w:hAnsi="Times New Roman"/>
                <w:sz w:val="16"/>
                <w:szCs w:val="16"/>
              </w:rPr>
              <w:t xml:space="preserve">Муниципальная программа </w:t>
            </w:r>
            <w:r w:rsidRPr="00227AB5">
              <w:rPr>
                <w:rFonts w:ascii="Times New Roman" w:hAnsi="Times New Roman"/>
                <w:b/>
                <w:sz w:val="16"/>
                <w:szCs w:val="16"/>
              </w:rPr>
              <w:t>в целом перевыполнена</w:t>
            </w:r>
            <w:r w:rsidRPr="00E72478">
              <w:rPr>
                <w:rFonts w:ascii="Times New Roman" w:hAnsi="Times New Roman"/>
                <w:sz w:val="16"/>
                <w:szCs w:val="16"/>
              </w:rPr>
              <w:t xml:space="preserve"> и считается </w:t>
            </w:r>
            <w:r w:rsidRPr="00227AB5">
              <w:rPr>
                <w:rFonts w:ascii="Times New Roman" w:hAnsi="Times New Roman"/>
                <w:b/>
                <w:sz w:val="16"/>
                <w:szCs w:val="16"/>
              </w:rPr>
              <w:t xml:space="preserve">эффективной </w:t>
            </w:r>
            <w:r w:rsidRPr="00E72478">
              <w:rPr>
                <w:rFonts w:ascii="Times New Roman" w:hAnsi="Times New Roman"/>
                <w:sz w:val="16"/>
                <w:szCs w:val="16"/>
              </w:rPr>
              <w:t>программой</w:t>
            </w:r>
          </w:p>
        </w:tc>
      </w:tr>
      <w:tr w:rsidR="0033378F" w:rsidRPr="004706DC" w:rsidTr="00D76FA4">
        <w:trPr>
          <w:trHeight w:val="1281"/>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10.</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«Обеспечение доступным и комфортным жильем граждан Богучанского района»</w:t>
            </w:r>
          </w:p>
        </w:tc>
        <w:tc>
          <w:tcPr>
            <w:tcW w:w="1701" w:type="dxa"/>
            <w:vAlign w:val="center"/>
          </w:tcPr>
          <w:p w:rsidR="0033378F" w:rsidRPr="00D46D2C" w:rsidRDefault="0033378F" w:rsidP="008D4119">
            <w:pPr>
              <w:pStyle w:val="a5"/>
              <w:spacing w:after="0" w:line="240" w:lineRule="auto"/>
              <w:ind w:left="-108" w:right="-108"/>
              <w:jc w:val="center"/>
              <w:rPr>
                <w:rFonts w:ascii="Times New Roman" w:hAnsi="Times New Roman"/>
                <w:sz w:val="16"/>
                <w:szCs w:val="16"/>
              </w:rPr>
            </w:pPr>
            <w:r w:rsidRPr="00D46D2C">
              <w:rPr>
                <w:rFonts w:ascii="Times New Roman" w:hAnsi="Times New Roman"/>
                <w:sz w:val="16"/>
                <w:szCs w:val="16"/>
              </w:rPr>
              <w:t>74,81</w:t>
            </w:r>
          </w:p>
        </w:tc>
        <w:tc>
          <w:tcPr>
            <w:tcW w:w="1418" w:type="dxa"/>
            <w:vAlign w:val="center"/>
          </w:tcPr>
          <w:p w:rsidR="0033378F" w:rsidRPr="00D46D2C" w:rsidRDefault="0033378F" w:rsidP="008D4119">
            <w:pPr>
              <w:pStyle w:val="a5"/>
              <w:spacing w:after="0" w:line="240" w:lineRule="auto"/>
              <w:ind w:left="-108" w:right="-108"/>
              <w:jc w:val="center"/>
              <w:rPr>
                <w:rFonts w:ascii="Times New Roman" w:hAnsi="Times New Roman"/>
                <w:sz w:val="16"/>
                <w:szCs w:val="16"/>
              </w:rPr>
            </w:pPr>
            <w:r w:rsidRPr="00D46D2C">
              <w:rPr>
                <w:rFonts w:ascii="Times New Roman" w:hAnsi="Times New Roman"/>
                <w:sz w:val="16"/>
                <w:szCs w:val="16"/>
              </w:rPr>
              <w:t>31,72</w:t>
            </w:r>
          </w:p>
        </w:tc>
        <w:tc>
          <w:tcPr>
            <w:tcW w:w="1417" w:type="dxa"/>
            <w:vAlign w:val="center"/>
          </w:tcPr>
          <w:p w:rsidR="0033378F" w:rsidRPr="00D46D2C" w:rsidRDefault="0033378F" w:rsidP="008D4119">
            <w:pPr>
              <w:pStyle w:val="a5"/>
              <w:spacing w:after="0" w:line="240" w:lineRule="auto"/>
              <w:ind w:left="-108" w:right="-108"/>
              <w:jc w:val="center"/>
              <w:rPr>
                <w:rFonts w:ascii="Times New Roman" w:hAnsi="Times New Roman"/>
                <w:sz w:val="16"/>
                <w:szCs w:val="16"/>
              </w:rPr>
            </w:pPr>
            <w:r w:rsidRPr="00D46D2C">
              <w:rPr>
                <w:rFonts w:ascii="Times New Roman" w:hAnsi="Times New Roman"/>
                <w:sz w:val="16"/>
                <w:szCs w:val="16"/>
              </w:rPr>
              <w:t>5031</w:t>
            </w:r>
          </w:p>
        </w:tc>
        <w:tc>
          <w:tcPr>
            <w:tcW w:w="1134" w:type="dxa"/>
            <w:vAlign w:val="center"/>
          </w:tcPr>
          <w:p w:rsidR="0033378F" w:rsidRPr="00D46D2C" w:rsidRDefault="0033378F" w:rsidP="008D4119">
            <w:pPr>
              <w:pStyle w:val="a5"/>
              <w:spacing w:after="0" w:line="240" w:lineRule="auto"/>
              <w:ind w:left="-108" w:right="-108"/>
              <w:jc w:val="center"/>
              <w:rPr>
                <w:rFonts w:ascii="Times New Roman" w:hAnsi="Times New Roman"/>
                <w:b/>
                <w:sz w:val="16"/>
                <w:szCs w:val="16"/>
              </w:rPr>
            </w:pPr>
            <w:r w:rsidRPr="00D46D2C">
              <w:rPr>
                <w:rFonts w:ascii="Times New Roman" w:hAnsi="Times New Roman"/>
                <w:b/>
                <w:sz w:val="16"/>
                <w:szCs w:val="16"/>
              </w:rPr>
              <w:t>52,28</w:t>
            </w:r>
          </w:p>
        </w:tc>
        <w:tc>
          <w:tcPr>
            <w:tcW w:w="1418" w:type="dxa"/>
          </w:tcPr>
          <w:p w:rsidR="0033378F" w:rsidRPr="00D46D2C" w:rsidRDefault="0033378F" w:rsidP="008D4119">
            <w:pPr>
              <w:pStyle w:val="ConsPlusCell"/>
              <w:widowControl/>
              <w:ind w:left="34" w:hanging="34"/>
              <w:rPr>
                <w:rFonts w:ascii="Times New Roman" w:hAnsi="Times New Roman" w:cs="Times New Roman"/>
                <w:sz w:val="16"/>
                <w:szCs w:val="16"/>
              </w:rPr>
            </w:pPr>
            <w:r w:rsidRPr="00D46D2C">
              <w:rPr>
                <w:rFonts w:ascii="Times New Roman" w:hAnsi="Times New Roman" w:cs="Times New Roman"/>
                <w:sz w:val="16"/>
                <w:szCs w:val="16"/>
              </w:rPr>
              <w:t xml:space="preserve">Муниципальная программа </w:t>
            </w:r>
            <w:r w:rsidRPr="00227AB5">
              <w:rPr>
                <w:rFonts w:ascii="Times New Roman" w:hAnsi="Times New Roman" w:cs="Times New Roman"/>
                <w:b/>
                <w:sz w:val="16"/>
                <w:szCs w:val="16"/>
              </w:rPr>
              <w:t xml:space="preserve">не выполнена </w:t>
            </w:r>
            <w:r w:rsidRPr="00D46D2C">
              <w:rPr>
                <w:rFonts w:ascii="Times New Roman" w:hAnsi="Times New Roman" w:cs="Times New Roman"/>
                <w:sz w:val="16"/>
                <w:szCs w:val="16"/>
              </w:rPr>
              <w:t xml:space="preserve">и считается </w:t>
            </w:r>
            <w:r w:rsidRPr="00227AB5">
              <w:rPr>
                <w:rFonts w:ascii="Times New Roman" w:hAnsi="Times New Roman" w:cs="Times New Roman"/>
                <w:b/>
                <w:sz w:val="16"/>
                <w:szCs w:val="16"/>
              </w:rPr>
              <w:t xml:space="preserve">неэффективной </w:t>
            </w:r>
            <w:r w:rsidRPr="00D46D2C">
              <w:rPr>
                <w:rFonts w:ascii="Times New Roman" w:hAnsi="Times New Roman" w:cs="Times New Roman"/>
                <w:sz w:val="16"/>
                <w:szCs w:val="16"/>
              </w:rPr>
              <w:t xml:space="preserve">программой.                       </w:t>
            </w:r>
          </w:p>
        </w:tc>
      </w:tr>
      <w:tr w:rsidR="0033378F" w:rsidRPr="004706DC" w:rsidTr="00D76FA4">
        <w:trPr>
          <w:trHeight w:val="1424"/>
        </w:trPr>
        <w:tc>
          <w:tcPr>
            <w:tcW w:w="567" w:type="dxa"/>
            <w:vAlign w:val="center"/>
          </w:tcPr>
          <w:p w:rsidR="0033378F" w:rsidRPr="00CA7D80" w:rsidRDefault="0033378F" w:rsidP="008D4119">
            <w:pPr>
              <w:pStyle w:val="a5"/>
              <w:spacing w:after="0" w:line="240" w:lineRule="auto"/>
              <w:ind w:left="-108" w:right="-108"/>
              <w:jc w:val="center"/>
              <w:rPr>
                <w:rFonts w:ascii="Times New Roman" w:hAnsi="Times New Roman"/>
                <w:sz w:val="16"/>
                <w:szCs w:val="16"/>
              </w:rPr>
            </w:pPr>
            <w:r w:rsidRPr="00CA7D80">
              <w:rPr>
                <w:rFonts w:ascii="Times New Roman" w:hAnsi="Times New Roman"/>
                <w:sz w:val="16"/>
                <w:szCs w:val="16"/>
              </w:rPr>
              <w:t>11.</w:t>
            </w:r>
          </w:p>
        </w:tc>
        <w:tc>
          <w:tcPr>
            <w:tcW w:w="2268" w:type="dxa"/>
            <w:vAlign w:val="center"/>
          </w:tcPr>
          <w:p w:rsidR="0033378F" w:rsidRPr="00CA7D80" w:rsidRDefault="0033378F" w:rsidP="008D4119">
            <w:pPr>
              <w:rPr>
                <w:rFonts w:ascii="Times New Roman" w:hAnsi="Times New Roman" w:cs="Times New Roman"/>
                <w:b/>
                <w:sz w:val="16"/>
                <w:szCs w:val="16"/>
              </w:rPr>
            </w:pPr>
            <w:r w:rsidRPr="00CA7D80">
              <w:rPr>
                <w:rFonts w:ascii="Times New Roman" w:hAnsi="Times New Roman" w:cs="Times New Roman"/>
                <w:b/>
                <w:sz w:val="16"/>
                <w:szCs w:val="16"/>
              </w:rPr>
              <w:t>«Управление муниципальными финансами»</w:t>
            </w:r>
          </w:p>
        </w:tc>
        <w:tc>
          <w:tcPr>
            <w:tcW w:w="1701" w:type="dxa"/>
          </w:tcPr>
          <w:p w:rsidR="0033378F" w:rsidRPr="00CA7D80" w:rsidRDefault="0033378F" w:rsidP="008D4119">
            <w:pPr>
              <w:pStyle w:val="a5"/>
              <w:ind w:left="0"/>
              <w:jc w:val="center"/>
              <w:rPr>
                <w:rFonts w:ascii="Times New Roman" w:hAnsi="Times New Roman"/>
                <w:sz w:val="16"/>
                <w:szCs w:val="16"/>
              </w:rPr>
            </w:pPr>
          </w:p>
          <w:p w:rsidR="0033378F" w:rsidRPr="00CA7D80" w:rsidRDefault="0033378F" w:rsidP="008D4119">
            <w:pPr>
              <w:pStyle w:val="a5"/>
              <w:ind w:left="0"/>
              <w:jc w:val="center"/>
              <w:rPr>
                <w:rFonts w:ascii="Times New Roman" w:hAnsi="Times New Roman"/>
                <w:sz w:val="16"/>
                <w:szCs w:val="16"/>
              </w:rPr>
            </w:pPr>
            <w:r w:rsidRPr="00CA7D80">
              <w:rPr>
                <w:rFonts w:ascii="Times New Roman" w:hAnsi="Times New Roman"/>
                <w:sz w:val="16"/>
                <w:szCs w:val="16"/>
              </w:rPr>
              <w:t>97,44</w:t>
            </w:r>
          </w:p>
        </w:tc>
        <w:tc>
          <w:tcPr>
            <w:tcW w:w="1418" w:type="dxa"/>
          </w:tcPr>
          <w:p w:rsidR="0033378F" w:rsidRPr="00CA7D80" w:rsidRDefault="0033378F" w:rsidP="008D4119">
            <w:pPr>
              <w:pStyle w:val="a5"/>
              <w:ind w:left="0"/>
              <w:jc w:val="center"/>
              <w:rPr>
                <w:rFonts w:ascii="Times New Roman" w:hAnsi="Times New Roman"/>
                <w:sz w:val="16"/>
                <w:szCs w:val="16"/>
              </w:rPr>
            </w:pPr>
          </w:p>
          <w:p w:rsidR="0033378F" w:rsidRPr="00CA7D80" w:rsidRDefault="0033378F" w:rsidP="008D4119">
            <w:pPr>
              <w:pStyle w:val="a5"/>
              <w:ind w:left="0"/>
              <w:jc w:val="center"/>
              <w:rPr>
                <w:rFonts w:ascii="Times New Roman" w:hAnsi="Times New Roman"/>
                <w:sz w:val="16"/>
                <w:szCs w:val="16"/>
              </w:rPr>
            </w:pPr>
            <w:r w:rsidRPr="00CA7D80">
              <w:rPr>
                <w:rFonts w:ascii="Times New Roman" w:hAnsi="Times New Roman"/>
                <w:sz w:val="16"/>
                <w:szCs w:val="16"/>
              </w:rPr>
              <w:t>100,37</w:t>
            </w:r>
          </w:p>
        </w:tc>
        <w:tc>
          <w:tcPr>
            <w:tcW w:w="1417" w:type="dxa"/>
          </w:tcPr>
          <w:p w:rsidR="0033378F" w:rsidRPr="00CA7D80" w:rsidRDefault="0033378F" w:rsidP="008D4119">
            <w:pPr>
              <w:pStyle w:val="a5"/>
              <w:ind w:left="0"/>
              <w:jc w:val="center"/>
              <w:rPr>
                <w:rFonts w:ascii="Times New Roman" w:hAnsi="Times New Roman"/>
                <w:sz w:val="16"/>
                <w:szCs w:val="16"/>
              </w:rPr>
            </w:pPr>
          </w:p>
          <w:p w:rsidR="0033378F" w:rsidRPr="00CA7D80" w:rsidRDefault="0033378F" w:rsidP="008D4119">
            <w:pPr>
              <w:pStyle w:val="a5"/>
              <w:ind w:left="0"/>
              <w:jc w:val="center"/>
              <w:rPr>
                <w:rFonts w:ascii="Times New Roman" w:hAnsi="Times New Roman"/>
                <w:sz w:val="16"/>
                <w:szCs w:val="16"/>
              </w:rPr>
            </w:pPr>
            <w:r w:rsidRPr="00CA7D80">
              <w:rPr>
                <w:rFonts w:ascii="Times New Roman" w:hAnsi="Times New Roman"/>
                <w:sz w:val="16"/>
                <w:szCs w:val="16"/>
              </w:rPr>
              <w:t>88,97</w:t>
            </w:r>
          </w:p>
        </w:tc>
        <w:tc>
          <w:tcPr>
            <w:tcW w:w="1134" w:type="dxa"/>
          </w:tcPr>
          <w:p w:rsidR="0033378F" w:rsidRPr="00CA7D80" w:rsidRDefault="0033378F" w:rsidP="008D4119">
            <w:pPr>
              <w:pStyle w:val="a5"/>
              <w:ind w:left="0"/>
              <w:jc w:val="center"/>
              <w:rPr>
                <w:rFonts w:ascii="Times New Roman" w:hAnsi="Times New Roman"/>
                <w:b/>
                <w:sz w:val="16"/>
                <w:szCs w:val="16"/>
              </w:rPr>
            </w:pPr>
          </w:p>
          <w:p w:rsidR="0033378F" w:rsidRPr="00CA7D80" w:rsidRDefault="0033378F" w:rsidP="008D4119">
            <w:pPr>
              <w:pStyle w:val="a5"/>
              <w:ind w:left="0"/>
              <w:jc w:val="center"/>
              <w:rPr>
                <w:rFonts w:ascii="Times New Roman" w:hAnsi="Times New Roman"/>
                <w:b/>
                <w:sz w:val="16"/>
                <w:szCs w:val="16"/>
              </w:rPr>
            </w:pPr>
            <w:r w:rsidRPr="00CA7D80">
              <w:rPr>
                <w:rFonts w:ascii="Times New Roman" w:hAnsi="Times New Roman"/>
                <w:b/>
                <w:sz w:val="16"/>
                <w:szCs w:val="16"/>
              </w:rPr>
              <w:t>95,59</w:t>
            </w:r>
          </w:p>
        </w:tc>
        <w:tc>
          <w:tcPr>
            <w:tcW w:w="1418" w:type="dxa"/>
          </w:tcPr>
          <w:p w:rsidR="0033378F" w:rsidRPr="0033378F" w:rsidRDefault="0033378F" w:rsidP="0033378F">
            <w:pPr>
              <w:pStyle w:val="ConsPlusCell"/>
              <w:widowControl/>
              <w:ind w:left="34"/>
              <w:rPr>
                <w:rFonts w:ascii="Times New Roman" w:hAnsi="Times New Roman" w:cs="Times New Roman"/>
                <w:sz w:val="16"/>
                <w:szCs w:val="16"/>
              </w:rPr>
            </w:pPr>
            <w:r w:rsidRPr="0033378F">
              <w:rPr>
                <w:rFonts w:ascii="Times New Roman" w:hAnsi="Times New Roman" w:cs="Times New Roman"/>
                <w:sz w:val="16"/>
                <w:szCs w:val="16"/>
              </w:rPr>
              <w:t xml:space="preserve">Муниципальная программа выполнена </w:t>
            </w:r>
            <w:r>
              <w:rPr>
                <w:rFonts w:ascii="Times New Roman" w:hAnsi="Times New Roman" w:cs="Times New Roman"/>
                <w:sz w:val="16"/>
                <w:szCs w:val="16"/>
              </w:rPr>
              <w:t xml:space="preserve">                 </w:t>
            </w:r>
            <w:r w:rsidRPr="00227AB5">
              <w:rPr>
                <w:rFonts w:ascii="Times New Roman" w:hAnsi="Times New Roman" w:cs="Times New Roman"/>
                <w:b/>
                <w:sz w:val="16"/>
                <w:szCs w:val="16"/>
              </w:rPr>
              <w:t>в полном объеме</w:t>
            </w:r>
            <w:r>
              <w:rPr>
                <w:rFonts w:ascii="Times New Roman" w:hAnsi="Times New Roman" w:cs="Times New Roman"/>
                <w:sz w:val="16"/>
                <w:szCs w:val="16"/>
              </w:rPr>
              <w:t xml:space="preserve">  и </w:t>
            </w:r>
            <w:r w:rsidRPr="0033378F">
              <w:rPr>
                <w:rFonts w:ascii="Times New Roman" w:hAnsi="Times New Roman" w:cs="Times New Roman"/>
                <w:sz w:val="16"/>
                <w:szCs w:val="16"/>
              </w:rPr>
              <w:t xml:space="preserve">считается </w:t>
            </w:r>
            <w:r w:rsidRPr="00130A52">
              <w:rPr>
                <w:rFonts w:ascii="Times New Roman" w:hAnsi="Times New Roman" w:cs="Times New Roman"/>
                <w:b/>
                <w:sz w:val="16"/>
                <w:szCs w:val="16"/>
              </w:rPr>
              <w:t>эффективной</w:t>
            </w:r>
            <w:r w:rsidRPr="0033378F">
              <w:rPr>
                <w:rFonts w:ascii="Times New Roman" w:hAnsi="Times New Roman" w:cs="Times New Roman"/>
                <w:sz w:val="16"/>
                <w:szCs w:val="16"/>
              </w:rPr>
              <w:t xml:space="preserve"> программой.               </w:t>
            </w:r>
          </w:p>
        </w:tc>
      </w:tr>
      <w:tr w:rsidR="0033378F" w:rsidRPr="004706DC" w:rsidTr="00D76FA4">
        <w:trPr>
          <w:trHeight w:val="1260"/>
        </w:trPr>
        <w:tc>
          <w:tcPr>
            <w:tcW w:w="567" w:type="dxa"/>
            <w:vAlign w:val="center"/>
          </w:tcPr>
          <w:p w:rsidR="0033378F" w:rsidRPr="004706DC" w:rsidRDefault="0033378F" w:rsidP="008D4119">
            <w:pPr>
              <w:pStyle w:val="a5"/>
              <w:spacing w:after="0" w:line="240" w:lineRule="auto"/>
              <w:ind w:left="-108" w:right="-108"/>
              <w:jc w:val="center"/>
              <w:rPr>
                <w:rFonts w:ascii="Times New Roman" w:hAnsi="Times New Roman"/>
                <w:sz w:val="16"/>
                <w:szCs w:val="16"/>
              </w:rPr>
            </w:pPr>
            <w:r w:rsidRPr="004706DC">
              <w:rPr>
                <w:rFonts w:ascii="Times New Roman" w:hAnsi="Times New Roman"/>
                <w:sz w:val="16"/>
                <w:szCs w:val="16"/>
              </w:rPr>
              <w:t>12.</w:t>
            </w:r>
          </w:p>
        </w:tc>
        <w:tc>
          <w:tcPr>
            <w:tcW w:w="2268" w:type="dxa"/>
            <w:vAlign w:val="center"/>
          </w:tcPr>
          <w:p w:rsidR="0033378F" w:rsidRPr="004706DC" w:rsidRDefault="0033378F" w:rsidP="008D4119">
            <w:pPr>
              <w:rPr>
                <w:rFonts w:ascii="Times New Roman" w:hAnsi="Times New Roman" w:cs="Times New Roman"/>
                <w:b/>
                <w:sz w:val="16"/>
                <w:szCs w:val="16"/>
              </w:rPr>
            </w:pPr>
            <w:r w:rsidRPr="004706DC">
              <w:rPr>
                <w:rFonts w:ascii="Times New Roman" w:hAnsi="Times New Roman" w:cs="Times New Roman"/>
                <w:b/>
                <w:sz w:val="16"/>
                <w:szCs w:val="16"/>
              </w:rPr>
              <w:t>«Развитие сельского хозяйства в Богучанском районе»</w:t>
            </w:r>
          </w:p>
        </w:tc>
        <w:tc>
          <w:tcPr>
            <w:tcW w:w="1701" w:type="dxa"/>
            <w:vAlign w:val="center"/>
          </w:tcPr>
          <w:p w:rsidR="0033378F" w:rsidRPr="004706DC" w:rsidRDefault="0033378F" w:rsidP="008D4119">
            <w:pPr>
              <w:pStyle w:val="a3"/>
              <w:jc w:val="center"/>
              <w:rPr>
                <w:rFonts w:ascii="Times New Roman" w:hAnsi="Times New Roman"/>
                <w:sz w:val="16"/>
                <w:szCs w:val="16"/>
              </w:rPr>
            </w:pPr>
            <w:r w:rsidRPr="004706DC">
              <w:rPr>
                <w:rFonts w:ascii="Times New Roman" w:hAnsi="Times New Roman"/>
                <w:sz w:val="16"/>
                <w:szCs w:val="16"/>
              </w:rPr>
              <w:t>97,2</w:t>
            </w:r>
          </w:p>
        </w:tc>
        <w:tc>
          <w:tcPr>
            <w:tcW w:w="1418" w:type="dxa"/>
            <w:vAlign w:val="center"/>
          </w:tcPr>
          <w:p w:rsidR="0033378F" w:rsidRPr="004706DC" w:rsidRDefault="0033378F" w:rsidP="008D4119">
            <w:pPr>
              <w:pStyle w:val="a3"/>
              <w:jc w:val="center"/>
              <w:rPr>
                <w:rFonts w:ascii="Times New Roman" w:hAnsi="Times New Roman"/>
                <w:sz w:val="16"/>
                <w:szCs w:val="16"/>
              </w:rPr>
            </w:pPr>
            <w:r w:rsidRPr="004706DC">
              <w:rPr>
                <w:rFonts w:ascii="Times New Roman" w:hAnsi="Times New Roman"/>
                <w:sz w:val="16"/>
                <w:szCs w:val="16"/>
              </w:rPr>
              <w:t>100,0</w:t>
            </w:r>
          </w:p>
        </w:tc>
        <w:tc>
          <w:tcPr>
            <w:tcW w:w="1417" w:type="dxa"/>
            <w:vAlign w:val="center"/>
          </w:tcPr>
          <w:p w:rsidR="0033378F" w:rsidRPr="004706DC" w:rsidRDefault="0033378F" w:rsidP="008D4119">
            <w:pPr>
              <w:pStyle w:val="a3"/>
              <w:jc w:val="center"/>
              <w:rPr>
                <w:rFonts w:ascii="Times New Roman" w:hAnsi="Times New Roman"/>
                <w:sz w:val="16"/>
                <w:szCs w:val="16"/>
              </w:rPr>
            </w:pPr>
            <w:r w:rsidRPr="004706DC">
              <w:rPr>
                <w:rFonts w:ascii="Times New Roman" w:hAnsi="Times New Roman"/>
                <w:sz w:val="16"/>
                <w:szCs w:val="16"/>
              </w:rPr>
              <w:t>84,73</w:t>
            </w:r>
          </w:p>
        </w:tc>
        <w:tc>
          <w:tcPr>
            <w:tcW w:w="1134" w:type="dxa"/>
            <w:vAlign w:val="center"/>
          </w:tcPr>
          <w:p w:rsidR="0033378F" w:rsidRPr="004706DC" w:rsidRDefault="0033378F" w:rsidP="008D4119">
            <w:pPr>
              <w:pStyle w:val="a3"/>
              <w:jc w:val="center"/>
              <w:rPr>
                <w:rFonts w:ascii="Times New Roman" w:hAnsi="Times New Roman"/>
                <w:b/>
                <w:sz w:val="16"/>
                <w:szCs w:val="16"/>
              </w:rPr>
            </w:pPr>
            <w:r w:rsidRPr="004706DC">
              <w:rPr>
                <w:rFonts w:ascii="Times New Roman" w:hAnsi="Times New Roman"/>
                <w:b/>
                <w:sz w:val="16"/>
                <w:szCs w:val="16"/>
              </w:rPr>
              <w:t>93,98</w:t>
            </w:r>
          </w:p>
        </w:tc>
        <w:tc>
          <w:tcPr>
            <w:tcW w:w="1418" w:type="dxa"/>
          </w:tcPr>
          <w:p w:rsidR="0033378F" w:rsidRPr="004706DC" w:rsidRDefault="0033378F" w:rsidP="008D4119">
            <w:pPr>
              <w:pStyle w:val="a5"/>
              <w:spacing w:after="0" w:line="240" w:lineRule="auto"/>
              <w:ind w:left="34" w:right="-108" w:hanging="34"/>
              <w:rPr>
                <w:rFonts w:ascii="Times New Roman" w:hAnsi="Times New Roman"/>
                <w:sz w:val="16"/>
                <w:szCs w:val="16"/>
              </w:rPr>
            </w:pPr>
            <w:r w:rsidRPr="004706DC">
              <w:rPr>
                <w:rFonts w:ascii="Times New Roman" w:hAnsi="Times New Roman"/>
                <w:sz w:val="16"/>
                <w:szCs w:val="16"/>
              </w:rPr>
              <w:t xml:space="preserve">Муниципальная </w:t>
            </w:r>
            <w:r w:rsidRPr="00130A52">
              <w:rPr>
                <w:rFonts w:ascii="Times New Roman" w:hAnsi="Times New Roman"/>
                <w:b/>
                <w:sz w:val="16"/>
                <w:szCs w:val="16"/>
              </w:rPr>
              <w:t>программа  в целом выполнена</w:t>
            </w:r>
            <w:r w:rsidRPr="004706DC">
              <w:rPr>
                <w:rFonts w:ascii="Times New Roman" w:hAnsi="Times New Roman"/>
                <w:sz w:val="16"/>
                <w:szCs w:val="16"/>
              </w:rPr>
              <w:t xml:space="preserve">  и считается </w:t>
            </w:r>
            <w:r w:rsidRPr="00130A52">
              <w:rPr>
                <w:rFonts w:ascii="Times New Roman" w:hAnsi="Times New Roman"/>
                <w:b/>
                <w:sz w:val="16"/>
                <w:szCs w:val="16"/>
              </w:rPr>
              <w:t xml:space="preserve">эффективной </w:t>
            </w:r>
            <w:r w:rsidRPr="004706DC">
              <w:rPr>
                <w:rFonts w:ascii="Times New Roman" w:hAnsi="Times New Roman"/>
                <w:sz w:val="16"/>
                <w:szCs w:val="16"/>
              </w:rPr>
              <w:t xml:space="preserve">программой.                           </w:t>
            </w:r>
          </w:p>
        </w:tc>
      </w:tr>
    </w:tbl>
    <w:p w:rsidR="008D4119" w:rsidRPr="00343728" w:rsidRDefault="00491DBC" w:rsidP="00491DBC">
      <w:pPr>
        <w:pStyle w:val="a3"/>
        <w:ind w:firstLine="709"/>
        <w:jc w:val="both"/>
        <w:rPr>
          <w:rFonts w:ascii="Times New Roman" w:eastAsia="Times New Roman" w:hAnsi="Times New Roman"/>
          <w:b/>
          <w:sz w:val="24"/>
          <w:szCs w:val="24"/>
        </w:rPr>
      </w:pPr>
      <w:r w:rsidRPr="000B295A">
        <w:rPr>
          <w:rFonts w:ascii="Times New Roman" w:eastAsia="Times New Roman" w:hAnsi="Times New Roman"/>
          <w:b/>
          <w:sz w:val="24"/>
          <w:szCs w:val="24"/>
        </w:rPr>
        <w:t xml:space="preserve">Вывод: </w:t>
      </w:r>
      <w:r w:rsidR="008D4119" w:rsidRPr="000B295A">
        <w:rPr>
          <w:rFonts w:ascii="Times New Roman" w:eastAsia="Times New Roman" w:hAnsi="Times New Roman"/>
          <w:b/>
          <w:sz w:val="24"/>
          <w:szCs w:val="24"/>
        </w:rPr>
        <w:t>В результате оценки эффективности реализации 12 муниципальных прогр</w:t>
      </w:r>
      <w:r w:rsidR="000B295A" w:rsidRPr="000B295A">
        <w:rPr>
          <w:rFonts w:ascii="Times New Roman" w:eastAsia="Times New Roman" w:hAnsi="Times New Roman"/>
          <w:b/>
          <w:sz w:val="24"/>
          <w:szCs w:val="24"/>
        </w:rPr>
        <w:t>амм Богучанского района за  2017</w:t>
      </w:r>
      <w:r w:rsidR="008D4119" w:rsidRPr="000B295A">
        <w:rPr>
          <w:rFonts w:ascii="Times New Roman" w:eastAsia="Times New Roman" w:hAnsi="Times New Roman"/>
          <w:b/>
          <w:sz w:val="24"/>
          <w:szCs w:val="24"/>
        </w:rPr>
        <w:t xml:space="preserve"> год муниципальная программа </w:t>
      </w:r>
      <w:r w:rsidR="003262DA" w:rsidRPr="003262DA">
        <w:rPr>
          <w:rFonts w:ascii="Times New Roman" w:hAnsi="Times New Roman"/>
          <w:b/>
          <w:sz w:val="24"/>
          <w:szCs w:val="24"/>
        </w:rPr>
        <w:t>«Обеспечение доступным и комфортным жильем граждан Богучанского района»</w:t>
      </w:r>
      <w:r w:rsidR="003262DA" w:rsidRPr="000B295A">
        <w:rPr>
          <w:rFonts w:ascii="Times New Roman" w:hAnsi="Times New Roman"/>
          <w:b/>
          <w:sz w:val="24"/>
          <w:szCs w:val="24"/>
        </w:rPr>
        <w:t xml:space="preserve"> </w:t>
      </w:r>
      <w:r w:rsidR="008D4119" w:rsidRPr="003262DA">
        <w:rPr>
          <w:rFonts w:ascii="Times New Roman" w:hAnsi="Times New Roman"/>
          <w:b/>
          <w:sz w:val="24"/>
          <w:szCs w:val="24"/>
        </w:rPr>
        <w:t>«считается не эффективной программой.</w:t>
      </w:r>
    </w:p>
    <w:p w:rsidR="005F6E81" w:rsidRDefault="005F6E81" w:rsidP="002F7A5E">
      <w:pPr>
        <w:pStyle w:val="a3"/>
        <w:ind w:firstLine="680"/>
        <w:jc w:val="both"/>
        <w:rPr>
          <w:rFonts w:ascii="Times New Roman" w:hAnsi="Times New Roman"/>
          <w:b/>
          <w:i/>
          <w:sz w:val="24"/>
          <w:szCs w:val="24"/>
        </w:rPr>
      </w:pPr>
    </w:p>
    <w:p w:rsidR="00625D8E" w:rsidRPr="00343728" w:rsidRDefault="00625D8E" w:rsidP="002F7A5E">
      <w:pPr>
        <w:pStyle w:val="a3"/>
        <w:ind w:firstLine="680"/>
        <w:jc w:val="both"/>
        <w:rPr>
          <w:rFonts w:ascii="Times New Roman" w:hAnsi="Times New Roman"/>
          <w:b/>
          <w:i/>
          <w:sz w:val="24"/>
          <w:szCs w:val="24"/>
        </w:rPr>
      </w:pPr>
      <w:r w:rsidRPr="00343728">
        <w:rPr>
          <w:rFonts w:ascii="Times New Roman" w:hAnsi="Times New Roman"/>
          <w:b/>
          <w:i/>
          <w:sz w:val="24"/>
          <w:szCs w:val="24"/>
        </w:rPr>
        <w:t xml:space="preserve">Результаты оценки эффективности реализации </w:t>
      </w:r>
      <w:r w:rsidR="00491DBC" w:rsidRPr="00343728">
        <w:rPr>
          <w:rFonts w:ascii="Times New Roman" w:hAnsi="Times New Roman"/>
          <w:b/>
          <w:i/>
          <w:sz w:val="24"/>
          <w:szCs w:val="24"/>
        </w:rPr>
        <w:t>по каждой  муниципальной</w:t>
      </w:r>
      <w:r w:rsidRPr="00343728">
        <w:rPr>
          <w:rFonts w:ascii="Times New Roman" w:hAnsi="Times New Roman"/>
          <w:b/>
          <w:i/>
          <w:sz w:val="24"/>
          <w:szCs w:val="24"/>
        </w:rPr>
        <w:t xml:space="preserve">  программ</w:t>
      </w:r>
      <w:r w:rsidR="00491DBC" w:rsidRPr="00343728">
        <w:rPr>
          <w:rFonts w:ascii="Times New Roman" w:hAnsi="Times New Roman"/>
          <w:b/>
          <w:i/>
          <w:sz w:val="24"/>
          <w:szCs w:val="24"/>
        </w:rPr>
        <w:t xml:space="preserve">е </w:t>
      </w:r>
      <w:r w:rsidRPr="00343728">
        <w:rPr>
          <w:rFonts w:ascii="Times New Roman" w:hAnsi="Times New Roman"/>
          <w:b/>
          <w:i/>
          <w:sz w:val="24"/>
          <w:szCs w:val="24"/>
        </w:rPr>
        <w:t xml:space="preserve"> представлены ниже:</w:t>
      </w:r>
    </w:p>
    <w:p w:rsidR="00D01677" w:rsidRPr="00343728" w:rsidRDefault="00D01677" w:rsidP="008F699D">
      <w:pPr>
        <w:pStyle w:val="a3"/>
        <w:ind w:firstLine="680"/>
        <w:jc w:val="center"/>
        <w:rPr>
          <w:rFonts w:ascii="Times New Roman" w:hAnsi="Times New Roman"/>
          <w:b/>
          <w:sz w:val="24"/>
          <w:szCs w:val="24"/>
        </w:rPr>
      </w:pPr>
    </w:p>
    <w:p w:rsidR="008F699D" w:rsidRPr="00343728" w:rsidRDefault="00501C55" w:rsidP="009C6253">
      <w:pPr>
        <w:pStyle w:val="a3"/>
        <w:ind w:firstLine="680"/>
        <w:jc w:val="center"/>
        <w:rPr>
          <w:rFonts w:ascii="Times New Roman" w:hAnsi="Times New Roman"/>
          <w:b/>
          <w:sz w:val="24"/>
          <w:szCs w:val="24"/>
        </w:rPr>
      </w:pPr>
      <w:r w:rsidRPr="00374CF6">
        <w:rPr>
          <w:rFonts w:ascii="Times New Roman" w:hAnsi="Times New Roman"/>
          <w:b/>
          <w:sz w:val="24"/>
          <w:szCs w:val="24"/>
          <w:lang w:val="en-US"/>
        </w:rPr>
        <w:t>I</w:t>
      </w:r>
      <w:r w:rsidR="008F699D" w:rsidRPr="00374CF6">
        <w:rPr>
          <w:rFonts w:ascii="Times New Roman" w:hAnsi="Times New Roman"/>
          <w:b/>
          <w:sz w:val="24"/>
          <w:szCs w:val="24"/>
        </w:rPr>
        <w:t>.  Муниципальная  программа Богучанского района «Развитие культуры»</w:t>
      </w:r>
      <w:r w:rsidR="006C7CBD">
        <w:rPr>
          <w:rFonts w:ascii="Times New Roman" w:hAnsi="Times New Roman"/>
          <w:b/>
          <w:sz w:val="24"/>
          <w:szCs w:val="24"/>
        </w:rPr>
        <w:t>.</w:t>
      </w:r>
    </w:p>
    <w:p w:rsidR="00491DBC" w:rsidRDefault="00491DBC" w:rsidP="00B061C5">
      <w:pPr>
        <w:pStyle w:val="a3"/>
        <w:ind w:firstLine="680"/>
        <w:jc w:val="both"/>
        <w:rPr>
          <w:rFonts w:ascii="Times New Roman" w:hAnsi="Times New Roman"/>
          <w:b/>
          <w:sz w:val="24"/>
          <w:szCs w:val="24"/>
          <w:highlight w:val="yellow"/>
        </w:rPr>
      </w:pP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b/>
          <w:i/>
          <w:sz w:val="24"/>
          <w:szCs w:val="24"/>
        </w:rPr>
        <w:t xml:space="preserve">1. </w:t>
      </w:r>
      <w:r w:rsidR="00B9590A" w:rsidRPr="00B9590A">
        <w:rPr>
          <w:rFonts w:ascii="Times New Roman" w:hAnsi="Times New Roman"/>
          <w:b/>
          <w:i/>
          <w:sz w:val="24"/>
          <w:szCs w:val="24"/>
        </w:rPr>
        <w:t>Муниципальная программа Богучанского района «Развитие культуры»</w:t>
      </w:r>
      <w:r w:rsidR="00B9590A" w:rsidRPr="00B9590A">
        <w:rPr>
          <w:rFonts w:ascii="Times New Roman" w:hAnsi="Times New Roman"/>
          <w:sz w:val="24"/>
          <w:szCs w:val="24"/>
        </w:rPr>
        <w:t xml:space="preserve"> была разработана на 2017 год и  плановый период 2018-2019 годов (далее - Программа), утверждена постановлением администрации Богучанского района  от 01.11.2013 года </w:t>
      </w:r>
      <w:r>
        <w:rPr>
          <w:rFonts w:ascii="Times New Roman" w:hAnsi="Times New Roman"/>
          <w:sz w:val="24"/>
          <w:szCs w:val="24"/>
        </w:rPr>
        <w:t xml:space="preserve">                </w:t>
      </w:r>
      <w:r w:rsidR="00B9590A" w:rsidRPr="00B9590A">
        <w:rPr>
          <w:rFonts w:ascii="Times New Roman" w:hAnsi="Times New Roman"/>
          <w:sz w:val="24"/>
          <w:szCs w:val="24"/>
        </w:rPr>
        <w:t>№ 1392-п.</w:t>
      </w:r>
    </w:p>
    <w:p w:rsidR="00B9590A" w:rsidRPr="00B9590A" w:rsidRDefault="00B9590A" w:rsidP="004B733C">
      <w:pPr>
        <w:pStyle w:val="ConsPlusTitle"/>
        <w:widowControl/>
        <w:ind w:firstLine="709"/>
        <w:jc w:val="both"/>
        <w:rPr>
          <w:rFonts w:ascii="Times New Roman" w:hAnsi="Times New Roman" w:cs="Times New Roman"/>
          <w:b w:val="0"/>
          <w:sz w:val="24"/>
          <w:szCs w:val="24"/>
        </w:rPr>
      </w:pPr>
      <w:r w:rsidRPr="00B9590A">
        <w:rPr>
          <w:rFonts w:ascii="Times New Roman" w:hAnsi="Times New Roman" w:cs="Times New Roman"/>
          <w:b w:val="0"/>
          <w:sz w:val="24"/>
          <w:szCs w:val="24"/>
        </w:rPr>
        <w:t>В течение 2017 года в Программу были внесены изменения постановлением администрации Богучанского района от 22.03.2017 №276-п; от 03.05.2017 № 454-п; от 12.05.2017 № 495-п; от 14.06.2017 № 640-п; от 11.07.2017 № 748-п; от 04.09.2017 № 985-п; от 22.09.2017 №1040-п; от 31.10.2017 № 1198-п; от 13.11.2017 № 1260-п; от 04.12.2017  №1375-п; от 18.12. 2017 №1468-п; от 28.12.2017 № 1531-п.</w:t>
      </w:r>
    </w:p>
    <w:p w:rsidR="00B9590A" w:rsidRPr="00B9590A" w:rsidRDefault="00B9590A" w:rsidP="004B733C">
      <w:pPr>
        <w:pStyle w:val="ConsPlusTitle"/>
        <w:widowControl/>
        <w:ind w:firstLine="709"/>
        <w:jc w:val="both"/>
        <w:rPr>
          <w:sz w:val="24"/>
          <w:szCs w:val="24"/>
        </w:rPr>
      </w:pPr>
      <w:r w:rsidRPr="00B9590A">
        <w:rPr>
          <w:rFonts w:ascii="Times New Roman" w:hAnsi="Times New Roman"/>
          <w:b w:val="0"/>
          <w:sz w:val="24"/>
          <w:szCs w:val="24"/>
        </w:rPr>
        <w:t>Цель Программы:</w:t>
      </w:r>
      <w:r w:rsidRPr="00B9590A">
        <w:rPr>
          <w:rFonts w:ascii="Times New Roman" w:hAnsi="Times New Roman"/>
          <w:sz w:val="24"/>
          <w:szCs w:val="24"/>
        </w:rPr>
        <w:t xml:space="preserve"> Создание условий для развития и реализации культурного и духовного потенциала населения Богучанского района</w:t>
      </w:r>
    </w:p>
    <w:p w:rsidR="00B9590A" w:rsidRPr="00B9590A" w:rsidRDefault="00B9590A" w:rsidP="004B733C">
      <w:pPr>
        <w:pStyle w:val="a3"/>
        <w:ind w:firstLine="709"/>
        <w:jc w:val="both"/>
        <w:rPr>
          <w:rFonts w:ascii="Times New Roman" w:hAnsi="Times New Roman"/>
          <w:sz w:val="24"/>
          <w:szCs w:val="24"/>
          <w:u w:val="single"/>
        </w:rPr>
      </w:pPr>
      <w:r w:rsidRPr="00B9590A">
        <w:rPr>
          <w:rFonts w:ascii="Times New Roman" w:hAnsi="Times New Roman"/>
          <w:sz w:val="24"/>
          <w:szCs w:val="24"/>
          <w:u w:val="single"/>
        </w:rPr>
        <w:t>Целевые показатели Программы:</w:t>
      </w:r>
    </w:p>
    <w:p w:rsidR="00B9590A" w:rsidRPr="00B9590A" w:rsidRDefault="00B9590A" w:rsidP="002A2B00">
      <w:pPr>
        <w:pStyle w:val="a3"/>
        <w:ind w:firstLine="709"/>
        <w:jc w:val="both"/>
        <w:rPr>
          <w:rFonts w:ascii="Times New Roman" w:hAnsi="Times New Roman"/>
          <w:sz w:val="24"/>
          <w:szCs w:val="24"/>
        </w:rPr>
      </w:pPr>
      <w:r w:rsidRPr="00B9590A">
        <w:rPr>
          <w:rFonts w:ascii="Times New Roman" w:hAnsi="Times New Roman"/>
          <w:sz w:val="24"/>
          <w:szCs w:val="24"/>
        </w:rPr>
        <w:t>- Планируемый удельный вес населения, участвующего в платных культурно-досуговых</w:t>
      </w:r>
      <w:r w:rsidR="004B733C">
        <w:rPr>
          <w:rFonts w:ascii="Times New Roman" w:hAnsi="Times New Roman"/>
          <w:sz w:val="24"/>
          <w:szCs w:val="24"/>
        </w:rPr>
        <w:t xml:space="preserve"> </w:t>
      </w:r>
      <w:r w:rsidRPr="00B9590A">
        <w:rPr>
          <w:rFonts w:ascii="Times New Roman" w:hAnsi="Times New Roman"/>
          <w:sz w:val="24"/>
          <w:szCs w:val="24"/>
        </w:rPr>
        <w:t>мероприятиях, проводимых муниципальными учреждениями культуры составляет 232,2</w:t>
      </w:r>
      <w:r w:rsidR="00E7480E">
        <w:rPr>
          <w:rFonts w:ascii="Times New Roman" w:hAnsi="Times New Roman"/>
          <w:sz w:val="24"/>
          <w:szCs w:val="24"/>
        </w:rPr>
        <w:t xml:space="preserve"> </w:t>
      </w:r>
      <w:r w:rsidRPr="00B9590A">
        <w:rPr>
          <w:rFonts w:ascii="Times New Roman" w:hAnsi="Times New Roman"/>
          <w:sz w:val="24"/>
          <w:szCs w:val="24"/>
        </w:rPr>
        <w:t>%, фактическое значение на конец отчетного периода составило 268,1</w:t>
      </w:r>
      <w:r w:rsidR="00E7480E">
        <w:rPr>
          <w:rFonts w:ascii="Times New Roman" w:hAnsi="Times New Roman"/>
          <w:sz w:val="24"/>
          <w:szCs w:val="24"/>
        </w:rPr>
        <w:t xml:space="preserve"> </w:t>
      </w:r>
      <w:r w:rsidRPr="00B9590A">
        <w:rPr>
          <w:rFonts w:ascii="Times New Roman" w:hAnsi="Times New Roman"/>
          <w:sz w:val="24"/>
          <w:szCs w:val="24"/>
        </w:rPr>
        <w:t>%. Выполнение показателя составляет 115,46</w:t>
      </w:r>
      <w:r w:rsidR="00E7480E">
        <w:rPr>
          <w:rFonts w:ascii="Times New Roman" w:hAnsi="Times New Roman"/>
          <w:sz w:val="24"/>
          <w:szCs w:val="24"/>
        </w:rPr>
        <w:t xml:space="preserve"> </w:t>
      </w:r>
      <w:r w:rsidR="005F6E81">
        <w:rPr>
          <w:rFonts w:ascii="Times New Roman" w:hAnsi="Times New Roman"/>
          <w:sz w:val="24"/>
          <w:szCs w:val="24"/>
        </w:rPr>
        <w:t xml:space="preserve">%, </w:t>
      </w:r>
      <w:r w:rsidRPr="00B9590A">
        <w:rPr>
          <w:rFonts w:ascii="Times New Roman" w:hAnsi="Times New Roman"/>
          <w:sz w:val="24"/>
          <w:szCs w:val="24"/>
        </w:rPr>
        <w:t>перевыполнение данного показателя обусловлено повышением спроса на культурно - досуговые мероприятия, улучшением качества их проведений.</w:t>
      </w:r>
    </w:p>
    <w:p w:rsidR="00B9590A" w:rsidRPr="00B9590A" w:rsidRDefault="00B9590A" w:rsidP="002A2B00">
      <w:pPr>
        <w:pStyle w:val="a3"/>
        <w:ind w:firstLine="709"/>
        <w:jc w:val="both"/>
        <w:rPr>
          <w:rFonts w:ascii="Times New Roman" w:hAnsi="Times New Roman"/>
          <w:sz w:val="24"/>
          <w:szCs w:val="24"/>
        </w:rPr>
      </w:pPr>
      <w:r w:rsidRPr="00B9590A">
        <w:rPr>
          <w:rFonts w:ascii="Times New Roman" w:hAnsi="Times New Roman"/>
          <w:sz w:val="24"/>
          <w:szCs w:val="24"/>
        </w:rPr>
        <w:t xml:space="preserve">-  Планируемый показатель среднего числа новых поступлений в расчете на 1 тысячу населения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составил 170 экземпляров, фактическое значение на конец отчетного периода составляет 147 экземпляров. Выполнение показателя 86,47</w:t>
      </w:r>
      <w:r w:rsidR="00E7480E">
        <w:rPr>
          <w:rFonts w:ascii="Times New Roman" w:hAnsi="Times New Roman"/>
          <w:sz w:val="24"/>
          <w:szCs w:val="24"/>
        </w:rPr>
        <w:t xml:space="preserve"> </w:t>
      </w:r>
      <w:r w:rsidRPr="00B9590A">
        <w:rPr>
          <w:rFonts w:ascii="Times New Roman" w:hAnsi="Times New Roman"/>
          <w:sz w:val="24"/>
          <w:szCs w:val="24"/>
        </w:rPr>
        <w:t xml:space="preserve">%. Снижение данного показателя  обуславливается отсутствием достаточного финансирования на приобретение печатной продукции.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 Планируемая доля обучающихся, ставших участниками фестивалей, выставок, конкурсов от общего количества обучающихся на начало года составило 45 %, фактическое значение на конец отчетного периода составляет 39</w:t>
      </w:r>
      <w:r w:rsidR="00E7480E">
        <w:rPr>
          <w:rFonts w:ascii="Times New Roman" w:hAnsi="Times New Roman"/>
          <w:sz w:val="24"/>
          <w:szCs w:val="24"/>
        </w:rPr>
        <w:t xml:space="preserve"> </w:t>
      </w:r>
      <w:r w:rsidRPr="00B9590A">
        <w:rPr>
          <w:rFonts w:ascii="Times New Roman" w:hAnsi="Times New Roman"/>
          <w:sz w:val="24"/>
          <w:szCs w:val="24"/>
        </w:rPr>
        <w:t xml:space="preserve">%. Выполнение показателя составляет </w:t>
      </w:r>
      <w:r w:rsidRPr="00B9590A">
        <w:rPr>
          <w:rFonts w:ascii="Times New Roman" w:hAnsi="Times New Roman"/>
          <w:sz w:val="24"/>
          <w:szCs w:val="24"/>
        </w:rPr>
        <w:lastRenderedPageBreak/>
        <w:t>86,67</w:t>
      </w:r>
      <w:r w:rsidR="00E7480E">
        <w:rPr>
          <w:rFonts w:ascii="Times New Roman" w:hAnsi="Times New Roman"/>
          <w:sz w:val="24"/>
          <w:szCs w:val="24"/>
        </w:rPr>
        <w:t xml:space="preserve"> </w:t>
      </w:r>
      <w:r w:rsidRPr="00B9590A">
        <w:rPr>
          <w:rFonts w:ascii="Times New Roman" w:hAnsi="Times New Roman"/>
          <w:sz w:val="24"/>
          <w:szCs w:val="24"/>
        </w:rPr>
        <w:t xml:space="preserve">%. Снижение данного показателя обусловлено тем, что массовая доля учащихся составляет начальные классы, уменьшением заявок на участие в фестивалях, выставках, конкурсах,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 xml:space="preserve">- Планируемое количество посещений краеведческого музея составляет 0,13 посещений, фактический показатель на конец отчетного периода составляет 0,15 посещений. Выполнение показателя составляет 115,38 %. Повышение данного показателя обусловлено привлечением населения разных групп возрастов в участии в выставках, проведением интерактивных мероприятий, мастер классов в создании изделий старины.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Задача 1. Сохранение и эффективное использование культурного наследия Богучанского района.</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Подпрограмма «Культурное наследие»</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Целевые показатели подпрограммы: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1. Плановый показатель числа книговыдач населению составляет 490 884 экземпляра, фактический показатель на конец отчетного периода составил 557 552 экземпляра. Выполнение показателя составляет 113,58</w:t>
      </w:r>
      <w:r w:rsidR="00E7480E">
        <w:rPr>
          <w:rFonts w:ascii="Times New Roman" w:hAnsi="Times New Roman"/>
          <w:sz w:val="24"/>
          <w:szCs w:val="24"/>
        </w:rPr>
        <w:t xml:space="preserve"> </w:t>
      </w:r>
      <w:r w:rsidRPr="00B9590A">
        <w:rPr>
          <w:rFonts w:ascii="Times New Roman" w:hAnsi="Times New Roman"/>
          <w:sz w:val="24"/>
          <w:szCs w:val="24"/>
        </w:rPr>
        <w:t>%. Выполнение данного показателя обусловлено увеличением количества зарегистрированных пользователей. Путем пополнения книжного фонда новыми экземплярами, увеличился спрос населения.</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2. Плановый показатель числа посещений учреждений библиотечного типа на начало года составил 164 794 человека, фактический показатель на конец года составляет 193 013 человек. Выполнение данного показателя составляет 117,13</w:t>
      </w:r>
      <w:r w:rsidR="00E7480E">
        <w:rPr>
          <w:rFonts w:ascii="Times New Roman" w:hAnsi="Times New Roman"/>
          <w:sz w:val="24"/>
          <w:szCs w:val="24"/>
        </w:rPr>
        <w:t xml:space="preserve"> </w:t>
      </w:r>
      <w:r w:rsidRPr="00B9590A">
        <w:rPr>
          <w:rFonts w:ascii="Times New Roman" w:hAnsi="Times New Roman"/>
          <w:sz w:val="24"/>
          <w:szCs w:val="24"/>
        </w:rPr>
        <w:t>%. Выполнение данного показателя обусловлено увеличением количества зарегистрированных пользователей, увеличением проведения массовых мероприятий.</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3. Планируемая численность посетителей краеведческого музея составила 7100 человек, фактический показатель составил 7100 человек. Выполнение показателя составляет 100</w:t>
      </w:r>
      <w:r w:rsidR="00E7480E">
        <w:rPr>
          <w:rFonts w:ascii="Times New Roman" w:hAnsi="Times New Roman"/>
          <w:sz w:val="24"/>
          <w:szCs w:val="24"/>
        </w:rPr>
        <w:t xml:space="preserve"> </w:t>
      </w:r>
      <w:r w:rsidRPr="00B9590A">
        <w:rPr>
          <w:rFonts w:ascii="Times New Roman" w:hAnsi="Times New Roman"/>
          <w:sz w:val="24"/>
          <w:szCs w:val="24"/>
        </w:rPr>
        <w:t xml:space="preserve">%.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4. Плановый показатель количества экскурсий на начало года составил 200 единиц, на конец года данный показатель составляет 225 единицы. Выполнение данного показателя составляет 112,50</w:t>
      </w:r>
      <w:r w:rsidR="00E7480E">
        <w:rPr>
          <w:rFonts w:ascii="Times New Roman" w:hAnsi="Times New Roman"/>
          <w:sz w:val="24"/>
          <w:szCs w:val="24"/>
        </w:rPr>
        <w:t xml:space="preserve"> </w:t>
      </w:r>
      <w:r w:rsidRPr="00B9590A">
        <w:rPr>
          <w:rFonts w:ascii="Times New Roman" w:hAnsi="Times New Roman"/>
          <w:sz w:val="24"/>
          <w:szCs w:val="24"/>
        </w:rPr>
        <w:t>%, что обусловлено пополнением музейных фондов.</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Задача 2. Обеспечение доступа населения Богучанского района к культурным благам и участию в культурной жизни.</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Подпрограмма «Искусство и народное творчество»</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Целевые показатели подпрограммы: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1. Плановое количество проведенных мероприятий на начало года составляет 4905 штук, на конец года, данный показатель составляет 5119 штук. Выполнение данного показателя составляет 104,36</w:t>
      </w:r>
      <w:r w:rsidR="00E7480E">
        <w:rPr>
          <w:rFonts w:ascii="Times New Roman" w:hAnsi="Times New Roman"/>
          <w:sz w:val="24"/>
          <w:szCs w:val="24"/>
        </w:rPr>
        <w:t xml:space="preserve"> </w:t>
      </w:r>
      <w:r w:rsidRPr="00B9590A">
        <w:rPr>
          <w:rFonts w:ascii="Times New Roman" w:hAnsi="Times New Roman"/>
          <w:sz w:val="24"/>
          <w:szCs w:val="24"/>
        </w:rPr>
        <w:t>%. Увеличение данного показателя, обусловлено повышением спроса и качества оказываемых услуг.</w:t>
      </w:r>
      <w:r w:rsidRPr="00B9590A">
        <w:rPr>
          <w:rFonts w:ascii="Times New Roman" w:hAnsi="Times New Roman"/>
          <w:sz w:val="24"/>
          <w:szCs w:val="24"/>
        </w:rPr>
        <w:tab/>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2. Плановое число клубных формирований на начало года составило 357 единиц, фактический показатель составил 385 единицы. Выполнение показателя составляет 107,84</w:t>
      </w:r>
      <w:r w:rsidR="00E7480E">
        <w:rPr>
          <w:rFonts w:ascii="Times New Roman" w:hAnsi="Times New Roman"/>
          <w:sz w:val="24"/>
          <w:szCs w:val="24"/>
        </w:rPr>
        <w:t xml:space="preserve"> </w:t>
      </w:r>
      <w:r w:rsidRPr="00B9590A">
        <w:rPr>
          <w:rFonts w:ascii="Times New Roman" w:hAnsi="Times New Roman"/>
          <w:sz w:val="24"/>
          <w:szCs w:val="24"/>
        </w:rPr>
        <w:t xml:space="preserve">%.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3. Плановое число посетителей культурно - досуговых  мероприятий составило 244 344 человек,  на конец года фактический показатель составляет 260 653 человек. Выполнение показателя составляет 106,67</w:t>
      </w:r>
      <w:r w:rsidR="00874EA9">
        <w:rPr>
          <w:rFonts w:ascii="Times New Roman" w:hAnsi="Times New Roman"/>
          <w:sz w:val="24"/>
          <w:szCs w:val="24"/>
        </w:rPr>
        <w:t xml:space="preserve"> </w:t>
      </w:r>
      <w:r w:rsidRPr="00B9590A">
        <w:rPr>
          <w:rFonts w:ascii="Times New Roman" w:hAnsi="Times New Roman"/>
          <w:sz w:val="24"/>
          <w:szCs w:val="24"/>
        </w:rPr>
        <w:t>%. Перевыполнение данного показателя обусловлен увеличением количества и улучшением качества проводимых культурно – досуговых мероприятий.</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 xml:space="preserve">4. Число участников  клубных формирований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Плановый показатель в 2017 году составил 4951 человек. Фактический показатель составляет 5561 человек. Процент исполнения 112,32</w:t>
      </w:r>
      <w:r w:rsidR="00E7480E">
        <w:rPr>
          <w:rFonts w:ascii="Times New Roman" w:hAnsi="Times New Roman"/>
          <w:sz w:val="24"/>
          <w:szCs w:val="24"/>
        </w:rPr>
        <w:t xml:space="preserve"> </w:t>
      </w:r>
      <w:r w:rsidRPr="00B9590A">
        <w:rPr>
          <w:rFonts w:ascii="Times New Roman" w:hAnsi="Times New Roman"/>
          <w:sz w:val="24"/>
          <w:szCs w:val="24"/>
        </w:rPr>
        <w:t xml:space="preserve">%. Выполнение показателя обусловлено созданием новых клубных формирований, учитывая интересы населения и вновь созданных филиалов.  </w:t>
      </w:r>
    </w:p>
    <w:p w:rsidR="00B9590A" w:rsidRPr="00B9590A" w:rsidRDefault="00B9590A" w:rsidP="004B733C">
      <w:pPr>
        <w:spacing w:after="0" w:line="240" w:lineRule="auto"/>
        <w:ind w:firstLine="709"/>
        <w:jc w:val="both"/>
        <w:rPr>
          <w:rFonts w:ascii="Times New Roman" w:hAnsi="Times New Roman"/>
          <w:sz w:val="24"/>
          <w:szCs w:val="24"/>
        </w:rPr>
      </w:pPr>
      <w:r w:rsidRPr="00B9590A">
        <w:rPr>
          <w:rFonts w:ascii="Times New Roman" w:hAnsi="Times New Roman"/>
          <w:sz w:val="24"/>
          <w:szCs w:val="24"/>
        </w:rPr>
        <w:t>Задача 3. Создание условий для устойчивого развития «Культура» в Богучанском районе</w:t>
      </w:r>
    </w:p>
    <w:p w:rsidR="00B9590A" w:rsidRPr="00B9590A" w:rsidRDefault="00B9590A" w:rsidP="004B733C">
      <w:pPr>
        <w:spacing w:after="0" w:line="240" w:lineRule="auto"/>
        <w:ind w:firstLine="709"/>
        <w:jc w:val="both"/>
        <w:rPr>
          <w:rFonts w:ascii="Times New Roman" w:hAnsi="Times New Roman"/>
          <w:sz w:val="24"/>
          <w:szCs w:val="24"/>
        </w:rPr>
      </w:pPr>
      <w:r w:rsidRPr="00B9590A">
        <w:rPr>
          <w:rFonts w:ascii="Times New Roman" w:hAnsi="Times New Roman"/>
          <w:sz w:val="24"/>
          <w:szCs w:val="24"/>
        </w:rPr>
        <w:t>Подпрограмма 3 «Обеспечение условий реализации программы и прочие мероприятия»</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Целевые показатели подпрограммы:</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1. Число обучающихся, ставших участниками районных конкурсов и фестивалей составляет 173 человека,   фактический показатель на конец отчетного периода 240 человек. Выполнение показателя составляет 138,73</w:t>
      </w:r>
      <w:r w:rsidR="00874EA9">
        <w:rPr>
          <w:rFonts w:ascii="Times New Roman" w:hAnsi="Times New Roman"/>
          <w:sz w:val="24"/>
          <w:szCs w:val="24"/>
        </w:rPr>
        <w:t xml:space="preserve"> </w:t>
      </w:r>
      <w:r w:rsidRPr="00B9590A">
        <w:rPr>
          <w:rFonts w:ascii="Times New Roman" w:hAnsi="Times New Roman"/>
          <w:sz w:val="24"/>
          <w:szCs w:val="24"/>
        </w:rPr>
        <w:t xml:space="preserve">%. Увеличение данного показателя обусловлено </w:t>
      </w:r>
      <w:r w:rsidRPr="00B9590A">
        <w:rPr>
          <w:rFonts w:ascii="Times New Roman" w:hAnsi="Times New Roman"/>
          <w:sz w:val="24"/>
          <w:szCs w:val="24"/>
        </w:rPr>
        <w:lastRenderedPageBreak/>
        <w:t>увеличением проводимых фестивалей, выставок и конкурсов, увеличением поданных заявок для участия в данных мероприятиях.</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2.</w:t>
      </w:r>
      <w:r w:rsidRPr="00B9590A">
        <w:rPr>
          <w:sz w:val="24"/>
          <w:szCs w:val="24"/>
        </w:rPr>
        <w:t xml:space="preserve"> </w:t>
      </w:r>
      <w:r w:rsidRPr="00B9590A">
        <w:rPr>
          <w:rFonts w:ascii="Times New Roman" w:hAnsi="Times New Roman"/>
          <w:sz w:val="24"/>
          <w:szCs w:val="24"/>
        </w:rPr>
        <w:t>Плановый показатель,</w:t>
      </w:r>
      <w:r w:rsidRPr="00B9590A">
        <w:rPr>
          <w:sz w:val="24"/>
          <w:szCs w:val="24"/>
        </w:rPr>
        <w:t xml:space="preserve"> </w:t>
      </w:r>
      <w:r w:rsidRPr="00B9590A">
        <w:rPr>
          <w:rFonts w:ascii="Times New Roman" w:hAnsi="Times New Roman"/>
          <w:sz w:val="24"/>
          <w:szCs w:val="24"/>
        </w:rPr>
        <w:t>доведение до выпуска  на начало года составляет 46,2 %, фактический показатель на конец года составляет 66</w:t>
      </w:r>
      <w:r w:rsidR="00E7480E">
        <w:rPr>
          <w:rFonts w:ascii="Times New Roman" w:hAnsi="Times New Roman"/>
          <w:sz w:val="24"/>
          <w:szCs w:val="24"/>
        </w:rPr>
        <w:t xml:space="preserve"> </w:t>
      </w:r>
      <w:r w:rsidRPr="00B9590A">
        <w:rPr>
          <w:rFonts w:ascii="Times New Roman" w:hAnsi="Times New Roman"/>
          <w:sz w:val="24"/>
          <w:szCs w:val="24"/>
        </w:rPr>
        <w:t>%. Выполнение данного показателя составляет 124</w:t>
      </w:r>
      <w:r w:rsidR="00E7480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3. Плановый показатель человеко-часов пребывания на начало года составил 152 220 чел/часов, фактический показатель на конец года составляет 147 266 чел/часов. Выполнение данного показателя на 96,75</w:t>
      </w:r>
      <w:r w:rsidR="00E7480E">
        <w:rPr>
          <w:rFonts w:ascii="Times New Roman" w:hAnsi="Times New Roman"/>
          <w:sz w:val="24"/>
          <w:szCs w:val="24"/>
        </w:rPr>
        <w:t xml:space="preserve"> </w:t>
      </w:r>
      <w:r w:rsidRPr="00B9590A">
        <w:rPr>
          <w:rFonts w:ascii="Times New Roman" w:hAnsi="Times New Roman"/>
          <w:sz w:val="24"/>
          <w:szCs w:val="24"/>
        </w:rPr>
        <w:t>% обусловлено наличием больничных листов педагогического состава и обучающихся в течение года.</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4. Плановое 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составляет 0 человек, фактический показатель составил 0 человек. Невыполнение данного показател</w:t>
      </w:r>
      <w:r w:rsidR="00E7480E">
        <w:rPr>
          <w:rFonts w:ascii="Times New Roman" w:hAnsi="Times New Roman"/>
          <w:sz w:val="24"/>
          <w:szCs w:val="24"/>
        </w:rPr>
        <w:t xml:space="preserve">я обусловлено тем, что в течение </w:t>
      </w:r>
      <w:r w:rsidRPr="00B9590A">
        <w:rPr>
          <w:rFonts w:ascii="Times New Roman" w:hAnsi="Times New Roman"/>
          <w:sz w:val="24"/>
          <w:szCs w:val="24"/>
        </w:rPr>
        <w:t xml:space="preserve"> 2017 года не </w:t>
      </w:r>
      <w:r w:rsidR="00E31999" w:rsidRPr="00B9590A">
        <w:rPr>
          <w:rFonts w:ascii="Times New Roman" w:hAnsi="Times New Roman"/>
          <w:sz w:val="24"/>
          <w:szCs w:val="24"/>
        </w:rPr>
        <w:t>был,</w:t>
      </w:r>
      <w:r w:rsidRPr="00B9590A">
        <w:rPr>
          <w:rFonts w:ascii="Times New Roman" w:hAnsi="Times New Roman"/>
          <w:sz w:val="24"/>
          <w:szCs w:val="24"/>
        </w:rPr>
        <w:t xml:space="preserve"> достигнут необходимый уровень творческих работников. </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5. Показатель своевременности предоставления уточненного фрагмента реестра расходных обязательств главного распорядителя, как на начало отчетного периода, так и на конец составляет 5 баллов. Выполнение 100</w:t>
      </w:r>
      <w:r w:rsidR="00E7480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6. Плановый показатель своевременности утверждения муниципальных заданий подведомственным главному распорядителю учреждениям на текущий год и плановый период составляет 5 баллов, фактический показатель составляет 5 баллов. Данный показатель остался неизменным. Выполнение 100</w:t>
      </w:r>
      <w:r w:rsidR="00E7480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E7480E">
      <w:pPr>
        <w:pStyle w:val="a3"/>
        <w:ind w:firstLine="709"/>
        <w:jc w:val="both"/>
        <w:rPr>
          <w:rFonts w:ascii="Times New Roman" w:hAnsi="Times New Roman"/>
          <w:sz w:val="24"/>
          <w:szCs w:val="24"/>
        </w:rPr>
      </w:pPr>
      <w:r w:rsidRPr="00B9590A">
        <w:rPr>
          <w:rFonts w:ascii="Times New Roman" w:hAnsi="Times New Roman"/>
          <w:sz w:val="24"/>
          <w:szCs w:val="24"/>
        </w:rPr>
        <w:t>7. Соблюдение сроков предоставления главным распорядителем годовой бюджетной отчетности как на начало отчетного периода, так и на конец составляет 5 баллов.</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Выполнение 100</w:t>
      </w:r>
      <w:r w:rsidR="00E7480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u w:val="single"/>
        </w:rPr>
      </w:pPr>
      <w:r w:rsidRPr="00B9590A">
        <w:rPr>
          <w:rFonts w:ascii="Times New Roman" w:hAnsi="Times New Roman"/>
          <w:sz w:val="24"/>
          <w:szCs w:val="24"/>
          <w:u w:val="single"/>
        </w:rPr>
        <w:t>Ресурсное обеспечение Муниципальной программы Богучанского района «Развитие культуры».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Подпрограмма «Культурное наследие»</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Цель Сохранение и эффективное использование культурного наследия Богучанского района.</w:t>
      </w: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Задача 1. Развитие библиотечного дела.</w:t>
      </w:r>
    </w:p>
    <w:p w:rsidR="00B9590A" w:rsidRPr="00B9590A" w:rsidRDefault="004B733C" w:rsidP="004B733C">
      <w:pPr>
        <w:pStyle w:val="9"/>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Мероприятия:</w:t>
      </w:r>
    </w:p>
    <w:p w:rsidR="00B9590A" w:rsidRPr="00B9590A" w:rsidRDefault="00B9590A" w:rsidP="0057799E">
      <w:pPr>
        <w:pStyle w:val="9"/>
        <w:ind w:firstLine="709"/>
        <w:jc w:val="both"/>
        <w:rPr>
          <w:rFonts w:ascii="Times New Roman" w:hAnsi="Times New Roman"/>
          <w:sz w:val="24"/>
          <w:szCs w:val="24"/>
        </w:rPr>
      </w:pPr>
      <w:r w:rsidRPr="00B9590A">
        <w:rPr>
          <w:rFonts w:ascii="Times New Roman" w:hAnsi="Times New Roman"/>
          <w:sz w:val="24"/>
          <w:szCs w:val="24"/>
        </w:rPr>
        <w:t>1. Предоставление услуг (выполнение работ) муниципальными библиотеками.</w:t>
      </w:r>
    </w:p>
    <w:p w:rsidR="00B9590A" w:rsidRPr="00B9590A" w:rsidRDefault="00B9590A" w:rsidP="0057799E">
      <w:pPr>
        <w:pStyle w:val="a3"/>
        <w:ind w:firstLine="709"/>
        <w:jc w:val="both"/>
        <w:rPr>
          <w:rFonts w:ascii="Times New Roman" w:hAnsi="Times New Roman"/>
          <w:sz w:val="24"/>
          <w:szCs w:val="24"/>
        </w:rPr>
      </w:pPr>
      <w:r w:rsidRPr="00B9590A">
        <w:rPr>
          <w:rFonts w:ascii="Times New Roman" w:hAnsi="Times New Roman"/>
          <w:sz w:val="24"/>
          <w:szCs w:val="24"/>
        </w:rPr>
        <w:t>В  2017 году на выполнение муниципального задания запланировано 34 702 311,06 рублей. Фактически профинансировано 32 529 043,51   рублей. Освоение средств составляет 94</w:t>
      </w:r>
      <w:r w:rsidR="0057799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57799E">
      <w:pPr>
        <w:pStyle w:val="a3"/>
        <w:ind w:firstLine="709"/>
        <w:jc w:val="both"/>
        <w:rPr>
          <w:rFonts w:ascii="Times New Roman" w:hAnsi="Times New Roman"/>
          <w:sz w:val="24"/>
          <w:szCs w:val="24"/>
        </w:rPr>
      </w:pPr>
      <w:r w:rsidRPr="00B9590A">
        <w:rPr>
          <w:rFonts w:ascii="Times New Roman" w:hAnsi="Times New Roman"/>
          <w:sz w:val="24"/>
          <w:szCs w:val="24"/>
        </w:rPr>
        <w:t>2.  На оплату стоимости проезда в отпуск в соответствии с законодательством в 2017 году была запланирована сумма в размере 464 888,00 рублей, фактически профинансировано 392 669,88 рублей. Освоение средств составляет 84</w:t>
      </w:r>
      <w:r w:rsidR="0057799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4B733C" w:rsidP="0057799E">
      <w:pPr>
        <w:pStyle w:val="a3"/>
        <w:ind w:firstLine="709"/>
        <w:jc w:val="both"/>
        <w:rPr>
          <w:rFonts w:ascii="Times New Roman" w:hAnsi="Times New Roman"/>
          <w:sz w:val="24"/>
          <w:szCs w:val="24"/>
        </w:rPr>
      </w:pPr>
      <w:r>
        <w:rPr>
          <w:rFonts w:ascii="Times New Roman" w:hAnsi="Times New Roman"/>
          <w:sz w:val="24"/>
          <w:szCs w:val="24"/>
        </w:rPr>
        <w:t>3</w:t>
      </w:r>
      <w:r w:rsidR="00B9590A" w:rsidRPr="00B9590A">
        <w:rPr>
          <w:rFonts w:ascii="Times New Roman" w:hAnsi="Times New Roman"/>
          <w:sz w:val="24"/>
          <w:szCs w:val="24"/>
        </w:rPr>
        <w:t>. Комплектование книжных фондов муниципальных библиотек.</w:t>
      </w:r>
    </w:p>
    <w:p w:rsidR="00B9590A" w:rsidRPr="00B9590A" w:rsidRDefault="00B9590A" w:rsidP="0057799E">
      <w:pPr>
        <w:pStyle w:val="a3"/>
        <w:ind w:firstLine="709"/>
        <w:jc w:val="both"/>
        <w:rPr>
          <w:rFonts w:ascii="Times New Roman" w:hAnsi="Times New Roman"/>
          <w:sz w:val="24"/>
          <w:szCs w:val="24"/>
        </w:rPr>
      </w:pPr>
      <w:r w:rsidRPr="00B9590A">
        <w:rPr>
          <w:rFonts w:ascii="Times New Roman" w:hAnsi="Times New Roman"/>
          <w:sz w:val="24"/>
          <w:szCs w:val="24"/>
        </w:rPr>
        <w:t>В  2017 году на комплектование книжных фондов запланировано 757 800,00 рублей. Из них 344 200,00 осуществлено финансирование за счет краевого бюджета, 17 500,00 за счет средств федерального бюджета. Фактически профинансировано 757 800,00 рублей. Освоение средств составляет 100</w:t>
      </w:r>
      <w:r w:rsidR="0057799E">
        <w:rPr>
          <w:rFonts w:ascii="Times New Roman" w:hAnsi="Times New Roman"/>
          <w:sz w:val="24"/>
          <w:szCs w:val="24"/>
        </w:rPr>
        <w:t xml:space="preserve"> </w:t>
      </w:r>
      <w:r w:rsidRPr="00B9590A">
        <w:rPr>
          <w:rFonts w:ascii="Times New Roman" w:hAnsi="Times New Roman"/>
          <w:sz w:val="24"/>
          <w:szCs w:val="24"/>
        </w:rPr>
        <w:t>%.</w:t>
      </w:r>
    </w:p>
    <w:p w:rsidR="0057799E" w:rsidRDefault="004B733C" w:rsidP="0057799E">
      <w:pPr>
        <w:pStyle w:val="a3"/>
        <w:ind w:firstLine="709"/>
        <w:jc w:val="both"/>
        <w:rPr>
          <w:rFonts w:ascii="Times New Roman" w:hAnsi="Times New Roman"/>
          <w:sz w:val="24"/>
          <w:szCs w:val="24"/>
        </w:rPr>
      </w:pPr>
      <w:r>
        <w:rPr>
          <w:rFonts w:ascii="Times New Roman" w:hAnsi="Times New Roman"/>
          <w:sz w:val="24"/>
          <w:szCs w:val="24"/>
        </w:rPr>
        <w:t>4</w:t>
      </w:r>
      <w:r w:rsidR="00B9590A" w:rsidRPr="00B9590A">
        <w:rPr>
          <w:rFonts w:ascii="Times New Roman" w:hAnsi="Times New Roman"/>
          <w:sz w:val="24"/>
          <w:szCs w:val="24"/>
        </w:rPr>
        <w:t>. Модернизация сельских библиотек</w:t>
      </w:r>
      <w:r w:rsidR="0057799E">
        <w:rPr>
          <w:rFonts w:ascii="Times New Roman" w:hAnsi="Times New Roman"/>
          <w:sz w:val="24"/>
          <w:szCs w:val="24"/>
        </w:rPr>
        <w:t>.</w:t>
      </w:r>
    </w:p>
    <w:p w:rsidR="00B9590A" w:rsidRPr="00B9590A" w:rsidRDefault="00B9590A" w:rsidP="0057799E">
      <w:pPr>
        <w:pStyle w:val="a3"/>
        <w:ind w:firstLine="709"/>
        <w:jc w:val="both"/>
        <w:rPr>
          <w:rFonts w:ascii="Times New Roman" w:hAnsi="Times New Roman"/>
          <w:sz w:val="24"/>
          <w:szCs w:val="24"/>
        </w:rPr>
      </w:pPr>
      <w:r w:rsidRPr="00B9590A">
        <w:rPr>
          <w:rFonts w:ascii="Times New Roman" w:hAnsi="Times New Roman"/>
          <w:sz w:val="24"/>
          <w:szCs w:val="24"/>
        </w:rPr>
        <w:t>В  2017 году на Модернизацию сельских библиотек запланировано 111 097,32 рублей. Фактически профинансировано 25 000,00 рублей. Освоение средств составляет 22 %.</w:t>
      </w:r>
    </w:p>
    <w:p w:rsidR="00B9590A" w:rsidRPr="00B9590A" w:rsidRDefault="004B733C" w:rsidP="0057799E">
      <w:pPr>
        <w:pStyle w:val="a3"/>
        <w:ind w:firstLine="709"/>
        <w:jc w:val="both"/>
        <w:rPr>
          <w:rFonts w:ascii="Times New Roman" w:hAnsi="Times New Roman"/>
          <w:sz w:val="24"/>
          <w:szCs w:val="24"/>
        </w:rPr>
      </w:pPr>
      <w:r>
        <w:rPr>
          <w:rFonts w:ascii="Times New Roman" w:hAnsi="Times New Roman"/>
          <w:sz w:val="24"/>
          <w:szCs w:val="24"/>
        </w:rPr>
        <w:t>5</w:t>
      </w:r>
      <w:r w:rsidR="00B9590A" w:rsidRPr="00B9590A">
        <w:rPr>
          <w:rFonts w:ascii="Times New Roman" w:hAnsi="Times New Roman"/>
          <w:sz w:val="24"/>
          <w:szCs w:val="24"/>
        </w:rPr>
        <w:t>. Сохранение материального и нематериального культурного наследия библиотек района.</w:t>
      </w:r>
    </w:p>
    <w:p w:rsidR="00B9590A" w:rsidRPr="00B9590A" w:rsidRDefault="00B9590A" w:rsidP="0057799E">
      <w:pPr>
        <w:pStyle w:val="a3"/>
        <w:ind w:firstLine="709"/>
        <w:jc w:val="both"/>
        <w:rPr>
          <w:rFonts w:ascii="Times New Roman" w:hAnsi="Times New Roman"/>
          <w:sz w:val="24"/>
          <w:szCs w:val="24"/>
        </w:rPr>
      </w:pPr>
      <w:r w:rsidRPr="00B9590A">
        <w:rPr>
          <w:rFonts w:ascii="Times New Roman" w:hAnsi="Times New Roman"/>
          <w:sz w:val="24"/>
          <w:szCs w:val="24"/>
        </w:rPr>
        <w:t>В  2017 году на проведение ряда мероприятий направленных Сохранение материального и нематериального культурного наследия библиотек района запланировано 150 901,68 рублей. Фактически профинансировано 144 626,68 рублей.  Освоение средств составляет 96</w:t>
      </w:r>
      <w:r w:rsidR="0057799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CB609C" w:rsidP="00CB609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Задача 2. Развитие музейного дела.</w:t>
      </w:r>
    </w:p>
    <w:p w:rsidR="00B9590A" w:rsidRPr="00B9590A" w:rsidRDefault="00CB609C" w:rsidP="00CB609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Мероприятия:</w:t>
      </w:r>
    </w:p>
    <w:p w:rsidR="00B9590A" w:rsidRPr="00B9590A" w:rsidRDefault="00CB609C" w:rsidP="00CB609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1. Предоставление услуг (выполнение работ) бюджетным учреждением</w:t>
      </w:r>
    </w:p>
    <w:p w:rsidR="00B9590A" w:rsidRPr="00B9590A" w:rsidRDefault="00CB609C" w:rsidP="00CB609C">
      <w:pPr>
        <w:pStyle w:val="a3"/>
        <w:ind w:firstLine="709"/>
        <w:jc w:val="both"/>
        <w:rPr>
          <w:rFonts w:ascii="Times New Roman" w:hAnsi="Times New Roman"/>
          <w:sz w:val="24"/>
          <w:szCs w:val="24"/>
        </w:rPr>
      </w:pPr>
      <w:r>
        <w:rPr>
          <w:rFonts w:ascii="Times New Roman" w:hAnsi="Times New Roman"/>
          <w:sz w:val="24"/>
          <w:szCs w:val="24"/>
        </w:rPr>
        <w:lastRenderedPageBreak/>
        <w:t xml:space="preserve"> </w:t>
      </w:r>
      <w:r w:rsidR="00B9590A" w:rsidRPr="00B9590A">
        <w:rPr>
          <w:rFonts w:ascii="Times New Roman" w:hAnsi="Times New Roman"/>
          <w:sz w:val="24"/>
          <w:szCs w:val="24"/>
        </w:rPr>
        <w:t>В 2017 году на вышеуказанное мероприятия были запланированы средства в сумме 5 432 016,4 рублей, фактически профинансировано 5 014 945,12  рублей. Освоение средств составляет 92</w:t>
      </w:r>
      <w:r w:rsidR="0057799E">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B9590A" w:rsidP="00CB609C">
      <w:pPr>
        <w:pStyle w:val="a3"/>
        <w:ind w:firstLine="709"/>
        <w:jc w:val="both"/>
        <w:rPr>
          <w:rFonts w:ascii="Times New Roman" w:hAnsi="Times New Roman"/>
          <w:sz w:val="24"/>
          <w:szCs w:val="24"/>
        </w:rPr>
      </w:pPr>
      <w:r w:rsidRPr="00B9590A">
        <w:rPr>
          <w:rFonts w:ascii="Times New Roman" w:hAnsi="Times New Roman"/>
          <w:sz w:val="24"/>
          <w:szCs w:val="24"/>
        </w:rPr>
        <w:t>2. Организация и проведение культурно-массовых мероприятий посвященных истории.</w:t>
      </w:r>
    </w:p>
    <w:p w:rsidR="00B9590A" w:rsidRPr="00B9590A" w:rsidRDefault="00CB609C" w:rsidP="00CB609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В 2017 году на вышеуказанное мероприятие, были запланированы средства в сумме 32 000,00 рублей, фактически профинансировано 25 725,00 рублей. Освоение средств составляет 80</w:t>
      </w:r>
      <w:r w:rsidR="0057799E">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CB609C"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3. Оплата стоимости проезда в отпуск в соответствии с законодательством составила 146 020,00 рублей, финансирование составило 146 020,00  рублей. Освоение средств составляет 100</w:t>
      </w:r>
      <w:r w:rsidR="0057799E">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Подпрограмма 2 «Искусство и народное творчество»</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Цель подпрограммы: Обеспечение доступа населения района к культурным благам и участию в культурной жизни;</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Задача: Сохранение и развитие традиционной народной культуры</w:t>
      </w:r>
    </w:p>
    <w:p w:rsidR="00B9590A" w:rsidRPr="00B9590A" w:rsidRDefault="00874EA9"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Мероприятия:</w:t>
      </w: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sz w:val="24"/>
          <w:szCs w:val="24"/>
        </w:rPr>
        <w:t xml:space="preserve"> 1. </w:t>
      </w:r>
      <w:r w:rsidR="00B9590A" w:rsidRPr="00B9590A">
        <w:rPr>
          <w:rFonts w:ascii="Times New Roman" w:hAnsi="Times New Roman"/>
          <w:sz w:val="24"/>
          <w:szCs w:val="24"/>
        </w:rPr>
        <w:t>Обеспечение деятельности (оказание услуг) подведомственных учреждений.</w:t>
      </w:r>
    </w:p>
    <w:p w:rsidR="00B9590A" w:rsidRPr="00B9590A" w:rsidRDefault="00874EA9"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В 2017 году на вышеуказанное мероприятия были запланированы средства в сумме 89 318 037,32 рублей, фактически профинансировано 82 350 078,99 рублей. Освоение средств составляет 92</w:t>
      </w:r>
      <w:r w:rsidR="0057799E">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2. Проведение районных мероприятий, фестивалей, выставок, конкурсов.</w:t>
      </w: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В 2017 году на проведение данного  мероприятия были запланированы средства в сумме 3 434 000,00 рублей, фактически профинансировано 3 184 318,00 рублей. Освоение средств составляет 93</w:t>
      </w:r>
      <w:r w:rsidR="0057799E">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4B733C" w:rsidP="004B733C">
      <w:pPr>
        <w:pStyle w:val="a3"/>
        <w:ind w:firstLine="709"/>
        <w:jc w:val="both"/>
        <w:rPr>
          <w:rFonts w:ascii="Times New Roman" w:hAnsi="Times New Roman"/>
          <w:sz w:val="24"/>
          <w:szCs w:val="24"/>
        </w:rPr>
      </w:pPr>
      <w:r>
        <w:rPr>
          <w:rFonts w:ascii="Times New Roman" w:hAnsi="Times New Roman"/>
          <w:sz w:val="24"/>
          <w:szCs w:val="24"/>
        </w:rPr>
        <w:t xml:space="preserve"> </w:t>
      </w:r>
      <w:r w:rsidR="00B9590A" w:rsidRPr="00B9590A">
        <w:rPr>
          <w:rFonts w:ascii="Times New Roman" w:hAnsi="Times New Roman"/>
          <w:sz w:val="24"/>
          <w:szCs w:val="24"/>
        </w:rPr>
        <w:t xml:space="preserve">3. Для оплаты стоимости проезда в отпуск в соответствии с законодательством были выделены средства в размере 1 418 396,61 рублей. Фактически профинансировано </w:t>
      </w:r>
      <w:r w:rsidR="005F6E81">
        <w:rPr>
          <w:rFonts w:ascii="Times New Roman" w:hAnsi="Times New Roman"/>
          <w:sz w:val="24"/>
          <w:szCs w:val="24"/>
        </w:rPr>
        <w:t xml:space="preserve">                  </w:t>
      </w:r>
      <w:r w:rsidR="00B9590A" w:rsidRPr="00B9590A">
        <w:rPr>
          <w:rFonts w:ascii="Times New Roman" w:hAnsi="Times New Roman"/>
          <w:sz w:val="24"/>
          <w:szCs w:val="24"/>
        </w:rPr>
        <w:t>1 024 481,07 рублей. Освоение составляет 72</w:t>
      </w:r>
      <w:r w:rsidR="0057799E">
        <w:rPr>
          <w:rFonts w:ascii="Times New Roman" w:hAnsi="Times New Roman"/>
          <w:sz w:val="24"/>
          <w:szCs w:val="24"/>
        </w:rPr>
        <w:t xml:space="preserve"> </w:t>
      </w:r>
      <w:r w:rsidR="00B9590A" w:rsidRPr="00B9590A">
        <w:rPr>
          <w:rFonts w:ascii="Times New Roman" w:hAnsi="Times New Roman"/>
          <w:sz w:val="24"/>
          <w:szCs w:val="24"/>
        </w:rPr>
        <w:t>%. Неосвоение в полной мере выделенных средств, обусловлено отказом работников от проезда, а так же экономией суммы на проезд.</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Подпрограмма 3 «Обеспечение условий реализации программы и прочие мероприятия»</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Цель подпрограммы: Создание условий для устойчивого развития отрасли «Культура» в районе.</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Задача 1. Развитие системы дополнительного образования в области культуры.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Мероприятия:</w:t>
      </w:r>
    </w:p>
    <w:p w:rsidR="00B9590A" w:rsidRPr="00B9590A" w:rsidRDefault="00B9590A" w:rsidP="004B733C">
      <w:pPr>
        <w:pStyle w:val="a3"/>
        <w:numPr>
          <w:ilvl w:val="0"/>
          <w:numId w:val="1"/>
        </w:numPr>
        <w:tabs>
          <w:tab w:val="clear" w:pos="720"/>
          <w:tab w:val="num" w:pos="180"/>
        </w:tabs>
        <w:ind w:left="0" w:firstLine="709"/>
        <w:jc w:val="both"/>
        <w:rPr>
          <w:rFonts w:ascii="Times New Roman" w:hAnsi="Times New Roman"/>
          <w:sz w:val="24"/>
          <w:szCs w:val="24"/>
        </w:rPr>
      </w:pPr>
      <w:r w:rsidRPr="00B9590A">
        <w:rPr>
          <w:rFonts w:ascii="Times New Roman" w:hAnsi="Times New Roman"/>
          <w:sz w:val="24"/>
          <w:szCs w:val="24"/>
        </w:rPr>
        <w:t>Обеспечение деятельности (оказание услуг) подведомственных учреждений.</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  2017 году на осуществление данного мероприятия было запланировано 42 343 544,89 рублей. Фактически профинансировано 40 427 547,47 рублей. Освоение средств составляет 95</w:t>
      </w:r>
      <w:r w:rsidR="00DD4343">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2. На оплату стоимости проезда в отпуск в соответствии с законодательством были выделены средства в размере 542 925,39 рублей. Фактически профинансировано 542 925,39 рублей. Освоение средств составляет 100</w:t>
      </w:r>
      <w:r w:rsidR="00DD4343">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Задача 2. Поддержка творческих работников.</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Мероприятия:</w:t>
      </w:r>
    </w:p>
    <w:p w:rsidR="00B9590A" w:rsidRPr="00B9590A" w:rsidRDefault="009A17EB" w:rsidP="009A17EB">
      <w:pPr>
        <w:pStyle w:val="a3"/>
        <w:tabs>
          <w:tab w:val="num" w:pos="765"/>
        </w:tabs>
        <w:ind w:firstLine="709"/>
        <w:jc w:val="both"/>
        <w:rPr>
          <w:rFonts w:ascii="Times New Roman" w:hAnsi="Times New Roman"/>
          <w:sz w:val="24"/>
          <w:szCs w:val="24"/>
        </w:rPr>
      </w:pPr>
      <w:r>
        <w:rPr>
          <w:rFonts w:ascii="Times New Roman" w:hAnsi="Times New Roman"/>
          <w:sz w:val="24"/>
          <w:szCs w:val="24"/>
        </w:rPr>
        <w:t>1.</w:t>
      </w:r>
      <w:r w:rsidR="00B9590A" w:rsidRPr="00B9590A">
        <w:rPr>
          <w:rFonts w:ascii="Times New Roman" w:hAnsi="Times New Roman"/>
          <w:sz w:val="24"/>
          <w:szCs w:val="24"/>
        </w:rPr>
        <w:t xml:space="preserve"> 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 xml:space="preserve">В 2017 году, на проведение данного мероприятия не были выделены средства т.к. не был достигнут необходимый уровень творческих работников. </w:t>
      </w:r>
    </w:p>
    <w:p w:rsidR="00B9590A" w:rsidRPr="00B9590A" w:rsidRDefault="00B9590A" w:rsidP="00CB609C">
      <w:pPr>
        <w:pStyle w:val="a3"/>
        <w:ind w:firstLine="709"/>
        <w:jc w:val="both"/>
        <w:rPr>
          <w:rFonts w:ascii="Times New Roman" w:hAnsi="Times New Roman"/>
          <w:sz w:val="24"/>
          <w:szCs w:val="24"/>
        </w:rPr>
      </w:pPr>
      <w:r w:rsidRPr="00B9590A">
        <w:rPr>
          <w:rFonts w:ascii="Times New Roman" w:hAnsi="Times New Roman"/>
          <w:sz w:val="24"/>
          <w:szCs w:val="24"/>
        </w:rPr>
        <w:t>Задача 3. Внедрение информационно-коммуникационных технологий в отрасли «Культура», развитие информационных ресурсов.</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Мероприятия:</w:t>
      </w:r>
    </w:p>
    <w:p w:rsidR="009A17EB" w:rsidRDefault="009A17EB" w:rsidP="009A17EB">
      <w:pPr>
        <w:pStyle w:val="a3"/>
        <w:ind w:firstLine="709"/>
        <w:rPr>
          <w:rFonts w:ascii="Times New Roman" w:hAnsi="Times New Roman"/>
          <w:sz w:val="24"/>
          <w:szCs w:val="24"/>
        </w:rPr>
      </w:pPr>
      <w:r>
        <w:rPr>
          <w:rFonts w:ascii="Times New Roman" w:hAnsi="Times New Roman"/>
          <w:sz w:val="24"/>
          <w:szCs w:val="24"/>
        </w:rPr>
        <w:t xml:space="preserve">1. </w:t>
      </w:r>
      <w:r w:rsidR="00B9590A" w:rsidRPr="00B9590A">
        <w:rPr>
          <w:rFonts w:ascii="Times New Roman" w:hAnsi="Times New Roman"/>
          <w:sz w:val="24"/>
          <w:szCs w:val="24"/>
        </w:rPr>
        <w:t>Оснащение музеев и библиотек компьютерным оборудованием и программным</w:t>
      </w:r>
      <w:r>
        <w:rPr>
          <w:rFonts w:ascii="Times New Roman" w:hAnsi="Times New Roman"/>
          <w:sz w:val="24"/>
          <w:szCs w:val="24"/>
        </w:rPr>
        <w:t xml:space="preserve"> </w:t>
      </w:r>
      <w:r w:rsidR="00B9590A" w:rsidRPr="00B9590A">
        <w:rPr>
          <w:rFonts w:ascii="Times New Roman" w:hAnsi="Times New Roman"/>
          <w:sz w:val="24"/>
          <w:szCs w:val="24"/>
        </w:rPr>
        <w:t xml:space="preserve">обеспечением, в том числе для ведения электронного каталога. </w:t>
      </w:r>
    </w:p>
    <w:p w:rsidR="00B9590A" w:rsidRPr="00B9590A" w:rsidRDefault="00B9590A" w:rsidP="009A17EB">
      <w:pPr>
        <w:pStyle w:val="a3"/>
        <w:ind w:firstLine="709"/>
        <w:rPr>
          <w:rFonts w:ascii="Times New Roman" w:hAnsi="Times New Roman"/>
          <w:sz w:val="24"/>
          <w:szCs w:val="24"/>
        </w:rPr>
      </w:pPr>
      <w:r w:rsidRPr="00B9590A">
        <w:rPr>
          <w:rFonts w:ascii="Times New Roman" w:hAnsi="Times New Roman"/>
          <w:sz w:val="24"/>
          <w:szCs w:val="24"/>
        </w:rPr>
        <w:t>В 2017 году не были запланированы средства на осуществление данной задачи.</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Задача 4. Развитие инфраструктуры отрасли «культура».</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Мероприятия:</w:t>
      </w:r>
    </w:p>
    <w:p w:rsidR="00B9590A" w:rsidRPr="009A17EB" w:rsidRDefault="009A17EB" w:rsidP="009A17EB">
      <w:pPr>
        <w:pStyle w:val="a3"/>
        <w:ind w:firstLine="709"/>
        <w:jc w:val="both"/>
        <w:rPr>
          <w:rFonts w:ascii="Times New Roman" w:hAnsi="Times New Roman"/>
          <w:sz w:val="24"/>
          <w:szCs w:val="24"/>
        </w:rPr>
      </w:pPr>
      <w:r>
        <w:rPr>
          <w:rFonts w:ascii="Times New Roman" w:hAnsi="Times New Roman"/>
          <w:sz w:val="24"/>
          <w:szCs w:val="24"/>
        </w:rPr>
        <w:lastRenderedPageBreak/>
        <w:t xml:space="preserve">1. </w:t>
      </w:r>
      <w:r w:rsidR="00B9590A" w:rsidRPr="00B9590A">
        <w:rPr>
          <w:rFonts w:ascii="Times New Roman" w:hAnsi="Times New Roman"/>
          <w:sz w:val="24"/>
          <w:szCs w:val="24"/>
        </w:rPr>
        <w:t>Приобретение основных средств и материальных запасов для осуществления видов</w:t>
      </w:r>
      <w:r>
        <w:rPr>
          <w:rFonts w:ascii="Times New Roman" w:hAnsi="Times New Roman"/>
          <w:sz w:val="24"/>
          <w:szCs w:val="24"/>
        </w:rPr>
        <w:t xml:space="preserve"> </w:t>
      </w:r>
      <w:r w:rsidR="00B9590A" w:rsidRPr="009A17EB">
        <w:rPr>
          <w:rFonts w:ascii="Times New Roman" w:hAnsi="Times New Roman"/>
          <w:sz w:val="24"/>
          <w:szCs w:val="24"/>
        </w:rPr>
        <w:t>деятельности бюджетных учреждений культуры.</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 xml:space="preserve">В  2017 году на осуществление данного мероприятия было запланировано 762 156,60 рублей. Фактически профинансировано 762 156,60 рублей. Освоение средств составляет </w:t>
      </w:r>
      <w:r w:rsidR="002F041B">
        <w:rPr>
          <w:rFonts w:ascii="Times New Roman" w:hAnsi="Times New Roman"/>
          <w:sz w:val="24"/>
          <w:szCs w:val="24"/>
        </w:rPr>
        <w:t xml:space="preserve">            </w:t>
      </w:r>
      <w:r w:rsidRPr="00B9590A">
        <w:rPr>
          <w:rFonts w:ascii="Times New Roman" w:hAnsi="Times New Roman"/>
          <w:sz w:val="24"/>
          <w:szCs w:val="24"/>
        </w:rPr>
        <w:t>100</w:t>
      </w:r>
      <w:r w:rsidR="0057799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9A17EB" w:rsidP="009A17EB">
      <w:pPr>
        <w:pStyle w:val="a3"/>
        <w:ind w:firstLine="709"/>
        <w:jc w:val="both"/>
        <w:rPr>
          <w:rFonts w:ascii="Times New Roman" w:hAnsi="Times New Roman"/>
          <w:sz w:val="24"/>
          <w:szCs w:val="24"/>
        </w:rPr>
      </w:pPr>
      <w:r>
        <w:rPr>
          <w:rFonts w:ascii="Times New Roman" w:hAnsi="Times New Roman"/>
          <w:sz w:val="24"/>
          <w:szCs w:val="24"/>
        </w:rPr>
        <w:t xml:space="preserve">2. </w:t>
      </w:r>
      <w:r w:rsidR="00B9590A" w:rsidRPr="00B9590A">
        <w:rPr>
          <w:rFonts w:ascii="Times New Roman" w:hAnsi="Times New Roman"/>
          <w:sz w:val="24"/>
          <w:szCs w:val="24"/>
        </w:rPr>
        <w:t>На технологическое и техническое переоснащение бюджетных учреждений культуры были выделены средства в размере 119 000,00 рублей, фактически профинансировано 119 000,00 рублей. Освоение составило 100</w:t>
      </w:r>
      <w:r w:rsidR="00604D36">
        <w:rPr>
          <w:rFonts w:ascii="Times New Roman" w:hAnsi="Times New Roman"/>
          <w:sz w:val="24"/>
          <w:szCs w:val="24"/>
        </w:rPr>
        <w:t xml:space="preserve"> </w:t>
      </w:r>
      <w:r w:rsidR="00B9590A" w:rsidRPr="00B9590A">
        <w:rPr>
          <w:rFonts w:ascii="Times New Roman" w:hAnsi="Times New Roman"/>
          <w:sz w:val="24"/>
          <w:szCs w:val="24"/>
        </w:rPr>
        <w:t>%.</w:t>
      </w:r>
    </w:p>
    <w:p w:rsidR="00B9590A" w:rsidRPr="00B9590A" w:rsidRDefault="009A17EB" w:rsidP="009A17EB">
      <w:pPr>
        <w:pStyle w:val="a3"/>
        <w:ind w:firstLine="709"/>
        <w:jc w:val="both"/>
        <w:rPr>
          <w:rFonts w:ascii="Times New Roman" w:hAnsi="Times New Roman"/>
          <w:sz w:val="24"/>
          <w:szCs w:val="24"/>
        </w:rPr>
      </w:pPr>
      <w:r>
        <w:rPr>
          <w:rFonts w:ascii="Times New Roman" w:hAnsi="Times New Roman"/>
          <w:sz w:val="24"/>
          <w:szCs w:val="24"/>
        </w:rPr>
        <w:t xml:space="preserve">3. </w:t>
      </w:r>
      <w:r w:rsidR="00B9590A" w:rsidRPr="00B9590A">
        <w:rPr>
          <w:rFonts w:ascii="Times New Roman" w:hAnsi="Times New Roman"/>
          <w:sz w:val="24"/>
          <w:szCs w:val="24"/>
        </w:rPr>
        <w:t>Капитальный ремонт и реконструкция зданий и помещений муниципальных учреждений культуры и образовательных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В  2017 году на осуществление данного мероприятия было запланировано 1 859 347,60 рублей. Фактически профинансировано 1 859 347,60  рублей. Освоение средств составляет 100</w:t>
      </w:r>
      <w:r w:rsidR="0057799E">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Задача 5. Обеспечение эффективного управления в отрасли «культура».</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Мероприятия:</w:t>
      </w:r>
    </w:p>
    <w:p w:rsidR="00B9590A" w:rsidRPr="00B9590A" w:rsidRDefault="009A17EB" w:rsidP="009A17EB">
      <w:pPr>
        <w:pStyle w:val="a3"/>
        <w:ind w:firstLine="709"/>
        <w:jc w:val="both"/>
        <w:rPr>
          <w:rFonts w:ascii="Times New Roman" w:hAnsi="Times New Roman"/>
          <w:sz w:val="24"/>
          <w:szCs w:val="24"/>
        </w:rPr>
      </w:pPr>
      <w:r>
        <w:rPr>
          <w:rFonts w:ascii="Times New Roman" w:hAnsi="Times New Roman"/>
          <w:sz w:val="24"/>
          <w:szCs w:val="24"/>
        </w:rPr>
        <w:t xml:space="preserve">1. </w:t>
      </w:r>
      <w:r w:rsidR="00B9590A" w:rsidRPr="00B9590A">
        <w:rPr>
          <w:rFonts w:ascii="Times New Roman" w:hAnsi="Times New Roman"/>
          <w:sz w:val="24"/>
          <w:szCs w:val="24"/>
        </w:rPr>
        <w:t>Выполнение функций в установленной сфере деятельности.</w:t>
      </w:r>
    </w:p>
    <w:p w:rsidR="00B9590A" w:rsidRPr="00B9590A" w:rsidRDefault="00B9590A" w:rsidP="009A17EB">
      <w:pPr>
        <w:pStyle w:val="a3"/>
        <w:ind w:firstLine="709"/>
        <w:jc w:val="both"/>
        <w:rPr>
          <w:rFonts w:ascii="Times New Roman" w:hAnsi="Times New Roman"/>
          <w:sz w:val="24"/>
          <w:szCs w:val="24"/>
        </w:rPr>
      </w:pPr>
      <w:r w:rsidRPr="00B9590A">
        <w:rPr>
          <w:rFonts w:ascii="Times New Roman" w:hAnsi="Times New Roman"/>
          <w:sz w:val="24"/>
          <w:szCs w:val="24"/>
        </w:rPr>
        <w:t>В  2017 году на осуществление данного мероприятия было запланировано 35 027 070,29 рублей. Фактически профинансировано 35 027 070,29 рублей. Освоение средств составляет 100</w:t>
      </w:r>
      <w:r w:rsidR="00604D36">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отсутствуют.</w:t>
      </w:r>
    </w:p>
    <w:p w:rsidR="00B9590A" w:rsidRPr="004B733C" w:rsidRDefault="004E5549" w:rsidP="00E75441">
      <w:pPr>
        <w:pStyle w:val="a3"/>
        <w:ind w:firstLine="709"/>
        <w:jc w:val="both"/>
        <w:rPr>
          <w:rFonts w:ascii="Times New Roman" w:hAnsi="Times New Roman"/>
          <w:b/>
          <w:i/>
          <w:sz w:val="24"/>
          <w:szCs w:val="24"/>
        </w:rPr>
      </w:pPr>
      <w:r>
        <w:rPr>
          <w:rFonts w:ascii="Times New Roman" w:hAnsi="Times New Roman"/>
          <w:b/>
          <w:i/>
          <w:sz w:val="24"/>
          <w:szCs w:val="24"/>
        </w:rPr>
        <w:t xml:space="preserve">2. </w:t>
      </w:r>
      <w:r w:rsidR="00B9590A" w:rsidRPr="004B733C">
        <w:rPr>
          <w:rFonts w:ascii="Times New Roman" w:hAnsi="Times New Roman"/>
          <w:b/>
          <w:i/>
          <w:sz w:val="24"/>
          <w:szCs w:val="24"/>
        </w:rPr>
        <w:t>О</w:t>
      </w:r>
      <w:r w:rsidR="002F041B">
        <w:rPr>
          <w:rFonts w:ascii="Times New Roman" w:hAnsi="Times New Roman"/>
          <w:b/>
          <w:i/>
          <w:sz w:val="24"/>
          <w:szCs w:val="24"/>
        </w:rPr>
        <w:t>ценка эффективности реализации м</w:t>
      </w:r>
      <w:r w:rsidR="00B9590A" w:rsidRPr="004B733C">
        <w:rPr>
          <w:rFonts w:ascii="Times New Roman" w:hAnsi="Times New Roman"/>
          <w:b/>
          <w:i/>
          <w:sz w:val="24"/>
          <w:szCs w:val="24"/>
        </w:rPr>
        <w:t>униципальной программы</w:t>
      </w:r>
      <w:r w:rsidR="00E75441">
        <w:rPr>
          <w:rFonts w:ascii="Times New Roman" w:hAnsi="Times New Roman"/>
          <w:b/>
          <w:i/>
          <w:sz w:val="24"/>
          <w:szCs w:val="24"/>
        </w:rPr>
        <w:t xml:space="preserve"> </w:t>
      </w:r>
      <w:r w:rsidR="00B9590A" w:rsidRPr="004B733C">
        <w:rPr>
          <w:rFonts w:ascii="Times New Roman" w:hAnsi="Times New Roman"/>
          <w:b/>
          <w:i/>
          <w:sz w:val="24"/>
          <w:szCs w:val="24"/>
        </w:rPr>
        <w:t>за отчетный год</w:t>
      </w:r>
      <w:r w:rsidR="00E75441">
        <w:rPr>
          <w:rFonts w:ascii="Times New Roman" w:hAnsi="Times New Roman"/>
          <w:b/>
          <w:i/>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О1 = (204 896 161,37 руб. + 0*)/ 217 502 696,79  руб. х 100% = 94,20</w:t>
      </w:r>
      <w:r w:rsidR="00E15FB8">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0*- показатель суммы «положительной экономии»</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 соответствии с интерпретацией оценки вышеуказанного критерия наш показатель составил 94,20</w:t>
      </w:r>
      <w:r w:rsidR="00DD4343">
        <w:rPr>
          <w:rFonts w:ascii="Times New Roman" w:hAnsi="Times New Roman"/>
          <w:sz w:val="24"/>
          <w:szCs w:val="24"/>
        </w:rPr>
        <w:t xml:space="preserve"> </w:t>
      </w:r>
      <w:r w:rsidRPr="00B9590A">
        <w:rPr>
          <w:rFonts w:ascii="Times New Roman" w:hAnsi="Times New Roman"/>
          <w:sz w:val="24"/>
          <w:szCs w:val="24"/>
        </w:rPr>
        <w:t xml:space="preserve">%, что соответствует значению О1 равному: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b/>
          <w:sz w:val="24"/>
          <w:szCs w:val="24"/>
        </w:rPr>
        <w:t>90% &lt; 94,20% &lt; 100</w:t>
      </w:r>
      <w:r w:rsidR="00E15FB8">
        <w:rPr>
          <w:rFonts w:ascii="Times New Roman" w:hAnsi="Times New Roman"/>
          <w:b/>
          <w:sz w:val="24"/>
          <w:szCs w:val="24"/>
        </w:rPr>
        <w:t xml:space="preserve"> </w:t>
      </w:r>
      <w:r w:rsidRPr="00B9590A">
        <w:rPr>
          <w:rFonts w:ascii="Times New Roman" w:hAnsi="Times New Roman"/>
          <w:b/>
          <w:sz w:val="24"/>
          <w:szCs w:val="24"/>
        </w:rPr>
        <w:t>%</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что расценив</w:t>
      </w:r>
      <w:r w:rsidR="003D5338">
        <w:rPr>
          <w:rFonts w:ascii="Times New Roman" w:hAnsi="Times New Roman"/>
          <w:sz w:val="24"/>
          <w:szCs w:val="24"/>
        </w:rPr>
        <w:t xml:space="preserve">ается как - </w:t>
      </w:r>
      <w:r w:rsidRPr="00B9590A">
        <w:rPr>
          <w:rFonts w:ascii="Times New Roman" w:hAnsi="Times New Roman"/>
          <w:sz w:val="24"/>
          <w:szCs w:val="24"/>
        </w:rPr>
        <w:t xml:space="preserve">Муниципальная программа в целом выполнена.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О2 = (115,46</w:t>
      </w:r>
      <w:r w:rsidR="00E15FB8">
        <w:rPr>
          <w:rFonts w:ascii="Times New Roman" w:hAnsi="Times New Roman"/>
          <w:sz w:val="24"/>
          <w:szCs w:val="24"/>
        </w:rPr>
        <w:t xml:space="preserve"> </w:t>
      </w:r>
      <w:r w:rsidRPr="00B9590A">
        <w:rPr>
          <w:rFonts w:ascii="Times New Roman" w:hAnsi="Times New Roman"/>
          <w:sz w:val="24"/>
          <w:szCs w:val="24"/>
        </w:rPr>
        <w:t>%+86,47</w:t>
      </w:r>
      <w:r w:rsidR="00E15FB8">
        <w:rPr>
          <w:rFonts w:ascii="Times New Roman" w:hAnsi="Times New Roman"/>
          <w:sz w:val="24"/>
          <w:szCs w:val="24"/>
        </w:rPr>
        <w:t xml:space="preserve"> </w:t>
      </w:r>
      <w:r w:rsidRPr="00B9590A">
        <w:rPr>
          <w:rFonts w:ascii="Times New Roman" w:hAnsi="Times New Roman"/>
          <w:sz w:val="24"/>
          <w:szCs w:val="24"/>
        </w:rPr>
        <w:t>%+86,6</w:t>
      </w:r>
      <w:r w:rsidR="00E15FB8">
        <w:rPr>
          <w:rFonts w:ascii="Times New Roman" w:hAnsi="Times New Roman"/>
          <w:sz w:val="24"/>
          <w:szCs w:val="24"/>
        </w:rPr>
        <w:t xml:space="preserve"> </w:t>
      </w:r>
      <w:r w:rsidRPr="00B9590A">
        <w:rPr>
          <w:rFonts w:ascii="Times New Roman" w:hAnsi="Times New Roman"/>
          <w:sz w:val="24"/>
          <w:szCs w:val="24"/>
        </w:rPr>
        <w:t>%+115,0</w:t>
      </w:r>
      <w:r w:rsidR="00E15FB8">
        <w:rPr>
          <w:rFonts w:ascii="Times New Roman" w:hAnsi="Times New Roman"/>
          <w:sz w:val="24"/>
          <w:szCs w:val="24"/>
        </w:rPr>
        <w:t xml:space="preserve"> </w:t>
      </w:r>
      <w:r w:rsidRPr="00B9590A">
        <w:rPr>
          <w:rFonts w:ascii="Times New Roman" w:hAnsi="Times New Roman"/>
          <w:sz w:val="24"/>
          <w:szCs w:val="24"/>
        </w:rPr>
        <w:t xml:space="preserve">%)/ 4 показателей = 100,88 %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 соответствии с интерпретацией оценки вышеуказанного критерия наш показатель составил 100,88</w:t>
      </w:r>
      <w:r w:rsidR="00DD4343">
        <w:rPr>
          <w:rFonts w:ascii="Times New Roman" w:hAnsi="Times New Roman"/>
          <w:sz w:val="24"/>
          <w:szCs w:val="24"/>
        </w:rPr>
        <w:t xml:space="preserve"> </w:t>
      </w:r>
      <w:r w:rsidRPr="00B9590A">
        <w:rPr>
          <w:rFonts w:ascii="Times New Roman" w:hAnsi="Times New Roman"/>
          <w:sz w:val="24"/>
          <w:szCs w:val="24"/>
        </w:rPr>
        <w:t xml:space="preserve">%, что соответствует значению О2 равному: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b/>
          <w:sz w:val="24"/>
          <w:szCs w:val="24"/>
        </w:rPr>
        <w:t>100,88</w:t>
      </w:r>
      <w:r w:rsidR="00E15FB8">
        <w:rPr>
          <w:rFonts w:ascii="Times New Roman" w:hAnsi="Times New Roman"/>
          <w:b/>
          <w:sz w:val="24"/>
          <w:szCs w:val="24"/>
        </w:rPr>
        <w:t xml:space="preserve"> </w:t>
      </w:r>
      <w:r w:rsidRPr="00B9590A">
        <w:rPr>
          <w:rFonts w:ascii="Times New Roman" w:hAnsi="Times New Roman"/>
          <w:b/>
          <w:sz w:val="24"/>
          <w:szCs w:val="24"/>
        </w:rPr>
        <w:t>% &gt; 100</w:t>
      </w:r>
      <w:r w:rsidR="00E15FB8">
        <w:rPr>
          <w:rFonts w:ascii="Times New Roman" w:hAnsi="Times New Roman"/>
          <w:b/>
          <w:sz w:val="24"/>
          <w:szCs w:val="24"/>
        </w:rPr>
        <w:t xml:space="preserve"> </w:t>
      </w:r>
      <w:r w:rsidRPr="00B9590A">
        <w:rPr>
          <w:rFonts w:ascii="Times New Roman" w:hAnsi="Times New Roman"/>
          <w:b/>
          <w:sz w:val="24"/>
          <w:szCs w:val="24"/>
        </w:rPr>
        <w:t>%</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 xml:space="preserve">что расценивается как – Муниципальная программа перевыполнена.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О3=((113%*0,13)+(117%*0,3)+(100%*0,12)+(112%*0,12)+(104%*0,08)+(107%*0,02)+(106%*0,04)+(112%*0,02)+(138%*0,03)+(143%*0,02)+(97%*0,03)+(0%*0,01)+(100%*0,03)+(100%*0,03)+(100%*0,02))/1 = 110,1%</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В соответствии с интерпретацией оценки вышеуказанного критерия наш показатель составил 110,1</w:t>
      </w:r>
      <w:r w:rsidR="00DD4343">
        <w:rPr>
          <w:rFonts w:ascii="Times New Roman" w:hAnsi="Times New Roman"/>
          <w:sz w:val="24"/>
          <w:szCs w:val="24"/>
        </w:rPr>
        <w:t xml:space="preserve"> </w:t>
      </w:r>
      <w:r w:rsidRPr="00B9590A">
        <w:rPr>
          <w:rFonts w:ascii="Times New Roman" w:hAnsi="Times New Roman"/>
          <w:sz w:val="24"/>
          <w:szCs w:val="24"/>
        </w:rPr>
        <w:t xml:space="preserve">%, что соответствует значению О3 равному: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b/>
          <w:sz w:val="24"/>
          <w:szCs w:val="24"/>
        </w:rPr>
        <w:t>110,1</w:t>
      </w:r>
      <w:r w:rsidR="00E15FB8">
        <w:rPr>
          <w:rFonts w:ascii="Times New Roman" w:hAnsi="Times New Roman"/>
          <w:b/>
          <w:sz w:val="24"/>
          <w:szCs w:val="24"/>
        </w:rPr>
        <w:t xml:space="preserve"> </w:t>
      </w:r>
      <w:r w:rsidRPr="00B9590A">
        <w:rPr>
          <w:rFonts w:ascii="Times New Roman" w:hAnsi="Times New Roman"/>
          <w:b/>
          <w:sz w:val="24"/>
          <w:szCs w:val="24"/>
        </w:rPr>
        <w:t>%&gt; 100</w:t>
      </w:r>
      <w:r w:rsidR="00E15FB8">
        <w:rPr>
          <w:rFonts w:ascii="Times New Roman" w:hAnsi="Times New Roman"/>
          <w:b/>
          <w:sz w:val="24"/>
          <w:szCs w:val="24"/>
        </w:rPr>
        <w:t xml:space="preserve"> </w:t>
      </w:r>
      <w:r w:rsidRPr="00B9590A">
        <w:rPr>
          <w:rFonts w:ascii="Times New Roman" w:hAnsi="Times New Roman"/>
          <w:b/>
          <w:sz w:val="24"/>
          <w:szCs w:val="24"/>
        </w:rPr>
        <w:t>%</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 xml:space="preserve">что расценивается как – программа  перевыполнена. </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На четвертом этапе осуществлялся расчет Оитог – итоговая оценка эффективности реализации Программы.</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t>Оитог = (94,20</w:t>
      </w:r>
      <w:r w:rsidR="00DD4343">
        <w:rPr>
          <w:rFonts w:ascii="Times New Roman" w:hAnsi="Times New Roman"/>
          <w:sz w:val="24"/>
          <w:szCs w:val="24"/>
        </w:rPr>
        <w:t xml:space="preserve"> </w:t>
      </w:r>
      <w:r w:rsidRPr="00B9590A">
        <w:rPr>
          <w:rFonts w:ascii="Times New Roman" w:hAnsi="Times New Roman"/>
          <w:sz w:val="24"/>
          <w:szCs w:val="24"/>
        </w:rPr>
        <w:t>%+100,88</w:t>
      </w:r>
      <w:r w:rsidR="00DD4343">
        <w:rPr>
          <w:rFonts w:ascii="Times New Roman" w:hAnsi="Times New Roman"/>
          <w:sz w:val="24"/>
          <w:szCs w:val="24"/>
        </w:rPr>
        <w:t xml:space="preserve"> </w:t>
      </w:r>
      <w:r w:rsidRPr="00B9590A">
        <w:rPr>
          <w:rFonts w:ascii="Times New Roman" w:hAnsi="Times New Roman"/>
          <w:sz w:val="24"/>
          <w:szCs w:val="24"/>
        </w:rPr>
        <w:t>%+110,1</w:t>
      </w:r>
      <w:r w:rsidR="00DD4343">
        <w:rPr>
          <w:rFonts w:ascii="Times New Roman" w:hAnsi="Times New Roman"/>
          <w:sz w:val="24"/>
          <w:szCs w:val="24"/>
        </w:rPr>
        <w:t xml:space="preserve"> </w:t>
      </w:r>
      <w:r w:rsidRPr="00B9590A">
        <w:rPr>
          <w:rFonts w:ascii="Times New Roman" w:hAnsi="Times New Roman"/>
          <w:sz w:val="24"/>
          <w:szCs w:val="24"/>
        </w:rPr>
        <w:t>%)/ 3 = 101,73</w:t>
      </w:r>
      <w:r w:rsidR="00E15FB8">
        <w:rPr>
          <w:rFonts w:ascii="Times New Roman" w:hAnsi="Times New Roman"/>
          <w:sz w:val="24"/>
          <w:szCs w:val="24"/>
        </w:rPr>
        <w:t xml:space="preserve"> </w:t>
      </w:r>
      <w:r w:rsidRPr="00B9590A">
        <w:rPr>
          <w:rFonts w:ascii="Times New Roman" w:hAnsi="Times New Roman"/>
          <w:sz w:val="24"/>
          <w:szCs w:val="24"/>
        </w:rPr>
        <w:t>%</w:t>
      </w:r>
    </w:p>
    <w:p w:rsidR="00B9590A" w:rsidRPr="00B9590A" w:rsidRDefault="00B9590A" w:rsidP="004B733C">
      <w:pPr>
        <w:pStyle w:val="a3"/>
        <w:ind w:firstLine="709"/>
        <w:jc w:val="both"/>
        <w:rPr>
          <w:rFonts w:ascii="Times New Roman" w:hAnsi="Times New Roman"/>
          <w:sz w:val="24"/>
          <w:szCs w:val="24"/>
        </w:rPr>
      </w:pPr>
      <w:r w:rsidRPr="00B9590A">
        <w:rPr>
          <w:rFonts w:ascii="Times New Roman" w:hAnsi="Times New Roman"/>
          <w:sz w:val="24"/>
          <w:szCs w:val="24"/>
        </w:rPr>
        <w:lastRenderedPageBreak/>
        <w:t xml:space="preserve">В соответствии с интерпретацией оценки вышеуказанного критерия наш показатель составил 101,73%, что соответствует значению Оитог равному: </w:t>
      </w:r>
    </w:p>
    <w:p w:rsidR="00B9590A" w:rsidRPr="00B9590A" w:rsidRDefault="00B9590A" w:rsidP="00EA7937">
      <w:pPr>
        <w:pStyle w:val="a3"/>
        <w:ind w:firstLine="709"/>
        <w:jc w:val="both"/>
        <w:rPr>
          <w:rFonts w:ascii="Times New Roman" w:hAnsi="Times New Roman"/>
          <w:sz w:val="24"/>
          <w:szCs w:val="24"/>
        </w:rPr>
      </w:pPr>
      <w:r w:rsidRPr="00B9590A">
        <w:rPr>
          <w:rFonts w:ascii="Times New Roman" w:hAnsi="Times New Roman"/>
          <w:b/>
          <w:sz w:val="24"/>
          <w:szCs w:val="24"/>
        </w:rPr>
        <w:t>101,73</w:t>
      </w:r>
      <w:r w:rsidR="00B510F2">
        <w:rPr>
          <w:rFonts w:ascii="Times New Roman" w:hAnsi="Times New Roman"/>
          <w:b/>
          <w:sz w:val="24"/>
          <w:szCs w:val="24"/>
        </w:rPr>
        <w:t>%</w:t>
      </w:r>
      <w:r w:rsidRPr="00B9590A">
        <w:rPr>
          <w:rFonts w:ascii="Times New Roman" w:hAnsi="Times New Roman"/>
          <w:b/>
          <w:sz w:val="24"/>
          <w:szCs w:val="24"/>
        </w:rPr>
        <w:t xml:space="preserve"> &gt;100</w:t>
      </w:r>
      <w:r w:rsidR="00E15FB8">
        <w:rPr>
          <w:rFonts w:ascii="Times New Roman" w:hAnsi="Times New Roman"/>
          <w:b/>
          <w:sz w:val="24"/>
          <w:szCs w:val="24"/>
        </w:rPr>
        <w:t xml:space="preserve"> </w:t>
      </w:r>
      <w:r w:rsidRPr="00B9590A">
        <w:rPr>
          <w:rFonts w:ascii="Times New Roman" w:hAnsi="Times New Roman"/>
          <w:b/>
          <w:sz w:val="24"/>
          <w:szCs w:val="24"/>
        </w:rPr>
        <w:t>%</w:t>
      </w:r>
      <w:r w:rsidRPr="00B9590A">
        <w:rPr>
          <w:rFonts w:ascii="Times New Roman" w:hAnsi="Times New Roman"/>
          <w:sz w:val="24"/>
          <w:szCs w:val="24"/>
        </w:rPr>
        <w:t>,</w:t>
      </w:r>
      <w:r w:rsidR="00EA7937">
        <w:rPr>
          <w:rFonts w:ascii="Times New Roman" w:hAnsi="Times New Roman"/>
          <w:sz w:val="24"/>
          <w:szCs w:val="24"/>
        </w:rPr>
        <w:t xml:space="preserve"> </w:t>
      </w:r>
      <w:r w:rsidRPr="00B9590A">
        <w:rPr>
          <w:rFonts w:ascii="Times New Roman" w:hAnsi="Times New Roman"/>
          <w:sz w:val="24"/>
          <w:szCs w:val="24"/>
        </w:rPr>
        <w:t xml:space="preserve">что расценивается как –  Муниципальная программа перевыполнена и считается </w:t>
      </w:r>
      <w:r w:rsidRPr="003D5338">
        <w:rPr>
          <w:rFonts w:ascii="Times New Roman" w:hAnsi="Times New Roman"/>
          <w:b/>
          <w:sz w:val="24"/>
          <w:szCs w:val="24"/>
        </w:rPr>
        <w:t>эффективной программой.</w:t>
      </w:r>
      <w:r w:rsidRPr="00B9590A">
        <w:rPr>
          <w:rFonts w:ascii="Times New Roman" w:hAnsi="Times New Roman"/>
          <w:sz w:val="24"/>
          <w:szCs w:val="24"/>
        </w:rPr>
        <w:t xml:space="preserve"> </w:t>
      </w:r>
    </w:p>
    <w:p w:rsidR="00B9590A" w:rsidRPr="00B9590A" w:rsidRDefault="00B9590A" w:rsidP="004B733C">
      <w:pPr>
        <w:pStyle w:val="a5"/>
        <w:ind w:left="426" w:firstLine="709"/>
        <w:jc w:val="both"/>
        <w:rPr>
          <w:rFonts w:ascii="Times New Roman" w:hAnsi="Times New Roman"/>
          <w:sz w:val="24"/>
          <w:szCs w:val="24"/>
        </w:rPr>
      </w:pPr>
      <w:r w:rsidRPr="00B9590A">
        <w:rPr>
          <w:rFonts w:ascii="Times New Roman" w:hAnsi="Times New Roman"/>
          <w:sz w:val="24"/>
          <w:szCs w:val="24"/>
        </w:rPr>
        <w:t>Результаты оценки эффективности муниципальной программы Богучанского района «Развитие культуры»</w:t>
      </w:r>
      <w:r w:rsidR="00BE56B2">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209"/>
        <w:gridCol w:w="2171"/>
        <w:gridCol w:w="2126"/>
        <w:gridCol w:w="1525"/>
      </w:tblGrid>
      <w:tr w:rsidR="00B9590A" w:rsidRPr="00484934" w:rsidTr="00E47F66">
        <w:trPr>
          <w:trHeight w:val="1898"/>
        </w:trPr>
        <w:tc>
          <w:tcPr>
            <w:tcW w:w="716"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 п/п</w:t>
            </w:r>
          </w:p>
        </w:tc>
        <w:tc>
          <w:tcPr>
            <w:tcW w:w="3209"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Полнота и эффективность использования средств районного бюджета на реализацию муниципальной программы (О1)</w:t>
            </w:r>
          </w:p>
        </w:tc>
        <w:tc>
          <w:tcPr>
            <w:tcW w:w="2171"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Степень достижения целевых показателей муниципальной программы (О2)</w:t>
            </w:r>
          </w:p>
        </w:tc>
        <w:tc>
          <w:tcPr>
            <w:tcW w:w="2126"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Степень достижения показателей результативности муниципальной программы (О3)</w:t>
            </w:r>
          </w:p>
        </w:tc>
        <w:tc>
          <w:tcPr>
            <w:tcW w:w="1525"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Оитог</w:t>
            </w:r>
          </w:p>
        </w:tc>
      </w:tr>
      <w:tr w:rsidR="00B9590A" w:rsidRPr="00484934" w:rsidTr="00E47F66">
        <w:trPr>
          <w:trHeight w:val="388"/>
        </w:trPr>
        <w:tc>
          <w:tcPr>
            <w:tcW w:w="716"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1.</w:t>
            </w:r>
          </w:p>
        </w:tc>
        <w:tc>
          <w:tcPr>
            <w:tcW w:w="3209"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94,20</w:t>
            </w:r>
            <w:r w:rsidR="00E15FB8" w:rsidRPr="00484934">
              <w:rPr>
                <w:rFonts w:ascii="Times New Roman" w:hAnsi="Times New Roman"/>
              </w:rPr>
              <w:t xml:space="preserve"> </w:t>
            </w:r>
            <w:r w:rsidRPr="00484934">
              <w:rPr>
                <w:rFonts w:ascii="Times New Roman" w:hAnsi="Times New Roman"/>
              </w:rPr>
              <w:t>%</w:t>
            </w:r>
          </w:p>
        </w:tc>
        <w:tc>
          <w:tcPr>
            <w:tcW w:w="2171"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100,88</w:t>
            </w:r>
            <w:r w:rsidR="00E15FB8" w:rsidRPr="00484934">
              <w:rPr>
                <w:rFonts w:ascii="Times New Roman" w:hAnsi="Times New Roman"/>
              </w:rPr>
              <w:t xml:space="preserve"> </w:t>
            </w:r>
            <w:r w:rsidRPr="00484934">
              <w:rPr>
                <w:rFonts w:ascii="Times New Roman" w:hAnsi="Times New Roman"/>
              </w:rPr>
              <w:t>%</w:t>
            </w:r>
          </w:p>
        </w:tc>
        <w:tc>
          <w:tcPr>
            <w:tcW w:w="2126"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110,1</w:t>
            </w:r>
            <w:r w:rsidR="00E15FB8" w:rsidRPr="00484934">
              <w:rPr>
                <w:rFonts w:ascii="Times New Roman" w:hAnsi="Times New Roman"/>
              </w:rPr>
              <w:t xml:space="preserve"> </w:t>
            </w:r>
            <w:r w:rsidRPr="00484934">
              <w:rPr>
                <w:rFonts w:ascii="Times New Roman" w:hAnsi="Times New Roman"/>
              </w:rPr>
              <w:t>%</w:t>
            </w:r>
          </w:p>
        </w:tc>
        <w:tc>
          <w:tcPr>
            <w:tcW w:w="1525" w:type="dxa"/>
          </w:tcPr>
          <w:p w:rsidR="00B9590A" w:rsidRPr="00484934" w:rsidRDefault="00B9590A" w:rsidP="00B9590A">
            <w:pPr>
              <w:pStyle w:val="a5"/>
              <w:ind w:left="0"/>
              <w:jc w:val="both"/>
              <w:rPr>
                <w:rFonts w:ascii="Times New Roman" w:hAnsi="Times New Roman"/>
              </w:rPr>
            </w:pPr>
            <w:r w:rsidRPr="00484934">
              <w:rPr>
                <w:rFonts w:ascii="Times New Roman" w:hAnsi="Times New Roman"/>
              </w:rPr>
              <w:t>101,73</w:t>
            </w:r>
            <w:r w:rsidR="00E15FB8" w:rsidRPr="00484934">
              <w:rPr>
                <w:rFonts w:ascii="Times New Roman" w:hAnsi="Times New Roman"/>
              </w:rPr>
              <w:t xml:space="preserve"> </w:t>
            </w:r>
            <w:r w:rsidRPr="00484934">
              <w:rPr>
                <w:rFonts w:ascii="Times New Roman" w:hAnsi="Times New Roman"/>
              </w:rPr>
              <w:t>%</w:t>
            </w:r>
          </w:p>
        </w:tc>
      </w:tr>
    </w:tbl>
    <w:p w:rsidR="00B9590A" w:rsidRDefault="00B9590A" w:rsidP="00B061C5">
      <w:pPr>
        <w:pStyle w:val="a3"/>
        <w:ind w:firstLine="680"/>
        <w:jc w:val="both"/>
        <w:rPr>
          <w:rFonts w:ascii="Times New Roman" w:hAnsi="Times New Roman"/>
          <w:b/>
          <w:sz w:val="24"/>
          <w:szCs w:val="24"/>
          <w:highlight w:val="yellow"/>
        </w:rPr>
      </w:pPr>
    </w:p>
    <w:p w:rsidR="00F16F4D" w:rsidRPr="00F16F4D" w:rsidRDefault="005F0A4B" w:rsidP="003F7C8B">
      <w:pPr>
        <w:pStyle w:val="a5"/>
        <w:spacing w:after="0"/>
        <w:ind w:left="0" w:firstLine="709"/>
        <w:jc w:val="center"/>
        <w:rPr>
          <w:rFonts w:ascii="Times New Roman" w:hAnsi="Times New Roman"/>
          <w:sz w:val="24"/>
          <w:szCs w:val="24"/>
        </w:rPr>
      </w:pPr>
      <w:r>
        <w:rPr>
          <w:rFonts w:ascii="Times New Roman" w:hAnsi="Times New Roman"/>
          <w:b/>
          <w:sz w:val="24"/>
          <w:szCs w:val="24"/>
          <w:lang w:val="en-US"/>
        </w:rPr>
        <w:t>II</w:t>
      </w:r>
      <w:r w:rsidRPr="005F0A4B">
        <w:rPr>
          <w:rFonts w:ascii="Times New Roman" w:hAnsi="Times New Roman"/>
          <w:b/>
          <w:sz w:val="24"/>
          <w:szCs w:val="24"/>
        </w:rPr>
        <w:t xml:space="preserve">. </w:t>
      </w:r>
      <w:r w:rsidR="00F16F4D" w:rsidRPr="00F16F4D">
        <w:rPr>
          <w:rFonts w:ascii="Times New Roman" w:hAnsi="Times New Roman"/>
          <w:b/>
          <w:sz w:val="24"/>
          <w:szCs w:val="24"/>
        </w:rPr>
        <w:t xml:space="preserve">Муниципальная  программа </w:t>
      </w:r>
      <w:r w:rsidR="0009571E">
        <w:rPr>
          <w:rFonts w:ascii="Times New Roman" w:hAnsi="Times New Roman"/>
          <w:b/>
          <w:sz w:val="24"/>
          <w:szCs w:val="24"/>
        </w:rPr>
        <w:t xml:space="preserve"> Богучанского района</w:t>
      </w:r>
      <w:r w:rsidR="00F16F4D" w:rsidRPr="00F16F4D">
        <w:rPr>
          <w:rFonts w:ascii="Times New Roman" w:hAnsi="Times New Roman"/>
          <w:b/>
          <w:sz w:val="24"/>
          <w:szCs w:val="24"/>
        </w:rPr>
        <w:t xml:space="preserve">  </w:t>
      </w:r>
      <w:r w:rsidR="00F16F4D">
        <w:rPr>
          <w:rFonts w:ascii="Times New Roman" w:hAnsi="Times New Roman"/>
          <w:b/>
          <w:sz w:val="24"/>
          <w:szCs w:val="24"/>
        </w:rPr>
        <w:t>«</w:t>
      </w:r>
      <w:r w:rsidR="00F16F4D" w:rsidRPr="00F16F4D">
        <w:rPr>
          <w:rFonts w:ascii="Times New Roman" w:hAnsi="Times New Roman"/>
          <w:b/>
          <w:sz w:val="24"/>
          <w:szCs w:val="24"/>
        </w:rPr>
        <w:t>Защита населения  и территории</w:t>
      </w:r>
      <w:r w:rsidR="00F16F4D">
        <w:rPr>
          <w:rFonts w:ascii="Times New Roman" w:hAnsi="Times New Roman"/>
          <w:b/>
          <w:sz w:val="24"/>
          <w:szCs w:val="24"/>
        </w:rPr>
        <w:t xml:space="preserve"> </w:t>
      </w:r>
      <w:r w:rsidR="00F16F4D" w:rsidRPr="00F16F4D">
        <w:rPr>
          <w:rFonts w:ascii="Times New Roman" w:hAnsi="Times New Roman"/>
          <w:b/>
          <w:sz w:val="24"/>
          <w:szCs w:val="24"/>
        </w:rPr>
        <w:t>Богучанского района    от чрезвычайных ситуаций природного и техногенного характера</w:t>
      </w:r>
      <w:r w:rsidR="00F16F4D">
        <w:rPr>
          <w:rFonts w:ascii="Times New Roman" w:hAnsi="Times New Roman"/>
          <w:b/>
          <w:sz w:val="24"/>
          <w:szCs w:val="24"/>
        </w:rPr>
        <w:t>»</w:t>
      </w:r>
      <w:r>
        <w:rPr>
          <w:rFonts w:ascii="Times New Roman" w:hAnsi="Times New Roman"/>
          <w:b/>
          <w:sz w:val="24"/>
          <w:szCs w:val="24"/>
        </w:rPr>
        <w:t>.</w:t>
      </w:r>
    </w:p>
    <w:p w:rsidR="00F16F4D" w:rsidRDefault="00F16F4D" w:rsidP="00CD1863">
      <w:pPr>
        <w:pStyle w:val="a5"/>
        <w:spacing w:after="0"/>
        <w:ind w:left="1134"/>
        <w:jc w:val="center"/>
        <w:rPr>
          <w:rFonts w:ascii="Times New Roman" w:hAnsi="Times New Roman"/>
          <w:sz w:val="24"/>
          <w:szCs w:val="24"/>
        </w:rPr>
      </w:pPr>
    </w:p>
    <w:p w:rsidR="007678FE" w:rsidRPr="007678FE" w:rsidRDefault="00DB0F1B" w:rsidP="007678FE">
      <w:pPr>
        <w:pStyle w:val="a3"/>
        <w:ind w:firstLine="680"/>
        <w:jc w:val="both"/>
        <w:rPr>
          <w:rFonts w:ascii="Times New Roman" w:hAnsi="Times New Roman"/>
          <w:sz w:val="24"/>
          <w:szCs w:val="24"/>
        </w:rPr>
      </w:pPr>
      <w:r w:rsidRPr="00DB0F1B">
        <w:rPr>
          <w:rFonts w:ascii="Times New Roman" w:hAnsi="Times New Roman"/>
          <w:b/>
          <w:i/>
          <w:sz w:val="24"/>
          <w:szCs w:val="24"/>
        </w:rPr>
        <w:t xml:space="preserve">1. </w:t>
      </w:r>
      <w:r w:rsidR="007678FE" w:rsidRPr="00DB0F1B">
        <w:rPr>
          <w:rFonts w:ascii="Times New Roman" w:hAnsi="Times New Roman"/>
          <w:b/>
          <w:i/>
          <w:sz w:val="24"/>
          <w:szCs w:val="24"/>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r w:rsidR="007678FE" w:rsidRPr="007678FE">
        <w:rPr>
          <w:rFonts w:ascii="Times New Roman" w:hAnsi="Times New Roman"/>
          <w:sz w:val="24"/>
          <w:szCs w:val="24"/>
        </w:rPr>
        <w:t xml:space="preserve"> (далее</w:t>
      </w:r>
      <w:r>
        <w:rPr>
          <w:rFonts w:ascii="Times New Roman" w:hAnsi="Times New Roman"/>
          <w:sz w:val="24"/>
          <w:szCs w:val="24"/>
        </w:rPr>
        <w:t xml:space="preserve"> -</w:t>
      </w:r>
      <w:r w:rsidR="007678FE" w:rsidRPr="007678FE">
        <w:rPr>
          <w:rFonts w:ascii="Times New Roman" w:hAnsi="Times New Roman"/>
          <w:sz w:val="24"/>
          <w:szCs w:val="24"/>
        </w:rPr>
        <w:t xml:space="preserve"> Программа), утверждена постановлением администрации Богучанского района от </w:t>
      </w:r>
      <w:r w:rsidR="00EC7DF7">
        <w:rPr>
          <w:rFonts w:ascii="Times New Roman" w:hAnsi="Times New Roman"/>
          <w:sz w:val="24"/>
          <w:szCs w:val="24"/>
        </w:rPr>
        <w:t xml:space="preserve"> </w:t>
      </w:r>
      <w:r w:rsidR="007678FE" w:rsidRPr="007678FE">
        <w:rPr>
          <w:rFonts w:ascii="Times New Roman" w:hAnsi="Times New Roman"/>
          <w:sz w:val="24"/>
          <w:szCs w:val="24"/>
        </w:rPr>
        <w:t xml:space="preserve">01.11.2013 года </w:t>
      </w:r>
      <w:r w:rsidR="00EC7DF7">
        <w:rPr>
          <w:rFonts w:ascii="Times New Roman" w:hAnsi="Times New Roman"/>
          <w:sz w:val="24"/>
          <w:szCs w:val="24"/>
        </w:rPr>
        <w:t xml:space="preserve"> </w:t>
      </w:r>
      <w:r w:rsidR="00A02A90">
        <w:rPr>
          <w:rFonts w:ascii="Times New Roman" w:hAnsi="Times New Roman"/>
          <w:sz w:val="24"/>
          <w:szCs w:val="24"/>
        </w:rPr>
        <w:t xml:space="preserve"> </w:t>
      </w:r>
      <w:r w:rsidR="007678FE" w:rsidRPr="007678FE">
        <w:rPr>
          <w:rFonts w:ascii="Times New Roman" w:hAnsi="Times New Roman"/>
          <w:sz w:val="24"/>
          <w:szCs w:val="24"/>
        </w:rPr>
        <w:t>№ 1395-п.</w:t>
      </w:r>
    </w:p>
    <w:p w:rsidR="00296F35" w:rsidRPr="00296F35" w:rsidRDefault="00296F35" w:rsidP="00296F35">
      <w:pPr>
        <w:pStyle w:val="ConsPlusTitle"/>
        <w:widowControl/>
        <w:ind w:firstLine="680"/>
        <w:jc w:val="both"/>
        <w:rPr>
          <w:rFonts w:ascii="Times New Roman" w:hAnsi="Times New Roman" w:cs="Times New Roman"/>
          <w:b w:val="0"/>
          <w:sz w:val="24"/>
          <w:szCs w:val="24"/>
        </w:rPr>
      </w:pPr>
      <w:r w:rsidRPr="00296F35">
        <w:rPr>
          <w:rFonts w:ascii="Times New Roman" w:hAnsi="Times New Roman" w:cs="Times New Roman"/>
          <w:b w:val="0"/>
          <w:sz w:val="24"/>
          <w:szCs w:val="24"/>
        </w:rPr>
        <w:t xml:space="preserve">В течение 2017 года в Программу были внесены изменения постановлениями администрации Богучанского района от </w:t>
      </w:r>
      <w:r w:rsidRPr="00296F35">
        <w:rPr>
          <w:rFonts w:ascii="Times New Roman" w:hAnsi="Times New Roman"/>
          <w:b w:val="0"/>
          <w:sz w:val="24"/>
          <w:szCs w:val="24"/>
        </w:rPr>
        <w:t>10.04.2017 г. № 358-п, от 19.05.2017 г. № 529-п, от 30.06.2017 № 708</w:t>
      </w:r>
      <w:r w:rsidR="00962484">
        <w:rPr>
          <w:rFonts w:ascii="Times New Roman" w:hAnsi="Times New Roman"/>
          <w:b w:val="0"/>
          <w:sz w:val="24"/>
          <w:szCs w:val="24"/>
        </w:rPr>
        <w:t>-</w:t>
      </w:r>
      <w:r w:rsidRPr="00296F35">
        <w:rPr>
          <w:rFonts w:ascii="Times New Roman" w:hAnsi="Times New Roman"/>
          <w:b w:val="0"/>
          <w:sz w:val="24"/>
          <w:szCs w:val="24"/>
        </w:rPr>
        <w:t>п, от 13.09.2017 г. № 1012-п</w:t>
      </w:r>
      <w:r w:rsidRPr="00296F35">
        <w:rPr>
          <w:rFonts w:ascii="Times New Roman" w:hAnsi="Times New Roman" w:cs="Times New Roman"/>
          <w:b w:val="0"/>
          <w:sz w:val="24"/>
          <w:szCs w:val="24"/>
        </w:rPr>
        <w:t>,</w:t>
      </w:r>
      <w:r w:rsidRPr="00296F35">
        <w:rPr>
          <w:rFonts w:ascii="Times New Roman" w:hAnsi="Times New Roman"/>
          <w:b w:val="0"/>
          <w:sz w:val="24"/>
          <w:szCs w:val="24"/>
        </w:rPr>
        <w:t xml:space="preserve"> от 29.09.2017 г. № 1088-п, от 13.11.2017 г. </w:t>
      </w:r>
      <w:r w:rsidR="00962484">
        <w:rPr>
          <w:rFonts w:ascii="Times New Roman" w:hAnsi="Times New Roman"/>
          <w:b w:val="0"/>
          <w:sz w:val="24"/>
          <w:szCs w:val="24"/>
        </w:rPr>
        <w:t xml:space="preserve"> </w:t>
      </w:r>
      <w:r w:rsidRPr="00296F35">
        <w:rPr>
          <w:rFonts w:ascii="Times New Roman" w:hAnsi="Times New Roman"/>
          <w:b w:val="0"/>
          <w:sz w:val="24"/>
          <w:szCs w:val="24"/>
        </w:rPr>
        <w:t>№ 1263-п, от 28.12.2017 г. № 1532-п.</w:t>
      </w:r>
    </w:p>
    <w:p w:rsidR="00296F35" w:rsidRPr="00296F35" w:rsidRDefault="00296F35" w:rsidP="00296F35">
      <w:pPr>
        <w:spacing w:after="0" w:line="240" w:lineRule="auto"/>
        <w:ind w:firstLine="680"/>
        <w:jc w:val="both"/>
        <w:rPr>
          <w:rFonts w:ascii="Times New Roman" w:eastAsia="Times New Roman" w:hAnsi="Times New Roman" w:cs="Times New Roman"/>
          <w:sz w:val="24"/>
          <w:szCs w:val="24"/>
        </w:rPr>
      </w:pPr>
      <w:r w:rsidRPr="00296F35">
        <w:rPr>
          <w:rFonts w:ascii="Times New Roman" w:eastAsia="Times New Roman" w:hAnsi="Times New Roman" w:cs="Times New Roman"/>
          <w:sz w:val="24"/>
          <w:szCs w:val="24"/>
          <w:u w:val="single"/>
        </w:rPr>
        <w:t>Цель Программы:</w:t>
      </w:r>
      <w:r w:rsidRPr="00296F35">
        <w:rPr>
          <w:rFonts w:ascii="Times New Roman" w:eastAsia="Times New Roman" w:hAnsi="Times New Roman" w:cs="Times New Roman"/>
          <w:sz w:val="24"/>
          <w:szCs w:val="24"/>
        </w:rPr>
        <w:t xml:space="preserve">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w:t>
      </w:r>
    </w:p>
    <w:p w:rsidR="00296F35" w:rsidRPr="00296F35" w:rsidRDefault="00296F35" w:rsidP="00296F35">
      <w:pPr>
        <w:pStyle w:val="a3"/>
        <w:ind w:firstLine="709"/>
        <w:jc w:val="both"/>
        <w:rPr>
          <w:rFonts w:ascii="Times New Roman" w:hAnsi="Times New Roman"/>
          <w:sz w:val="24"/>
          <w:szCs w:val="24"/>
          <w:u w:val="single"/>
        </w:rPr>
      </w:pPr>
      <w:r w:rsidRPr="00296F35">
        <w:rPr>
          <w:rFonts w:ascii="Times New Roman" w:hAnsi="Times New Roman"/>
          <w:sz w:val="24"/>
          <w:szCs w:val="24"/>
          <w:u w:val="single"/>
        </w:rPr>
        <w:t>Целевые показатели Программы: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не допущение погибших в результате ЧС природного и техногенного характера к 2020 году в размере 100 % от среднего показателя 2010-2012 годов, к плану 2017 года на 100%. Показатели достигнуты.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снижение числа погибших при пожарах в зоне прикрытия силами Муниципального казенного учреждения «Муниципальная пожарная часть № 1» (далее – МКУ «МПЧ № 1»)  к 2020 году 97,5</w:t>
      </w:r>
      <w:r w:rsidR="000C528C">
        <w:rPr>
          <w:rFonts w:ascii="Times New Roman" w:hAnsi="Times New Roman"/>
          <w:sz w:val="24"/>
          <w:szCs w:val="24"/>
        </w:rPr>
        <w:t xml:space="preserve"> </w:t>
      </w:r>
      <w:r w:rsidRPr="00296F35">
        <w:rPr>
          <w:rFonts w:ascii="Times New Roman" w:hAnsi="Times New Roman"/>
          <w:sz w:val="24"/>
          <w:szCs w:val="24"/>
        </w:rPr>
        <w:t xml:space="preserve">% от среднего показателя 2010-2012 годов, к плану 2017 года 97,1 %. Показатели достигнуты. </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снижение числа травмированных при пожарах в зоне прикрытия МКУ «МПЧ № 1» к 2020 году 97</w:t>
      </w:r>
      <w:r w:rsidR="000C528C">
        <w:rPr>
          <w:rFonts w:ascii="Times New Roman" w:hAnsi="Times New Roman"/>
          <w:sz w:val="24"/>
          <w:szCs w:val="24"/>
        </w:rPr>
        <w:t xml:space="preserve"> </w:t>
      </w:r>
      <w:r w:rsidRPr="00296F35">
        <w:rPr>
          <w:rFonts w:ascii="Times New Roman" w:hAnsi="Times New Roman"/>
          <w:sz w:val="24"/>
          <w:szCs w:val="24"/>
        </w:rPr>
        <w:t xml:space="preserve">% от среднего показателя 2010-2012 годов, к плану 2017 года 95 %. Показатели достигнуты. </w:t>
      </w:r>
    </w:p>
    <w:p w:rsidR="00296F35" w:rsidRPr="000C528C" w:rsidRDefault="00296F35" w:rsidP="000C528C">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недопущение гибели и травматизма при пожарах на межселенной территории к 2020 году в размере 100</w:t>
      </w:r>
      <w:r w:rsidR="00280CAF">
        <w:rPr>
          <w:rFonts w:ascii="Times New Roman" w:hAnsi="Times New Roman"/>
          <w:sz w:val="24"/>
          <w:szCs w:val="24"/>
        </w:rPr>
        <w:t xml:space="preserve"> </w:t>
      </w:r>
      <w:r w:rsidRPr="00296F35">
        <w:rPr>
          <w:rFonts w:ascii="Times New Roman" w:hAnsi="Times New Roman"/>
          <w:sz w:val="24"/>
          <w:szCs w:val="24"/>
        </w:rPr>
        <w:t>% от среднего показателя 2010-2012 годов, к плану 2017 года 100 %. Показатели достигнуты.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доли обучающихся (молодежи), вовлеченных в мероприятия, направленные на профилактику терроризма и экстремизма к 2020 году в размере 68,2 % от среднего показателя 2016 года, к плану 2017 года 61,4 %. Показатели достигнуты.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количества информационно – пропагандистских материалов по профилактике терроризма и экстремизма к 2020 году в размере 67,1 % от среднего показателя 2016 года, к плану 2017 года 37,3 %. Показатели достигнуты.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 xml:space="preserve">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2020 </w:t>
      </w:r>
      <w:r w:rsidRPr="00296F35">
        <w:rPr>
          <w:rFonts w:ascii="Times New Roman" w:hAnsi="Times New Roman"/>
          <w:sz w:val="24"/>
          <w:szCs w:val="24"/>
        </w:rPr>
        <w:lastRenderedPageBreak/>
        <w:t>году в размере 68,5 % от среднего показателя 20</w:t>
      </w:r>
      <w:r w:rsidR="00280CAF">
        <w:rPr>
          <w:rFonts w:ascii="Times New Roman" w:hAnsi="Times New Roman"/>
          <w:sz w:val="24"/>
          <w:szCs w:val="24"/>
        </w:rPr>
        <w:t>16 года, к плану 2017 года 37,4</w:t>
      </w:r>
      <w:r w:rsidRPr="00296F35">
        <w:rPr>
          <w:rFonts w:ascii="Times New Roman" w:hAnsi="Times New Roman"/>
          <w:sz w:val="24"/>
          <w:szCs w:val="24"/>
        </w:rPr>
        <w:t>%. Показатели достигнуты.</w:t>
      </w:r>
    </w:p>
    <w:p w:rsidR="00296F35" w:rsidRPr="00296F35" w:rsidRDefault="00296F35" w:rsidP="00296F35">
      <w:pPr>
        <w:pStyle w:val="a3"/>
        <w:numPr>
          <w:ilvl w:val="0"/>
          <w:numId w:val="4"/>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2020 году в размере 47,3 % от среднего показателя 2016 года, к плану 2017 года 20,2 %. Показатели достигнуты</w:t>
      </w:r>
      <w:r w:rsidR="00CA13BA">
        <w:rPr>
          <w:rFonts w:ascii="Times New Roman" w:hAnsi="Times New Roman"/>
          <w:sz w:val="24"/>
          <w:szCs w:val="24"/>
        </w:rPr>
        <w:t>.</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Задача 1.</w:t>
      </w:r>
      <w:r w:rsidRPr="00296F35">
        <w:rPr>
          <w:rFonts w:ascii="Times New Roman" w:hAnsi="Times New Roman"/>
          <w:sz w:val="24"/>
          <w:szCs w:val="24"/>
        </w:rPr>
        <w:t xml:space="preserve"> Снижение рисков и смягчение последствий чрезвычайных ситуаций природного и техногенного характера в Богучанском районе.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2014-2020 годы.</w:t>
      </w:r>
    </w:p>
    <w:p w:rsidR="00296F35" w:rsidRPr="00826E58"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Показатели подпрограммы:</w:t>
      </w:r>
    </w:p>
    <w:p w:rsidR="00826E58"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не допущение погибших в результате чрезвычайных ситуаций природного и техногенного характера на территории Богучанского района к 2020 году 100% от среднего показателя 2010-2012 годов;</w:t>
      </w:r>
    </w:p>
    <w:p w:rsidR="00296F35" w:rsidRPr="00826E58" w:rsidRDefault="00296F35" w:rsidP="00826E58">
      <w:pPr>
        <w:pStyle w:val="a3"/>
        <w:tabs>
          <w:tab w:val="left" w:pos="1134"/>
        </w:tabs>
        <w:ind w:firstLine="709"/>
        <w:jc w:val="both"/>
        <w:rPr>
          <w:rFonts w:ascii="Times New Roman" w:hAnsi="Times New Roman"/>
          <w:sz w:val="24"/>
          <w:szCs w:val="24"/>
        </w:rPr>
      </w:pPr>
      <w:r w:rsidRPr="00826E58">
        <w:rPr>
          <w:rFonts w:ascii="Times New Roman" w:hAnsi="Times New Roman"/>
          <w:sz w:val="24"/>
          <w:szCs w:val="24"/>
        </w:rPr>
        <w:t>Задача 2. Организация тушения пожаров на территории Богучанского района в зоне прикрытия силами МКУ «МПЧ № 1».</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Подпрограмма «Борьба с пожарами в населенных пунктах Богучанского района» на 2014-2020 годы.</w:t>
      </w:r>
    </w:p>
    <w:p w:rsidR="00296F35" w:rsidRPr="00826E58" w:rsidRDefault="00296F35" w:rsidP="00296F35">
      <w:pPr>
        <w:pStyle w:val="a3"/>
        <w:ind w:firstLine="709"/>
        <w:jc w:val="both"/>
        <w:rPr>
          <w:rFonts w:ascii="Times New Roman" w:hAnsi="Times New Roman"/>
          <w:sz w:val="24"/>
          <w:szCs w:val="24"/>
        </w:rPr>
      </w:pPr>
      <w:r w:rsidRPr="00826E58">
        <w:rPr>
          <w:rFonts w:ascii="Times New Roman" w:hAnsi="Times New Roman"/>
          <w:sz w:val="24"/>
          <w:szCs w:val="24"/>
        </w:rPr>
        <w:t>Показатели подпрограммы:</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 xml:space="preserve">снижение числа погибших при пожарах в зоне прикрытия силами МКУ «МПЧ </w:t>
      </w:r>
      <w:r w:rsidR="00802781">
        <w:rPr>
          <w:rFonts w:ascii="Times New Roman" w:hAnsi="Times New Roman"/>
          <w:sz w:val="24"/>
          <w:szCs w:val="24"/>
        </w:rPr>
        <w:t xml:space="preserve">            </w:t>
      </w:r>
      <w:r w:rsidRPr="00296F35">
        <w:rPr>
          <w:rFonts w:ascii="Times New Roman" w:hAnsi="Times New Roman"/>
          <w:sz w:val="24"/>
          <w:szCs w:val="24"/>
        </w:rPr>
        <w:t xml:space="preserve">№ 1» к 2020 году 97,5 % от среднего показателя 2010-2012 годов; </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 xml:space="preserve">снижение числа травмированных при пожарах в зоне прикрытия МКУ «МПЧ </w:t>
      </w:r>
      <w:r w:rsidR="00802781">
        <w:rPr>
          <w:rFonts w:ascii="Times New Roman" w:hAnsi="Times New Roman"/>
          <w:sz w:val="24"/>
          <w:szCs w:val="24"/>
        </w:rPr>
        <w:t xml:space="preserve">           </w:t>
      </w:r>
      <w:r w:rsidRPr="00296F35">
        <w:rPr>
          <w:rFonts w:ascii="Times New Roman" w:hAnsi="Times New Roman"/>
          <w:sz w:val="24"/>
          <w:szCs w:val="24"/>
        </w:rPr>
        <w:t>№ 1» к 2020 году 97 % от среднего показателя 2010-2012 годов;</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не допущение гибели и травматизма при пожарах на межселенной территории к 2020 году 100 % от среднего показателя 2010-2012 годов;</w:t>
      </w:r>
    </w:p>
    <w:p w:rsidR="00826E58"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снижение ущерба от пожаров в зоне прикрытия МКУ «МПЧ № 1» к 2020 году 94,8 % от среднего показателя 2010-2012 годов.</w:t>
      </w:r>
    </w:p>
    <w:p w:rsidR="00296F35" w:rsidRPr="00826E58" w:rsidRDefault="00296F35" w:rsidP="00826E58">
      <w:pPr>
        <w:pStyle w:val="a3"/>
        <w:tabs>
          <w:tab w:val="left" w:pos="1134"/>
        </w:tabs>
        <w:ind w:firstLine="709"/>
        <w:jc w:val="both"/>
        <w:rPr>
          <w:rFonts w:ascii="Times New Roman" w:hAnsi="Times New Roman"/>
          <w:sz w:val="24"/>
          <w:szCs w:val="24"/>
        </w:rPr>
      </w:pPr>
      <w:r w:rsidRPr="00826E58">
        <w:rPr>
          <w:rFonts w:ascii="Times New Roman" w:hAnsi="Times New Roman"/>
          <w:sz w:val="24"/>
          <w:szCs w:val="24"/>
        </w:rPr>
        <w:t>Задача 3. Участие в профилактике терроризма и экстремизма, минимизации и ликвидации последствий его проявлений.</w:t>
      </w:r>
    </w:p>
    <w:p w:rsidR="00826E58" w:rsidRDefault="00826E58" w:rsidP="00826E58">
      <w:pPr>
        <w:pStyle w:val="a3"/>
        <w:ind w:firstLine="709"/>
        <w:jc w:val="both"/>
        <w:rPr>
          <w:rFonts w:ascii="Times New Roman" w:hAnsi="Times New Roman"/>
          <w:sz w:val="24"/>
          <w:szCs w:val="24"/>
        </w:rPr>
      </w:pPr>
      <w:r>
        <w:rPr>
          <w:rFonts w:ascii="Times New Roman" w:hAnsi="Times New Roman"/>
          <w:sz w:val="24"/>
          <w:szCs w:val="24"/>
        </w:rPr>
        <w:t xml:space="preserve"> </w:t>
      </w:r>
      <w:r w:rsidR="00296F35" w:rsidRPr="00296F35">
        <w:rPr>
          <w:rFonts w:ascii="Times New Roman" w:hAnsi="Times New Roman"/>
          <w:sz w:val="24"/>
          <w:szCs w:val="24"/>
        </w:rPr>
        <w:t>Подпрограмма «Профилактика терроризма, а так же минимизации и ликвидации последствий его проявлений».</w:t>
      </w:r>
    </w:p>
    <w:p w:rsidR="00296F35" w:rsidRPr="00826E58" w:rsidRDefault="00296F35" w:rsidP="00826E58">
      <w:pPr>
        <w:pStyle w:val="a3"/>
        <w:ind w:firstLine="709"/>
        <w:jc w:val="both"/>
        <w:rPr>
          <w:rFonts w:ascii="Times New Roman" w:hAnsi="Times New Roman"/>
          <w:sz w:val="24"/>
          <w:szCs w:val="24"/>
        </w:rPr>
      </w:pPr>
      <w:r w:rsidRPr="00826E58">
        <w:rPr>
          <w:rFonts w:ascii="Times New Roman" w:hAnsi="Times New Roman"/>
          <w:sz w:val="24"/>
          <w:szCs w:val="24"/>
        </w:rPr>
        <w:t>Показатели подпрограммы:</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доли обучающихся (молодежи), вовлеченных в мероприятия, направленные на профилактику терроризма и экстремизма к 2020 году 68,2 %  от среднего показателя 2016 года.</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количества информационно – пропагандистских материалов по профилактике терроризма и экстремизма к 2020 году 67,1 % от среднего показателя 2016 года.</w:t>
      </w:r>
    </w:p>
    <w:p w:rsidR="00296F35" w:rsidRPr="00296F35"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2020 году 68,5 % от среднего показателя 2016 года.</w:t>
      </w:r>
    </w:p>
    <w:p w:rsidR="00826E58" w:rsidRDefault="00296F35" w:rsidP="00296F35">
      <w:pPr>
        <w:pStyle w:val="a3"/>
        <w:numPr>
          <w:ilvl w:val="0"/>
          <w:numId w:val="6"/>
        </w:numPr>
        <w:tabs>
          <w:tab w:val="left" w:pos="1134"/>
        </w:tabs>
        <w:ind w:left="0" w:firstLine="709"/>
        <w:jc w:val="both"/>
        <w:rPr>
          <w:rFonts w:ascii="Times New Roman" w:hAnsi="Times New Roman"/>
          <w:sz w:val="24"/>
          <w:szCs w:val="24"/>
        </w:rPr>
      </w:pPr>
      <w:r w:rsidRPr="00296F35">
        <w:rPr>
          <w:rFonts w:ascii="Times New Roman" w:hAnsi="Times New Roman"/>
          <w:sz w:val="24"/>
          <w:szCs w:val="2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2020 году 47,3 % от среднего показателя 2016 года.</w:t>
      </w:r>
    </w:p>
    <w:p w:rsidR="00296F35" w:rsidRPr="00296F35" w:rsidRDefault="00296F35" w:rsidP="00296F35">
      <w:pPr>
        <w:pStyle w:val="a3"/>
        <w:ind w:firstLine="680"/>
        <w:jc w:val="both"/>
        <w:rPr>
          <w:rFonts w:ascii="Times New Roman" w:hAnsi="Times New Roman"/>
          <w:sz w:val="24"/>
          <w:szCs w:val="24"/>
          <w:u w:val="single"/>
        </w:rPr>
      </w:pPr>
      <w:r w:rsidRPr="00296F35">
        <w:rPr>
          <w:rFonts w:ascii="Times New Roman" w:hAnsi="Times New Roman"/>
          <w:sz w:val="24"/>
          <w:szCs w:val="24"/>
          <w:u w:val="single"/>
        </w:rPr>
        <w:t>Ресурсное обеспечение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Подпрограмма</w:t>
      </w:r>
      <w:r w:rsidRPr="00296F35">
        <w:rPr>
          <w:rFonts w:ascii="Times New Roman" w:hAnsi="Times New Roman"/>
          <w:sz w:val="24"/>
          <w:szCs w:val="24"/>
        </w:rPr>
        <w:t xml:space="preserve">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2014-2020 годы.</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Цель подпрограммы:</w:t>
      </w:r>
      <w:r w:rsidRPr="00296F35">
        <w:rPr>
          <w:rFonts w:ascii="Times New Roman" w:hAnsi="Times New Roman"/>
          <w:sz w:val="24"/>
          <w:szCs w:val="24"/>
        </w:rPr>
        <w:t xml:space="preserve">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lastRenderedPageBreak/>
        <w:t>Задача 1.</w:t>
      </w:r>
      <w:r w:rsidRPr="00296F35">
        <w:rPr>
          <w:rFonts w:ascii="Times New Roman" w:hAnsi="Times New Roman"/>
          <w:sz w:val="24"/>
          <w:szCs w:val="24"/>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296F35" w:rsidRPr="00296F35" w:rsidRDefault="00296F35" w:rsidP="00296F35">
      <w:pPr>
        <w:pStyle w:val="10"/>
        <w:ind w:firstLine="708"/>
        <w:jc w:val="both"/>
        <w:rPr>
          <w:rFonts w:ascii="Times New Roman" w:hAnsi="Times New Roman"/>
          <w:sz w:val="24"/>
          <w:szCs w:val="24"/>
        </w:rPr>
      </w:pPr>
      <w:r w:rsidRPr="00296F35">
        <w:rPr>
          <w:rFonts w:ascii="Times New Roman" w:hAnsi="Times New Roman"/>
          <w:sz w:val="24"/>
          <w:szCs w:val="24"/>
        </w:rPr>
        <w:t>Реализуемые мероприятия:</w:t>
      </w:r>
    </w:p>
    <w:p w:rsidR="00296F35" w:rsidRPr="00296F35" w:rsidRDefault="00296F35" w:rsidP="00296F35">
      <w:pPr>
        <w:pStyle w:val="a3"/>
        <w:numPr>
          <w:ilvl w:val="0"/>
          <w:numId w:val="37"/>
        </w:numPr>
        <w:jc w:val="both"/>
        <w:rPr>
          <w:rFonts w:ascii="Times New Roman" w:hAnsi="Times New Roman"/>
          <w:sz w:val="24"/>
          <w:szCs w:val="24"/>
        </w:rPr>
      </w:pPr>
      <w:r w:rsidRPr="00296F35">
        <w:rPr>
          <w:rFonts w:ascii="Times New Roman" w:hAnsi="Times New Roman"/>
          <w:sz w:val="24"/>
          <w:szCs w:val="24"/>
        </w:rPr>
        <w:t>1.2. Развитие и содержание ЕДДС МО Богучанский район.</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развитие и содержание ЕДДС МО Богучанский район было запланировано 2 687 715,04 рублей. Фактически профинансировано 2 140 406,19 рублей.</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2) 1.3. Субсидирование бюджета МО Богучанский район на частичное финансирование (возмещение) расходов на создание ЕДДС МО Богучанский район.</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субсидирование бюджета составило 343 400,00 рублей. Фактически профинансировано 119 398,15 рублей.</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 xml:space="preserve">Подпрограмма </w:t>
      </w:r>
      <w:r w:rsidRPr="00296F35">
        <w:rPr>
          <w:rFonts w:ascii="Times New Roman" w:hAnsi="Times New Roman"/>
          <w:sz w:val="24"/>
          <w:szCs w:val="24"/>
        </w:rPr>
        <w:t>«Борьба с пожарами в населенных пунктах Богучанского района» на 2014-2020 годы.</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Цель подпрограммы:</w:t>
      </w:r>
      <w:r w:rsidRPr="00296F35">
        <w:rPr>
          <w:rFonts w:ascii="Times New Roman" w:hAnsi="Times New Roman"/>
          <w:sz w:val="24"/>
          <w:szCs w:val="24"/>
        </w:rPr>
        <w:t xml:space="preserve"> Обеспечение пожарной безопасности в населенных пунктах Богучанского района.</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Задача 1</w:t>
      </w:r>
      <w:r w:rsidRPr="00296F35">
        <w:rPr>
          <w:rFonts w:ascii="Times New Roman" w:hAnsi="Times New Roman"/>
          <w:sz w:val="24"/>
          <w:szCs w:val="24"/>
        </w:rPr>
        <w:t>: Исполнение муниципального заказа.</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Мероприятия:</w:t>
      </w:r>
    </w:p>
    <w:p w:rsidR="00296F35" w:rsidRPr="00296F35" w:rsidRDefault="00296F35" w:rsidP="00296F35">
      <w:pPr>
        <w:pStyle w:val="a3"/>
        <w:ind w:firstLine="709"/>
        <w:jc w:val="both"/>
        <w:rPr>
          <w:rFonts w:ascii="Times New Roman" w:hAnsi="Times New Roman"/>
          <w:sz w:val="24"/>
          <w:szCs w:val="24"/>
        </w:rPr>
      </w:pPr>
      <w:r w:rsidRPr="00296F35">
        <w:rPr>
          <w:rFonts w:ascii="Times New Roman" w:hAnsi="Times New Roman"/>
          <w:sz w:val="24"/>
          <w:szCs w:val="24"/>
        </w:rPr>
        <w:t>1.1 Тушение пожаров в населенных пунктах Богучанского района в зоне прикрытия МКУ «МПЧ №1»</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осуществление данного мероприятия были запланированы средства в размере 22 640 877,00 рублей, фактически профинансировано 20 902 191,50 рублей.</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Задача 2</w:t>
      </w:r>
      <w:r w:rsidRPr="00296F35">
        <w:rPr>
          <w:rFonts w:ascii="Times New Roman" w:hAnsi="Times New Roman"/>
          <w:sz w:val="24"/>
          <w:szCs w:val="24"/>
        </w:rPr>
        <w:t>: Противопожарное обустройство населенных пунктов межселенных территорий (д. Заимка, д. Каменка, д. Прилуки) путём прокладки противопожарных минерализованных полос.</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Мероприятия:</w:t>
      </w:r>
    </w:p>
    <w:p w:rsidR="00296F35" w:rsidRPr="00296F35" w:rsidRDefault="00296F35" w:rsidP="00296F35">
      <w:pPr>
        <w:pStyle w:val="a3"/>
        <w:ind w:firstLine="709"/>
        <w:jc w:val="both"/>
        <w:rPr>
          <w:rFonts w:ascii="Times New Roman" w:hAnsi="Times New Roman"/>
          <w:sz w:val="24"/>
          <w:szCs w:val="24"/>
        </w:rPr>
      </w:pPr>
      <w:r w:rsidRPr="00296F35">
        <w:rPr>
          <w:rFonts w:ascii="Times New Roman" w:hAnsi="Times New Roman"/>
          <w:sz w:val="24"/>
          <w:szCs w:val="24"/>
        </w:rPr>
        <w:t xml:space="preserve">2.1. Обустройство и уход за противопожарной минерализованной полосой.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осуществление данного мероприятия были запланированы средства в размере 100 000,00 рублей, фактически расходовано 71 475,00 рублей. Произведено обновление минерализованных полос в д. Каменка и д. Заимка. Экономия составила 28 525,00  рублей.</w:t>
      </w:r>
    </w:p>
    <w:p w:rsidR="00296F35" w:rsidRPr="00296F35" w:rsidRDefault="00296F35" w:rsidP="00296F35">
      <w:pPr>
        <w:pStyle w:val="a3"/>
        <w:ind w:firstLine="680"/>
        <w:jc w:val="both"/>
        <w:rPr>
          <w:rFonts w:ascii="Times New Roman" w:hAnsi="Times New Roman"/>
          <w:sz w:val="24"/>
          <w:szCs w:val="24"/>
        </w:rPr>
      </w:pPr>
      <w:r w:rsidRPr="00826E58">
        <w:rPr>
          <w:rFonts w:ascii="Times New Roman" w:hAnsi="Times New Roman"/>
          <w:sz w:val="24"/>
          <w:szCs w:val="24"/>
        </w:rPr>
        <w:t>Задача 3:</w:t>
      </w:r>
      <w:r w:rsidRPr="00296F35">
        <w:rPr>
          <w:rFonts w:ascii="Times New Roman" w:hAnsi="Times New Roman"/>
          <w:sz w:val="24"/>
          <w:szCs w:val="24"/>
        </w:rPr>
        <w:t xml:space="preserve"> Обеспечение первичных мер пожарной безопасности населенных пунктов межселенных территорий (д. Заимка, д. Каменка, д. Прилуки).</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Мероприятия:</w:t>
      </w:r>
    </w:p>
    <w:p w:rsidR="00296F35" w:rsidRPr="00296F35" w:rsidRDefault="00296F35" w:rsidP="00296F35">
      <w:pPr>
        <w:pStyle w:val="a3"/>
        <w:ind w:firstLine="709"/>
        <w:jc w:val="both"/>
        <w:rPr>
          <w:rFonts w:ascii="Times New Roman" w:hAnsi="Times New Roman"/>
          <w:sz w:val="24"/>
          <w:szCs w:val="24"/>
        </w:rPr>
      </w:pPr>
      <w:r w:rsidRPr="00296F35">
        <w:rPr>
          <w:rFonts w:ascii="Times New Roman" w:hAnsi="Times New Roman"/>
          <w:sz w:val="24"/>
          <w:szCs w:val="24"/>
        </w:rPr>
        <w:t>3.1. Ремонт, очистка от снега подъездов к источникам противопожарного водоснабжения.</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 xml:space="preserve">В 2017 году на осуществления данного мероприятия были запланированы средства в размере 9 500,00 рублей, фактически израсходовано 9 500 рублей. Мероприятие выполнено полностью. </w:t>
      </w:r>
    </w:p>
    <w:p w:rsidR="00296F35" w:rsidRPr="00296F35" w:rsidRDefault="00296F35" w:rsidP="00296F35">
      <w:pPr>
        <w:pStyle w:val="a3"/>
        <w:ind w:firstLine="709"/>
        <w:jc w:val="both"/>
        <w:rPr>
          <w:rFonts w:ascii="Times New Roman" w:hAnsi="Times New Roman"/>
          <w:sz w:val="24"/>
          <w:szCs w:val="24"/>
        </w:rPr>
      </w:pPr>
      <w:r w:rsidRPr="00296F35">
        <w:rPr>
          <w:rFonts w:ascii="Times New Roman" w:hAnsi="Times New Roman"/>
          <w:sz w:val="24"/>
          <w:szCs w:val="24"/>
        </w:rPr>
        <w:t>3.2. Установка указателей водоисточников.</w:t>
      </w:r>
    </w:p>
    <w:p w:rsidR="00296F35" w:rsidRPr="00296F35" w:rsidRDefault="00296F35" w:rsidP="00826E58">
      <w:pPr>
        <w:pStyle w:val="a3"/>
        <w:ind w:firstLine="709"/>
        <w:jc w:val="both"/>
        <w:rPr>
          <w:rFonts w:ascii="Times New Roman" w:hAnsi="Times New Roman"/>
          <w:sz w:val="24"/>
          <w:szCs w:val="24"/>
        </w:rPr>
      </w:pPr>
      <w:r w:rsidRPr="00296F35">
        <w:rPr>
          <w:rFonts w:ascii="Times New Roman" w:hAnsi="Times New Roman"/>
          <w:sz w:val="24"/>
          <w:szCs w:val="24"/>
        </w:rPr>
        <w:t>В 2017 году на установку указателей водоисточников были запланированы средства в размере 2 550,45 рублей, фактическ</w:t>
      </w:r>
      <w:r w:rsidR="00DD4343">
        <w:rPr>
          <w:rFonts w:ascii="Times New Roman" w:hAnsi="Times New Roman"/>
          <w:sz w:val="24"/>
          <w:szCs w:val="24"/>
        </w:rPr>
        <w:t>и израсходовано 2 550,45 рублей</w:t>
      </w:r>
      <w:r w:rsidRPr="00296F35">
        <w:rPr>
          <w:rFonts w:ascii="Times New Roman" w:hAnsi="Times New Roman"/>
          <w:sz w:val="24"/>
          <w:szCs w:val="24"/>
        </w:rPr>
        <w:t xml:space="preserve">. Мероприятие выполнено полностью. 2 429,00 рублей субсидия, 121,45 рублей софинансирование.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3.3. Устройство незамерзающих прорубей в естественных водоисточниках.</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 xml:space="preserve">В 2017 году на осуществления данного мероприятия были запланированы средства в размере 3 000,00 рублей, фактически </w:t>
      </w:r>
      <w:r w:rsidR="00DD4343">
        <w:rPr>
          <w:rFonts w:ascii="Times New Roman" w:hAnsi="Times New Roman"/>
          <w:sz w:val="24"/>
          <w:szCs w:val="24"/>
        </w:rPr>
        <w:t>израсходовано 3 000,00 рублей</w:t>
      </w:r>
      <w:r w:rsidRPr="00296F35">
        <w:rPr>
          <w:rFonts w:ascii="Times New Roman" w:hAnsi="Times New Roman"/>
          <w:sz w:val="24"/>
          <w:szCs w:val="24"/>
        </w:rPr>
        <w:t>. Мероприятие выполнено полностью.</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 xml:space="preserve">3.5.Обеспечение первичных мер пожарной безопасности поселений Богучанского района.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 xml:space="preserve"> В 2017 году на осуществления данного мероприятия за счет субсидий были запланированы средства в размере 1 173 571,00 рублей, фактически израсходовано 1 173 571,00 рублей. Запланированные мероприятия выполнены полностью.</w:t>
      </w:r>
    </w:p>
    <w:p w:rsidR="00296F35" w:rsidRPr="00296F35" w:rsidRDefault="00296F35" w:rsidP="00296F35">
      <w:pPr>
        <w:pStyle w:val="a3"/>
        <w:jc w:val="both"/>
        <w:rPr>
          <w:rFonts w:ascii="Times New Roman" w:hAnsi="Times New Roman"/>
          <w:sz w:val="24"/>
          <w:szCs w:val="24"/>
        </w:rPr>
      </w:pPr>
      <w:r w:rsidRPr="00296F35">
        <w:rPr>
          <w:rFonts w:ascii="Times New Roman" w:hAnsi="Times New Roman"/>
          <w:sz w:val="24"/>
          <w:szCs w:val="24"/>
        </w:rPr>
        <w:t xml:space="preserve">          Задача 4: Противопожарное обустройство здания администрации Богучанского района (с. Богучаны, ул. Октябрьская, 72).</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Мероприятия:</w:t>
      </w:r>
    </w:p>
    <w:p w:rsidR="00296F35" w:rsidRPr="00296F35" w:rsidRDefault="00296F35" w:rsidP="00296F35">
      <w:pPr>
        <w:pStyle w:val="a3"/>
        <w:ind w:firstLine="709"/>
        <w:jc w:val="both"/>
        <w:rPr>
          <w:rFonts w:ascii="Times New Roman" w:hAnsi="Times New Roman"/>
          <w:sz w:val="24"/>
          <w:szCs w:val="24"/>
        </w:rPr>
      </w:pPr>
      <w:r w:rsidRPr="00296F35">
        <w:rPr>
          <w:rFonts w:ascii="Times New Roman" w:hAnsi="Times New Roman"/>
          <w:sz w:val="24"/>
          <w:szCs w:val="24"/>
        </w:rPr>
        <w:lastRenderedPageBreak/>
        <w:t>4.2. Проектные (изыскательские) работы на монтаж системы пожарной сигнализации и оповещения людей о пожаре в здании администрации Богучанского района.</w:t>
      </w:r>
      <w:r w:rsidR="00826E58">
        <w:rPr>
          <w:rFonts w:ascii="Times New Roman" w:hAnsi="Times New Roman"/>
          <w:sz w:val="24"/>
          <w:szCs w:val="24"/>
        </w:rPr>
        <w:t xml:space="preserve"> (о</w:t>
      </w:r>
      <w:r w:rsidRPr="00296F35">
        <w:rPr>
          <w:rFonts w:ascii="Times New Roman" w:hAnsi="Times New Roman"/>
          <w:sz w:val="24"/>
          <w:szCs w:val="24"/>
        </w:rPr>
        <w:t>бслуживание 1 пожарной сигнализации).</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осуществления данного мероприятия были запланированы средства в размере 73 395,00 рублей, фактически профинансировано 57 691,51 рублей, с экономией 15 703,49 рублей.</w:t>
      </w:r>
    </w:p>
    <w:p w:rsidR="00296F35" w:rsidRPr="00296F35" w:rsidRDefault="00296F35" w:rsidP="00296F35">
      <w:pPr>
        <w:pStyle w:val="a3"/>
        <w:ind w:firstLine="680"/>
        <w:jc w:val="both"/>
        <w:rPr>
          <w:rFonts w:ascii="Times New Roman" w:hAnsi="Times New Roman"/>
          <w:sz w:val="24"/>
          <w:szCs w:val="24"/>
        </w:rPr>
      </w:pPr>
      <w:r w:rsidRPr="001B228F">
        <w:rPr>
          <w:rFonts w:ascii="Times New Roman" w:hAnsi="Times New Roman"/>
          <w:sz w:val="24"/>
          <w:szCs w:val="24"/>
        </w:rPr>
        <w:t>Подпрограмма</w:t>
      </w:r>
      <w:r w:rsidRPr="00296F35">
        <w:rPr>
          <w:rFonts w:ascii="Times New Roman" w:hAnsi="Times New Roman"/>
          <w:sz w:val="24"/>
          <w:szCs w:val="24"/>
        </w:rPr>
        <w:t xml:space="preserve"> «Профилактика терроризма, а так же минимизации и ликвидации последствий его проявлений».</w:t>
      </w:r>
    </w:p>
    <w:p w:rsidR="001B228F" w:rsidRDefault="00296F35" w:rsidP="001B228F">
      <w:pPr>
        <w:pStyle w:val="a3"/>
        <w:ind w:firstLine="680"/>
        <w:jc w:val="both"/>
        <w:rPr>
          <w:rFonts w:ascii="Times New Roman" w:hAnsi="Times New Roman"/>
          <w:sz w:val="24"/>
          <w:szCs w:val="24"/>
        </w:rPr>
      </w:pPr>
      <w:r w:rsidRPr="001B228F">
        <w:rPr>
          <w:rFonts w:ascii="Times New Roman" w:hAnsi="Times New Roman"/>
          <w:sz w:val="24"/>
          <w:szCs w:val="24"/>
        </w:rPr>
        <w:t>Цель подпрограммы</w:t>
      </w:r>
      <w:r w:rsidRPr="00296F35">
        <w:rPr>
          <w:rFonts w:ascii="Times New Roman" w:hAnsi="Times New Roman"/>
          <w:sz w:val="24"/>
          <w:szCs w:val="24"/>
        </w:rPr>
        <w:t>: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296F35" w:rsidRPr="001B228F" w:rsidRDefault="00296F35" w:rsidP="001B228F">
      <w:pPr>
        <w:pStyle w:val="a3"/>
        <w:ind w:firstLine="680"/>
        <w:jc w:val="both"/>
        <w:rPr>
          <w:rFonts w:ascii="Times New Roman" w:hAnsi="Times New Roman"/>
          <w:sz w:val="24"/>
          <w:szCs w:val="24"/>
        </w:rPr>
      </w:pPr>
      <w:r w:rsidRPr="001B228F">
        <w:rPr>
          <w:rFonts w:ascii="Times New Roman" w:hAnsi="Times New Roman"/>
          <w:sz w:val="24"/>
          <w:szCs w:val="24"/>
        </w:rPr>
        <w:t>Задача 1:</w:t>
      </w:r>
      <w:r w:rsidRPr="00296F35">
        <w:rPr>
          <w:rFonts w:ascii="Times New Roman" w:hAnsi="Times New Roman"/>
          <w:sz w:val="24"/>
          <w:szCs w:val="24"/>
        </w:rPr>
        <w:t xml:space="preserve"> Профилактика терроризма и экстремизма в молодежной среде.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Мероприятия:</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w:t>
      </w:r>
      <w:r w:rsidRPr="00296F35">
        <w:rPr>
          <w:sz w:val="24"/>
          <w:szCs w:val="24"/>
        </w:rPr>
        <w:t xml:space="preserve"> </w:t>
      </w:r>
      <w:r w:rsidRPr="00296F35">
        <w:rPr>
          <w:rFonts w:ascii="Times New Roman" w:hAnsi="Times New Roman"/>
          <w:sz w:val="24"/>
          <w:szCs w:val="24"/>
        </w:rPr>
        <w:t>Достигнутый результат -</w:t>
      </w:r>
      <w:r w:rsidRPr="00296F35">
        <w:rPr>
          <w:sz w:val="24"/>
          <w:szCs w:val="24"/>
        </w:rPr>
        <w:t xml:space="preserve"> </w:t>
      </w:r>
      <w:r w:rsidRPr="00296F35">
        <w:rPr>
          <w:rFonts w:ascii="Times New Roman" w:hAnsi="Times New Roman"/>
          <w:sz w:val="24"/>
          <w:szCs w:val="24"/>
        </w:rPr>
        <w:t>увеличение доли обучающихся, вовлеченных в мероприятия, направленные на профилактику терроризма и экстремизма проведены лекции и беседы в общеобразовательных школах с охватом учащихся не менее 300 человек.</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муниципальной антитеррористической группы (далее – МАГ) на официальном портале администрации Богучанского района. Достигнуты результат – Создан раздел антитеррористической  защищенности на официальном сайте администрации Богучаснкого района.</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Достигнутый результат – проведено массовое мероприятие в рамках проведения Дня солидарности (3 сентября), на которое было привлечено более 50 человек.</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Задача 2. Информационно-пропагандистское сопровождение профилактики терроризма и экстремизма.</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осуществления данного мероприятия были запланированы средства в размере 13 000,00 рублей на приобретение информационных стендов антитеррористической направленности,  фактически профинансировано 13 000, 00 рублей, мероприятие выполнено полностью.</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муниципальной антитеррористической группы (далее – МАГ) на официальном портале администрации Богучанского района. Достигнутый результат – размещение на официальном сайте администрации Богучанского района информации по антитеррористической тематике.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Задача 3. Методическое обеспечение профилактики терроризма и экстремизма.</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Достигнутый результат – проведены общие сборы по обсуждению вопросов антитеррористической тематике.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lastRenderedPageBreak/>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2017 году на осуществления данного мероприятия были запланированы средства в размере 7 000,00 рублей на приобретение инженерно-технических средств защиты,  фактически профинансировано 6 818,73 рублей, мероприятие выполнено полностью с экономией 181,20 рублей.</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отсутствует.</w:t>
      </w:r>
    </w:p>
    <w:p w:rsidR="00296F35" w:rsidRPr="00073E3C" w:rsidRDefault="00296F35" w:rsidP="00296F35">
      <w:pPr>
        <w:pStyle w:val="a3"/>
        <w:ind w:firstLine="709"/>
        <w:jc w:val="both"/>
        <w:rPr>
          <w:rFonts w:ascii="Times New Roman" w:hAnsi="Times New Roman"/>
          <w:b/>
          <w:i/>
          <w:sz w:val="24"/>
          <w:szCs w:val="24"/>
        </w:rPr>
      </w:pPr>
      <w:r w:rsidRPr="00073E3C">
        <w:rPr>
          <w:rFonts w:ascii="Times New Roman" w:hAnsi="Times New Roman"/>
          <w:b/>
          <w:i/>
          <w:sz w:val="24"/>
          <w:szCs w:val="24"/>
        </w:rPr>
        <w:t xml:space="preserve">2. Оценка эффективности реализации </w:t>
      </w:r>
      <w:r w:rsidR="006369A6">
        <w:rPr>
          <w:rFonts w:ascii="Times New Roman" w:hAnsi="Times New Roman"/>
          <w:b/>
          <w:i/>
          <w:sz w:val="24"/>
          <w:szCs w:val="24"/>
        </w:rPr>
        <w:t>м</w:t>
      </w:r>
      <w:r w:rsidRPr="00073E3C">
        <w:rPr>
          <w:rFonts w:ascii="Times New Roman" w:hAnsi="Times New Roman"/>
          <w:b/>
          <w:i/>
          <w:sz w:val="24"/>
          <w:szCs w:val="24"/>
        </w:rPr>
        <w:t>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 за отчетный год</w:t>
      </w:r>
      <w:r w:rsidR="00073E3C">
        <w:rPr>
          <w:rFonts w:ascii="Times New Roman" w:hAnsi="Times New Roman"/>
          <w:b/>
          <w:i/>
          <w:sz w:val="24"/>
          <w:szCs w:val="24"/>
        </w:rPr>
        <w:t>.</w:t>
      </w:r>
      <w:r w:rsidRPr="00073E3C">
        <w:rPr>
          <w:rFonts w:ascii="Times New Roman" w:hAnsi="Times New Roman"/>
          <w:b/>
          <w:i/>
          <w:sz w:val="24"/>
          <w:szCs w:val="24"/>
        </w:rPr>
        <w:t xml:space="preserve">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На первом этапе осуществлялся расчёт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296F35" w:rsidRPr="00296F35" w:rsidRDefault="00296F35" w:rsidP="00FC79B2">
      <w:pPr>
        <w:pStyle w:val="a3"/>
        <w:rPr>
          <w:rFonts w:ascii="Times New Roman" w:hAnsi="Times New Roman"/>
          <w:sz w:val="24"/>
          <w:szCs w:val="24"/>
        </w:rPr>
      </w:pPr>
      <w:r w:rsidRPr="00296F35">
        <w:rPr>
          <w:rFonts w:ascii="Times New Roman" w:hAnsi="Times New Roman"/>
          <w:sz w:val="24"/>
          <w:szCs w:val="24"/>
        </w:rPr>
        <w:t>О1 = (24 499 602,53 + 0*) / 27 038 305,00 × 100 % = 90,61 %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0*- показатель суммы «положительной экономии»</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соответствии с интерпретацией оценки полученного значения критерия О1 Муниципальная программа выполнена в полном объёме.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На втором этапе осуществлялся расчёт показателя О2 – оценка эффективности реализации Муниципальной программы по критерию «степень достижения целевых показателей программы»:</w:t>
      </w:r>
    </w:p>
    <w:p w:rsidR="00296F35" w:rsidRDefault="00296F35" w:rsidP="00FC79B2">
      <w:pPr>
        <w:pStyle w:val="a3"/>
        <w:rPr>
          <w:rFonts w:ascii="Times New Roman" w:hAnsi="Times New Roman"/>
          <w:sz w:val="24"/>
          <w:szCs w:val="24"/>
        </w:rPr>
      </w:pPr>
      <w:r w:rsidRPr="00296F35">
        <w:rPr>
          <w:rFonts w:ascii="Times New Roman" w:hAnsi="Times New Roman"/>
          <w:sz w:val="24"/>
          <w:szCs w:val="24"/>
        </w:rPr>
        <w:t xml:space="preserve">О2 = (100 % + 100 % + 100 %+100%+100%+100%+100%+100%) </w:t>
      </w:r>
      <w:r w:rsidRPr="00802781">
        <w:rPr>
          <w:rFonts w:ascii="Times New Roman" w:hAnsi="Times New Roman"/>
          <w:sz w:val="24"/>
          <w:szCs w:val="24"/>
        </w:rPr>
        <w:t>/ 8</w:t>
      </w:r>
      <w:r w:rsidRPr="00296F35">
        <w:rPr>
          <w:rFonts w:ascii="Times New Roman" w:hAnsi="Times New Roman"/>
          <w:sz w:val="24"/>
          <w:szCs w:val="24"/>
        </w:rPr>
        <w:t xml:space="preserve"> показателя = </w:t>
      </w:r>
      <w:r w:rsidRPr="00802781">
        <w:rPr>
          <w:rFonts w:ascii="Times New Roman" w:hAnsi="Times New Roman"/>
          <w:sz w:val="24"/>
          <w:szCs w:val="24"/>
        </w:rPr>
        <w:t>100 %</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соответствии с полученным значением критерия О2 можно считать, что Муниципальная программа выполнена в полном объёме.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296F35" w:rsidRPr="00296F35" w:rsidRDefault="00296F35" w:rsidP="00FC79B2">
      <w:pPr>
        <w:pStyle w:val="a3"/>
        <w:ind w:firstLine="709"/>
        <w:rPr>
          <w:rFonts w:ascii="Times New Roman" w:hAnsi="Times New Roman"/>
          <w:sz w:val="24"/>
          <w:szCs w:val="24"/>
        </w:rPr>
      </w:pPr>
      <w:r w:rsidRPr="00296F35">
        <w:rPr>
          <w:rFonts w:ascii="Times New Roman" w:hAnsi="Times New Roman"/>
          <w:sz w:val="24"/>
          <w:szCs w:val="24"/>
        </w:rPr>
        <w:t>О3 = (100 % * 0,10) + (100 % * 0,15) + (100 % * 0,10) + (100 % * 0,15) + (100 % * 0,10)</w:t>
      </w:r>
      <w:r w:rsidR="006D23A8">
        <w:rPr>
          <w:rFonts w:ascii="Times New Roman" w:hAnsi="Times New Roman"/>
          <w:sz w:val="24"/>
          <w:szCs w:val="24"/>
        </w:rPr>
        <w:t>+</w:t>
      </w:r>
      <w:r w:rsidRPr="00296F35">
        <w:rPr>
          <w:rFonts w:ascii="Times New Roman" w:hAnsi="Times New Roman"/>
          <w:sz w:val="24"/>
          <w:szCs w:val="24"/>
        </w:rPr>
        <w:t xml:space="preserve"> + (100 % * 0,10) + (100 % * 0,10) + (100 % * 0,10) + (100 % * 0,10) / (1) = 100</w:t>
      </w:r>
      <w:r w:rsidR="00EE4400">
        <w:rPr>
          <w:rFonts w:ascii="Times New Roman" w:hAnsi="Times New Roman"/>
          <w:sz w:val="24"/>
          <w:szCs w:val="24"/>
        </w:rPr>
        <w:t xml:space="preserve"> </w:t>
      </w:r>
      <w:r w:rsidRPr="00296F35">
        <w:rPr>
          <w:rFonts w:ascii="Times New Roman" w:hAnsi="Times New Roman"/>
          <w:sz w:val="24"/>
          <w:szCs w:val="24"/>
        </w:rPr>
        <w:t>%</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В соответствии с интерпретацией оценки полученного значения критерия О3 Муниципальная программа выполнена в полном объёме.</w:t>
      </w:r>
    </w:p>
    <w:p w:rsidR="00296F35" w:rsidRPr="00296F35" w:rsidRDefault="00296F35" w:rsidP="00296F35">
      <w:pPr>
        <w:pStyle w:val="a3"/>
        <w:ind w:firstLine="680"/>
        <w:jc w:val="both"/>
        <w:rPr>
          <w:rFonts w:ascii="Times New Roman" w:hAnsi="Times New Roman"/>
          <w:sz w:val="24"/>
          <w:szCs w:val="24"/>
        </w:rPr>
      </w:pPr>
      <w:r w:rsidRPr="00296F35">
        <w:rPr>
          <w:rFonts w:ascii="Times New Roman" w:hAnsi="Times New Roman"/>
          <w:sz w:val="24"/>
          <w:szCs w:val="24"/>
        </w:rPr>
        <w:t>На четвертом этапе осуществлялся расчёт Оитог – итоговая оценка эффективности реализации Муниципальной программы.</w:t>
      </w:r>
    </w:p>
    <w:p w:rsidR="00296F35" w:rsidRPr="00296F35" w:rsidRDefault="00296F35" w:rsidP="005434A7">
      <w:pPr>
        <w:pStyle w:val="a3"/>
        <w:ind w:firstLine="709"/>
        <w:jc w:val="both"/>
        <w:rPr>
          <w:rFonts w:ascii="Times New Roman" w:hAnsi="Times New Roman"/>
          <w:sz w:val="24"/>
          <w:szCs w:val="24"/>
        </w:rPr>
      </w:pPr>
      <w:r w:rsidRPr="00296F35">
        <w:rPr>
          <w:rFonts w:ascii="Times New Roman" w:hAnsi="Times New Roman"/>
          <w:sz w:val="24"/>
          <w:szCs w:val="24"/>
        </w:rPr>
        <w:t xml:space="preserve">Оитог = (90,61 % </w:t>
      </w:r>
      <w:r w:rsidRPr="00802781">
        <w:rPr>
          <w:rFonts w:ascii="Times New Roman" w:hAnsi="Times New Roman"/>
          <w:sz w:val="24"/>
          <w:szCs w:val="24"/>
        </w:rPr>
        <w:t>+ 100 %</w:t>
      </w:r>
      <w:r w:rsidRPr="00296F35">
        <w:rPr>
          <w:rFonts w:ascii="Times New Roman" w:hAnsi="Times New Roman"/>
          <w:sz w:val="24"/>
          <w:szCs w:val="24"/>
        </w:rPr>
        <w:t xml:space="preserve"> + 100 %) / 3 = </w:t>
      </w:r>
      <w:r w:rsidRPr="00802781">
        <w:rPr>
          <w:rFonts w:ascii="Times New Roman" w:hAnsi="Times New Roman"/>
          <w:sz w:val="24"/>
          <w:szCs w:val="24"/>
        </w:rPr>
        <w:t>96,87 %</w:t>
      </w:r>
      <w:r w:rsidR="005434A7">
        <w:rPr>
          <w:rFonts w:ascii="Times New Roman" w:hAnsi="Times New Roman"/>
          <w:sz w:val="24"/>
          <w:szCs w:val="24"/>
        </w:rPr>
        <w:t>.</w:t>
      </w:r>
    </w:p>
    <w:p w:rsidR="00237691" w:rsidRPr="00B9590A" w:rsidRDefault="00296F35" w:rsidP="00237691">
      <w:pPr>
        <w:pStyle w:val="a3"/>
        <w:ind w:firstLine="709"/>
        <w:jc w:val="both"/>
        <w:rPr>
          <w:rFonts w:ascii="Times New Roman" w:hAnsi="Times New Roman"/>
          <w:sz w:val="24"/>
          <w:szCs w:val="24"/>
        </w:rPr>
      </w:pPr>
      <w:r w:rsidRPr="00237691">
        <w:rPr>
          <w:rFonts w:ascii="Times New Roman" w:hAnsi="Times New Roman"/>
          <w:sz w:val="24"/>
          <w:szCs w:val="24"/>
        </w:rPr>
        <w:t>В соответствии с полученным значением критерия Оитог, Муниципальн</w:t>
      </w:r>
      <w:r w:rsidR="006369A6" w:rsidRPr="00237691">
        <w:rPr>
          <w:rFonts w:ascii="Times New Roman" w:hAnsi="Times New Roman"/>
          <w:sz w:val="24"/>
          <w:szCs w:val="24"/>
        </w:rPr>
        <w:t>ая</w:t>
      </w:r>
      <w:r w:rsidRPr="00237691">
        <w:rPr>
          <w:rFonts w:ascii="Times New Roman" w:hAnsi="Times New Roman"/>
          <w:sz w:val="24"/>
          <w:szCs w:val="24"/>
        </w:rPr>
        <w:t xml:space="preserve"> программ</w:t>
      </w:r>
      <w:r w:rsidR="006369A6" w:rsidRPr="00237691">
        <w:rPr>
          <w:rFonts w:ascii="Times New Roman" w:hAnsi="Times New Roman"/>
          <w:sz w:val="24"/>
          <w:szCs w:val="24"/>
        </w:rPr>
        <w:t xml:space="preserve">а выполнена в полном объеме и </w:t>
      </w:r>
      <w:r w:rsidR="00237691" w:rsidRPr="00B9590A">
        <w:rPr>
          <w:rFonts w:ascii="Times New Roman" w:hAnsi="Times New Roman"/>
          <w:sz w:val="24"/>
          <w:szCs w:val="24"/>
        </w:rPr>
        <w:t xml:space="preserve"> считается </w:t>
      </w:r>
      <w:r w:rsidR="00237691" w:rsidRPr="003D5338">
        <w:rPr>
          <w:rFonts w:ascii="Times New Roman" w:hAnsi="Times New Roman"/>
          <w:b/>
          <w:sz w:val="24"/>
          <w:szCs w:val="24"/>
        </w:rPr>
        <w:t>эффективной программой.</w:t>
      </w:r>
      <w:r w:rsidR="00237691" w:rsidRPr="00B9590A">
        <w:rPr>
          <w:rFonts w:ascii="Times New Roman" w:hAnsi="Times New Roman"/>
          <w:sz w:val="24"/>
          <w:szCs w:val="24"/>
        </w:rPr>
        <w:t xml:space="preserve"> </w:t>
      </w:r>
    </w:p>
    <w:p w:rsidR="00296F35" w:rsidRDefault="00296F35" w:rsidP="00296F35">
      <w:pPr>
        <w:pStyle w:val="a5"/>
        <w:spacing w:after="0" w:line="240" w:lineRule="auto"/>
        <w:ind w:left="0" w:firstLine="680"/>
        <w:jc w:val="both"/>
        <w:rPr>
          <w:rFonts w:ascii="Times New Roman" w:hAnsi="Times New Roman"/>
          <w:sz w:val="24"/>
          <w:szCs w:val="24"/>
        </w:rPr>
      </w:pPr>
      <w:r w:rsidRPr="00296F35">
        <w:rPr>
          <w:rFonts w:ascii="Times New Roman" w:hAnsi="Times New Roman"/>
          <w:sz w:val="24"/>
          <w:szCs w:val="24"/>
        </w:rPr>
        <w:t>Результаты оценки эффективности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характера»</w:t>
      </w:r>
      <w:r w:rsidR="00AE6ED5">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1"/>
        <w:gridCol w:w="2268"/>
        <w:gridCol w:w="2127"/>
        <w:gridCol w:w="1842"/>
      </w:tblGrid>
      <w:tr w:rsidR="00296F35" w:rsidRPr="00C21B8C" w:rsidTr="005E3F5E">
        <w:tc>
          <w:tcPr>
            <w:tcW w:w="851"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 п/п</w:t>
            </w:r>
          </w:p>
        </w:tc>
        <w:tc>
          <w:tcPr>
            <w:tcW w:w="2551"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Полнота и эффективность использования средств районного бюджета на реализацию</w:t>
            </w:r>
            <w:r w:rsidR="00727D18">
              <w:rPr>
                <w:rFonts w:ascii="Times New Roman" w:hAnsi="Times New Roman"/>
              </w:rPr>
              <w:t xml:space="preserve"> муниципальной программы (О1)</w:t>
            </w:r>
          </w:p>
        </w:tc>
        <w:tc>
          <w:tcPr>
            <w:tcW w:w="2268"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Степень достижения целевых показателей муниципальн</w:t>
            </w:r>
            <w:r w:rsidR="00727D18">
              <w:rPr>
                <w:rFonts w:ascii="Times New Roman" w:hAnsi="Times New Roman"/>
              </w:rPr>
              <w:t>ой программы (О2)</w:t>
            </w:r>
          </w:p>
        </w:tc>
        <w:tc>
          <w:tcPr>
            <w:tcW w:w="2127"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Степень достижения показателей результативности</w:t>
            </w:r>
            <w:r w:rsidR="00727D18">
              <w:rPr>
                <w:rFonts w:ascii="Times New Roman" w:hAnsi="Times New Roman"/>
              </w:rPr>
              <w:t xml:space="preserve"> муниципальной программы (О3)</w:t>
            </w:r>
          </w:p>
        </w:tc>
        <w:tc>
          <w:tcPr>
            <w:tcW w:w="1842" w:type="dxa"/>
            <w:vAlign w:val="center"/>
          </w:tcPr>
          <w:p w:rsidR="00296F35" w:rsidRPr="00C21B8C" w:rsidRDefault="00296F35" w:rsidP="00727D18">
            <w:pPr>
              <w:pStyle w:val="a5"/>
              <w:spacing w:after="0" w:line="240" w:lineRule="auto"/>
              <w:ind w:left="-108" w:right="-108"/>
              <w:jc w:val="center"/>
              <w:rPr>
                <w:rFonts w:ascii="Times New Roman" w:hAnsi="Times New Roman"/>
              </w:rPr>
            </w:pPr>
            <w:r w:rsidRPr="00C21B8C">
              <w:rPr>
                <w:rFonts w:ascii="Times New Roman" w:hAnsi="Times New Roman"/>
              </w:rPr>
              <w:t xml:space="preserve">Итоговая оценка </w:t>
            </w:r>
            <w:r w:rsidR="00727D18">
              <w:rPr>
                <w:rFonts w:ascii="Times New Roman" w:hAnsi="Times New Roman"/>
              </w:rPr>
              <w:t>(Оитог)</w:t>
            </w:r>
          </w:p>
        </w:tc>
      </w:tr>
      <w:tr w:rsidR="00296F35" w:rsidRPr="00C21B8C" w:rsidTr="005E3F5E">
        <w:trPr>
          <w:trHeight w:val="94"/>
        </w:trPr>
        <w:tc>
          <w:tcPr>
            <w:tcW w:w="851"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1.</w:t>
            </w:r>
          </w:p>
        </w:tc>
        <w:tc>
          <w:tcPr>
            <w:tcW w:w="2551"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90,61</w:t>
            </w:r>
            <w:r w:rsidR="00DD4343" w:rsidRPr="00C21B8C">
              <w:rPr>
                <w:rFonts w:ascii="Times New Roman" w:hAnsi="Times New Roman"/>
              </w:rPr>
              <w:t xml:space="preserve"> %</w:t>
            </w:r>
          </w:p>
        </w:tc>
        <w:tc>
          <w:tcPr>
            <w:tcW w:w="2268"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100</w:t>
            </w:r>
            <w:r w:rsidR="00DD4343" w:rsidRPr="00C21B8C">
              <w:rPr>
                <w:rFonts w:ascii="Times New Roman" w:hAnsi="Times New Roman"/>
              </w:rPr>
              <w:t xml:space="preserve"> %</w:t>
            </w:r>
          </w:p>
        </w:tc>
        <w:tc>
          <w:tcPr>
            <w:tcW w:w="2127" w:type="dxa"/>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100</w:t>
            </w:r>
            <w:r w:rsidR="00DD4343" w:rsidRPr="00C21B8C">
              <w:rPr>
                <w:rFonts w:ascii="Times New Roman" w:hAnsi="Times New Roman"/>
              </w:rPr>
              <w:t xml:space="preserve"> %</w:t>
            </w:r>
          </w:p>
        </w:tc>
        <w:tc>
          <w:tcPr>
            <w:tcW w:w="1842" w:type="dxa"/>
            <w:shd w:val="clear" w:color="auto" w:fill="auto"/>
            <w:vAlign w:val="center"/>
          </w:tcPr>
          <w:p w:rsidR="00296F35" w:rsidRPr="00C21B8C" w:rsidRDefault="00296F35" w:rsidP="00B44875">
            <w:pPr>
              <w:pStyle w:val="a5"/>
              <w:spacing w:after="0" w:line="240" w:lineRule="auto"/>
              <w:ind w:left="-108" w:right="-108"/>
              <w:jc w:val="center"/>
              <w:rPr>
                <w:rFonts w:ascii="Times New Roman" w:hAnsi="Times New Roman"/>
              </w:rPr>
            </w:pPr>
            <w:r w:rsidRPr="00C21B8C">
              <w:rPr>
                <w:rFonts w:ascii="Times New Roman" w:hAnsi="Times New Roman"/>
              </w:rPr>
              <w:t>96,87</w:t>
            </w:r>
            <w:r w:rsidR="00DD4343" w:rsidRPr="00C21B8C">
              <w:rPr>
                <w:rFonts w:ascii="Times New Roman" w:hAnsi="Times New Roman"/>
              </w:rPr>
              <w:t xml:space="preserve"> %</w:t>
            </w:r>
          </w:p>
        </w:tc>
      </w:tr>
    </w:tbl>
    <w:p w:rsidR="00D852E0" w:rsidRPr="00296F35" w:rsidRDefault="00D852E0" w:rsidP="00CD1863">
      <w:pPr>
        <w:pStyle w:val="a3"/>
        <w:ind w:firstLine="680"/>
        <w:jc w:val="center"/>
        <w:rPr>
          <w:rFonts w:ascii="Times New Roman" w:hAnsi="Times New Roman"/>
          <w:b/>
          <w:sz w:val="24"/>
          <w:szCs w:val="24"/>
        </w:rPr>
      </w:pPr>
    </w:p>
    <w:p w:rsidR="00A246C0" w:rsidRDefault="00515A7A" w:rsidP="00A246C0">
      <w:pPr>
        <w:pStyle w:val="a3"/>
        <w:ind w:firstLine="680"/>
        <w:jc w:val="center"/>
        <w:rPr>
          <w:rFonts w:ascii="Times New Roman" w:hAnsi="Times New Roman"/>
          <w:b/>
          <w:sz w:val="24"/>
          <w:szCs w:val="24"/>
        </w:rPr>
      </w:pPr>
      <w:r w:rsidRPr="00263E73">
        <w:rPr>
          <w:rFonts w:ascii="Times New Roman" w:hAnsi="Times New Roman"/>
          <w:b/>
          <w:sz w:val="24"/>
          <w:szCs w:val="24"/>
          <w:lang w:val="en-US"/>
        </w:rPr>
        <w:t>II</w:t>
      </w:r>
      <w:r w:rsidR="00EC05F3">
        <w:rPr>
          <w:rFonts w:ascii="Times New Roman" w:hAnsi="Times New Roman"/>
          <w:b/>
          <w:sz w:val="24"/>
          <w:szCs w:val="24"/>
          <w:lang w:val="en-US"/>
        </w:rPr>
        <w:t>I</w:t>
      </w:r>
      <w:r w:rsidR="00AD5C9C" w:rsidRPr="00263E73">
        <w:rPr>
          <w:rFonts w:ascii="Times New Roman" w:hAnsi="Times New Roman"/>
          <w:b/>
          <w:sz w:val="24"/>
          <w:szCs w:val="24"/>
        </w:rPr>
        <w:t>.  Муниципальна</w:t>
      </w:r>
      <w:r w:rsidR="00CD1863" w:rsidRPr="00263E73">
        <w:rPr>
          <w:rFonts w:ascii="Times New Roman" w:hAnsi="Times New Roman"/>
          <w:b/>
          <w:sz w:val="24"/>
          <w:szCs w:val="24"/>
        </w:rPr>
        <w:t>я</w:t>
      </w:r>
      <w:r w:rsidR="00CD1863" w:rsidRPr="00F16F4D">
        <w:rPr>
          <w:rFonts w:ascii="Times New Roman" w:hAnsi="Times New Roman"/>
          <w:b/>
          <w:sz w:val="24"/>
          <w:szCs w:val="24"/>
        </w:rPr>
        <w:t xml:space="preserve">  программа  «Развитие сельского хозяйства </w:t>
      </w:r>
    </w:p>
    <w:p w:rsidR="008F699D" w:rsidRDefault="00CD1863" w:rsidP="00A246C0">
      <w:pPr>
        <w:pStyle w:val="a3"/>
        <w:ind w:firstLine="680"/>
        <w:jc w:val="center"/>
        <w:rPr>
          <w:rFonts w:ascii="Times New Roman" w:hAnsi="Times New Roman"/>
          <w:b/>
          <w:sz w:val="24"/>
          <w:szCs w:val="24"/>
        </w:rPr>
      </w:pPr>
      <w:r w:rsidRPr="00F16F4D">
        <w:rPr>
          <w:rFonts w:ascii="Times New Roman" w:hAnsi="Times New Roman"/>
          <w:b/>
          <w:sz w:val="24"/>
          <w:szCs w:val="24"/>
        </w:rPr>
        <w:t>в Богучанском районе»</w:t>
      </w:r>
      <w:r w:rsidR="00A246C0">
        <w:rPr>
          <w:rFonts w:ascii="Times New Roman" w:hAnsi="Times New Roman"/>
          <w:b/>
          <w:sz w:val="24"/>
          <w:szCs w:val="24"/>
        </w:rPr>
        <w:t>.</w:t>
      </w:r>
    </w:p>
    <w:p w:rsidR="00A246C0" w:rsidRPr="00F16F4D" w:rsidRDefault="00A246C0" w:rsidP="00A246C0">
      <w:pPr>
        <w:pStyle w:val="a3"/>
        <w:ind w:firstLine="680"/>
        <w:jc w:val="center"/>
        <w:rPr>
          <w:rFonts w:ascii="Times New Roman" w:hAnsi="Times New Roman"/>
          <w:b/>
          <w:sz w:val="24"/>
          <w:szCs w:val="24"/>
        </w:rPr>
      </w:pPr>
    </w:p>
    <w:p w:rsidR="00AE0069" w:rsidRPr="00AE0069" w:rsidRDefault="002835CA" w:rsidP="00AE0069">
      <w:pPr>
        <w:pStyle w:val="ab"/>
        <w:spacing w:after="0"/>
        <w:ind w:firstLine="709"/>
        <w:jc w:val="both"/>
        <w:rPr>
          <w:rFonts w:ascii="Times New Roman" w:hAnsi="Times New Roman" w:cs="Times New Roman"/>
          <w:sz w:val="24"/>
          <w:szCs w:val="24"/>
        </w:rPr>
      </w:pPr>
      <w:r>
        <w:rPr>
          <w:rFonts w:ascii="Times New Roman" w:hAnsi="Times New Roman" w:cs="Times New Roman"/>
          <w:b/>
          <w:bCs/>
          <w:i/>
          <w:sz w:val="24"/>
          <w:szCs w:val="24"/>
        </w:rPr>
        <w:t xml:space="preserve">1. </w:t>
      </w:r>
      <w:r w:rsidR="007D3118" w:rsidRPr="002835CA">
        <w:rPr>
          <w:rFonts w:ascii="Times New Roman" w:hAnsi="Times New Roman" w:cs="Times New Roman"/>
          <w:b/>
          <w:bCs/>
          <w:i/>
          <w:sz w:val="24"/>
          <w:szCs w:val="24"/>
        </w:rPr>
        <w:t>Муниципальная программа «Развитие сельского хозяйства в Богучанском районе»</w:t>
      </w:r>
      <w:r w:rsidR="007D3118" w:rsidRPr="002835CA">
        <w:rPr>
          <w:rFonts w:ascii="Times New Roman" w:hAnsi="Times New Roman" w:cs="Times New Roman"/>
          <w:b/>
          <w:i/>
          <w:sz w:val="24"/>
          <w:szCs w:val="24"/>
        </w:rPr>
        <w:t xml:space="preserve"> (далее </w:t>
      </w:r>
      <w:r w:rsidR="000A4BFD" w:rsidRPr="002835CA">
        <w:rPr>
          <w:rFonts w:ascii="Times New Roman" w:hAnsi="Times New Roman" w:cs="Times New Roman"/>
          <w:b/>
          <w:i/>
          <w:sz w:val="24"/>
          <w:szCs w:val="24"/>
        </w:rPr>
        <w:t xml:space="preserve">- </w:t>
      </w:r>
      <w:r w:rsidR="007D3118" w:rsidRPr="002835CA">
        <w:rPr>
          <w:rFonts w:ascii="Times New Roman" w:hAnsi="Times New Roman" w:cs="Times New Roman"/>
          <w:b/>
          <w:i/>
          <w:sz w:val="24"/>
          <w:szCs w:val="24"/>
        </w:rPr>
        <w:t xml:space="preserve">Программа), утверждена постановлением администрации Богучанского </w:t>
      </w:r>
      <w:r w:rsidR="007D3118" w:rsidRPr="002835CA">
        <w:rPr>
          <w:rFonts w:ascii="Times New Roman" w:hAnsi="Times New Roman" w:cs="Times New Roman"/>
          <w:b/>
          <w:i/>
          <w:sz w:val="24"/>
          <w:szCs w:val="24"/>
        </w:rPr>
        <w:lastRenderedPageBreak/>
        <w:t xml:space="preserve">района </w:t>
      </w:r>
      <w:r w:rsidR="007D3118" w:rsidRPr="002835CA">
        <w:rPr>
          <w:rFonts w:ascii="Times New Roman" w:hAnsi="Times New Roman" w:cs="Times New Roman"/>
          <w:b/>
          <w:bCs/>
          <w:i/>
          <w:sz w:val="24"/>
          <w:szCs w:val="24"/>
        </w:rPr>
        <w:t xml:space="preserve">от 25 октября </w:t>
      </w:r>
      <w:smartTag w:uri="urn:schemas-microsoft-com:office:smarttags" w:element="metricconverter">
        <w:smartTagPr>
          <w:attr w:name="ProductID" w:val="2013 г"/>
        </w:smartTagPr>
        <w:r w:rsidR="007D3118" w:rsidRPr="002835CA">
          <w:rPr>
            <w:rFonts w:ascii="Times New Roman" w:hAnsi="Times New Roman" w:cs="Times New Roman"/>
            <w:b/>
            <w:bCs/>
            <w:i/>
            <w:sz w:val="24"/>
            <w:szCs w:val="24"/>
          </w:rPr>
          <w:t>2013 г</w:t>
        </w:r>
      </w:smartTag>
      <w:r w:rsidR="007D3118" w:rsidRPr="002835CA">
        <w:rPr>
          <w:rFonts w:ascii="Times New Roman" w:hAnsi="Times New Roman" w:cs="Times New Roman"/>
          <w:b/>
          <w:bCs/>
          <w:i/>
          <w:sz w:val="24"/>
          <w:szCs w:val="24"/>
        </w:rPr>
        <w:t>. № 1350-п</w:t>
      </w:r>
      <w:r w:rsidR="007D3118" w:rsidRPr="007D3118">
        <w:rPr>
          <w:rFonts w:ascii="Times New Roman" w:hAnsi="Times New Roman" w:cs="Times New Roman"/>
          <w:bCs/>
          <w:sz w:val="24"/>
          <w:szCs w:val="24"/>
        </w:rPr>
        <w:t xml:space="preserve"> </w:t>
      </w:r>
      <w:r w:rsidR="007D3118" w:rsidRPr="00AE0069">
        <w:rPr>
          <w:rFonts w:ascii="Times New Roman" w:hAnsi="Times New Roman" w:cs="Times New Roman"/>
          <w:bCs/>
          <w:sz w:val="24"/>
          <w:szCs w:val="24"/>
        </w:rPr>
        <w:t>(</w:t>
      </w:r>
      <w:r w:rsidR="00AE0069" w:rsidRPr="00AE0069">
        <w:rPr>
          <w:rFonts w:ascii="Times New Roman" w:hAnsi="Times New Roman" w:cs="Times New Roman"/>
          <w:sz w:val="24"/>
          <w:szCs w:val="24"/>
        </w:rPr>
        <w:t xml:space="preserve">в редакции постановления администрации Богучанского района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1686-п от 25.12.2013; от 14.10.2014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 xml:space="preserve">1302-п; от  05.11.2014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w:t>
      </w:r>
      <w:r w:rsidR="003135A2">
        <w:rPr>
          <w:rFonts w:ascii="Times New Roman" w:hAnsi="Times New Roman" w:cs="Times New Roman"/>
          <w:sz w:val="24"/>
          <w:szCs w:val="24"/>
        </w:rPr>
        <w:t xml:space="preserve"> 1395-</w:t>
      </w:r>
      <w:r w:rsidR="00AE0069" w:rsidRPr="00AE0069">
        <w:rPr>
          <w:rFonts w:ascii="Times New Roman" w:hAnsi="Times New Roman" w:cs="Times New Roman"/>
          <w:sz w:val="24"/>
          <w:szCs w:val="24"/>
        </w:rPr>
        <w:t>п; от 16.12.2014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1641-п; от 10.03.2015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326-п; от 16.07.2015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 xml:space="preserve">651-п; от 30.10.2015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953-п; №1107-п  от 04.12.2015; от 02.11.2016 №</w:t>
      </w:r>
      <w:r w:rsidR="003135A2">
        <w:rPr>
          <w:rFonts w:ascii="Times New Roman" w:hAnsi="Times New Roman" w:cs="Times New Roman"/>
          <w:sz w:val="24"/>
          <w:szCs w:val="24"/>
        </w:rPr>
        <w:t xml:space="preserve"> </w:t>
      </w:r>
      <w:r w:rsidR="00AE0069" w:rsidRPr="00AE0069">
        <w:rPr>
          <w:rFonts w:ascii="Times New Roman" w:hAnsi="Times New Roman" w:cs="Times New Roman"/>
          <w:sz w:val="24"/>
          <w:szCs w:val="24"/>
        </w:rPr>
        <w:t>800-п; №924-п от 13.12.2016; №1013-п от 30.12.2016; №359-п от 10.04.2017; № 530-п от 19.05.2017;  № 1196-п от 31.10.17 от 13.11.17 №1255-п).</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Ответственный исполнитель муниципальной программы:  Администрация Богучанского района (управление экономики и планирования).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Соисполнители муниципальной программы:</w:t>
      </w:r>
    </w:p>
    <w:p w:rsidR="00AE0069" w:rsidRPr="00AE0069" w:rsidRDefault="00AE0069" w:rsidP="00AE0069">
      <w:pPr>
        <w:spacing w:after="0"/>
        <w:jc w:val="both"/>
        <w:rPr>
          <w:rFonts w:ascii="Times New Roman" w:hAnsi="Times New Roman" w:cs="Times New Roman"/>
          <w:sz w:val="24"/>
          <w:szCs w:val="24"/>
        </w:rPr>
      </w:pPr>
      <w:r w:rsidRPr="00AE0069">
        <w:rPr>
          <w:rFonts w:ascii="Times New Roman" w:hAnsi="Times New Roman" w:cs="Times New Roman"/>
          <w:sz w:val="24"/>
          <w:szCs w:val="24"/>
        </w:rPr>
        <w:t>Управление муниципальной собственностью администрации Богучанского района.</w:t>
      </w:r>
    </w:p>
    <w:p w:rsidR="00AE0069" w:rsidRPr="00AE0069" w:rsidRDefault="00AE0069" w:rsidP="00AE0069">
      <w:pPr>
        <w:spacing w:after="0"/>
        <w:ind w:firstLine="709"/>
        <w:jc w:val="both"/>
        <w:rPr>
          <w:rFonts w:ascii="Times New Roman" w:hAnsi="Times New Roman" w:cs="Times New Roman"/>
          <w:bCs/>
          <w:sz w:val="24"/>
          <w:szCs w:val="24"/>
        </w:rPr>
      </w:pPr>
      <w:r w:rsidRPr="00AE0069">
        <w:rPr>
          <w:rFonts w:ascii="Times New Roman" w:hAnsi="Times New Roman" w:cs="Times New Roman"/>
          <w:sz w:val="24"/>
          <w:szCs w:val="24"/>
        </w:rPr>
        <w:t xml:space="preserve">Перечень подпрограмм муниципальной программы: </w:t>
      </w:r>
    </w:p>
    <w:p w:rsidR="00AE0069" w:rsidRPr="00AE0069" w:rsidRDefault="00AE0069" w:rsidP="00AE0069">
      <w:pPr>
        <w:pStyle w:val="ConsPlusCell"/>
        <w:ind w:firstLine="709"/>
        <w:rPr>
          <w:rFonts w:ascii="Times New Roman" w:hAnsi="Times New Roman" w:cs="Times New Roman"/>
          <w:sz w:val="24"/>
          <w:szCs w:val="24"/>
        </w:rPr>
      </w:pPr>
      <w:r w:rsidRPr="00AE0069">
        <w:rPr>
          <w:rFonts w:ascii="Times New Roman" w:hAnsi="Times New Roman" w:cs="Times New Roman"/>
          <w:sz w:val="24"/>
          <w:szCs w:val="24"/>
        </w:rPr>
        <w:t xml:space="preserve">1. Поддержка малых форм хозяйствования; </w:t>
      </w:r>
    </w:p>
    <w:p w:rsidR="00AE0069" w:rsidRPr="00AE0069" w:rsidRDefault="00AE0069" w:rsidP="00AE0069">
      <w:pPr>
        <w:pStyle w:val="ConsPlusCell"/>
        <w:ind w:firstLine="709"/>
        <w:rPr>
          <w:rFonts w:ascii="Times New Roman" w:hAnsi="Times New Roman" w:cs="Times New Roman"/>
          <w:sz w:val="24"/>
          <w:szCs w:val="24"/>
        </w:rPr>
      </w:pPr>
      <w:r w:rsidRPr="00AE0069">
        <w:rPr>
          <w:rFonts w:ascii="Times New Roman" w:hAnsi="Times New Roman" w:cs="Times New Roman"/>
          <w:sz w:val="24"/>
          <w:szCs w:val="24"/>
        </w:rPr>
        <w:t>2. Устойчивое развитие сельских территорий;</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3. Обеспечение реализации муниципальной программы и прочие мероприятия.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b/>
          <w:sz w:val="24"/>
          <w:szCs w:val="24"/>
        </w:rPr>
        <w:t>Цель муниципальной программы</w:t>
      </w:r>
      <w:r w:rsidRPr="00AE0069">
        <w:rPr>
          <w:rFonts w:ascii="Times New Roman" w:hAnsi="Times New Roman" w:cs="Times New Roman"/>
          <w:sz w:val="24"/>
          <w:szCs w:val="24"/>
        </w:rPr>
        <w:t>: Развитие сельских территорий, рост занятости и уровня жизни сельского населения.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Задачи муниципальной программы:</w:t>
      </w:r>
    </w:p>
    <w:p w:rsidR="00AE0069" w:rsidRPr="00AE0069" w:rsidRDefault="00AE0069" w:rsidP="00AE0069">
      <w:pPr>
        <w:pStyle w:val="ConsPlusCell"/>
        <w:ind w:firstLine="709"/>
        <w:rPr>
          <w:rFonts w:ascii="Times New Roman" w:hAnsi="Times New Roman" w:cs="Times New Roman"/>
          <w:sz w:val="24"/>
          <w:szCs w:val="24"/>
        </w:rPr>
      </w:pPr>
      <w:r w:rsidRPr="00AE0069">
        <w:rPr>
          <w:rFonts w:ascii="Times New Roman" w:hAnsi="Times New Roman" w:cs="Times New Roman"/>
          <w:sz w:val="24"/>
          <w:szCs w:val="24"/>
        </w:rPr>
        <w:t>1. Поддержка и дальнейшее развитие малых форм хозяйствования в Богучанском районе и повышение уровня доходов населения;</w:t>
      </w:r>
    </w:p>
    <w:p w:rsidR="00AE0069" w:rsidRPr="00AE0069" w:rsidRDefault="00AE0069" w:rsidP="00AE0069">
      <w:pPr>
        <w:pStyle w:val="ConsPlusCell"/>
        <w:ind w:firstLine="709"/>
        <w:rPr>
          <w:rFonts w:ascii="Times New Roman" w:hAnsi="Times New Roman" w:cs="Times New Roman"/>
          <w:bCs/>
          <w:sz w:val="24"/>
          <w:szCs w:val="24"/>
        </w:rPr>
      </w:pPr>
      <w:r w:rsidRPr="00AE0069">
        <w:rPr>
          <w:rFonts w:ascii="Times New Roman" w:hAnsi="Times New Roman" w:cs="Times New Roman"/>
          <w:sz w:val="24"/>
          <w:szCs w:val="24"/>
        </w:rPr>
        <w:t xml:space="preserve"> 2. Создание комфортных условий жизнедеятельности в Богучанском районе;</w:t>
      </w:r>
    </w:p>
    <w:p w:rsidR="00AE0069" w:rsidRPr="00AE0069" w:rsidRDefault="00AE0069" w:rsidP="00AE0069">
      <w:pPr>
        <w:spacing w:after="0"/>
        <w:ind w:firstLine="709"/>
        <w:jc w:val="both"/>
        <w:rPr>
          <w:rFonts w:ascii="Times New Roman" w:hAnsi="Times New Roman" w:cs="Times New Roman"/>
          <w:bCs/>
          <w:sz w:val="24"/>
          <w:szCs w:val="24"/>
        </w:rPr>
      </w:pPr>
      <w:r w:rsidRPr="00AE0069">
        <w:rPr>
          <w:rFonts w:ascii="Times New Roman" w:hAnsi="Times New Roman" w:cs="Times New Roman"/>
          <w:sz w:val="24"/>
          <w:szCs w:val="24"/>
        </w:rPr>
        <w:t xml:space="preserve"> 3. С</w:t>
      </w:r>
      <w:r w:rsidRPr="00AE0069">
        <w:rPr>
          <w:rFonts w:ascii="Times New Roman" w:hAnsi="Times New Roman" w:cs="Times New Roman"/>
          <w:bCs/>
          <w:sz w:val="24"/>
          <w:szCs w:val="24"/>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Этапы и сроки реализации муниципальной программы: 2014 - 2020 годы.</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Целевые показатели:</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 к 2020 году составит 100,4</w:t>
      </w:r>
      <w:r w:rsidR="0074197E">
        <w:rPr>
          <w:rFonts w:ascii="Times New Roman" w:hAnsi="Times New Roman" w:cs="Times New Roman"/>
          <w:sz w:val="24"/>
          <w:szCs w:val="24"/>
        </w:rPr>
        <w:t xml:space="preserve"> </w:t>
      </w:r>
      <w:r w:rsidRPr="00AE0069">
        <w:rPr>
          <w:rFonts w:ascii="Times New Roman" w:hAnsi="Times New Roman" w:cs="Times New Roman"/>
          <w:sz w:val="24"/>
          <w:szCs w:val="24"/>
        </w:rPr>
        <w:t>%;</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2020 году составит 23,2</w:t>
      </w:r>
      <w:r w:rsidR="005109E4">
        <w:rPr>
          <w:rFonts w:ascii="Times New Roman" w:hAnsi="Times New Roman" w:cs="Times New Roman"/>
          <w:sz w:val="24"/>
          <w:szCs w:val="24"/>
        </w:rPr>
        <w:t xml:space="preserve"> </w:t>
      </w:r>
      <w:r w:rsidRPr="00AE0069">
        <w:rPr>
          <w:rFonts w:ascii="Times New Roman" w:hAnsi="Times New Roman" w:cs="Times New Roman"/>
          <w:sz w:val="24"/>
          <w:szCs w:val="24"/>
        </w:rPr>
        <w:t>%.</w:t>
      </w:r>
    </w:p>
    <w:p w:rsidR="00AE0069" w:rsidRPr="00AE0069" w:rsidRDefault="00AE0069" w:rsidP="005109E4">
      <w:pPr>
        <w:autoSpaceDE w:val="0"/>
        <w:autoSpaceDN w:val="0"/>
        <w:adjustRightInd w:val="0"/>
        <w:spacing w:after="0"/>
        <w:ind w:firstLine="708"/>
        <w:jc w:val="both"/>
        <w:rPr>
          <w:rFonts w:ascii="Times New Roman" w:hAnsi="Times New Roman" w:cs="Times New Roman"/>
          <w:sz w:val="24"/>
          <w:szCs w:val="24"/>
        </w:rPr>
      </w:pPr>
      <w:r w:rsidRPr="00AE0069">
        <w:rPr>
          <w:rFonts w:ascii="Times New Roman" w:hAnsi="Times New Roman" w:cs="Times New Roman"/>
          <w:sz w:val="24"/>
          <w:szCs w:val="24"/>
        </w:rPr>
        <w:t>Общий объем финансирования муниципальной программы составит 13 272 101,08</w:t>
      </w:r>
      <w:r w:rsidRPr="00AE0069">
        <w:rPr>
          <w:rFonts w:ascii="Times New Roman" w:hAnsi="Times New Roman" w:cs="Times New Roman"/>
          <w:bCs/>
          <w:sz w:val="24"/>
          <w:szCs w:val="24"/>
        </w:rPr>
        <w:t xml:space="preserve"> </w:t>
      </w:r>
      <w:r w:rsidRPr="00AE0069">
        <w:rPr>
          <w:rFonts w:ascii="Times New Roman" w:hAnsi="Times New Roman" w:cs="Times New Roman"/>
          <w:sz w:val="24"/>
          <w:szCs w:val="24"/>
        </w:rPr>
        <w:t>рублей, в том числе:</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средства федерального бюджета 207 939,02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2014 году – 44818,21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2015 году –104575,25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2016 году – 21699,42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2017 году – 14046,14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2018 году – 13500,0 рублей;</w:t>
      </w:r>
    </w:p>
    <w:p w:rsidR="005109E4"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2019 году – 7200,0 рублей;</w:t>
      </w:r>
    </w:p>
    <w:p w:rsidR="00AE0069" w:rsidRPr="00AE0069" w:rsidRDefault="00AE0069" w:rsidP="005109E4">
      <w:pPr>
        <w:autoSpaceDE w:val="0"/>
        <w:autoSpaceDN w:val="0"/>
        <w:adjustRightInd w:val="0"/>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2020 году – 2100,0 рублей;</w:t>
      </w:r>
    </w:p>
    <w:p w:rsidR="00AE0069" w:rsidRPr="00AE0069" w:rsidRDefault="00AE0069" w:rsidP="00AE0069">
      <w:pPr>
        <w:autoSpaceDE w:val="0"/>
        <w:autoSpaceDN w:val="0"/>
        <w:adjustRightInd w:val="0"/>
        <w:spacing w:after="0"/>
        <w:jc w:val="both"/>
        <w:rPr>
          <w:rFonts w:ascii="Times New Roman" w:hAnsi="Times New Roman" w:cs="Times New Roman"/>
          <w:sz w:val="24"/>
          <w:szCs w:val="24"/>
        </w:rPr>
      </w:pPr>
      <w:r w:rsidRPr="00AE0069">
        <w:rPr>
          <w:rFonts w:ascii="Times New Roman" w:hAnsi="Times New Roman" w:cs="Times New Roman"/>
          <w:sz w:val="24"/>
          <w:szCs w:val="24"/>
        </w:rPr>
        <w:t>средства краевого бюджета 12 382 542,17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2014 году – 1773660,07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2015 году – 1779720,04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2016 году – 1778895,22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2017 году – 1786566,84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2018 году – 1755900,0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2019 году – 1754200,0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2020 году – 1753600,0 рублей;</w:t>
      </w:r>
    </w:p>
    <w:p w:rsidR="00AE0069" w:rsidRDefault="00AE0069" w:rsidP="00AE0069">
      <w:pPr>
        <w:pStyle w:val="a5"/>
        <w:autoSpaceDE w:val="0"/>
        <w:autoSpaceDN w:val="0"/>
        <w:adjustRightInd w:val="0"/>
        <w:spacing w:after="0"/>
        <w:ind w:left="0"/>
        <w:jc w:val="both"/>
        <w:rPr>
          <w:rFonts w:ascii="Times New Roman" w:hAnsi="Times New Roman"/>
          <w:sz w:val="24"/>
          <w:szCs w:val="24"/>
        </w:rPr>
      </w:pPr>
      <w:r w:rsidRPr="00AE0069">
        <w:rPr>
          <w:rFonts w:ascii="Times New Roman" w:hAnsi="Times New Roman"/>
          <w:sz w:val="24"/>
          <w:szCs w:val="24"/>
        </w:rPr>
        <w:t>средства районного бюджета 681619,89 рублей:</w:t>
      </w:r>
    </w:p>
    <w:p w:rsid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2014 году – 739,93 рублей;</w:t>
      </w:r>
    </w:p>
    <w:p w:rsid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t>в 2015 году – 379,96 рублей;</w:t>
      </w:r>
    </w:p>
    <w:p w:rsidR="00AE0069" w:rsidRPr="00AE0069" w:rsidRDefault="00AE0069" w:rsidP="00AE0069">
      <w:pPr>
        <w:pStyle w:val="a5"/>
        <w:autoSpaceDE w:val="0"/>
        <w:autoSpaceDN w:val="0"/>
        <w:adjustRightInd w:val="0"/>
        <w:spacing w:after="0"/>
        <w:ind w:left="0" w:firstLine="709"/>
        <w:jc w:val="both"/>
        <w:rPr>
          <w:rFonts w:ascii="Times New Roman" w:hAnsi="Times New Roman"/>
          <w:sz w:val="24"/>
          <w:szCs w:val="24"/>
        </w:rPr>
      </w:pPr>
      <w:r w:rsidRPr="00AE0069">
        <w:rPr>
          <w:rFonts w:ascii="Times New Roman" w:hAnsi="Times New Roman"/>
          <w:sz w:val="24"/>
          <w:szCs w:val="24"/>
        </w:rPr>
        <w:lastRenderedPageBreak/>
        <w:t>в 2018 году – 680500,0 рублей.</w:t>
      </w:r>
    </w:p>
    <w:p w:rsidR="00AE0069" w:rsidRPr="00AE0069" w:rsidRDefault="00AE0069" w:rsidP="00AE0069">
      <w:pPr>
        <w:autoSpaceDE w:val="0"/>
        <w:autoSpaceDN w:val="0"/>
        <w:adjustRightInd w:val="0"/>
        <w:spacing w:after="0"/>
        <w:ind w:firstLine="708"/>
        <w:jc w:val="both"/>
        <w:rPr>
          <w:rFonts w:ascii="Times New Roman" w:hAnsi="Times New Roman" w:cs="Times New Roman"/>
          <w:sz w:val="24"/>
          <w:szCs w:val="24"/>
        </w:rPr>
      </w:pPr>
      <w:r w:rsidRPr="00AE0069">
        <w:rPr>
          <w:rFonts w:ascii="Times New Roman" w:hAnsi="Times New Roman" w:cs="Times New Roman"/>
          <w:sz w:val="24"/>
          <w:szCs w:val="24"/>
        </w:rPr>
        <w:t>Целевой показатель 1: индекс производства продукции сельского хозяйства в хозяйствах всех категорий (в сопоставимых ценах) по плану в 2017 году должен составить 100,2</w:t>
      </w:r>
      <w:r w:rsidR="00D071E7">
        <w:rPr>
          <w:rFonts w:ascii="Times New Roman" w:hAnsi="Times New Roman" w:cs="Times New Roman"/>
          <w:sz w:val="24"/>
          <w:szCs w:val="24"/>
        </w:rPr>
        <w:t xml:space="preserve"> </w:t>
      </w:r>
      <w:r w:rsidRPr="00AE0069">
        <w:rPr>
          <w:rFonts w:ascii="Times New Roman" w:hAnsi="Times New Roman" w:cs="Times New Roman"/>
          <w:sz w:val="24"/>
          <w:szCs w:val="24"/>
        </w:rPr>
        <w:t xml:space="preserve">%, по оценке в прогнозе СЭР  Богучанского района на 2017 - 2020 годы данный показатель в 2017 году составил 100,2 %.    В связи с отсутствием статистических данных по объему производства сельхозяйственной продукции за 2017 год расчеты эффективности реализации муниципальной программы  будут производится по оценке за 2016 год. При согласовании мониторинга СЭР за 2017 год в июле 2018 года данный показатель будет уточняться. </w:t>
      </w:r>
    </w:p>
    <w:p w:rsidR="00AE0069" w:rsidRPr="00AE0069" w:rsidRDefault="00AE0069" w:rsidP="00AE0069">
      <w:pPr>
        <w:spacing w:after="0"/>
        <w:ind w:firstLine="709"/>
        <w:jc w:val="both"/>
        <w:rPr>
          <w:rFonts w:ascii="Times New Roman" w:hAnsi="Times New Roman" w:cs="Times New Roman"/>
          <w:color w:val="000000"/>
          <w:sz w:val="24"/>
          <w:szCs w:val="24"/>
        </w:rPr>
      </w:pPr>
      <w:r w:rsidRPr="00AE0069">
        <w:rPr>
          <w:rFonts w:ascii="Times New Roman" w:hAnsi="Times New Roman" w:cs="Times New Roman"/>
          <w:sz w:val="24"/>
          <w:szCs w:val="24"/>
        </w:rPr>
        <w:t>Целевой показатель 2: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2017 году не планировался в связи с отсутствием финансирования мероприятия Министерством сельского хозяйства Красноярского края.</w:t>
      </w:r>
    </w:p>
    <w:p w:rsidR="00AE0069" w:rsidRPr="00AE0069" w:rsidRDefault="00AE0069" w:rsidP="00AE0069">
      <w:pPr>
        <w:pStyle w:val="a5"/>
        <w:widowControl w:val="0"/>
        <w:autoSpaceDE w:val="0"/>
        <w:autoSpaceDN w:val="0"/>
        <w:adjustRightInd w:val="0"/>
        <w:spacing w:after="0"/>
        <w:ind w:left="0" w:firstLine="709"/>
        <w:jc w:val="both"/>
        <w:outlineLvl w:val="2"/>
        <w:rPr>
          <w:rFonts w:ascii="Times New Roman" w:hAnsi="Times New Roman"/>
          <w:bCs/>
          <w:sz w:val="24"/>
          <w:szCs w:val="24"/>
        </w:rPr>
      </w:pPr>
      <w:r w:rsidRPr="00AE0069">
        <w:rPr>
          <w:rFonts w:ascii="Times New Roman" w:hAnsi="Times New Roman"/>
          <w:bCs/>
          <w:sz w:val="24"/>
          <w:szCs w:val="24"/>
        </w:rPr>
        <w:t>Задача 1. Поддержка и дальнейшее развитие малых форм хозяйствования в Богучанском районе и повышение уровня доходов населения.</w:t>
      </w:r>
    </w:p>
    <w:p w:rsidR="00AE0069" w:rsidRPr="00AE0069" w:rsidRDefault="00AE0069" w:rsidP="00AE0069">
      <w:pPr>
        <w:pStyle w:val="a5"/>
        <w:widowControl w:val="0"/>
        <w:autoSpaceDE w:val="0"/>
        <w:autoSpaceDN w:val="0"/>
        <w:adjustRightInd w:val="0"/>
        <w:spacing w:after="0"/>
        <w:ind w:left="0" w:firstLine="709"/>
        <w:outlineLvl w:val="2"/>
        <w:rPr>
          <w:rFonts w:ascii="Times New Roman" w:hAnsi="Times New Roman"/>
          <w:bCs/>
          <w:sz w:val="24"/>
          <w:szCs w:val="24"/>
        </w:rPr>
      </w:pPr>
      <w:r w:rsidRPr="00AE0069">
        <w:rPr>
          <w:rFonts w:ascii="Times New Roman" w:hAnsi="Times New Roman"/>
          <w:bCs/>
          <w:sz w:val="24"/>
          <w:szCs w:val="24"/>
        </w:rPr>
        <w:t>Подпрограмма «Поддержка малых форм хозяйствования».</w:t>
      </w:r>
    </w:p>
    <w:p w:rsidR="00AE0069" w:rsidRPr="00AE0069" w:rsidRDefault="00AE0069" w:rsidP="00AE0069">
      <w:pPr>
        <w:widowControl w:val="0"/>
        <w:autoSpaceDE w:val="0"/>
        <w:autoSpaceDN w:val="0"/>
        <w:adjustRightInd w:val="0"/>
        <w:spacing w:after="0"/>
        <w:ind w:firstLine="709"/>
        <w:jc w:val="both"/>
        <w:outlineLvl w:val="2"/>
        <w:rPr>
          <w:rFonts w:ascii="Times New Roman" w:hAnsi="Times New Roman" w:cs="Times New Roman"/>
          <w:sz w:val="24"/>
          <w:szCs w:val="24"/>
        </w:rPr>
      </w:pPr>
      <w:r w:rsidRPr="00AE0069">
        <w:rPr>
          <w:rFonts w:ascii="Times New Roman" w:hAnsi="Times New Roman" w:cs="Times New Roman"/>
          <w:sz w:val="24"/>
          <w:szCs w:val="24"/>
        </w:rPr>
        <w:t>Задачи подпрограммы: обеспечение доступности коммерческих кредитов малым формам хозяйствования.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 xml:space="preserve"> Показатель подпрограммы - количество граждан, ведущих личное подсобное хозяйство, осуществивших привлечение кредитных средств в 2017 году составил «0», так как согласно Постановлению правительства Красноярского края от 18 марта 2014 года № 86-п субсидии гражданам, ведущим личное подсобное хозяйство на территории Красноярского края, предоставляются в целях возмещения части затрат на уплату процентов по кредитам, полученным в российских кредитных организациях по кредитным договорам, заключенным по 31 декабря 2016 года включительно.</w:t>
      </w:r>
    </w:p>
    <w:p w:rsidR="00AE0069" w:rsidRPr="00AE0069" w:rsidRDefault="00AE0069" w:rsidP="00AE0069">
      <w:pPr>
        <w:widowControl w:val="0"/>
        <w:autoSpaceDE w:val="0"/>
        <w:autoSpaceDN w:val="0"/>
        <w:adjustRightInd w:val="0"/>
        <w:spacing w:after="0"/>
        <w:ind w:firstLine="709"/>
        <w:jc w:val="both"/>
        <w:outlineLvl w:val="2"/>
        <w:rPr>
          <w:rFonts w:ascii="Times New Roman" w:hAnsi="Times New Roman" w:cs="Times New Roman"/>
          <w:bCs/>
          <w:sz w:val="24"/>
          <w:szCs w:val="24"/>
        </w:rPr>
      </w:pPr>
      <w:r w:rsidRPr="00AE0069">
        <w:rPr>
          <w:rFonts w:ascii="Times New Roman" w:hAnsi="Times New Roman" w:cs="Times New Roman"/>
          <w:bCs/>
          <w:sz w:val="24"/>
          <w:szCs w:val="24"/>
        </w:rPr>
        <w:t>Задача 2. Создание комфортных условий жизнедеятельности в Богучанском районе.</w:t>
      </w:r>
    </w:p>
    <w:p w:rsidR="00AE0069" w:rsidRPr="00AE0069" w:rsidRDefault="00AE0069" w:rsidP="00AE0069">
      <w:pPr>
        <w:widowControl w:val="0"/>
        <w:autoSpaceDE w:val="0"/>
        <w:autoSpaceDN w:val="0"/>
        <w:adjustRightInd w:val="0"/>
        <w:spacing w:after="0"/>
        <w:ind w:firstLine="709"/>
        <w:jc w:val="both"/>
        <w:outlineLvl w:val="2"/>
        <w:rPr>
          <w:rFonts w:ascii="Times New Roman" w:hAnsi="Times New Roman" w:cs="Times New Roman"/>
          <w:bCs/>
          <w:sz w:val="24"/>
          <w:szCs w:val="24"/>
        </w:rPr>
      </w:pPr>
      <w:r w:rsidRPr="00AE0069">
        <w:rPr>
          <w:rFonts w:ascii="Times New Roman" w:hAnsi="Times New Roman" w:cs="Times New Roman"/>
          <w:bCs/>
          <w:sz w:val="24"/>
          <w:szCs w:val="24"/>
        </w:rPr>
        <w:t>Подпрограмма «Устойчивое развитие сельских территорий».</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Показатели подпрограммы:</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  в</w:t>
      </w:r>
      <w:r w:rsidRPr="00AE0069">
        <w:rPr>
          <w:rFonts w:ascii="Times New Roman" w:hAnsi="Times New Roman" w:cs="Times New Roman"/>
          <w:color w:val="000000"/>
          <w:sz w:val="24"/>
          <w:szCs w:val="24"/>
        </w:rPr>
        <w:t xml:space="preserve">вод (приобретение) жилья молодыми семьями и молодыми специалистами, проживающими в сельской местности в 2017 году не планировался </w:t>
      </w:r>
      <w:r w:rsidRPr="00AE0069">
        <w:rPr>
          <w:rFonts w:ascii="Times New Roman" w:hAnsi="Times New Roman" w:cs="Times New Roman"/>
          <w:sz w:val="24"/>
          <w:szCs w:val="24"/>
        </w:rPr>
        <w:t>в связи с отсутствием финансирования мероприятия Министерством сельского хозяйства Красноярского края.</w:t>
      </w:r>
    </w:p>
    <w:p w:rsidR="00AE0069" w:rsidRPr="00AE0069" w:rsidRDefault="00AE0069" w:rsidP="00AE0069">
      <w:pPr>
        <w:spacing w:after="0"/>
        <w:ind w:firstLine="709"/>
        <w:jc w:val="both"/>
        <w:rPr>
          <w:rFonts w:ascii="Times New Roman" w:hAnsi="Times New Roman" w:cs="Times New Roman"/>
          <w:color w:val="000000"/>
          <w:sz w:val="24"/>
          <w:szCs w:val="24"/>
        </w:rPr>
      </w:pPr>
      <w:r w:rsidRPr="00AE0069">
        <w:rPr>
          <w:rFonts w:ascii="Times New Roman" w:hAnsi="Times New Roman" w:cs="Times New Roman"/>
          <w:sz w:val="24"/>
          <w:szCs w:val="24"/>
        </w:rPr>
        <w:t xml:space="preserve"> - </w:t>
      </w:r>
      <w:r w:rsidRPr="00AE0069">
        <w:rPr>
          <w:rFonts w:ascii="Times New Roman" w:hAnsi="Times New Roman" w:cs="Times New Roman"/>
          <w:color w:val="000000"/>
          <w:sz w:val="24"/>
          <w:szCs w:val="24"/>
        </w:rPr>
        <w:t xml:space="preserve">снижение количества обращений граждан с укусами безнадзорных домашних животных. </w:t>
      </w:r>
      <w:r w:rsidRPr="00AE0069">
        <w:rPr>
          <w:rFonts w:ascii="Times New Roman" w:hAnsi="Times New Roman" w:cs="Times New Roman"/>
          <w:sz w:val="24"/>
          <w:szCs w:val="24"/>
        </w:rPr>
        <w:t xml:space="preserve">В 2017 году в Богучанском районе произведен отлов безнадзорных животных в количестве 347 голов, что повлекло снижение  </w:t>
      </w:r>
      <w:r w:rsidRPr="00AE0069">
        <w:rPr>
          <w:rFonts w:ascii="Times New Roman" w:hAnsi="Times New Roman" w:cs="Times New Roman"/>
          <w:color w:val="000000"/>
          <w:sz w:val="24"/>
          <w:szCs w:val="24"/>
        </w:rPr>
        <w:t>количества обращений граждан с укусами безнадзорных домашних животных на 90 %. Процент выполнения составил 100 %.</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Подпрограмма «Обеспечение реализации муниципальной программы и прочие мероприятия».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 xml:space="preserve">Показатель подпрограммы: доля исполненных бюджетных ассигнований, предусмотренных в программном виде. </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 xml:space="preserve">На выполнение надлежащим образом отдельных государственных полномочий по решению вопросов поддержки сельскохозяйственного производства в 2017 году выделено 1160800,0 руб., освоено – 1111164,06 руб. (что составляет 95,7 %). Процент выполнения – 98,7 %.  </w:t>
      </w:r>
    </w:p>
    <w:p w:rsidR="00AE0069" w:rsidRPr="00AE0069" w:rsidRDefault="00AE0069" w:rsidP="00AE0069">
      <w:pPr>
        <w:spacing w:after="0"/>
        <w:ind w:firstLine="708"/>
        <w:rPr>
          <w:rFonts w:ascii="Times New Roman" w:hAnsi="Times New Roman" w:cs="Times New Roman"/>
          <w:sz w:val="24"/>
          <w:szCs w:val="24"/>
        </w:rPr>
      </w:pPr>
      <w:r w:rsidRPr="00AE0069">
        <w:rPr>
          <w:rFonts w:ascii="Times New Roman" w:hAnsi="Times New Roman" w:cs="Times New Roman"/>
          <w:sz w:val="24"/>
          <w:szCs w:val="24"/>
        </w:rPr>
        <w:t>2. Объем финансирования Программы по задачам и программным мероприятиям.</w:t>
      </w:r>
    </w:p>
    <w:p w:rsidR="00AE0069" w:rsidRPr="00AE0069" w:rsidRDefault="00AE0069" w:rsidP="00AE0069">
      <w:pPr>
        <w:pStyle w:val="a5"/>
        <w:widowControl w:val="0"/>
        <w:autoSpaceDE w:val="0"/>
        <w:autoSpaceDN w:val="0"/>
        <w:adjustRightInd w:val="0"/>
        <w:spacing w:after="0"/>
        <w:ind w:left="0" w:firstLine="709"/>
        <w:jc w:val="both"/>
        <w:outlineLvl w:val="2"/>
        <w:rPr>
          <w:rFonts w:ascii="Times New Roman" w:hAnsi="Times New Roman"/>
          <w:bCs/>
          <w:sz w:val="24"/>
          <w:szCs w:val="24"/>
        </w:rPr>
      </w:pPr>
      <w:r w:rsidRPr="00AE0069">
        <w:rPr>
          <w:rFonts w:ascii="Times New Roman" w:hAnsi="Times New Roman"/>
          <w:bCs/>
          <w:sz w:val="24"/>
          <w:szCs w:val="24"/>
        </w:rPr>
        <w:t>Задача 1. Поддержка и дальнейшее развитие малых форм хозяйствования в Богучанском районе и повышение уровня доходов населения.</w:t>
      </w:r>
    </w:p>
    <w:p w:rsidR="00AE0069" w:rsidRPr="00AE0069" w:rsidRDefault="00AE0069" w:rsidP="00AE0069">
      <w:pPr>
        <w:pStyle w:val="a5"/>
        <w:widowControl w:val="0"/>
        <w:autoSpaceDE w:val="0"/>
        <w:autoSpaceDN w:val="0"/>
        <w:adjustRightInd w:val="0"/>
        <w:spacing w:after="0"/>
        <w:ind w:left="0" w:firstLine="708"/>
        <w:outlineLvl w:val="2"/>
        <w:rPr>
          <w:rFonts w:ascii="Times New Roman" w:hAnsi="Times New Roman"/>
          <w:bCs/>
          <w:sz w:val="24"/>
          <w:szCs w:val="24"/>
        </w:rPr>
      </w:pPr>
      <w:r w:rsidRPr="00AE0069">
        <w:rPr>
          <w:rFonts w:ascii="Times New Roman" w:hAnsi="Times New Roman"/>
          <w:bCs/>
          <w:sz w:val="24"/>
          <w:szCs w:val="24"/>
        </w:rPr>
        <w:lastRenderedPageBreak/>
        <w:t>Подпрограмма «Поддержка малых форм хозяйствования»:</w:t>
      </w:r>
    </w:p>
    <w:p w:rsidR="00AE0069" w:rsidRPr="00AE0069" w:rsidRDefault="00AE0069" w:rsidP="00AE0069">
      <w:pPr>
        <w:spacing w:after="0"/>
        <w:ind w:firstLine="708"/>
        <w:jc w:val="both"/>
        <w:rPr>
          <w:rFonts w:ascii="Times New Roman" w:hAnsi="Times New Roman" w:cs="Times New Roman"/>
          <w:sz w:val="24"/>
          <w:szCs w:val="24"/>
        </w:rPr>
      </w:pPr>
      <w:r w:rsidRPr="00AE0069">
        <w:rPr>
          <w:rFonts w:ascii="Times New Roman" w:hAnsi="Times New Roman" w:cs="Times New Roman"/>
          <w:sz w:val="24"/>
          <w:szCs w:val="24"/>
        </w:rPr>
        <w:t xml:space="preserve">На реализацию данной подпрограммы на 2017 год было запланировано 22012,98 руб., в том числе 14785,41 руб. из средств федерального бюджета, 7227,57 руб. из средств краевого бюджета.  Освоено 21856,21 труб. Процент выполнения – 99,3 %.  </w:t>
      </w:r>
    </w:p>
    <w:p w:rsidR="00AE0069" w:rsidRPr="00AE0069" w:rsidRDefault="00AE0069" w:rsidP="00AE0069">
      <w:pPr>
        <w:widowControl w:val="0"/>
        <w:autoSpaceDE w:val="0"/>
        <w:autoSpaceDN w:val="0"/>
        <w:adjustRightInd w:val="0"/>
        <w:spacing w:after="0"/>
        <w:ind w:firstLine="709"/>
        <w:jc w:val="both"/>
        <w:outlineLvl w:val="2"/>
        <w:rPr>
          <w:rFonts w:ascii="Times New Roman" w:hAnsi="Times New Roman" w:cs="Times New Roman"/>
          <w:bCs/>
          <w:sz w:val="24"/>
          <w:szCs w:val="24"/>
        </w:rPr>
      </w:pPr>
      <w:r w:rsidRPr="00AE0069">
        <w:rPr>
          <w:rFonts w:ascii="Times New Roman" w:hAnsi="Times New Roman" w:cs="Times New Roman"/>
          <w:bCs/>
          <w:sz w:val="24"/>
          <w:szCs w:val="24"/>
        </w:rPr>
        <w:t>Задача 2. Создание комфортных условий жизнедеятельности в Богучанском районе.</w:t>
      </w:r>
    </w:p>
    <w:p w:rsidR="00AE0069" w:rsidRPr="00AE0069" w:rsidRDefault="00AE0069" w:rsidP="00AE0069">
      <w:pPr>
        <w:widowControl w:val="0"/>
        <w:autoSpaceDE w:val="0"/>
        <w:autoSpaceDN w:val="0"/>
        <w:adjustRightInd w:val="0"/>
        <w:spacing w:after="0"/>
        <w:ind w:firstLine="709"/>
        <w:jc w:val="both"/>
        <w:outlineLvl w:val="2"/>
        <w:rPr>
          <w:rFonts w:ascii="Times New Roman" w:hAnsi="Times New Roman" w:cs="Times New Roman"/>
          <w:bCs/>
          <w:sz w:val="24"/>
          <w:szCs w:val="24"/>
        </w:rPr>
      </w:pPr>
      <w:r w:rsidRPr="00AE0069">
        <w:rPr>
          <w:rFonts w:ascii="Times New Roman" w:hAnsi="Times New Roman" w:cs="Times New Roman"/>
          <w:bCs/>
          <w:sz w:val="24"/>
          <w:szCs w:val="24"/>
        </w:rPr>
        <w:t>Подпрограмма «Устойчивое развитие сельских территорий»:</w:t>
      </w:r>
    </w:p>
    <w:p w:rsidR="00AE0069" w:rsidRPr="00AE0069" w:rsidRDefault="00AE0069" w:rsidP="00AE0069">
      <w:pPr>
        <w:spacing w:after="0"/>
        <w:ind w:firstLine="708"/>
        <w:jc w:val="both"/>
        <w:rPr>
          <w:rFonts w:ascii="Times New Roman" w:hAnsi="Times New Roman" w:cs="Times New Roman"/>
          <w:sz w:val="24"/>
          <w:szCs w:val="24"/>
        </w:rPr>
      </w:pPr>
      <w:r w:rsidRPr="00AE0069">
        <w:rPr>
          <w:rFonts w:ascii="Times New Roman" w:hAnsi="Times New Roman" w:cs="Times New Roman"/>
          <w:sz w:val="24"/>
          <w:szCs w:val="24"/>
        </w:rPr>
        <w:t xml:space="preserve">На реализацию подпрограммы (по мероприятию по отлову безнадзорных животных) выделено 617800,0 руб. Фактически израсходовано 617800,0 руб., работы проведены в полном объеме. Процент выполнения – 100,0 %.  </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Подпрограмма «Обеспечение реализации муниципальной программы и прочие мероприятия»:</w:t>
      </w:r>
    </w:p>
    <w:p w:rsidR="00AE0069" w:rsidRPr="00AE0069" w:rsidRDefault="00AE0069" w:rsidP="00AE0069">
      <w:pPr>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На выполнение отдельных государственных полномочий по решению вопросов поддержки сельскохозяйственного производства в 2</w:t>
      </w:r>
      <w:r w:rsidR="00355D26">
        <w:rPr>
          <w:rFonts w:ascii="Times New Roman" w:hAnsi="Times New Roman" w:cs="Times New Roman"/>
          <w:sz w:val="24"/>
          <w:szCs w:val="24"/>
        </w:rPr>
        <w:t>017</w:t>
      </w:r>
      <w:r w:rsidRPr="00AE0069">
        <w:rPr>
          <w:rFonts w:ascii="Times New Roman" w:hAnsi="Times New Roman" w:cs="Times New Roman"/>
          <w:sz w:val="24"/>
          <w:szCs w:val="24"/>
        </w:rPr>
        <w:t xml:space="preserve"> году выделено 1148800,0 руб., освоено </w:t>
      </w:r>
      <w:r w:rsidR="003135A2">
        <w:rPr>
          <w:rFonts w:ascii="Times New Roman" w:hAnsi="Times New Roman" w:cs="Times New Roman"/>
          <w:sz w:val="24"/>
          <w:szCs w:val="24"/>
        </w:rPr>
        <w:t xml:space="preserve"> </w:t>
      </w:r>
      <w:r w:rsidRPr="00AE0069">
        <w:rPr>
          <w:rFonts w:ascii="Times New Roman" w:hAnsi="Times New Roman" w:cs="Times New Roman"/>
          <w:sz w:val="24"/>
          <w:szCs w:val="24"/>
        </w:rPr>
        <w:t>-  1095752,41 (что составляет 95,4</w:t>
      </w:r>
      <w:r w:rsidR="00023282">
        <w:rPr>
          <w:rFonts w:ascii="Times New Roman" w:hAnsi="Times New Roman" w:cs="Times New Roman"/>
          <w:sz w:val="24"/>
          <w:szCs w:val="24"/>
        </w:rPr>
        <w:t xml:space="preserve"> </w:t>
      </w:r>
      <w:r w:rsidRPr="00AE0069">
        <w:rPr>
          <w:rFonts w:ascii="Times New Roman" w:hAnsi="Times New Roman" w:cs="Times New Roman"/>
          <w:sz w:val="24"/>
          <w:szCs w:val="24"/>
        </w:rPr>
        <w:t xml:space="preserve">%).   Процент выполнения – 98,4 %. </w:t>
      </w:r>
    </w:p>
    <w:p w:rsidR="00AE0069" w:rsidRPr="00AE0069" w:rsidRDefault="00023282" w:rsidP="0002328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AE0069" w:rsidRPr="00AE0069">
        <w:rPr>
          <w:rFonts w:ascii="Times New Roman" w:hAnsi="Times New Roman" w:cs="Times New Roman"/>
          <w:sz w:val="24"/>
          <w:szCs w:val="24"/>
        </w:rPr>
        <w:t xml:space="preserve">Оценка эффективности реализации программы за отчетный период.  </w:t>
      </w:r>
    </w:p>
    <w:p w:rsidR="00955E53"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краевого, федерального и районного бюджетов»:</w:t>
      </w:r>
    </w:p>
    <w:p w:rsidR="00955E53"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О1 = 1750820,27 руб. / 1800612,98 руб. х 100</w:t>
      </w:r>
      <w:r w:rsidR="00023282">
        <w:rPr>
          <w:rFonts w:ascii="Times New Roman" w:hAnsi="Times New Roman" w:cs="Times New Roman"/>
          <w:sz w:val="24"/>
          <w:szCs w:val="24"/>
        </w:rPr>
        <w:t xml:space="preserve"> </w:t>
      </w:r>
      <w:r w:rsidRPr="00AE0069">
        <w:rPr>
          <w:rFonts w:ascii="Times New Roman" w:hAnsi="Times New Roman" w:cs="Times New Roman"/>
          <w:sz w:val="24"/>
          <w:szCs w:val="24"/>
        </w:rPr>
        <w:t>% =  97,2</w:t>
      </w:r>
      <w:r w:rsidR="00643488">
        <w:rPr>
          <w:rFonts w:ascii="Times New Roman" w:hAnsi="Times New Roman" w:cs="Times New Roman"/>
          <w:sz w:val="24"/>
          <w:szCs w:val="24"/>
        </w:rPr>
        <w:t xml:space="preserve"> </w:t>
      </w:r>
      <w:r w:rsidRPr="00AE0069">
        <w:rPr>
          <w:rFonts w:ascii="Times New Roman" w:hAnsi="Times New Roman" w:cs="Times New Roman"/>
          <w:sz w:val="24"/>
          <w:szCs w:val="24"/>
        </w:rPr>
        <w:t>%</w:t>
      </w:r>
      <w:r w:rsidR="00955E53">
        <w:rPr>
          <w:rFonts w:ascii="Times New Roman" w:hAnsi="Times New Roman" w:cs="Times New Roman"/>
          <w:sz w:val="24"/>
          <w:szCs w:val="24"/>
        </w:rPr>
        <w:t xml:space="preserve"> </w:t>
      </w:r>
    </w:p>
    <w:p w:rsidR="00AE0069" w:rsidRPr="00AE0069"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0*- показатель суммы «положительной экономии».</w:t>
      </w:r>
    </w:p>
    <w:p w:rsidR="00AE0069" w:rsidRPr="00AE0069" w:rsidRDefault="00AE0069" w:rsidP="00EF2184">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соответствии с интерпретацией оценки вышеуказанного критерия наш показатель составил 97,2 %, что соответствует значению О1 равному</w:t>
      </w:r>
      <w:r w:rsidR="00EF2184">
        <w:rPr>
          <w:rFonts w:ascii="Times New Roman" w:hAnsi="Times New Roman" w:cs="Times New Roman"/>
          <w:sz w:val="24"/>
          <w:szCs w:val="24"/>
        </w:rPr>
        <w:t xml:space="preserve"> </w:t>
      </w:r>
      <w:r w:rsidRPr="00AE0069">
        <w:rPr>
          <w:rFonts w:ascii="Times New Roman" w:hAnsi="Times New Roman" w:cs="Times New Roman"/>
          <w:b/>
          <w:sz w:val="24"/>
          <w:szCs w:val="24"/>
        </w:rPr>
        <w:t>95%&lt;</w:t>
      </w:r>
      <w:r w:rsidRPr="00AE0069">
        <w:rPr>
          <w:rFonts w:ascii="Times New Roman" w:hAnsi="Times New Roman" w:cs="Times New Roman"/>
          <w:b/>
          <w:sz w:val="24"/>
          <w:szCs w:val="24"/>
          <w:lang w:val="en-US"/>
        </w:rPr>
        <w:t>O</w:t>
      </w:r>
      <w:r w:rsidRPr="00AE0069">
        <w:rPr>
          <w:rFonts w:ascii="Times New Roman" w:hAnsi="Times New Roman" w:cs="Times New Roman"/>
          <w:b/>
          <w:sz w:val="24"/>
          <w:szCs w:val="24"/>
        </w:rPr>
        <w:t>1&lt;100%,</w:t>
      </w:r>
      <w:r w:rsidR="00EF2184">
        <w:rPr>
          <w:rFonts w:ascii="Times New Roman" w:hAnsi="Times New Roman" w:cs="Times New Roman"/>
          <w:sz w:val="24"/>
          <w:szCs w:val="24"/>
        </w:rPr>
        <w:t xml:space="preserve"> </w:t>
      </w:r>
      <w:r w:rsidRPr="00AE0069">
        <w:rPr>
          <w:rFonts w:ascii="Times New Roman" w:hAnsi="Times New Roman" w:cs="Times New Roman"/>
          <w:sz w:val="24"/>
          <w:szCs w:val="24"/>
        </w:rPr>
        <w:t>что расценивается как – Программа выполнена в полном объеме.</w:t>
      </w:r>
    </w:p>
    <w:p w:rsidR="00955E53" w:rsidRDefault="00AE0069" w:rsidP="00AE0069">
      <w:pPr>
        <w:tabs>
          <w:tab w:val="left" w:pos="990"/>
        </w:tabs>
        <w:spacing w:after="0"/>
        <w:jc w:val="both"/>
        <w:rPr>
          <w:rFonts w:ascii="Times New Roman" w:hAnsi="Times New Roman" w:cs="Times New Roman"/>
          <w:sz w:val="24"/>
          <w:szCs w:val="24"/>
        </w:rPr>
      </w:pPr>
      <w:r w:rsidRPr="00AE0069">
        <w:rPr>
          <w:rFonts w:ascii="Times New Roman" w:hAnsi="Times New Roman" w:cs="Times New Roman"/>
          <w:sz w:val="24"/>
          <w:szCs w:val="24"/>
        </w:rPr>
        <w:t xml:space="preserve">          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rsidR="00955E53" w:rsidRDefault="00AE0069" w:rsidP="0039324C">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О2 = (100 %)/ 1 показатель = 100 %.</w:t>
      </w:r>
    </w:p>
    <w:p w:rsidR="00955E53"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В соответствии с интерпретацией  оценки вышеуказанного критерия наш показатель составил 100 %, что соответствует значению О2 равному:</w:t>
      </w:r>
    </w:p>
    <w:p w:rsidR="00955E53"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b/>
          <w:sz w:val="24"/>
          <w:szCs w:val="24"/>
        </w:rPr>
        <w:t>95</w:t>
      </w:r>
      <w:r w:rsidR="00643488">
        <w:rPr>
          <w:rFonts w:ascii="Times New Roman" w:hAnsi="Times New Roman" w:cs="Times New Roman"/>
          <w:b/>
          <w:sz w:val="24"/>
          <w:szCs w:val="24"/>
        </w:rPr>
        <w:t xml:space="preserve"> </w:t>
      </w:r>
      <w:r w:rsidRPr="00AE0069">
        <w:rPr>
          <w:rFonts w:ascii="Times New Roman" w:hAnsi="Times New Roman" w:cs="Times New Roman"/>
          <w:b/>
          <w:sz w:val="24"/>
          <w:szCs w:val="24"/>
        </w:rPr>
        <w:t>%&lt;</w:t>
      </w:r>
      <w:r w:rsidRPr="00AE0069">
        <w:rPr>
          <w:rFonts w:ascii="Times New Roman" w:hAnsi="Times New Roman" w:cs="Times New Roman"/>
          <w:b/>
          <w:sz w:val="24"/>
          <w:szCs w:val="24"/>
          <w:lang w:val="en-US"/>
        </w:rPr>
        <w:t>O</w:t>
      </w:r>
      <w:r w:rsidRPr="00AE0069">
        <w:rPr>
          <w:rFonts w:ascii="Times New Roman" w:hAnsi="Times New Roman" w:cs="Times New Roman"/>
          <w:b/>
          <w:sz w:val="24"/>
          <w:szCs w:val="24"/>
        </w:rPr>
        <w:t>2&lt;100</w:t>
      </w:r>
      <w:r w:rsidR="00643488">
        <w:rPr>
          <w:rFonts w:ascii="Times New Roman" w:hAnsi="Times New Roman" w:cs="Times New Roman"/>
          <w:b/>
          <w:sz w:val="24"/>
          <w:szCs w:val="24"/>
        </w:rPr>
        <w:t xml:space="preserve"> </w:t>
      </w:r>
      <w:r w:rsidRPr="00AE0069">
        <w:rPr>
          <w:rFonts w:ascii="Times New Roman" w:hAnsi="Times New Roman" w:cs="Times New Roman"/>
          <w:b/>
          <w:sz w:val="24"/>
          <w:szCs w:val="24"/>
        </w:rPr>
        <w:t>%,</w:t>
      </w:r>
      <w:r w:rsidR="00D071E7">
        <w:rPr>
          <w:rFonts w:ascii="Times New Roman" w:hAnsi="Times New Roman" w:cs="Times New Roman"/>
          <w:sz w:val="24"/>
          <w:szCs w:val="24"/>
        </w:rPr>
        <w:t xml:space="preserve"> </w:t>
      </w:r>
      <w:r w:rsidRPr="00AE0069">
        <w:rPr>
          <w:rFonts w:ascii="Times New Roman" w:hAnsi="Times New Roman" w:cs="Times New Roman"/>
          <w:sz w:val="24"/>
          <w:szCs w:val="24"/>
        </w:rPr>
        <w:t>что расценивается как –  Программа выполнена в полном объеме.</w:t>
      </w:r>
    </w:p>
    <w:p w:rsidR="00AE0069" w:rsidRPr="00AE0069" w:rsidRDefault="00AE0069" w:rsidP="00955E53">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rsidR="00955E53" w:rsidRDefault="00AE0069" w:rsidP="00955E53">
      <w:pPr>
        <w:tabs>
          <w:tab w:val="left" w:pos="990"/>
        </w:tabs>
        <w:spacing w:after="0"/>
        <w:ind w:firstLine="709"/>
        <w:rPr>
          <w:rFonts w:ascii="Times New Roman" w:hAnsi="Times New Roman" w:cs="Times New Roman"/>
          <w:sz w:val="24"/>
          <w:szCs w:val="24"/>
        </w:rPr>
      </w:pPr>
      <w:r w:rsidRPr="00AE0069">
        <w:rPr>
          <w:rFonts w:ascii="Times New Roman" w:hAnsi="Times New Roman" w:cs="Times New Roman"/>
          <w:sz w:val="24"/>
          <w:szCs w:val="24"/>
        </w:rPr>
        <w:t>О3 = ((100</w:t>
      </w:r>
      <w:r w:rsidR="00DC297C">
        <w:rPr>
          <w:rFonts w:ascii="Times New Roman" w:hAnsi="Times New Roman" w:cs="Times New Roman"/>
          <w:sz w:val="24"/>
          <w:szCs w:val="24"/>
        </w:rPr>
        <w:t xml:space="preserve"> </w:t>
      </w:r>
      <w:r w:rsidRPr="00AE0069">
        <w:rPr>
          <w:rFonts w:ascii="Times New Roman" w:hAnsi="Times New Roman" w:cs="Times New Roman"/>
          <w:sz w:val="24"/>
          <w:szCs w:val="24"/>
        </w:rPr>
        <w:t>% *0,6)+(0*0,1)+(0*0,05)+(100</w:t>
      </w:r>
      <w:r w:rsidR="00DC297C">
        <w:rPr>
          <w:rFonts w:ascii="Times New Roman" w:hAnsi="Times New Roman" w:cs="Times New Roman"/>
          <w:sz w:val="24"/>
          <w:szCs w:val="24"/>
        </w:rPr>
        <w:t xml:space="preserve"> </w:t>
      </w:r>
      <w:r w:rsidRPr="00AE0069">
        <w:rPr>
          <w:rFonts w:ascii="Times New Roman" w:hAnsi="Times New Roman" w:cs="Times New Roman"/>
          <w:sz w:val="24"/>
          <w:szCs w:val="24"/>
        </w:rPr>
        <w:t>% *0,05)+(98,65</w:t>
      </w:r>
      <w:r w:rsidR="00DC297C">
        <w:rPr>
          <w:rFonts w:ascii="Times New Roman" w:hAnsi="Times New Roman" w:cs="Times New Roman"/>
          <w:sz w:val="24"/>
          <w:szCs w:val="24"/>
        </w:rPr>
        <w:t xml:space="preserve"> </w:t>
      </w:r>
      <w:r w:rsidRPr="00AE0069">
        <w:rPr>
          <w:rFonts w:ascii="Times New Roman" w:hAnsi="Times New Roman" w:cs="Times New Roman"/>
          <w:sz w:val="24"/>
          <w:szCs w:val="24"/>
        </w:rPr>
        <w:t>%*0,2))/1,0 = 84,73</w:t>
      </w:r>
      <w:r w:rsidR="00DC297C">
        <w:rPr>
          <w:rFonts w:ascii="Times New Roman" w:hAnsi="Times New Roman" w:cs="Times New Roman"/>
          <w:sz w:val="24"/>
          <w:szCs w:val="24"/>
        </w:rPr>
        <w:t xml:space="preserve"> </w:t>
      </w:r>
      <w:r w:rsidRPr="00AE0069">
        <w:rPr>
          <w:rFonts w:ascii="Times New Roman" w:hAnsi="Times New Roman" w:cs="Times New Roman"/>
          <w:sz w:val="24"/>
          <w:szCs w:val="24"/>
        </w:rPr>
        <w:t>%</w:t>
      </w:r>
    </w:p>
    <w:p w:rsidR="00AE0069" w:rsidRPr="00AE0069" w:rsidRDefault="00AE0069" w:rsidP="00955E53">
      <w:pPr>
        <w:tabs>
          <w:tab w:val="left" w:pos="990"/>
        </w:tabs>
        <w:spacing w:after="0"/>
        <w:ind w:firstLine="709"/>
        <w:rPr>
          <w:rFonts w:ascii="Times New Roman" w:hAnsi="Times New Roman" w:cs="Times New Roman"/>
          <w:sz w:val="24"/>
          <w:szCs w:val="24"/>
        </w:rPr>
      </w:pPr>
      <w:r w:rsidRPr="00AE0069">
        <w:rPr>
          <w:rFonts w:ascii="Times New Roman" w:hAnsi="Times New Roman" w:cs="Times New Roman"/>
          <w:sz w:val="24"/>
          <w:szCs w:val="24"/>
        </w:rPr>
        <w:t>В соответствии с интерпретацией оценки вышеуказанного критерия наш показатель составил 84,73 %, что соответствует значению О3 равному</w:t>
      </w:r>
    </w:p>
    <w:p w:rsidR="00AE0069" w:rsidRPr="00AE0069" w:rsidRDefault="00955E53" w:rsidP="00D071E7">
      <w:pPr>
        <w:tabs>
          <w:tab w:val="left" w:pos="99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E0069" w:rsidRPr="00AE0069">
        <w:rPr>
          <w:rFonts w:ascii="Times New Roman" w:hAnsi="Times New Roman" w:cs="Times New Roman"/>
          <w:b/>
          <w:sz w:val="24"/>
          <w:szCs w:val="24"/>
          <w:lang w:val="en-US"/>
        </w:rPr>
        <w:t>O</w:t>
      </w:r>
      <w:r w:rsidR="00AE0069" w:rsidRPr="00AE0069">
        <w:rPr>
          <w:rFonts w:ascii="Times New Roman" w:hAnsi="Times New Roman" w:cs="Times New Roman"/>
          <w:b/>
          <w:sz w:val="24"/>
          <w:szCs w:val="24"/>
        </w:rPr>
        <w:t>3&lt;85</w:t>
      </w:r>
      <w:r w:rsidR="00643488">
        <w:rPr>
          <w:rFonts w:ascii="Times New Roman" w:hAnsi="Times New Roman" w:cs="Times New Roman"/>
          <w:b/>
          <w:sz w:val="24"/>
          <w:szCs w:val="24"/>
        </w:rPr>
        <w:t xml:space="preserve"> </w:t>
      </w:r>
      <w:r w:rsidR="00AE0069" w:rsidRPr="00AE0069">
        <w:rPr>
          <w:rFonts w:ascii="Times New Roman" w:hAnsi="Times New Roman" w:cs="Times New Roman"/>
          <w:b/>
          <w:sz w:val="24"/>
          <w:szCs w:val="24"/>
        </w:rPr>
        <w:t>%,</w:t>
      </w:r>
      <w:r>
        <w:rPr>
          <w:rFonts w:ascii="Times New Roman" w:hAnsi="Times New Roman" w:cs="Times New Roman"/>
          <w:b/>
          <w:sz w:val="24"/>
          <w:szCs w:val="24"/>
        </w:rPr>
        <w:t xml:space="preserve"> </w:t>
      </w:r>
      <w:r w:rsidR="00AE0069" w:rsidRPr="00AE0069">
        <w:rPr>
          <w:rFonts w:ascii="Times New Roman" w:hAnsi="Times New Roman" w:cs="Times New Roman"/>
          <w:sz w:val="24"/>
          <w:szCs w:val="24"/>
        </w:rPr>
        <w:t>что расценивается как – Программа не</w:t>
      </w:r>
      <w:r w:rsidR="001470E3">
        <w:rPr>
          <w:rFonts w:ascii="Times New Roman" w:hAnsi="Times New Roman" w:cs="Times New Roman"/>
          <w:sz w:val="24"/>
          <w:szCs w:val="24"/>
        </w:rPr>
        <w:t xml:space="preserve"> </w:t>
      </w:r>
      <w:r w:rsidR="00AE0069" w:rsidRPr="00AE0069">
        <w:rPr>
          <w:rFonts w:ascii="Times New Roman" w:hAnsi="Times New Roman" w:cs="Times New Roman"/>
          <w:sz w:val="24"/>
          <w:szCs w:val="24"/>
        </w:rPr>
        <w:t xml:space="preserve">выполнена в полном объеме. </w:t>
      </w:r>
    </w:p>
    <w:p w:rsidR="00AE0069" w:rsidRPr="00AE0069" w:rsidRDefault="00AE0069" w:rsidP="00AE0069">
      <w:pPr>
        <w:tabs>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sz w:val="24"/>
          <w:szCs w:val="24"/>
        </w:rPr>
        <w:t>На четвертом этапе осуществляется расчет Оитог – итоговая оценка эффективности реализации Программы:</w:t>
      </w:r>
    </w:p>
    <w:p w:rsidR="00AE0069" w:rsidRPr="00AE0069" w:rsidRDefault="00AE0069" w:rsidP="00955E53">
      <w:pPr>
        <w:tabs>
          <w:tab w:val="left" w:pos="990"/>
        </w:tabs>
        <w:spacing w:after="0"/>
        <w:ind w:firstLine="709"/>
        <w:rPr>
          <w:rFonts w:ascii="Times New Roman" w:hAnsi="Times New Roman" w:cs="Times New Roman"/>
          <w:sz w:val="24"/>
          <w:szCs w:val="24"/>
        </w:rPr>
      </w:pPr>
      <w:r w:rsidRPr="00AE0069">
        <w:rPr>
          <w:rFonts w:ascii="Times New Roman" w:hAnsi="Times New Roman" w:cs="Times New Roman"/>
          <w:sz w:val="24"/>
          <w:szCs w:val="24"/>
        </w:rPr>
        <w:t>Оитог = (97,2% + 100% + 84,73%) / 3 = 93,98 %</w:t>
      </w:r>
    </w:p>
    <w:p w:rsidR="00AE0069" w:rsidRPr="00AE0069" w:rsidRDefault="00AE0069" w:rsidP="00AE0069">
      <w:pPr>
        <w:tabs>
          <w:tab w:val="left" w:pos="709"/>
          <w:tab w:val="left" w:pos="990"/>
        </w:tabs>
        <w:spacing w:after="0"/>
        <w:jc w:val="both"/>
        <w:rPr>
          <w:rFonts w:ascii="Times New Roman" w:hAnsi="Times New Roman" w:cs="Times New Roman"/>
          <w:sz w:val="24"/>
          <w:szCs w:val="24"/>
        </w:rPr>
      </w:pPr>
      <w:r w:rsidRPr="00AE0069">
        <w:rPr>
          <w:rFonts w:ascii="Times New Roman" w:hAnsi="Times New Roman" w:cs="Times New Roman"/>
          <w:sz w:val="24"/>
          <w:szCs w:val="24"/>
        </w:rPr>
        <w:t xml:space="preserve">           </w:t>
      </w:r>
      <w:r w:rsidR="009D2B46">
        <w:rPr>
          <w:rFonts w:ascii="Times New Roman" w:hAnsi="Times New Roman" w:cs="Times New Roman"/>
          <w:sz w:val="24"/>
          <w:szCs w:val="24"/>
        </w:rPr>
        <w:t xml:space="preserve"> </w:t>
      </w:r>
      <w:r w:rsidRPr="00AE0069">
        <w:rPr>
          <w:rFonts w:ascii="Times New Roman" w:hAnsi="Times New Roman" w:cs="Times New Roman"/>
          <w:sz w:val="24"/>
          <w:szCs w:val="24"/>
        </w:rPr>
        <w:t>В соответствии с интерпретацией оценки вышеуказанного критерия наш показатель составил 93,98</w:t>
      </w:r>
      <w:r w:rsidR="00643488">
        <w:rPr>
          <w:rFonts w:ascii="Times New Roman" w:hAnsi="Times New Roman" w:cs="Times New Roman"/>
          <w:sz w:val="24"/>
          <w:szCs w:val="24"/>
        </w:rPr>
        <w:t xml:space="preserve"> </w:t>
      </w:r>
      <w:r w:rsidRPr="00AE0069">
        <w:rPr>
          <w:rFonts w:ascii="Times New Roman" w:hAnsi="Times New Roman" w:cs="Times New Roman"/>
          <w:sz w:val="24"/>
          <w:szCs w:val="24"/>
        </w:rPr>
        <w:t>%, что соответствует значению Оитог равному:</w:t>
      </w:r>
    </w:p>
    <w:p w:rsidR="00AE0069" w:rsidRPr="00D071E7" w:rsidRDefault="00AE0069" w:rsidP="009D2B46">
      <w:pPr>
        <w:tabs>
          <w:tab w:val="left" w:pos="709"/>
          <w:tab w:val="left" w:pos="990"/>
        </w:tabs>
        <w:spacing w:after="0"/>
        <w:ind w:firstLine="709"/>
        <w:jc w:val="both"/>
        <w:rPr>
          <w:rFonts w:ascii="Times New Roman" w:hAnsi="Times New Roman" w:cs="Times New Roman"/>
          <w:sz w:val="24"/>
          <w:szCs w:val="24"/>
        </w:rPr>
      </w:pPr>
      <w:r w:rsidRPr="00AE0069">
        <w:rPr>
          <w:rFonts w:ascii="Times New Roman" w:hAnsi="Times New Roman" w:cs="Times New Roman"/>
          <w:b/>
          <w:sz w:val="24"/>
          <w:szCs w:val="24"/>
        </w:rPr>
        <w:t>86,7</w:t>
      </w:r>
      <w:r w:rsidR="00643488">
        <w:rPr>
          <w:rFonts w:ascii="Times New Roman" w:hAnsi="Times New Roman" w:cs="Times New Roman"/>
          <w:b/>
          <w:sz w:val="24"/>
          <w:szCs w:val="24"/>
        </w:rPr>
        <w:t xml:space="preserve"> </w:t>
      </w:r>
      <w:r w:rsidRPr="00AE0069">
        <w:rPr>
          <w:rFonts w:ascii="Times New Roman" w:hAnsi="Times New Roman" w:cs="Times New Roman"/>
          <w:b/>
          <w:sz w:val="24"/>
          <w:szCs w:val="24"/>
        </w:rPr>
        <w:t>%&lt;</w:t>
      </w:r>
      <w:r w:rsidRPr="00AE0069">
        <w:rPr>
          <w:rFonts w:ascii="Times New Roman" w:hAnsi="Times New Roman" w:cs="Times New Roman"/>
          <w:b/>
          <w:sz w:val="24"/>
          <w:szCs w:val="24"/>
          <w:lang w:val="en-US"/>
        </w:rPr>
        <w:t>O</w:t>
      </w:r>
      <w:r w:rsidRPr="00AE0069">
        <w:rPr>
          <w:rFonts w:ascii="Times New Roman" w:hAnsi="Times New Roman" w:cs="Times New Roman"/>
          <w:b/>
          <w:sz w:val="24"/>
          <w:szCs w:val="24"/>
        </w:rPr>
        <w:t>итог&lt;95</w:t>
      </w:r>
      <w:r w:rsidR="00643488">
        <w:rPr>
          <w:rFonts w:ascii="Times New Roman" w:hAnsi="Times New Roman" w:cs="Times New Roman"/>
          <w:b/>
          <w:sz w:val="24"/>
          <w:szCs w:val="24"/>
        </w:rPr>
        <w:t xml:space="preserve"> </w:t>
      </w:r>
      <w:r w:rsidRPr="00AE0069">
        <w:rPr>
          <w:rFonts w:ascii="Times New Roman" w:hAnsi="Times New Roman" w:cs="Times New Roman"/>
          <w:b/>
          <w:sz w:val="24"/>
          <w:szCs w:val="24"/>
        </w:rPr>
        <w:t>%,</w:t>
      </w:r>
      <w:r w:rsidR="00D071E7">
        <w:rPr>
          <w:rFonts w:ascii="Times New Roman" w:hAnsi="Times New Roman" w:cs="Times New Roman"/>
          <w:sz w:val="24"/>
          <w:szCs w:val="24"/>
        </w:rPr>
        <w:t xml:space="preserve"> </w:t>
      </w:r>
      <w:r w:rsidRPr="00AE0069">
        <w:rPr>
          <w:rFonts w:ascii="Times New Roman" w:hAnsi="Times New Roman" w:cs="Times New Roman"/>
          <w:sz w:val="24"/>
          <w:szCs w:val="24"/>
        </w:rPr>
        <w:t xml:space="preserve">что расценивается как – Программа выполнена в целом и считается </w:t>
      </w:r>
      <w:r w:rsidRPr="00D071E7">
        <w:rPr>
          <w:rFonts w:ascii="Times New Roman" w:hAnsi="Times New Roman" w:cs="Times New Roman"/>
          <w:b/>
          <w:sz w:val="24"/>
          <w:szCs w:val="24"/>
        </w:rPr>
        <w:t>эффективной муниципальной программой</w:t>
      </w:r>
      <w:r w:rsidRPr="00AE0069">
        <w:rPr>
          <w:rFonts w:ascii="Times New Roman" w:hAnsi="Times New Roman" w:cs="Times New Roman"/>
          <w:sz w:val="24"/>
          <w:szCs w:val="24"/>
        </w:rPr>
        <w:t xml:space="preserve">. </w:t>
      </w:r>
    </w:p>
    <w:p w:rsidR="00AE0069" w:rsidRPr="00AE0069" w:rsidRDefault="00AE0069" w:rsidP="009D2B46">
      <w:pPr>
        <w:pStyle w:val="a3"/>
        <w:ind w:firstLine="709"/>
        <w:rPr>
          <w:rFonts w:ascii="Times New Roman" w:hAnsi="Times New Roman"/>
          <w:sz w:val="24"/>
          <w:szCs w:val="24"/>
        </w:rPr>
      </w:pPr>
      <w:r w:rsidRPr="00AE0069">
        <w:rPr>
          <w:rFonts w:ascii="Times New Roman" w:hAnsi="Times New Roman"/>
          <w:sz w:val="24"/>
          <w:szCs w:val="24"/>
        </w:rPr>
        <w:t>Результаты оценки эффективности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1"/>
        <w:gridCol w:w="2130"/>
        <w:gridCol w:w="2336"/>
        <w:gridCol w:w="2292"/>
      </w:tblGrid>
      <w:tr w:rsidR="00AE0069" w:rsidRPr="00D13D18" w:rsidTr="00630F43">
        <w:tc>
          <w:tcPr>
            <w:tcW w:w="2881" w:type="dxa"/>
            <w:vAlign w:val="center"/>
          </w:tcPr>
          <w:p w:rsidR="00AE0069" w:rsidRPr="004A3363" w:rsidRDefault="00AE0069" w:rsidP="00AE0069">
            <w:pPr>
              <w:pStyle w:val="a3"/>
              <w:jc w:val="center"/>
              <w:rPr>
                <w:rFonts w:ascii="Times New Roman" w:hAnsi="Times New Roman"/>
              </w:rPr>
            </w:pPr>
            <w:r w:rsidRPr="004A3363">
              <w:rPr>
                <w:rFonts w:ascii="Times New Roman" w:hAnsi="Times New Roman"/>
              </w:rPr>
              <w:t xml:space="preserve">Полнота и эффективность использования средств районного бюджета на </w:t>
            </w:r>
            <w:r w:rsidRPr="004A3363">
              <w:rPr>
                <w:rFonts w:ascii="Times New Roman" w:hAnsi="Times New Roman"/>
              </w:rPr>
              <w:lastRenderedPageBreak/>
              <w:t>реализацию муниципальной программы (О</w:t>
            </w:r>
            <w:r w:rsidRPr="004A3363">
              <w:rPr>
                <w:rFonts w:ascii="Times New Roman" w:hAnsi="Times New Roman"/>
                <w:vertAlign w:val="subscript"/>
              </w:rPr>
              <w:t>1</w:t>
            </w:r>
            <w:r w:rsidRPr="004A3363">
              <w:rPr>
                <w:rFonts w:ascii="Times New Roman" w:hAnsi="Times New Roman"/>
              </w:rPr>
              <w:t>)</w:t>
            </w:r>
          </w:p>
        </w:tc>
        <w:tc>
          <w:tcPr>
            <w:tcW w:w="2130" w:type="dxa"/>
            <w:vAlign w:val="center"/>
          </w:tcPr>
          <w:p w:rsidR="00AE0069" w:rsidRPr="004A3363" w:rsidRDefault="00AE0069" w:rsidP="00AE0069">
            <w:pPr>
              <w:pStyle w:val="a3"/>
              <w:jc w:val="center"/>
              <w:rPr>
                <w:rFonts w:ascii="Times New Roman" w:hAnsi="Times New Roman"/>
              </w:rPr>
            </w:pPr>
            <w:r w:rsidRPr="004A3363">
              <w:rPr>
                <w:rFonts w:ascii="Times New Roman" w:hAnsi="Times New Roman"/>
              </w:rPr>
              <w:lastRenderedPageBreak/>
              <w:t xml:space="preserve">Степень достижения целевых </w:t>
            </w:r>
            <w:r w:rsidRPr="004A3363">
              <w:rPr>
                <w:rFonts w:ascii="Times New Roman" w:hAnsi="Times New Roman"/>
              </w:rPr>
              <w:lastRenderedPageBreak/>
              <w:t>показателей муниципальной программы (О</w:t>
            </w:r>
            <w:r w:rsidRPr="004A3363">
              <w:rPr>
                <w:rFonts w:ascii="Times New Roman" w:hAnsi="Times New Roman"/>
                <w:vertAlign w:val="subscript"/>
              </w:rPr>
              <w:t>2</w:t>
            </w:r>
            <w:r w:rsidRPr="004A3363">
              <w:rPr>
                <w:rFonts w:ascii="Times New Roman" w:hAnsi="Times New Roman"/>
              </w:rPr>
              <w:t>)</w:t>
            </w:r>
          </w:p>
        </w:tc>
        <w:tc>
          <w:tcPr>
            <w:tcW w:w="2336" w:type="dxa"/>
            <w:vAlign w:val="center"/>
          </w:tcPr>
          <w:p w:rsidR="00AE0069" w:rsidRPr="004A3363" w:rsidRDefault="00AE0069" w:rsidP="00AE0069">
            <w:pPr>
              <w:pStyle w:val="a3"/>
              <w:jc w:val="center"/>
              <w:rPr>
                <w:rFonts w:ascii="Times New Roman" w:hAnsi="Times New Roman"/>
              </w:rPr>
            </w:pPr>
            <w:r w:rsidRPr="004A3363">
              <w:rPr>
                <w:rFonts w:ascii="Times New Roman" w:hAnsi="Times New Roman"/>
              </w:rPr>
              <w:lastRenderedPageBreak/>
              <w:t xml:space="preserve">Степень достижения показателей результативности </w:t>
            </w:r>
            <w:r w:rsidRPr="004A3363">
              <w:rPr>
                <w:rFonts w:ascii="Times New Roman" w:hAnsi="Times New Roman"/>
              </w:rPr>
              <w:lastRenderedPageBreak/>
              <w:t>муниципальной программы (О</w:t>
            </w:r>
            <w:r w:rsidRPr="004A3363">
              <w:rPr>
                <w:rFonts w:ascii="Times New Roman" w:hAnsi="Times New Roman"/>
                <w:vertAlign w:val="subscript"/>
              </w:rPr>
              <w:t>3</w:t>
            </w:r>
            <w:r w:rsidRPr="004A3363">
              <w:rPr>
                <w:rFonts w:ascii="Times New Roman" w:hAnsi="Times New Roman"/>
              </w:rPr>
              <w:t>)</w:t>
            </w:r>
          </w:p>
        </w:tc>
        <w:tc>
          <w:tcPr>
            <w:tcW w:w="2292" w:type="dxa"/>
            <w:vAlign w:val="center"/>
          </w:tcPr>
          <w:p w:rsidR="00AE0069" w:rsidRPr="00D13D18" w:rsidRDefault="00AE0069" w:rsidP="004A3363">
            <w:pPr>
              <w:pStyle w:val="a3"/>
              <w:jc w:val="center"/>
              <w:rPr>
                <w:rFonts w:ascii="Times New Roman" w:hAnsi="Times New Roman"/>
                <w:b/>
              </w:rPr>
            </w:pPr>
            <w:r w:rsidRPr="00D13D18">
              <w:rPr>
                <w:rFonts w:ascii="Times New Roman" w:hAnsi="Times New Roman"/>
              </w:rPr>
              <w:lastRenderedPageBreak/>
              <w:t>Итоговая оценка (</w:t>
            </w:r>
            <w:r w:rsidRPr="00D13D18">
              <w:rPr>
                <w:rFonts w:ascii="Times New Roman" w:hAnsi="Times New Roman"/>
                <w:b/>
              </w:rPr>
              <w:t>О</w:t>
            </w:r>
            <w:r w:rsidRPr="00D13D18">
              <w:rPr>
                <w:rFonts w:ascii="Times New Roman" w:hAnsi="Times New Roman"/>
                <w:b/>
                <w:vertAlign w:val="subscript"/>
              </w:rPr>
              <w:t>итог</w:t>
            </w:r>
            <w:r w:rsidRPr="00D13D18">
              <w:rPr>
                <w:rFonts w:ascii="Times New Roman" w:hAnsi="Times New Roman"/>
              </w:rPr>
              <w:t>)</w:t>
            </w:r>
          </w:p>
        </w:tc>
      </w:tr>
      <w:tr w:rsidR="00AE0069" w:rsidRPr="00D13D18" w:rsidTr="00630F43">
        <w:trPr>
          <w:trHeight w:val="555"/>
        </w:trPr>
        <w:tc>
          <w:tcPr>
            <w:tcW w:w="2881" w:type="dxa"/>
            <w:vAlign w:val="center"/>
          </w:tcPr>
          <w:p w:rsidR="00AE0069" w:rsidRPr="00D13D18" w:rsidRDefault="00AE0069" w:rsidP="00AE0069">
            <w:pPr>
              <w:pStyle w:val="a3"/>
              <w:jc w:val="center"/>
              <w:rPr>
                <w:rFonts w:ascii="Times New Roman" w:hAnsi="Times New Roman"/>
              </w:rPr>
            </w:pPr>
            <w:r w:rsidRPr="00D13D18">
              <w:rPr>
                <w:rFonts w:ascii="Times New Roman" w:hAnsi="Times New Roman"/>
              </w:rPr>
              <w:lastRenderedPageBreak/>
              <w:t>97,2 %</w:t>
            </w:r>
          </w:p>
        </w:tc>
        <w:tc>
          <w:tcPr>
            <w:tcW w:w="2130" w:type="dxa"/>
            <w:vAlign w:val="center"/>
          </w:tcPr>
          <w:p w:rsidR="00AE0069" w:rsidRPr="00D13D18" w:rsidRDefault="00AE0069" w:rsidP="00AE0069">
            <w:pPr>
              <w:pStyle w:val="a3"/>
              <w:jc w:val="center"/>
              <w:rPr>
                <w:rFonts w:ascii="Times New Roman" w:hAnsi="Times New Roman"/>
              </w:rPr>
            </w:pPr>
            <w:r w:rsidRPr="00D13D18">
              <w:rPr>
                <w:rFonts w:ascii="Times New Roman" w:hAnsi="Times New Roman"/>
              </w:rPr>
              <w:t>100,0</w:t>
            </w:r>
            <w:r w:rsidR="00645047" w:rsidRPr="00D13D18">
              <w:rPr>
                <w:rFonts w:ascii="Times New Roman" w:hAnsi="Times New Roman"/>
              </w:rPr>
              <w:t xml:space="preserve"> </w:t>
            </w:r>
            <w:r w:rsidRPr="00D13D18">
              <w:rPr>
                <w:rFonts w:ascii="Times New Roman" w:hAnsi="Times New Roman"/>
              </w:rPr>
              <w:t>%</w:t>
            </w:r>
          </w:p>
        </w:tc>
        <w:tc>
          <w:tcPr>
            <w:tcW w:w="2336" w:type="dxa"/>
            <w:vAlign w:val="center"/>
          </w:tcPr>
          <w:p w:rsidR="00AE0069" w:rsidRPr="00D13D18" w:rsidRDefault="00AE0069" w:rsidP="00AE0069">
            <w:pPr>
              <w:pStyle w:val="a3"/>
              <w:jc w:val="center"/>
              <w:rPr>
                <w:rFonts w:ascii="Times New Roman" w:hAnsi="Times New Roman"/>
              </w:rPr>
            </w:pPr>
            <w:r w:rsidRPr="00D13D18">
              <w:rPr>
                <w:rFonts w:ascii="Times New Roman" w:hAnsi="Times New Roman"/>
              </w:rPr>
              <w:t>84,73</w:t>
            </w:r>
            <w:r w:rsidR="00645047" w:rsidRPr="00D13D18">
              <w:rPr>
                <w:rFonts w:ascii="Times New Roman" w:hAnsi="Times New Roman"/>
              </w:rPr>
              <w:t xml:space="preserve"> </w:t>
            </w:r>
            <w:r w:rsidRPr="00D13D18">
              <w:rPr>
                <w:rFonts w:ascii="Times New Roman" w:hAnsi="Times New Roman"/>
              </w:rPr>
              <w:t>%</w:t>
            </w:r>
          </w:p>
        </w:tc>
        <w:tc>
          <w:tcPr>
            <w:tcW w:w="2292" w:type="dxa"/>
            <w:vAlign w:val="center"/>
          </w:tcPr>
          <w:p w:rsidR="00AE0069" w:rsidRPr="00D13D18" w:rsidRDefault="00AE0069" w:rsidP="00AE0069">
            <w:pPr>
              <w:pStyle w:val="a3"/>
              <w:jc w:val="center"/>
              <w:rPr>
                <w:rFonts w:ascii="Times New Roman" w:hAnsi="Times New Roman"/>
              </w:rPr>
            </w:pPr>
            <w:r w:rsidRPr="00D13D18">
              <w:rPr>
                <w:rFonts w:ascii="Times New Roman" w:hAnsi="Times New Roman"/>
              </w:rPr>
              <w:t>93,98</w:t>
            </w:r>
            <w:r w:rsidR="00645047" w:rsidRPr="00D13D18">
              <w:rPr>
                <w:rFonts w:ascii="Times New Roman" w:hAnsi="Times New Roman"/>
              </w:rPr>
              <w:t xml:space="preserve"> </w:t>
            </w:r>
            <w:r w:rsidRPr="00D13D18">
              <w:rPr>
                <w:rFonts w:ascii="Times New Roman" w:hAnsi="Times New Roman"/>
              </w:rPr>
              <w:t>%</w:t>
            </w:r>
          </w:p>
        </w:tc>
      </w:tr>
    </w:tbl>
    <w:p w:rsidR="00AE0069" w:rsidRDefault="00AE0069" w:rsidP="00AE0069">
      <w:pPr>
        <w:tabs>
          <w:tab w:val="left" w:pos="990"/>
        </w:tabs>
        <w:spacing w:after="0"/>
        <w:jc w:val="both"/>
        <w:rPr>
          <w:bCs/>
          <w:sz w:val="28"/>
          <w:szCs w:val="28"/>
        </w:rPr>
      </w:pPr>
      <w:r>
        <w:rPr>
          <w:sz w:val="28"/>
          <w:szCs w:val="28"/>
        </w:rPr>
        <w:t xml:space="preserve">          </w:t>
      </w:r>
    </w:p>
    <w:p w:rsidR="002C3537" w:rsidRDefault="00DC0679" w:rsidP="00642B79">
      <w:pPr>
        <w:pStyle w:val="a3"/>
        <w:ind w:firstLine="680"/>
        <w:jc w:val="center"/>
        <w:rPr>
          <w:rFonts w:ascii="Times New Roman" w:hAnsi="Times New Roman"/>
          <w:b/>
          <w:sz w:val="24"/>
          <w:szCs w:val="24"/>
        </w:rPr>
      </w:pPr>
      <w:r>
        <w:rPr>
          <w:rFonts w:ascii="Times New Roman" w:hAnsi="Times New Roman"/>
          <w:b/>
          <w:sz w:val="24"/>
          <w:szCs w:val="24"/>
          <w:lang w:val="en-US"/>
        </w:rPr>
        <w:t>IV</w:t>
      </w:r>
      <w:r w:rsidR="000C04F6">
        <w:rPr>
          <w:rFonts w:ascii="Times New Roman" w:hAnsi="Times New Roman"/>
          <w:b/>
          <w:sz w:val="24"/>
          <w:szCs w:val="24"/>
        </w:rPr>
        <w:t xml:space="preserve">. </w:t>
      </w:r>
      <w:r w:rsidR="002C3537" w:rsidRPr="00F13BB2">
        <w:rPr>
          <w:rFonts w:ascii="Times New Roman" w:hAnsi="Times New Roman"/>
          <w:b/>
          <w:sz w:val="24"/>
          <w:szCs w:val="24"/>
        </w:rPr>
        <w:t>Муниципальна</w:t>
      </w:r>
      <w:r w:rsidR="002C3537">
        <w:rPr>
          <w:rFonts w:ascii="Times New Roman" w:hAnsi="Times New Roman"/>
          <w:b/>
          <w:sz w:val="24"/>
          <w:szCs w:val="24"/>
        </w:rPr>
        <w:t>я  программа  «Система социальной защиты населения Богучанского района</w:t>
      </w:r>
      <w:r w:rsidR="002C3537" w:rsidRPr="00F13BB2">
        <w:rPr>
          <w:rFonts w:ascii="Times New Roman" w:hAnsi="Times New Roman"/>
          <w:b/>
          <w:sz w:val="24"/>
          <w:szCs w:val="24"/>
        </w:rPr>
        <w:t>»</w:t>
      </w:r>
      <w:r w:rsidR="00642B79">
        <w:rPr>
          <w:rFonts w:ascii="Times New Roman" w:hAnsi="Times New Roman"/>
          <w:b/>
          <w:sz w:val="24"/>
          <w:szCs w:val="24"/>
        </w:rPr>
        <w:t>.</w:t>
      </w:r>
    </w:p>
    <w:p w:rsidR="00642B79" w:rsidRPr="00F13BB2" w:rsidRDefault="00642B79" w:rsidP="00642B79">
      <w:pPr>
        <w:pStyle w:val="a3"/>
        <w:ind w:firstLine="680"/>
        <w:jc w:val="center"/>
        <w:rPr>
          <w:rFonts w:ascii="Times New Roman" w:hAnsi="Times New Roman"/>
          <w:b/>
          <w:sz w:val="24"/>
          <w:szCs w:val="24"/>
        </w:rPr>
      </w:pPr>
    </w:p>
    <w:p w:rsidR="009F6A40" w:rsidRPr="00DC0679" w:rsidRDefault="00DC0679" w:rsidP="00264689">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sidR="009F6A40" w:rsidRPr="00DC0679">
        <w:rPr>
          <w:rFonts w:ascii="Times New Roman" w:eastAsia="Times New Roman" w:hAnsi="Times New Roman" w:cs="Times New Roman"/>
          <w:b/>
          <w:i/>
          <w:sz w:val="24"/>
          <w:szCs w:val="24"/>
        </w:rPr>
        <w:t xml:space="preserve">Муниципальная программа «Система социальной защиты население Богучанского района» утверждена постановлением администрации Богучанского района №1393-п от 01.11.2013г. </w:t>
      </w:r>
    </w:p>
    <w:p w:rsidR="004406F5" w:rsidRPr="00C3587A" w:rsidRDefault="004406F5" w:rsidP="00264689">
      <w:pPr>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В муниципальную программу внесены изменения постановлениями администрации Богучанского района №968п от 04.08.2014; №1120-п от 08.09.2014; №1306-п от 14.10.2014; №1401-п от 05.11.2014; №1524-п от 27.11.2014; №1640-п от 16.12.2014; № 580-п от 22.06.2015; № 815-п от 08.09.2015; № 896-п от 07.10.2015; № 959-п от 30.10.2015; № 1103-п от 04.12.2015; № 59-п от 26.01.2016; 505-п от 08.07.2016; № 806-п от 02.11.2016; № 927-п от 13.12.2016; №1008-п от 30.12.2016; №553-п от 29.05.2017; №1044-п от 25.09.2017; №1261-п от 13.11.2017; №1534-п от 29.12.2017.</w:t>
      </w:r>
    </w:p>
    <w:p w:rsidR="004406F5" w:rsidRPr="00C3587A" w:rsidRDefault="004406F5" w:rsidP="00264689">
      <w:pPr>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Наименование муниципальной программы - «Система социальной защиты населения Богучанского района»  (далее - Программа).</w:t>
      </w:r>
    </w:p>
    <w:p w:rsidR="004406F5" w:rsidRPr="00C3587A" w:rsidRDefault="004406F5" w:rsidP="00264689">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Ответственным исполнителем муниципальной программы является управление социальной защиты населения администрации Богучанского района.</w:t>
      </w:r>
    </w:p>
    <w:p w:rsidR="004406F5" w:rsidRPr="00C3587A" w:rsidRDefault="004406F5" w:rsidP="00264689">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Соисполнителем муниципальной программы  является администрация Богучанского района, Управление культуры Богучанского района, Муниципальное казенное учреждение «Муниципальная служба заказчика».</w:t>
      </w:r>
    </w:p>
    <w:p w:rsidR="004406F5" w:rsidRPr="00C3587A" w:rsidRDefault="004406F5" w:rsidP="00264689">
      <w:pPr>
        <w:shd w:val="clear" w:color="auto" w:fill="FFFFFF"/>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 xml:space="preserve">Муниципальная программа включает 7 подпрограмм: </w:t>
      </w:r>
    </w:p>
    <w:p w:rsidR="004406F5" w:rsidRPr="00C3587A" w:rsidRDefault="004406F5" w:rsidP="00264689">
      <w:pPr>
        <w:pStyle w:val="a5"/>
        <w:tabs>
          <w:tab w:val="left" w:pos="328"/>
          <w:tab w:val="left" w:pos="567"/>
        </w:tabs>
        <w:autoSpaceDE w:val="0"/>
        <w:autoSpaceDN w:val="0"/>
        <w:adjustRightInd w:val="0"/>
        <w:spacing w:after="0" w:line="240" w:lineRule="auto"/>
        <w:ind w:left="0" w:firstLine="709"/>
        <w:jc w:val="both"/>
        <w:rPr>
          <w:rFonts w:ascii="Times New Roman" w:hAnsi="Times New Roman"/>
          <w:sz w:val="24"/>
          <w:szCs w:val="24"/>
        </w:rPr>
      </w:pPr>
      <w:r w:rsidRPr="00C3587A">
        <w:rPr>
          <w:rFonts w:ascii="Times New Roman" w:hAnsi="Times New Roman"/>
          <w:sz w:val="24"/>
          <w:szCs w:val="24"/>
        </w:rPr>
        <w:t>1. Повышение качества жизни отдельных категорий граждан, в т.ч. инвалидов, степени их социальной защищенности.</w:t>
      </w:r>
    </w:p>
    <w:p w:rsidR="004406F5" w:rsidRPr="00C3587A" w:rsidRDefault="004406F5" w:rsidP="00264689">
      <w:pPr>
        <w:pStyle w:val="a5"/>
        <w:tabs>
          <w:tab w:val="left" w:pos="328"/>
          <w:tab w:val="left" w:pos="567"/>
        </w:tabs>
        <w:autoSpaceDE w:val="0"/>
        <w:autoSpaceDN w:val="0"/>
        <w:adjustRightInd w:val="0"/>
        <w:spacing w:after="0" w:line="240" w:lineRule="auto"/>
        <w:ind w:left="0" w:firstLine="709"/>
        <w:jc w:val="both"/>
        <w:rPr>
          <w:rFonts w:ascii="Times New Roman" w:hAnsi="Times New Roman"/>
          <w:sz w:val="24"/>
          <w:szCs w:val="24"/>
        </w:rPr>
      </w:pPr>
      <w:r w:rsidRPr="00C3587A">
        <w:rPr>
          <w:rFonts w:ascii="Times New Roman" w:hAnsi="Times New Roman"/>
          <w:sz w:val="24"/>
          <w:szCs w:val="24"/>
        </w:rPr>
        <w:t>2. Социальная поддержка семей, имеющих детей.</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3. Обеспечение социальной поддержки граждан на оплату жилого помещения и коммунальных услуг.</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4. Повышение качества и доступности социальных услуг населению.</w:t>
      </w:r>
    </w:p>
    <w:p w:rsidR="004406F5" w:rsidRPr="00C3587A" w:rsidRDefault="004406F5" w:rsidP="0026468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5. Обеспечение реализации муниципальной программы и прочие мероприятия.</w:t>
      </w:r>
    </w:p>
    <w:p w:rsidR="004406F5" w:rsidRPr="00C3587A" w:rsidRDefault="004406F5" w:rsidP="0026468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4406F5" w:rsidRPr="00C3587A" w:rsidRDefault="004406F5" w:rsidP="0026468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7. Доступная среда.</w:t>
      </w:r>
    </w:p>
    <w:p w:rsidR="004406F5" w:rsidRPr="00C3587A" w:rsidRDefault="004406F5" w:rsidP="00264689">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 xml:space="preserve">Отдельные мероприятия включают  выплату компенсации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 </w:t>
      </w:r>
    </w:p>
    <w:p w:rsidR="004406F5" w:rsidRPr="00C3587A" w:rsidRDefault="004406F5" w:rsidP="00264689">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Цели муниципальной программы:</w:t>
      </w:r>
    </w:p>
    <w:p w:rsidR="004406F5" w:rsidRPr="00C3587A" w:rsidRDefault="004406F5" w:rsidP="00264689">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 xml:space="preserve">1. Полное и своевременное исполнение переданных государственных полномочий по предоставлению мер социальной поддержки населению; </w:t>
      </w:r>
    </w:p>
    <w:p w:rsidR="004406F5" w:rsidRPr="00C3587A" w:rsidRDefault="004406F5" w:rsidP="00264689">
      <w:pPr>
        <w:numPr>
          <w:ilvl w:val="0"/>
          <w:numId w:val="24"/>
        </w:numPr>
        <w:tabs>
          <w:tab w:val="left" w:pos="0"/>
          <w:tab w:val="left" w:pos="421"/>
        </w:tabs>
        <w:autoSpaceDE w:val="0"/>
        <w:autoSpaceDN w:val="0"/>
        <w:adjustRightInd w:val="0"/>
        <w:spacing w:after="0" w:line="240" w:lineRule="auto"/>
        <w:ind w:hanging="11"/>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Повышение качества и доступности предоставления услуг</w:t>
      </w:r>
      <w:r w:rsidRPr="00C3587A">
        <w:rPr>
          <w:rFonts w:ascii="Times New Roman" w:eastAsia="Times New Roman" w:hAnsi="Times New Roman" w:cs="Times New Roman"/>
          <w:sz w:val="24"/>
          <w:szCs w:val="24"/>
        </w:rPr>
        <w:br/>
        <w:t>по социальному обслуживанию;</w:t>
      </w:r>
    </w:p>
    <w:p w:rsidR="004406F5" w:rsidRPr="00C3587A" w:rsidRDefault="004406F5" w:rsidP="00264689">
      <w:pPr>
        <w:numPr>
          <w:ilvl w:val="0"/>
          <w:numId w:val="24"/>
        </w:numPr>
        <w:tabs>
          <w:tab w:val="clear" w:pos="720"/>
          <w:tab w:val="num" w:pos="0"/>
          <w:tab w:val="left" w:pos="42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Задачи муниципальной программы:</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1. Предоставление мер социальной поддержки отдельным категориям граждан, в т.ч. инвалидам;</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2. Создание благоприятных условий для функционирования института семьи, рождения детей;</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3. Обеспечение потребностей граждан пожилого возраста, инвалидов, включая детей – инвалидов, семей и детей в социальном обслуживании;</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lastRenderedPageBreak/>
        <w:t>4.   Создание условий эффективного развития сферы социальной поддержки и социального обслуживания населения Богучанского района;</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5.  Повышение уровня доступности приоритетных объектов и качества услуг в приоритетных сферах жизнедеятельности для инвалидов и других маломобильных групп населения Богучанского района.</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Этапы и сроки реализации муниципальной программы – Программа реализуется в один этап в 2014-2020 годы.</w:t>
      </w:r>
    </w:p>
    <w:p w:rsidR="004406F5" w:rsidRPr="00C3587A" w:rsidRDefault="004406F5" w:rsidP="00264689">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Целевые показатели:</w:t>
      </w:r>
    </w:p>
    <w:p w:rsidR="004406F5" w:rsidRPr="00C3587A" w:rsidRDefault="004406F5" w:rsidP="00264689">
      <w:pPr>
        <w:spacing w:after="0"/>
        <w:ind w:right="-438" w:firstLine="709"/>
        <w:jc w:val="both"/>
        <w:rPr>
          <w:rFonts w:ascii="Times New Roman" w:eastAsia="Times New Roman" w:hAnsi="Times New Roman" w:cs="Times New Roman"/>
          <w:sz w:val="24"/>
          <w:szCs w:val="24"/>
        </w:rPr>
      </w:pPr>
      <w:r w:rsidRPr="00C3587A">
        <w:rPr>
          <w:rFonts w:ascii="Times New Roman" w:eastAsia="Times New Roman" w:hAnsi="Times New Roman" w:cs="Times New Roman"/>
          <w:sz w:val="24"/>
          <w:szCs w:val="24"/>
        </w:rPr>
        <w:t>1. Доля граждан, получивших услуги в учреждениях социального обслуживания населения, в общем числе граждан, обратившихся за их получением, 100% к 2020 году.</w:t>
      </w:r>
    </w:p>
    <w:p w:rsidR="004406F5" w:rsidRPr="00C76008" w:rsidRDefault="004406F5" w:rsidP="00264689">
      <w:pPr>
        <w:pStyle w:val="ConsPlusNormal"/>
        <w:jc w:val="both"/>
        <w:outlineLvl w:val="1"/>
        <w:rPr>
          <w:rFonts w:ascii="Times New Roman" w:hAnsi="Times New Roman" w:cs="Times New Roman"/>
          <w:sz w:val="24"/>
          <w:szCs w:val="24"/>
          <w:u w:val="single"/>
        </w:rPr>
      </w:pPr>
      <w:r w:rsidRPr="00C76008">
        <w:rPr>
          <w:rFonts w:ascii="Times New Roman" w:hAnsi="Times New Roman" w:cs="Times New Roman"/>
          <w:sz w:val="24"/>
          <w:szCs w:val="24"/>
          <w:u w:val="single"/>
        </w:rPr>
        <w:t>Ресурсное обеспечение муниципальной программы:</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 xml:space="preserve">Общий объем финансирования программы за период с 2014 по 2020 годы </w:t>
      </w:r>
      <w:r w:rsidR="00C76008">
        <w:rPr>
          <w:rFonts w:ascii="Times New Roman" w:hAnsi="Times New Roman" w:cs="Times New Roman"/>
          <w:color w:val="000000"/>
          <w:sz w:val="24"/>
          <w:szCs w:val="24"/>
        </w:rPr>
        <w:t>–</w:t>
      </w:r>
      <w:r w:rsidRPr="00C3587A">
        <w:rPr>
          <w:rFonts w:ascii="Times New Roman" w:hAnsi="Times New Roman" w:cs="Times New Roman"/>
          <w:color w:val="000000"/>
          <w:sz w:val="24"/>
          <w:szCs w:val="24"/>
        </w:rPr>
        <w:t>704 151 129,99 рублей, в том числе:</w:t>
      </w:r>
    </w:p>
    <w:p w:rsidR="004406F5" w:rsidRPr="00C3587A" w:rsidRDefault="004406F5" w:rsidP="00264689">
      <w:pPr>
        <w:pStyle w:val="ConsPlusCell"/>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средства федерального бюджета за период с 2014 по 2020 годы всего – 318 900,00 рублей, в том числе:</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2014 году 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2015 году 318 900,00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2016 году 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2017 году 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2018 году 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2019 году 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средства  краевого  бюджета за период с 2014 по 2020</w:t>
      </w:r>
      <w:r w:rsidR="00C76008">
        <w:rPr>
          <w:rFonts w:ascii="Times New Roman" w:hAnsi="Times New Roman" w:cs="Times New Roman"/>
          <w:color w:val="000000"/>
          <w:sz w:val="24"/>
          <w:szCs w:val="24"/>
        </w:rPr>
        <w:t xml:space="preserve"> </w:t>
      </w:r>
      <w:r w:rsidRPr="00C3587A">
        <w:rPr>
          <w:rFonts w:ascii="Times New Roman" w:hAnsi="Times New Roman" w:cs="Times New Roman"/>
          <w:color w:val="000000"/>
          <w:sz w:val="24"/>
          <w:szCs w:val="24"/>
        </w:rPr>
        <w:t>годы всего-  695 914 691,85 рублей, в том числе:</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2014 году -  342 846 831,23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2015 году -  55 739 110,62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2016 году -  56 426 050,00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2017 году -  65 380 800,00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2018 году -  58 507 300,00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2019 году -  58 507 300,00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2020 году -  58 507 300,00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 xml:space="preserve">средства районного бюджета за период с 2014 по 2020 годы всего - 7 917 538,14 рублей, в том числе: </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2014 году - 1 016 179,52 рублей;</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 xml:space="preserve">в 2015 году - 904 522,60 рублей; </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 xml:space="preserve">в 2016 году - 1 126 697,35 рублей; </w:t>
      </w:r>
    </w:p>
    <w:p w:rsidR="004406F5" w:rsidRPr="00C3587A" w:rsidRDefault="004406F5" w:rsidP="00264689">
      <w:pPr>
        <w:pStyle w:val="ConsPlusCell"/>
        <w:ind w:firstLine="709"/>
        <w:jc w:val="both"/>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2017 году - 1 105 309,67 рублей;</w:t>
      </w:r>
    </w:p>
    <w:p w:rsidR="004406F5" w:rsidRPr="00C3587A" w:rsidRDefault="004406F5" w:rsidP="00264689">
      <w:pPr>
        <w:pStyle w:val="ConsPlusNormal"/>
        <w:ind w:firstLine="709"/>
        <w:jc w:val="both"/>
        <w:outlineLvl w:val="1"/>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2018 году - 1 254 943,00 рублей;</w:t>
      </w:r>
    </w:p>
    <w:p w:rsidR="004406F5" w:rsidRPr="00C3587A" w:rsidRDefault="004406F5" w:rsidP="00264689">
      <w:pPr>
        <w:pStyle w:val="ConsPlusNormal"/>
        <w:ind w:firstLine="709"/>
        <w:jc w:val="both"/>
        <w:outlineLvl w:val="1"/>
        <w:rPr>
          <w:rFonts w:ascii="Times New Roman" w:hAnsi="Times New Roman" w:cs="Times New Roman"/>
          <w:color w:val="000000"/>
          <w:sz w:val="24"/>
          <w:szCs w:val="24"/>
        </w:rPr>
      </w:pPr>
      <w:r w:rsidRPr="00C3587A">
        <w:rPr>
          <w:rFonts w:ascii="Times New Roman" w:hAnsi="Times New Roman" w:cs="Times New Roman"/>
          <w:color w:val="000000"/>
          <w:sz w:val="24"/>
          <w:szCs w:val="24"/>
        </w:rPr>
        <w:t>в 2019 году - 1 254 943,00 рублей;</w:t>
      </w:r>
    </w:p>
    <w:p w:rsidR="004406F5" w:rsidRPr="00C3587A" w:rsidRDefault="004406F5" w:rsidP="00264689">
      <w:pPr>
        <w:pStyle w:val="ConsPlusNormal"/>
        <w:ind w:firstLine="709"/>
        <w:jc w:val="both"/>
        <w:outlineLvl w:val="1"/>
        <w:rPr>
          <w:rFonts w:ascii="Times New Roman" w:hAnsi="Times New Roman" w:cs="Times New Roman"/>
          <w:color w:val="000000"/>
          <w:sz w:val="24"/>
          <w:szCs w:val="24"/>
        </w:rPr>
      </w:pPr>
      <w:r w:rsidRPr="00C3587A">
        <w:rPr>
          <w:rFonts w:ascii="Times New Roman" w:hAnsi="Times New Roman" w:cs="Times New Roman"/>
          <w:color w:val="000000"/>
          <w:sz w:val="24"/>
          <w:szCs w:val="24"/>
        </w:rPr>
        <w:t>в 2020 году - 1 254 943,00 рублей.</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1.</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Показатели подпрограммы 1:</w:t>
      </w:r>
    </w:p>
    <w:p w:rsidR="004406F5" w:rsidRPr="00C3587A" w:rsidRDefault="00C070BB" w:rsidP="00C070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406F5" w:rsidRPr="00C3587A">
        <w:rPr>
          <w:rFonts w:ascii="Times New Roman" w:eastAsia="Times New Roman" w:hAnsi="Times New Roman" w:cs="Times New Roman"/>
          <w:color w:val="000000"/>
          <w:sz w:val="24"/>
          <w:szCs w:val="24"/>
        </w:rPr>
        <w:t>Отношение количества своевременно назначенных пенсий за выслугу лет лицам, замещавшим должности муниципальной службы муниципального образования Богучанский район к общему объему выплаченных пенсий за выслугу лет лицам, замещавшим должности муниципальной службы. Процент исполнения данного показателя равен 100</w:t>
      </w:r>
      <w:r w:rsidR="00E634D6">
        <w:rPr>
          <w:rFonts w:ascii="Times New Roman" w:eastAsia="Times New Roman" w:hAnsi="Times New Roman" w:cs="Times New Roman"/>
          <w:color w:val="000000"/>
          <w:sz w:val="24"/>
          <w:szCs w:val="24"/>
        </w:rPr>
        <w:t xml:space="preserve"> </w:t>
      </w:r>
      <w:r w:rsidR="004406F5"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В рамках подпрограммы 1 предусмотрены следующие мероприятия:</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выплата пенсии за выслугу лет лицам, замещавшим должности муниципальной службы муниципального образования Богучанский район. Сумма финансирования по данному мероприятию на 2017 год запланирована в сумме 1 105 309,67руб., фактическое исполнение 1 105 309,67</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руб.</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2.</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Показатели подпрограммы 2:</w:t>
      </w:r>
    </w:p>
    <w:p w:rsidR="004406F5" w:rsidRPr="00C3587A" w:rsidRDefault="00ED5D71" w:rsidP="00ED5D71">
      <w:pPr>
        <w:spacing w:after="0" w:line="24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4406F5" w:rsidRPr="00C3587A">
        <w:rPr>
          <w:rFonts w:ascii="Times New Roman" w:eastAsia="Times New Roman" w:hAnsi="Times New Roman" w:cs="Times New Roman"/>
          <w:color w:val="000000"/>
          <w:sz w:val="24"/>
          <w:szCs w:val="24"/>
        </w:rPr>
        <w:t>Доля оздоровленных детей из числа детей, находящихся в трудной жизненной ситуации, подлежащих оздоровлению.</w:t>
      </w:r>
      <w:r w:rsidR="004406F5" w:rsidRPr="00C3587A">
        <w:rPr>
          <w:rFonts w:ascii="Times New Roman" w:eastAsia="Times New Roman" w:hAnsi="Times New Roman" w:cs="Times New Roman"/>
          <w:sz w:val="24"/>
          <w:szCs w:val="24"/>
        </w:rPr>
        <w:t xml:space="preserve"> </w:t>
      </w:r>
      <w:r w:rsidR="004406F5" w:rsidRPr="00C3587A">
        <w:rPr>
          <w:rFonts w:ascii="Times New Roman" w:eastAsia="Times New Roman" w:hAnsi="Times New Roman" w:cs="Times New Roman"/>
          <w:color w:val="000000"/>
          <w:sz w:val="24"/>
          <w:szCs w:val="24"/>
        </w:rPr>
        <w:t>Плановый показатель на 2017 год 50,0</w:t>
      </w:r>
      <w:r w:rsidR="00E634D6">
        <w:rPr>
          <w:rFonts w:ascii="Times New Roman" w:eastAsia="Times New Roman" w:hAnsi="Times New Roman" w:cs="Times New Roman"/>
          <w:color w:val="000000"/>
          <w:sz w:val="24"/>
          <w:szCs w:val="24"/>
        </w:rPr>
        <w:t xml:space="preserve"> </w:t>
      </w:r>
      <w:r w:rsidR="004406F5" w:rsidRPr="00C3587A">
        <w:rPr>
          <w:rFonts w:ascii="Times New Roman" w:eastAsia="Times New Roman" w:hAnsi="Times New Roman" w:cs="Times New Roman"/>
          <w:color w:val="000000"/>
          <w:sz w:val="24"/>
          <w:szCs w:val="24"/>
        </w:rPr>
        <w:t>%, фактическое исполнение 98,0</w:t>
      </w:r>
      <w:r w:rsidR="00E634D6">
        <w:rPr>
          <w:rFonts w:ascii="Times New Roman" w:eastAsia="Times New Roman" w:hAnsi="Times New Roman" w:cs="Times New Roman"/>
          <w:color w:val="000000"/>
          <w:sz w:val="24"/>
          <w:szCs w:val="24"/>
        </w:rPr>
        <w:t xml:space="preserve"> </w:t>
      </w:r>
      <w:r w:rsidR="004406F5" w:rsidRPr="00C3587A">
        <w:rPr>
          <w:rFonts w:ascii="Times New Roman" w:eastAsia="Times New Roman" w:hAnsi="Times New Roman" w:cs="Times New Roman"/>
          <w:color w:val="000000"/>
          <w:sz w:val="24"/>
          <w:szCs w:val="24"/>
        </w:rPr>
        <w:t>%. Процент исполнения 196</w:t>
      </w:r>
      <w:r w:rsidR="00E634D6">
        <w:rPr>
          <w:rFonts w:ascii="Times New Roman" w:eastAsia="Times New Roman" w:hAnsi="Times New Roman" w:cs="Times New Roman"/>
          <w:color w:val="000000"/>
          <w:sz w:val="24"/>
          <w:szCs w:val="24"/>
        </w:rPr>
        <w:t xml:space="preserve"> </w:t>
      </w:r>
      <w:r w:rsidR="004406F5"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lastRenderedPageBreak/>
        <w:t>В рамках подпрограммы 2 запланированы следующие мероприятия:</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Сумма финансирования по данному мероприятию на 2017 год запланирована в сумме 337 500,00 руб., фактическое исполнение 335 751,90 руб.</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3. Не реализуется с 2015 года.</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4.</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Показатели подпрограммы 4:</w:t>
      </w:r>
    </w:p>
    <w:p w:rsidR="004406F5" w:rsidRPr="00C3587A" w:rsidRDefault="004406F5" w:rsidP="00264689">
      <w:pPr>
        <w:spacing w:after="0"/>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          1.Удельный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Богучанского района. Плановый показатель на 2017 год – 62,3</w:t>
      </w:r>
      <w:r w:rsidR="00264689">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 фактическое исполнение 59,6</w:t>
      </w:r>
      <w:r w:rsidR="00264689">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 Процент исполнения- 95,7</w:t>
      </w:r>
      <w:r w:rsidR="00264689">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 2. Охват граждан пожилого возраста и инвалидов всеми видами социального обслуживания на дому (на 1000 пенсионеров). Плановый показатель на 2017 год -65,73 ед. Фактический показатель равен   67,4 ед. Процент исполнения 102,5</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3. 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0,1</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4.</w:t>
      </w:r>
      <w:r w:rsidRPr="00C3587A">
        <w:rPr>
          <w:rFonts w:ascii="Times New Roman" w:eastAsia="Times New Roman" w:hAnsi="Times New Roman" w:cs="Times New Roman"/>
          <w:sz w:val="24"/>
          <w:szCs w:val="24"/>
        </w:rPr>
        <w:t xml:space="preserve">  </w:t>
      </w:r>
      <w:r w:rsidRPr="00C3587A">
        <w:rPr>
          <w:rFonts w:ascii="Times New Roman" w:eastAsia="Times New Roman" w:hAnsi="Times New Roman" w:cs="Times New Roman"/>
          <w:color w:val="000000"/>
          <w:sz w:val="24"/>
          <w:szCs w:val="24"/>
        </w:rPr>
        <w:t>Уровень удовлетворенности граждан качеством предоставления услуг муниципальными учреждениями социального обслуживания населения в соответствии с планом не менее 90</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В рамках </w:t>
      </w:r>
      <w:r w:rsidRPr="00C76008">
        <w:rPr>
          <w:rFonts w:ascii="Times New Roman" w:eastAsia="Times New Roman" w:hAnsi="Times New Roman" w:cs="Times New Roman"/>
          <w:color w:val="000000"/>
          <w:sz w:val="24"/>
          <w:szCs w:val="24"/>
        </w:rPr>
        <w:t>подпрограммы 4</w:t>
      </w:r>
      <w:r w:rsidRPr="00C3587A">
        <w:rPr>
          <w:rFonts w:ascii="Times New Roman" w:eastAsia="Times New Roman" w:hAnsi="Times New Roman" w:cs="Times New Roman"/>
          <w:color w:val="000000"/>
          <w:sz w:val="24"/>
          <w:szCs w:val="24"/>
        </w:rPr>
        <w:t xml:space="preserve"> запланированы следующие мероприятия:</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w:t>
      </w:r>
      <w:r w:rsidRPr="00C3587A">
        <w:rPr>
          <w:rFonts w:ascii="Times New Roman" w:eastAsia="Times New Roman" w:hAnsi="Times New Roman" w:cs="Times New Roman"/>
          <w:sz w:val="24"/>
          <w:szCs w:val="24"/>
        </w:rPr>
        <w:t xml:space="preserve"> Субвенции на реализацию</w:t>
      </w:r>
      <w:r w:rsidRPr="00C3587A">
        <w:rPr>
          <w:rFonts w:ascii="Times New Roman" w:eastAsia="Times New Roman" w:hAnsi="Times New Roman" w:cs="Times New Roman"/>
          <w:color w:val="000000"/>
          <w:sz w:val="24"/>
          <w:szCs w:val="24"/>
        </w:rPr>
        <w:t xml:space="preserve"> полномочий по содержанию учреждений социального обслуживания населения по закону края от 10 декабря 2004 года № 12-2705 «О социальном обслуживании населения»; Сумма финансирования по данному мероприятию на 2017 год запланирована в сумме 46 039 251,00 руб., фактическое исполнение 46 039 251,00 руб. Процент исполнения 100</w:t>
      </w:r>
      <w:r w:rsidR="00264689">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5. Не реализуется с 2015 года.</w:t>
      </w:r>
    </w:p>
    <w:p w:rsidR="004406F5" w:rsidRPr="00C76008"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6.</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Показатели подпрограммы 6:</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1. </w:t>
      </w:r>
      <w:r w:rsidRPr="00C3587A">
        <w:rPr>
          <w:rFonts w:ascii="Times New Roman" w:eastAsia="Times New Roman" w:hAnsi="Times New Roman" w:cs="Times New Roman"/>
          <w:sz w:val="24"/>
          <w:szCs w:val="24"/>
        </w:rPr>
        <w:t>Доля граждан, получивших услуги в учреждениях социального обслуживания населения, в общем числе граждан, обратившихся за их получением, составляет 100 %.</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 2.</w:t>
      </w:r>
      <w:r w:rsidR="00264689">
        <w:rPr>
          <w:rFonts w:ascii="Times New Roman" w:hAnsi="Times New Roman"/>
          <w:sz w:val="24"/>
          <w:szCs w:val="24"/>
        </w:rPr>
        <w:t xml:space="preserve"> </w:t>
      </w:r>
      <w:r w:rsidRPr="00C3587A">
        <w:rPr>
          <w:rFonts w:ascii="Times New Roman" w:eastAsia="Times New Roman" w:hAnsi="Times New Roman" w:cs="Times New Roman"/>
          <w:sz w:val="24"/>
          <w:szCs w:val="24"/>
        </w:rPr>
        <w:t xml:space="preserve">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w:t>
      </w:r>
      <w:r w:rsidRPr="00C3587A">
        <w:rPr>
          <w:rFonts w:ascii="Times New Roman" w:eastAsia="Times New Roman" w:hAnsi="Times New Roman" w:cs="Times New Roman"/>
          <w:color w:val="000000"/>
          <w:sz w:val="24"/>
          <w:szCs w:val="24"/>
        </w:rPr>
        <w:t>составляет фактически на уровне планового не менее 90</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В рамках подпрограммы 6 запланированы следующее мероприятие:</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w:t>
      </w:r>
      <w:r w:rsidRPr="00C3587A">
        <w:rPr>
          <w:rFonts w:ascii="Times New Roman" w:eastAsia="Times New Roman" w:hAnsi="Times New Roman" w:cs="Times New Roman"/>
          <w:sz w:val="24"/>
          <w:szCs w:val="24"/>
        </w:rPr>
        <w:t xml:space="preserve"> </w:t>
      </w:r>
      <w:r w:rsidRPr="00C3587A">
        <w:rPr>
          <w:rFonts w:ascii="Times New Roman" w:eastAsia="Times New Roman" w:hAnsi="Times New Roman" w:cs="Times New Roman"/>
          <w:color w:val="000000"/>
          <w:sz w:val="24"/>
          <w:szCs w:val="24"/>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Сумма финансирования по подпрограмме 6 на 2017 год запланирована в сумме 19 004 049,00 рублей, фактическое исполнение 19 004 049,00 рублей. </w:t>
      </w:r>
    </w:p>
    <w:p w:rsidR="004406F5" w:rsidRPr="00C3587A" w:rsidRDefault="004406F5" w:rsidP="00264689">
      <w:pPr>
        <w:spacing w:after="0"/>
        <w:ind w:firstLine="709"/>
        <w:jc w:val="both"/>
        <w:rPr>
          <w:rFonts w:ascii="Times New Roman" w:eastAsia="Times New Roman" w:hAnsi="Times New Roman" w:cs="Times New Roman"/>
          <w:color w:val="000000"/>
          <w:sz w:val="24"/>
          <w:szCs w:val="24"/>
        </w:rPr>
      </w:pPr>
      <w:r w:rsidRPr="00C76008">
        <w:rPr>
          <w:rFonts w:ascii="Times New Roman" w:eastAsia="Times New Roman" w:hAnsi="Times New Roman" w:cs="Times New Roman"/>
          <w:color w:val="000000"/>
          <w:sz w:val="24"/>
          <w:szCs w:val="24"/>
        </w:rPr>
        <w:t>Подпрограмма 7.</w:t>
      </w:r>
      <w:r w:rsidRPr="00C3587A">
        <w:rPr>
          <w:rFonts w:ascii="Times New Roman" w:eastAsia="Times New Roman" w:hAnsi="Times New Roman" w:cs="Times New Roman"/>
          <w:b/>
          <w:color w:val="000000"/>
          <w:sz w:val="24"/>
          <w:szCs w:val="24"/>
        </w:rPr>
        <w:t xml:space="preserve"> </w:t>
      </w:r>
      <w:r w:rsidRPr="00C3587A">
        <w:rPr>
          <w:rFonts w:ascii="Times New Roman" w:eastAsia="Times New Roman" w:hAnsi="Times New Roman" w:cs="Times New Roman"/>
          <w:color w:val="000000"/>
          <w:sz w:val="24"/>
          <w:szCs w:val="24"/>
        </w:rPr>
        <w:t>Срок реализации – 2015 год.</w:t>
      </w:r>
    </w:p>
    <w:p w:rsidR="004406F5" w:rsidRPr="00C76008" w:rsidRDefault="00C76008" w:rsidP="00264689">
      <w:pPr>
        <w:spacing w:after="0"/>
        <w:ind w:firstLine="709"/>
        <w:jc w:val="both"/>
        <w:rPr>
          <w:rFonts w:ascii="Times New Roman" w:eastAsia="Times New Roman" w:hAnsi="Times New Roman" w:cs="Times New Roman"/>
          <w:b/>
          <w:i/>
          <w:color w:val="000000"/>
          <w:sz w:val="24"/>
          <w:szCs w:val="24"/>
        </w:rPr>
      </w:pPr>
      <w:r w:rsidRPr="00C76008">
        <w:rPr>
          <w:rFonts w:ascii="Times New Roman" w:hAnsi="Times New Roman"/>
          <w:b/>
          <w:i/>
          <w:color w:val="000000"/>
          <w:sz w:val="24"/>
          <w:szCs w:val="24"/>
        </w:rPr>
        <w:lastRenderedPageBreak/>
        <w:t xml:space="preserve">2. </w:t>
      </w:r>
      <w:r w:rsidR="004406F5" w:rsidRPr="00C76008">
        <w:rPr>
          <w:rFonts w:ascii="Times New Roman" w:eastAsia="Times New Roman" w:hAnsi="Times New Roman" w:cs="Times New Roman"/>
          <w:b/>
          <w:i/>
          <w:color w:val="000000"/>
          <w:sz w:val="24"/>
          <w:szCs w:val="24"/>
        </w:rPr>
        <w:t>Оценка эффективности и результативности муниципальной программы «Система социальной защиты населения Богучанского района».</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Первый этап: расчет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1 – оценки эффективности реализации Программы по критерию «полнота и эффективность использования средств районного бюджета на реализацию муниципальной программы»</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1=</w:t>
      </w:r>
      <w:r w:rsidR="00A01F10">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(66 484 361,57+354 234,41*)/66 486 109,67х100=100,53 %</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*-показатель суммы «положительной экономии»</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В соответствии с интерпретацией оценки вышеуказанного критерия наш показатель составил 100,53</w:t>
      </w:r>
      <w:r w:rsidR="00E634D6">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color w:val="000000"/>
          <w:sz w:val="24"/>
          <w:szCs w:val="24"/>
        </w:rPr>
        <w:t xml:space="preserve">%, что соответствует значению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1 равному:</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95%&lt;</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1&lt;100</w:t>
      </w:r>
      <w:r w:rsidR="00C76008">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Муниципальная программа выполнена в полном объеме.</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Второй этап: расчет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2 – оценка эффективности реализации Программы по критерию «степень достижения целевых показателей муниципальной программы»:</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2=100%/1 = 100,0</w:t>
      </w:r>
      <w:r w:rsidR="00C76008">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В соответствии с интерпретацией оценки вышеуказанного критерия наш показатель составил 100 %, что соответствует значению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2 равному:</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95%&lt;</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2&lt;100</w:t>
      </w:r>
      <w:r w:rsidR="00C76008">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 что расценивается как Муниципальная программа выполнена  в полном объеме.</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Третий этап: расчет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3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4406F5" w:rsidRPr="00C3587A" w:rsidRDefault="004406F5" w:rsidP="00264689">
      <w:pPr>
        <w:spacing w:after="0"/>
        <w:ind w:right="-45"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3=(100%х0,01)+(196%х0,13)+(100%х0,05)+(111,1%х0,3)+(100%*0,42)+(100%*0,09)/1=115,81 %</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В соответствии с интерпретацией оценки вышеуказанного критерия наш показатель составил 115,81 %, что соответствует значению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3 равному:</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3 ˃ 100</w:t>
      </w:r>
      <w:r w:rsidR="00C76008">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 что расценивается как Муниципальная программа перевыполнена.</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 xml:space="preserve">Четвертый этап: расчет </w:t>
      </w:r>
      <w:r w:rsidRPr="00C3587A">
        <w:rPr>
          <w:rFonts w:ascii="Times New Roman" w:eastAsia="Times New Roman" w:hAnsi="Times New Roman" w:cs="Times New Roman"/>
          <w:color w:val="000000"/>
          <w:sz w:val="24"/>
          <w:szCs w:val="24"/>
          <w:lang w:val="en-US"/>
        </w:rPr>
        <w:t>Q</w:t>
      </w:r>
      <w:r w:rsidRPr="00C3587A">
        <w:rPr>
          <w:rFonts w:ascii="Times New Roman" w:eastAsia="Times New Roman" w:hAnsi="Times New Roman" w:cs="Times New Roman"/>
          <w:color w:val="000000"/>
          <w:sz w:val="24"/>
          <w:szCs w:val="24"/>
        </w:rPr>
        <w:t>итог – итоговая оценка эффективности реализации муниципальной программы.</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lang w:val="en-US"/>
        </w:rPr>
        <w:t>Q</w:t>
      </w:r>
      <w:r w:rsidR="00176647">
        <w:rPr>
          <w:rFonts w:ascii="Times New Roman" w:eastAsia="Times New Roman" w:hAnsi="Times New Roman" w:cs="Times New Roman"/>
          <w:color w:val="000000"/>
          <w:sz w:val="24"/>
          <w:szCs w:val="24"/>
        </w:rPr>
        <w:t>итог = (100,</w:t>
      </w:r>
      <w:r w:rsidRPr="00C3587A">
        <w:rPr>
          <w:rFonts w:ascii="Times New Roman" w:eastAsia="Times New Roman" w:hAnsi="Times New Roman" w:cs="Times New Roman"/>
          <w:color w:val="000000"/>
          <w:sz w:val="24"/>
          <w:szCs w:val="24"/>
        </w:rPr>
        <w:t>53 %+100 %+115,8</w:t>
      </w:r>
      <w:r w:rsidR="00C76008">
        <w:rPr>
          <w:rFonts w:ascii="Times New Roman" w:hAnsi="Times New Roman"/>
          <w:color w:val="000000"/>
          <w:sz w:val="24"/>
          <w:szCs w:val="24"/>
        </w:rPr>
        <w:t xml:space="preserve"> </w:t>
      </w:r>
      <w:r w:rsidRPr="00C3587A">
        <w:rPr>
          <w:rFonts w:ascii="Times New Roman" w:eastAsia="Times New Roman" w:hAnsi="Times New Roman" w:cs="Times New Roman"/>
          <w:color w:val="000000"/>
          <w:sz w:val="24"/>
          <w:szCs w:val="24"/>
        </w:rPr>
        <w:t>1%)/3=  105,45 %</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В соответствии с интерпретацией оценки вышеуказанного критерия наш показатель составил 105,45 %, что соответствует значению итого равному:</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sz w:val="24"/>
          <w:szCs w:val="24"/>
          <w:lang w:val="en-US"/>
        </w:rPr>
        <w:t>Q</w:t>
      </w:r>
      <w:r w:rsidRPr="00C3587A">
        <w:rPr>
          <w:rFonts w:ascii="Times New Roman" w:eastAsia="Times New Roman" w:hAnsi="Times New Roman" w:cs="Times New Roman"/>
          <w:sz w:val="24"/>
          <w:szCs w:val="24"/>
        </w:rPr>
        <w:t>итог &gt; 100 %</w:t>
      </w:r>
      <w:r w:rsidR="00C76008">
        <w:rPr>
          <w:rFonts w:ascii="Times New Roman" w:hAnsi="Times New Roman"/>
          <w:sz w:val="24"/>
          <w:szCs w:val="24"/>
        </w:rPr>
        <w:t>,</w:t>
      </w:r>
      <w:r w:rsidRPr="00C3587A">
        <w:rPr>
          <w:rFonts w:ascii="Times New Roman" w:eastAsia="Times New Roman" w:hAnsi="Times New Roman" w:cs="Times New Roman"/>
          <w:sz w:val="24"/>
          <w:szCs w:val="24"/>
        </w:rPr>
        <w:t xml:space="preserve">   </w:t>
      </w:r>
      <w:r w:rsidRPr="00C3587A">
        <w:rPr>
          <w:rFonts w:ascii="Times New Roman" w:eastAsia="Times New Roman" w:hAnsi="Times New Roman" w:cs="Times New Roman"/>
          <w:color w:val="000000"/>
          <w:sz w:val="24"/>
          <w:szCs w:val="24"/>
        </w:rPr>
        <w:t xml:space="preserve">что расценивается как Муниципальная программа перевыполнена </w:t>
      </w:r>
      <w:r w:rsidR="00264689" w:rsidRPr="00C3587A">
        <w:rPr>
          <w:rFonts w:ascii="Times New Roman" w:hAnsi="Times New Roman"/>
          <w:color w:val="000000"/>
          <w:sz w:val="24"/>
          <w:szCs w:val="24"/>
        </w:rPr>
        <w:t>и считается</w:t>
      </w:r>
      <w:r w:rsidRPr="00C3587A">
        <w:rPr>
          <w:rFonts w:ascii="Times New Roman" w:eastAsia="Times New Roman" w:hAnsi="Times New Roman" w:cs="Times New Roman"/>
          <w:color w:val="000000"/>
          <w:sz w:val="24"/>
          <w:szCs w:val="24"/>
        </w:rPr>
        <w:t xml:space="preserve"> </w:t>
      </w:r>
      <w:r w:rsidRPr="00C3587A">
        <w:rPr>
          <w:rFonts w:ascii="Times New Roman" w:eastAsia="Times New Roman" w:hAnsi="Times New Roman" w:cs="Times New Roman"/>
          <w:b/>
          <w:color w:val="000000"/>
          <w:sz w:val="24"/>
          <w:szCs w:val="24"/>
        </w:rPr>
        <w:t>эффективной</w:t>
      </w:r>
      <w:r w:rsidRPr="00C3587A">
        <w:rPr>
          <w:rFonts w:ascii="Times New Roman" w:eastAsia="Times New Roman" w:hAnsi="Times New Roman" w:cs="Times New Roman"/>
          <w:color w:val="000000"/>
          <w:sz w:val="24"/>
          <w:szCs w:val="24"/>
        </w:rPr>
        <w:t xml:space="preserve"> муниципальной программой.</w:t>
      </w:r>
    </w:p>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r w:rsidRPr="00C3587A">
        <w:rPr>
          <w:rFonts w:ascii="Times New Roman" w:eastAsia="Times New Roman" w:hAnsi="Times New Roman" w:cs="Times New Roman"/>
          <w:color w:val="000000"/>
          <w:sz w:val="24"/>
          <w:szCs w:val="24"/>
        </w:rPr>
        <w:t>Результаты оценки эффективности муниципальной программы</w:t>
      </w:r>
      <w:r w:rsidR="00C76008">
        <w:rPr>
          <w:rFonts w:ascii="Times New Roman" w:hAnsi="Times New Roman"/>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038"/>
        <w:gridCol w:w="2114"/>
        <w:gridCol w:w="2336"/>
        <w:gridCol w:w="1692"/>
      </w:tblGrid>
      <w:tr w:rsidR="004406F5" w:rsidRPr="00D13D18" w:rsidTr="004406F5">
        <w:tc>
          <w:tcPr>
            <w:tcW w:w="567"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w:t>
            </w:r>
          </w:p>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п/п</w:t>
            </w:r>
          </w:p>
        </w:tc>
        <w:tc>
          <w:tcPr>
            <w:tcW w:w="3038"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Полнота и эффективность использования средств районного бюджета на реализацию муниципальной программы (</w:t>
            </w:r>
            <w:r w:rsidRPr="00D13D18">
              <w:rPr>
                <w:rFonts w:ascii="Times New Roman" w:eastAsia="Times New Roman" w:hAnsi="Times New Roman" w:cs="Times New Roman"/>
                <w:color w:val="000000"/>
                <w:lang w:val="en-US"/>
              </w:rPr>
              <w:t>Q</w:t>
            </w:r>
            <w:r w:rsidRPr="00D13D18">
              <w:rPr>
                <w:rFonts w:ascii="Times New Roman" w:eastAsia="Times New Roman" w:hAnsi="Times New Roman" w:cs="Times New Roman"/>
                <w:color w:val="000000"/>
              </w:rPr>
              <w:t>1)</w:t>
            </w:r>
          </w:p>
        </w:tc>
        <w:tc>
          <w:tcPr>
            <w:tcW w:w="2114"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Степень достижения целевых показателей муниципальной программы (</w:t>
            </w:r>
            <w:r w:rsidRPr="00D13D18">
              <w:rPr>
                <w:rFonts w:ascii="Times New Roman" w:eastAsia="Times New Roman" w:hAnsi="Times New Roman" w:cs="Times New Roman"/>
                <w:color w:val="000000"/>
                <w:lang w:val="en-US"/>
              </w:rPr>
              <w:t>Q</w:t>
            </w:r>
            <w:r w:rsidRPr="00D13D18">
              <w:rPr>
                <w:rFonts w:ascii="Times New Roman" w:eastAsia="Times New Roman" w:hAnsi="Times New Roman" w:cs="Times New Roman"/>
                <w:color w:val="000000"/>
              </w:rPr>
              <w:t>2)</w:t>
            </w:r>
          </w:p>
        </w:tc>
        <w:tc>
          <w:tcPr>
            <w:tcW w:w="2336"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Степень достижения показателей результативности муниципальной программы (</w:t>
            </w:r>
            <w:r w:rsidRPr="00D13D18">
              <w:rPr>
                <w:rFonts w:ascii="Times New Roman" w:eastAsia="Times New Roman" w:hAnsi="Times New Roman" w:cs="Times New Roman"/>
                <w:color w:val="000000"/>
                <w:lang w:val="en-US"/>
              </w:rPr>
              <w:t>Q</w:t>
            </w:r>
            <w:r w:rsidRPr="00D13D18">
              <w:rPr>
                <w:rFonts w:ascii="Times New Roman" w:eastAsia="Times New Roman" w:hAnsi="Times New Roman" w:cs="Times New Roman"/>
                <w:color w:val="000000"/>
              </w:rPr>
              <w:t>3)</w:t>
            </w:r>
          </w:p>
        </w:tc>
        <w:tc>
          <w:tcPr>
            <w:tcW w:w="1692"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Оитог</w:t>
            </w:r>
          </w:p>
        </w:tc>
      </w:tr>
      <w:tr w:rsidR="004406F5" w:rsidRPr="00D13D18" w:rsidTr="004406F5">
        <w:tc>
          <w:tcPr>
            <w:tcW w:w="567"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1</w:t>
            </w:r>
          </w:p>
        </w:tc>
        <w:tc>
          <w:tcPr>
            <w:tcW w:w="3038"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100,53</w:t>
            </w:r>
            <w:r w:rsidR="00E634D6" w:rsidRPr="00D13D18">
              <w:rPr>
                <w:rFonts w:ascii="Times New Roman" w:eastAsia="Times New Roman" w:hAnsi="Times New Roman" w:cs="Times New Roman"/>
                <w:color w:val="000000"/>
              </w:rPr>
              <w:t xml:space="preserve"> %</w:t>
            </w:r>
          </w:p>
        </w:tc>
        <w:tc>
          <w:tcPr>
            <w:tcW w:w="2114"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100</w:t>
            </w:r>
            <w:r w:rsidR="00E634D6" w:rsidRPr="00D13D18">
              <w:rPr>
                <w:rFonts w:ascii="Times New Roman" w:eastAsia="Times New Roman" w:hAnsi="Times New Roman" w:cs="Times New Roman"/>
                <w:color w:val="000000"/>
              </w:rPr>
              <w:t xml:space="preserve"> %</w:t>
            </w:r>
          </w:p>
        </w:tc>
        <w:tc>
          <w:tcPr>
            <w:tcW w:w="2336"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115,81</w:t>
            </w:r>
            <w:r w:rsidR="00E634D6" w:rsidRPr="00D13D18">
              <w:rPr>
                <w:rFonts w:ascii="Times New Roman" w:eastAsia="Times New Roman" w:hAnsi="Times New Roman" w:cs="Times New Roman"/>
                <w:color w:val="000000"/>
              </w:rPr>
              <w:t xml:space="preserve"> %</w:t>
            </w:r>
          </w:p>
        </w:tc>
        <w:tc>
          <w:tcPr>
            <w:tcW w:w="1692" w:type="dxa"/>
            <w:shd w:val="clear" w:color="auto" w:fill="auto"/>
          </w:tcPr>
          <w:p w:rsidR="004406F5" w:rsidRPr="00D13D18" w:rsidRDefault="004406F5" w:rsidP="00264689">
            <w:pPr>
              <w:spacing w:after="0"/>
              <w:jc w:val="both"/>
              <w:rPr>
                <w:rFonts w:ascii="Times New Roman" w:eastAsia="Times New Roman" w:hAnsi="Times New Roman" w:cs="Times New Roman"/>
                <w:color w:val="000000"/>
              </w:rPr>
            </w:pPr>
            <w:r w:rsidRPr="00D13D18">
              <w:rPr>
                <w:rFonts w:ascii="Times New Roman" w:eastAsia="Times New Roman" w:hAnsi="Times New Roman" w:cs="Times New Roman"/>
                <w:color w:val="000000"/>
              </w:rPr>
              <w:t>105,45</w:t>
            </w:r>
            <w:r w:rsidR="00E634D6" w:rsidRPr="00D13D18">
              <w:rPr>
                <w:rFonts w:ascii="Times New Roman" w:eastAsia="Times New Roman" w:hAnsi="Times New Roman" w:cs="Times New Roman"/>
                <w:color w:val="000000"/>
              </w:rPr>
              <w:t xml:space="preserve"> %</w:t>
            </w:r>
          </w:p>
        </w:tc>
      </w:tr>
    </w:tbl>
    <w:p w:rsidR="004406F5" w:rsidRPr="00C3587A" w:rsidRDefault="004406F5" w:rsidP="00264689">
      <w:pPr>
        <w:spacing w:after="0"/>
        <w:ind w:firstLine="708"/>
        <w:jc w:val="both"/>
        <w:rPr>
          <w:rFonts w:ascii="Times New Roman" w:eastAsia="Times New Roman" w:hAnsi="Times New Roman" w:cs="Times New Roman"/>
          <w:color w:val="000000"/>
          <w:sz w:val="24"/>
          <w:szCs w:val="24"/>
        </w:rPr>
      </w:pPr>
    </w:p>
    <w:p w:rsidR="007B0F1F" w:rsidRDefault="007B0F1F" w:rsidP="000E04A6">
      <w:pPr>
        <w:pStyle w:val="a3"/>
        <w:ind w:firstLine="680"/>
        <w:jc w:val="center"/>
        <w:rPr>
          <w:rFonts w:ascii="Times New Roman" w:hAnsi="Times New Roman"/>
          <w:b/>
          <w:sz w:val="24"/>
          <w:szCs w:val="24"/>
        </w:rPr>
      </w:pPr>
    </w:p>
    <w:p w:rsidR="00D33A2B" w:rsidRDefault="00D1018C" w:rsidP="000E04A6">
      <w:pPr>
        <w:pStyle w:val="a3"/>
        <w:ind w:firstLine="680"/>
        <w:jc w:val="center"/>
        <w:rPr>
          <w:rFonts w:ascii="Times New Roman" w:hAnsi="Times New Roman"/>
          <w:b/>
          <w:sz w:val="24"/>
          <w:szCs w:val="24"/>
        </w:rPr>
      </w:pPr>
      <w:r w:rsidRPr="00103FCB">
        <w:rPr>
          <w:rFonts w:ascii="Times New Roman" w:hAnsi="Times New Roman"/>
          <w:b/>
          <w:sz w:val="24"/>
          <w:szCs w:val="24"/>
          <w:lang w:val="en-US"/>
        </w:rPr>
        <w:t>V</w:t>
      </w:r>
      <w:r w:rsidR="00D33A2B" w:rsidRPr="00103FCB">
        <w:rPr>
          <w:rFonts w:ascii="Times New Roman" w:hAnsi="Times New Roman"/>
          <w:b/>
          <w:sz w:val="24"/>
          <w:szCs w:val="24"/>
        </w:rPr>
        <w:t xml:space="preserve">.  Муниципальная  программа  «Развитие физической культуры и спорта </w:t>
      </w:r>
      <w:r w:rsidR="000E22FD">
        <w:rPr>
          <w:rFonts w:ascii="Times New Roman" w:hAnsi="Times New Roman"/>
          <w:b/>
          <w:sz w:val="24"/>
          <w:szCs w:val="24"/>
        </w:rPr>
        <w:t xml:space="preserve">                 </w:t>
      </w:r>
      <w:r w:rsidR="00D33A2B" w:rsidRPr="00103FCB">
        <w:rPr>
          <w:rFonts w:ascii="Times New Roman" w:hAnsi="Times New Roman"/>
          <w:b/>
          <w:sz w:val="24"/>
          <w:szCs w:val="24"/>
        </w:rPr>
        <w:t>в</w:t>
      </w:r>
      <w:r w:rsidR="00D33A2B" w:rsidRPr="004F5563">
        <w:rPr>
          <w:rFonts w:ascii="Times New Roman" w:hAnsi="Times New Roman"/>
          <w:b/>
          <w:sz w:val="24"/>
          <w:szCs w:val="24"/>
        </w:rPr>
        <w:t xml:space="preserve"> Богучанском районе»</w:t>
      </w:r>
      <w:r w:rsidR="00470131">
        <w:rPr>
          <w:rFonts w:ascii="Times New Roman" w:hAnsi="Times New Roman"/>
          <w:b/>
          <w:sz w:val="24"/>
          <w:szCs w:val="24"/>
        </w:rPr>
        <w:t>.</w:t>
      </w:r>
    </w:p>
    <w:p w:rsidR="000E04A6" w:rsidRDefault="000E04A6" w:rsidP="000E04A6">
      <w:pPr>
        <w:pStyle w:val="a3"/>
        <w:ind w:firstLine="680"/>
        <w:jc w:val="center"/>
        <w:rPr>
          <w:rFonts w:ascii="Times New Roman" w:hAnsi="Times New Roman"/>
          <w:b/>
          <w:sz w:val="24"/>
          <w:szCs w:val="24"/>
        </w:rPr>
      </w:pPr>
    </w:p>
    <w:p w:rsidR="00A61767" w:rsidRDefault="00D1018C" w:rsidP="000E22FD">
      <w:pPr>
        <w:pStyle w:val="a3"/>
        <w:ind w:firstLine="709"/>
        <w:jc w:val="both"/>
        <w:rPr>
          <w:rFonts w:ascii="Times New Roman" w:hAnsi="Times New Roman"/>
          <w:b/>
          <w:sz w:val="24"/>
          <w:szCs w:val="24"/>
        </w:rPr>
      </w:pPr>
      <w:r w:rsidRPr="00D1018C">
        <w:rPr>
          <w:rFonts w:ascii="Times New Roman" w:hAnsi="Times New Roman"/>
          <w:b/>
          <w:i/>
          <w:sz w:val="24"/>
          <w:szCs w:val="24"/>
        </w:rPr>
        <w:t xml:space="preserve">1. </w:t>
      </w:r>
      <w:r w:rsidR="004F5563" w:rsidRPr="00D1018C">
        <w:rPr>
          <w:rFonts w:ascii="Times New Roman" w:hAnsi="Times New Roman"/>
          <w:b/>
          <w:i/>
          <w:sz w:val="24"/>
          <w:szCs w:val="24"/>
        </w:rPr>
        <w:t>Муниципальная программа «Развитие физической культуры и спорта в Богучанском районе» был</w:t>
      </w:r>
      <w:r w:rsidR="000541DC">
        <w:rPr>
          <w:rFonts w:ascii="Times New Roman" w:hAnsi="Times New Roman"/>
          <w:b/>
          <w:i/>
          <w:sz w:val="24"/>
          <w:szCs w:val="24"/>
        </w:rPr>
        <w:t xml:space="preserve">а разработана (далее - </w:t>
      </w:r>
      <w:r w:rsidR="004F5563" w:rsidRPr="00D1018C">
        <w:rPr>
          <w:rFonts w:ascii="Times New Roman" w:hAnsi="Times New Roman"/>
          <w:b/>
          <w:i/>
          <w:sz w:val="24"/>
          <w:szCs w:val="24"/>
        </w:rPr>
        <w:t xml:space="preserve">муниципальная программа), утверждена </w:t>
      </w:r>
    </w:p>
    <w:p w:rsidR="000E22FD" w:rsidRPr="000E22FD" w:rsidRDefault="000E22FD" w:rsidP="000E22FD">
      <w:pPr>
        <w:pStyle w:val="ConsPlusTitle"/>
        <w:widowControl/>
        <w:ind w:firstLine="709"/>
        <w:jc w:val="both"/>
        <w:rPr>
          <w:rFonts w:ascii="Times New Roman" w:hAnsi="Times New Roman" w:cs="Times New Roman"/>
          <w:b w:val="0"/>
          <w:sz w:val="24"/>
          <w:szCs w:val="24"/>
        </w:rPr>
      </w:pPr>
      <w:r w:rsidRPr="000E22FD">
        <w:rPr>
          <w:rFonts w:ascii="Times New Roman" w:hAnsi="Times New Roman" w:cs="Times New Roman"/>
          <w:b w:val="0"/>
          <w:sz w:val="24"/>
          <w:szCs w:val="24"/>
        </w:rPr>
        <w:t>В течение 2017 года в Программу были внесены изменения постановлением администрации Богучанского района от 22.03.2017 №277-п; от 22.09.2017 №1039-п; от 13.11.2017 №1265-п; от 04.12.2017 №1374-п.</w:t>
      </w:r>
    </w:p>
    <w:p w:rsidR="000E22FD" w:rsidRPr="000E22FD" w:rsidRDefault="000E22FD" w:rsidP="000E22FD">
      <w:pPr>
        <w:spacing w:after="0"/>
        <w:ind w:firstLine="709"/>
        <w:jc w:val="both"/>
        <w:rPr>
          <w:rFonts w:ascii="Calibri" w:eastAsia="Times New Roman" w:hAnsi="Calibri" w:cs="Times New Roman"/>
          <w:sz w:val="24"/>
          <w:szCs w:val="24"/>
        </w:rPr>
      </w:pPr>
      <w:r w:rsidRPr="00A22B17">
        <w:rPr>
          <w:rFonts w:ascii="Times New Roman" w:eastAsia="Times New Roman" w:hAnsi="Times New Roman" w:cs="Times New Roman"/>
          <w:sz w:val="24"/>
          <w:szCs w:val="24"/>
        </w:rPr>
        <w:lastRenderedPageBreak/>
        <w:t>Цель Программы:</w:t>
      </w:r>
      <w:r w:rsidRPr="000E22FD">
        <w:rPr>
          <w:rFonts w:ascii="Times New Roman" w:eastAsia="Times New Roman" w:hAnsi="Times New Roman" w:cs="Times New Roman"/>
          <w:sz w:val="24"/>
          <w:szCs w:val="24"/>
        </w:rPr>
        <w:t xml:space="preserve"> Создание условий, обеспечивающих возможность гражданам заниматься физической культурой и спортом, формирование культуры здорового образа жизни населения Богучанского района.</w:t>
      </w:r>
    </w:p>
    <w:p w:rsidR="000E22FD" w:rsidRPr="000E22FD" w:rsidRDefault="000E22FD" w:rsidP="000E22FD">
      <w:pPr>
        <w:pStyle w:val="a3"/>
        <w:ind w:firstLine="709"/>
        <w:jc w:val="both"/>
        <w:rPr>
          <w:rFonts w:ascii="Times New Roman" w:hAnsi="Times New Roman"/>
          <w:sz w:val="24"/>
          <w:szCs w:val="24"/>
          <w:u w:val="single"/>
        </w:rPr>
      </w:pPr>
      <w:r w:rsidRPr="000E22FD">
        <w:rPr>
          <w:rFonts w:ascii="Times New Roman" w:hAnsi="Times New Roman"/>
          <w:sz w:val="24"/>
          <w:szCs w:val="24"/>
          <w:u w:val="single"/>
        </w:rPr>
        <w:t>Целевые показатели Программы:</w:t>
      </w:r>
    </w:p>
    <w:p w:rsidR="000E22FD" w:rsidRPr="000E22FD" w:rsidRDefault="000E22FD" w:rsidP="000E22FD">
      <w:pPr>
        <w:pStyle w:val="a3"/>
        <w:ind w:firstLine="709"/>
        <w:jc w:val="both"/>
        <w:rPr>
          <w:rFonts w:ascii="Times New Roman" w:hAnsi="Times New Roman"/>
          <w:sz w:val="24"/>
          <w:szCs w:val="24"/>
        </w:rPr>
      </w:pPr>
      <w:r w:rsidRPr="000E22FD">
        <w:rPr>
          <w:rFonts w:ascii="Times New Roman" w:hAnsi="Times New Roman"/>
          <w:sz w:val="24"/>
          <w:szCs w:val="24"/>
        </w:rPr>
        <w:t>- Доля граждан Богучанского района, систематически занимающихся физической культурой и спортом, к общей численности населения района составляет 29,7 %, выполнение показателя составляет 117,21</w:t>
      </w:r>
      <w:r w:rsidR="00A22B17">
        <w:rPr>
          <w:rFonts w:ascii="Times New Roman" w:hAnsi="Times New Roman"/>
          <w:sz w:val="24"/>
          <w:szCs w:val="24"/>
        </w:rPr>
        <w:t xml:space="preserve"> </w:t>
      </w:r>
      <w:r w:rsidRPr="000E22FD">
        <w:rPr>
          <w:rFonts w:ascii="Times New Roman" w:hAnsi="Times New Roman"/>
          <w:sz w:val="24"/>
          <w:szCs w:val="24"/>
        </w:rPr>
        <w:t>%,  перевыполнение данного показателя обусловлено повышением интереса у населения к различным видам спорта.</w:t>
      </w:r>
    </w:p>
    <w:p w:rsidR="000E22FD" w:rsidRDefault="000E22FD" w:rsidP="000E22FD">
      <w:pPr>
        <w:pStyle w:val="a3"/>
        <w:ind w:firstLine="709"/>
        <w:jc w:val="both"/>
        <w:rPr>
          <w:rFonts w:ascii="Times New Roman" w:hAnsi="Times New Roman"/>
        </w:rPr>
      </w:pPr>
      <w:r>
        <w:rPr>
          <w:rFonts w:ascii="Times New Roman" w:hAnsi="Times New Roman"/>
        </w:rPr>
        <w:t>Задача 1. Обеспечение развитие массовой физкультурой на территории Богучанского района</w:t>
      </w:r>
    </w:p>
    <w:p w:rsidR="000E22FD" w:rsidRDefault="000E22FD" w:rsidP="000E22FD">
      <w:pPr>
        <w:pStyle w:val="a3"/>
        <w:ind w:firstLine="709"/>
        <w:jc w:val="both"/>
        <w:rPr>
          <w:rFonts w:ascii="Times New Roman" w:hAnsi="Times New Roman"/>
        </w:rPr>
      </w:pPr>
      <w:r>
        <w:rPr>
          <w:rFonts w:ascii="Times New Roman" w:hAnsi="Times New Roman"/>
        </w:rPr>
        <w:t>Подпрограмма «Развитие массовой физической культуры и спорта»</w:t>
      </w:r>
    </w:p>
    <w:p w:rsidR="000E22FD" w:rsidRDefault="000E22FD" w:rsidP="000E22FD">
      <w:pPr>
        <w:pStyle w:val="a3"/>
        <w:ind w:firstLine="709"/>
        <w:jc w:val="both"/>
        <w:rPr>
          <w:rFonts w:ascii="Times New Roman" w:hAnsi="Times New Roman"/>
        </w:rPr>
      </w:pPr>
      <w:r>
        <w:rPr>
          <w:rFonts w:ascii="Times New Roman" w:hAnsi="Times New Roman"/>
        </w:rPr>
        <w:t>Целевые показатели подпрограммы:</w:t>
      </w:r>
    </w:p>
    <w:p w:rsidR="000E22FD" w:rsidRDefault="000E22FD" w:rsidP="000E22FD">
      <w:pPr>
        <w:pStyle w:val="a3"/>
        <w:ind w:firstLine="709"/>
        <w:jc w:val="both"/>
        <w:rPr>
          <w:rFonts w:ascii="Times New Roman" w:hAnsi="Times New Roman"/>
        </w:rPr>
      </w:pPr>
      <w:r>
        <w:rPr>
          <w:rFonts w:ascii="Times New Roman" w:hAnsi="Times New Roman"/>
        </w:rPr>
        <w:t>1. Плановый показатель доли взрослых жителей района, занимающихся физической культурой и спортом, в общей численности населения района на начало отчетного периода составляет 30,5</w:t>
      </w:r>
      <w:r w:rsidR="00A22B17">
        <w:rPr>
          <w:rFonts w:ascii="Times New Roman" w:hAnsi="Times New Roman"/>
        </w:rPr>
        <w:t xml:space="preserve"> </w:t>
      </w:r>
      <w:r>
        <w:rPr>
          <w:rFonts w:ascii="Times New Roman" w:hAnsi="Times New Roman"/>
        </w:rPr>
        <w:t>%, фактический показатель на конец отчетного периода составил 11,0</w:t>
      </w:r>
      <w:r w:rsidR="00A22B17">
        <w:rPr>
          <w:rFonts w:ascii="Times New Roman" w:hAnsi="Times New Roman"/>
        </w:rPr>
        <w:t xml:space="preserve"> </w:t>
      </w:r>
      <w:r>
        <w:rPr>
          <w:rFonts w:ascii="Times New Roman" w:hAnsi="Times New Roman"/>
        </w:rPr>
        <w:t>%. Выполнение составляет 36,07 %. Невыполнение данного показателя обусловлено отсутствием специалистов.</w:t>
      </w:r>
    </w:p>
    <w:p w:rsidR="000E22FD" w:rsidRDefault="000E22FD" w:rsidP="000E22FD">
      <w:pPr>
        <w:pStyle w:val="a3"/>
        <w:ind w:firstLine="709"/>
        <w:jc w:val="both"/>
        <w:rPr>
          <w:rFonts w:ascii="Times New Roman" w:hAnsi="Times New Roman"/>
        </w:rPr>
      </w:pPr>
      <w:r>
        <w:rPr>
          <w:rFonts w:ascii="Times New Roman" w:hAnsi="Times New Roman"/>
        </w:rPr>
        <w:t xml:space="preserve"> 2. Плановый показатель доли учащихся систематически занимающихся физической культурой и спортом, в общей численности учащихся на начало года составил 40,99</w:t>
      </w:r>
      <w:r w:rsidR="00A22B17">
        <w:rPr>
          <w:rFonts w:ascii="Times New Roman" w:hAnsi="Times New Roman"/>
        </w:rPr>
        <w:t xml:space="preserve"> </w:t>
      </w:r>
      <w:r>
        <w:rPr>
          <w:rFonts w:ascii="Times New Roman" w:hAnsi="Times New Roman"/>
        </w:rPr>
        <w:t>%, выполнение составляет 100,02</w:t>
      </w:r>
      <w:r w:rsidR="00A22B17">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3. Плановый показатель доли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на начало года составил 1,2</w:t>
      </w:r>
      <w:r w:rsidR="00A22B17">
        <w:rPr>
          <w:rFonts w:ascii="Times New Roman" w:hAnsi="Times New Roman"/>
        </w:rPr>
        <w:t xml:space="preserve"> </w:t>
      </w:r>
      <w:r>
        <w:rPr>
          <w:rFonts w:ascii="Times New Roman" w:hAnsi="Times New Roman"/>
        </w:rPr>
        <w:t>%, фактический показатель на конец года составляет 1,0 %. Выполнение данного показателя составляет 100</w:t>
      </w:r>
      <w:r w:rsidR="00A22B17">
        <w:rPr>
          <w:rFonts w:ascii="Times New Roman" w:hAnsi="Times New Roman"/>
        </w:rPr>
        <w:t xml:space="preserve"> </w:t>
      </w:r>
      <w:r>
        <w:rPr>
          <w:rFonts w:ascii="Times New Roman" w:hAnsi="Times New Roman"/>
        </w:rPr>
        <w:t>%, что обусловлено снижением показателя инвалидности.</w:t>
      </w:r>
    </w:p>
    <w:p w:rsidR="000E22FD" w:rsidRDefault="000E22FD" w:rsidP="000E22FD">
      <w:pPr>
        <w:pStyle w:val="a3"/>
        <w:ind w:firstLine="709"/>
        <w:jc w:val="both"/>
        <w:rPr>
          <w:rFonts w:ascii="Times New Roman" w:hAnsi="Times New Roman"/>
        </w:rPr>
      </w:pPr>
      <w:r>
        <w:rPr>
          <w:rFonts w:ascii="Times New Roman" w:hAnsi="Times New Roman"/>
        </w:rPr>
        <w:t>4. Плановый показатель количества жителей Богучанского района, проинформированных о мероприятиях в области физической культуры и спорта на начало отчетного периода составляет 25 000 человек, фактический показатель составил 25 000 человек. Выполнение данного показателя 100</w:t>
      </w:r>
      <w:r w:rsidR="00A22B17">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Задача 2. Создание условий, способствующих формированию здорового образа жизни населения Богучанского района.</w:t>
      </w:r>
    </w:p>
    <w:p w:rsidR="000E22FD" w:rsidRDefault="000E22FD" w:rsidP="00A22B17">
      <w:pPr>
        <w:pStyle w:val="a3"/>
        <w:ind w:firstLine="709"/>
        <w:jc w:val="both"/>
        <w:rPr>
          <w:rFonts w:ascii="Times New Roman" w:hAnsi="Times New Roman"/>
        </w:rPr>
      </w:pPr>
      <w:r>
        <w:rPr>
          <w:rFonts w:ascii="Times New Roman" w:hAnsi="Times New Roman"/>
        </w:rPr>
        <w:t>Подпрограмма «Формирование культуры здорового образа жизни»</w:t>
      </w:r>
    </w:p>
    <w:p w:rsidR="000E22FD" w:rsidRDefault="000E22FD" w:rsidP="000E22FD">
      <w:pPr>
        <w:pStyle w:val="a3"/>
        <w:ind w:firstLine="709"/>
        <w:jc w:val="both"/>
        <w:rPr>
          <w:rFonts w:ascii="Times New Roman" w:hAnsi="Times New Roman"/>
        </w:rPr>
      </w:pPr>
      <w:r>
        <w:rPr>
          <w:rFonts w:ascii="Times New Roman" w:hAnsi="Times New Roman"/>
        </w:rPr>
        <w:t>Целевые показатели подпрограммы:</w:t>
      </w:r>
    </w:p>
    <w:p w:rsidR="000E22FD" w:rsidRDefault="000E22FD" w:rsidP="000E22FD">
      <w:pPr>
        <w:pStyle w:val="a3"/>
        <w:ind w:firstLine="709"/>
        <w:jc w:val="both"/>
        <w:rPr>
          <w:rFonts w:ascii="Times New Roman" w:hAnsi="Times New Roman"/>
        </w:rPr>
      </w:pPr>
      <w:r>
        <w:rPr>
          <w:rFonts w:ascii="Times New Roman" w:hAnsi="Times New Roman"/>
        </w:rPr>
        <w:t>1. Доля детей и молодежи в возрасте от 8 до 19 лет, вовлеченных в профилактические мероприятия, по отношению к общей численности указанных категорий лиц на начало отчетного периода составляет 20</w:t>
      </w:r>
      <w:r w:rsidR="00A22B17">
        <w:rPr>
          <w:rFonts w:ascii="Times New Roman" w:hAnsi="Times New Roman"/>
        </w:rPr>
        <w:t xml:space="preserve"> </w:t>
      </w:r>
      <w:r>
        <w:rPr>
          <w:rFonts w:ascii="Times New Roman" w:hAnsi="Times New Roman"/>
        </w:rPr>
        <w:t>%, на конец отчетного периода фактический показатель составил 20</w:t>
      </w:r>
      <w:r w:rsidR="00A22B17">
        <w:rPr>
          <w:rFonts w:ascii="Times New Roman" w:hAnsi="Times New Roman"/>
        </w:rPr>
        <w:t xml:space="preserve"> </w:t>
      </w:r>
      <w:r>
        <w:rPr>
          <w:rFonts w:ascii="Times New Roman" w:hAnsi="Times New Roman"/>
        </w:rPr>
        <w:t>%. Выполнение данного показателя составляет 100</w:t>
      </w:r>
      <w:r w:rsidR="00A22B17">
        <w:rPr>
          <w:rFonts w:ascii="Times New Roman" w:hAnsi="Times New Roman"/>
        </w:rPr>
        <w:t xml:space="preserve"> </w:t>
      </w:r>
      <w:r>
        <w:rPr>
          <w:rFonts w:ascii="Times New Roman" w:hAnsi="Times New Roman"/>
        </w:rPr>
        <w:t xml:space="preserve">%. </w:t>
      </w:r>
    </w:p>
    <w:p w:rsidR="000E22FD" w:rsidRDefault="000E22FD" w:rsidP="000E22FD">
      <w:pPr>
        <w:pStyle w:val="a3"/>
        <w:ind w:firstLine="709"/>
        <w:jc w:val="both"/>
        <w:rPr>
          <w:rFonts w:ascii="Times New Roman" w:hAnsi="Times New Roman"/>
        </w:rPr>
      </w:pPr>
      <w:r>
        <w:rPr>
          <w:rFonts w:ascii="Times New Roman" w:hAnsi="Times New Roman"/>
        </w:rPr>
        <w:t>2. Доля населения района в возрасте 19 лет и более, вовлеченных в профилактические мероприятия, по отношению к общей численности указанных категорий лиц на начало года отчетного периода составляет 20</w:t>
      </w:r>
      <w:r w:rsidR="00A22B17">
        <w:rPr>
          <w:rFonts w:ascii="Times New Roman" w:hAnsi="Times New Roman"/>
        </w:rPr>
        <w:t xml:space="preserve"> </w:t>
      </w:r>
      <w:r>
        <w:rPr>
          <w:rFonts w:ascii="Times New Roman" w:hAnsi="Times New Roman"/>
        </w:rPr>
        <w:t xml:space="preserve">%, фактический показатель на конец отчетного периода составил </w:t>
      </w:r>
      <w:r w:rsidR="00A22B17">
        <w:rPr>
          <w:rFonts w:ascii="Times New Roman" w:hAnsi="Times New Roman"/>
        </w:rPr>
        <w:t xml:space="preserve">          </w:t>
      </w:r>
      <w:r>
        <w:rPr>
          <w:rFonts w:ascii="Times New Roman" w:hAnsi="Times New Roman"/>
        </w:rPr>
        <w:t>20</w:t>
      </w:r>
      <w:r w:rsidR="00A22B17">
        <w:rPr>
          <w:rFonts w:ascii="Times New Roman" w:hAnsi="Times New Roman"/>
        </w:rPr>
        <w:t xml:space="preserve"> </w:t>
      </w:r>
      <w:r>
        <w:rPr>
          <w:rFonts w:ascii="Times New Roman" w:hAnsi="Times New Roman"/>
        </w:rPr>
        <w:t>%. Выполнение показателя составляет 100</w:t>
      </w:r>
      <w:r w:rsidR="00A22B17">
        <w:rPr>
          <w:rFonts w:ascii="Times New Roman" w:hAnsi="Times New Roman"/>
        </w:rPr>
        <w:t xml:space="preserve"> </w:t>
      </w:r>
      <w:r>
        <w:rPr>
          <w:rFonts w:ascii="Times New Roman" w:hAnsi="Times New Roman"/>
        </w:rPr>
        <w:t xml:space="preserve">%. </w:t>
      </w:r>
    </w:p>
    <w:p w:rsidR="000E22FD" w:rsidRDefault="000E22FD" w:rsidP="000E22FD">
      <w:pPr>
        <w:pStyle w:val="a3"/>
        <w:ind w:firstLine="709"/>
        <w:jc w:val="both"/>
        <w:rPr>
          <w:rFonts w:ascii="Times New Roman" w:hAnsi="Times New Roman"/>
        </w:rPr>
      </w:pPr>
      <w:r>
        <w:rPr>
          <w:rFonts w:ascii="Times New Roman" w:hAnsi="Times New Roman"/>
        </w:rPr>
        <w:t>3. Плановое количество специалистов, работающих с детьми и молодежью в поселениях, повысивших уровень квалификации составляет 20 человек, фактический показатель на конец отчетного периода составил 4 человека. Невыполнение данного показателя обусловлено отсутствием специалистов.</w:t>
      </w:r>
    </w:p>
    <w:p w:rsidR="000E22FD" w:rsidRPr="00AA6CDE" w:rsidRDefault="00A039C1" w:rsidP="00A039C1">
      <w:pPr>
        <w:pStyle w:val="a3"/>
        <w:ind w:firstLine="709"/>
        <w:jc w:val="both"/>
        <w:rPr>
          <w:rFonts w:ascii="Times New Roman" w:hAnsi="Times New Roman"/>
          <w:u w:val="single"/>
        </w:rPr>
      </w:pPr>
      <w:r>
        <w:rPr>
          <w:rFonts w:ascii="Times New Roman" w:hAnsi="Times New Roman"/>
          <w:u w:val="single"/>
        </w:rPr>
        <w:t>Ресурсное обеспечение м</w:t>
      </w:r>
      <w:r w:rsidR="000E22FD">
        <w:rPr>
          <w:rFonts w:ascii="Times New Roman" w:hAnsi="Times New Roman"/>
          <w:u w:val="single"/>
        </w:rPr>
        <w:t>униципальной программы</w:t>
      </w:r>
      <w:r>
        <w:rPr>
          <w:rFonts w:ascii="Times New Roman" w:hAnsi="Times New Roman"/>
          <w:u w:val="single"/>
        </w:rPr>
        <w:t>.</w:t>
      </w:r>
    </w:p>
    <w:p w:rsidR="000E22FD" w:rsidRDefault="000E22FD" w:rsidP="000E22FD">
      <w:pPr>
        <w:pStyle w:val="a3"/>
        <w:ind w:firstLine="709"/>
        <w:jc w:val="both"/>
        <w:rPr>
          <w:rFonts w:ascii="Times New Roman" w:hAnsi="Times New Roman"/>
        </w:rPr>
      </w:pPr>
      <w:r>
        <w:rPr>
          <w:rFonts w:ascii="Times New Roman" w:hAnsi="Times New Roman"/>
        </w:rPr>
        <w:t>Подпрограмма «Развитие массовой физической культуры и спорта»</w:t>
      </w:r>
    </w:p>
    <w:p w:rsidR="000E22FD" w:rsidRDefault="000E22FD" w:rsidP="000E22FD">
      <w:pPr>
        <w:pStyle w:val="a3"/>
        <w:ind w:firstLine="709"/>
        <w:jc w:val="both"/>
        <w:rPr>
          <w:rFonts w:ascii="Times New Roman" w:hAnsi="Times New Roman"/>
        </w:rPr>
      </w:pPr>
      <w:r>
        <w:rPr>
          <w:rFonts w:ascii="Times New Roman" w:hAnsi="Times New Roman"/>
        </w:rPr>
        <w:t>Цель Создание доступных условий для занятий населения Богучанского района различных возрастных групп физической культуры и спортом</w:t>
      </w:r>
      <w:r w:rsidRPr="008F7462">
        <w:rPr>
          <w:rFonts w:ascii="Times New Roman" w:hAnsi="Times New Roman"/>
        </w:rPr>
        <w:t>.</w:t>
      </w:r>
    </w:p>
    <w:p w:rsidR="000E22FD" w:rsidRPr="008F7462" w:rsidRDefault="000E22FD" w:rsidP="00A039C1">
      <w:pPr>
        <w:pStyle w:val="a3"/>
        <w:ind w:firstLine="709"/>
        <w:jc w:val="both"/>
        <w:rPr>
          <w:rFonts w:ascii="Times New Roman" w:hAnsi="Times New Roman"/>
        </w:rPr>
      </w:pPr>
      <w:r>
        <w:rPr>
          <w:rFonts w:ascii="Times New Roman" w:hAnsi="Times New Roman"/>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p w:rsidR="000E22FD" w:rsidRDefault="000E22FD" w:rsidP="00A039C1">
      <w:pPr>
        <w:pStyle w:val="10"/>
        <w:ind w:firstLine="709"/>
        <w:jc w:val="both"/>
        <w:rPr>
          <w:rFonts w:ascii="Times New Roman" w:hAnsi="Times New Roman"/>
        </w:rPr>
      </w:pPr>
      <w:r>
        <w:rPr>
          <w:rFonts w:ascii="Times New Roman" w:hAnsi="Times New Roman"/>
        </w:rPr>
        <w:t>Мероприятия:</w:t>
      </w:r>
    </w:p>
    <w:p w:rsidR="000E22FD" w:rsidRPr="008F7462" w:rsidRDefault="000E22FD" w:rsidP="000E22FD">
      <w:pPr>
        <w:pStyle w:val="10"/>
        <w:ind w:firstLine="709"/>
        <w:jc w:val="both"/>
        <w:rPr>
          <w:rFonts w:ascii="Times New Roman" w:hAnsi="Times New Roman"/>
        </w:rPr>
      </w:pPr>
      <w:r>
        <w:rPr>
          <w:rFonts w:ascii="Times New Roman" w:hAnsi="Times New Roman"/>
        </w:rPr>
        <w:t>1. Организация и проведение районных спортивно-массовых мероприятий.</w:t>
      </w:r>
    </w:p>
    <w:p w:rsidR="000E22FD" w:rsidRDefault="000E22FD" w:rsidP="000E22FD">
      <w:pPr>
        <w:pStyle w:val="a3"/>
        <w:ind w:firstLine="709"/>
        <w:jc w:val="both"/>
        <w:rPr>
          <w:rFonts w:ascii="Times New Roman" w:hAnsi="Times New Roman"/>
        </w:rPr>
      </w:pPr>
      <w:r>
        <w:rPr>
          <w:rFonts w:ascii="Times New Roman" w:hAnsi="Times New Roman"/>
        </w:rPr>
        <w:t>В  2017</w:t>
      </w:r>
      <w:r w:rsidRPr="00F9294C">
        <w:rPr>
          <w:rFonts w:ascii="Times New Roman" w:hAnsi="Times New Roman"/>
        </w:rPr>
        <w:t xml:space="preserve"> году на </w:t>
      </w:r>
      <w:r>
        <w:rPr>
          <w:rFonts w:ascii="Times New Roman" w:hAnsi="Times New Roman"/>
        </w:rPr>
        <w:t xml:space="preserve">выполнение данного мероприятия </w:t>
      </w:r>
      <w:r w:rsidRPr="00F9294C">
        <w:rPr>
          <w:rFonts w:ascii="Times New Roman" w:hAnsi="Times New Roman"/>
        </w:rPr>
        <w:t xml:space="preserve">запланировано </w:t>
      </w:r>
      <w:r>
        <w:rPr>
          <w:rFonts w:ascii="Times New Roman" w:hAnsi="Times New Roman"/>
        </w:rPr>
        <w:t>632 026,30</w:t>
      </w:r>
      <w:r w:rsidRPr="00F9294C">
        <w:rPr>
          <w:rFonts w:ascii="Times New Roman" w:hAnsi="Times New Roman"/>
        </w:rPr>
        <w:t xml:space="preserve"> рублей.</w:t>
      </w:r>
      <w:r>
        <w:rPr>
          <w:rFonts w:ascii="Times New Roman" w:hAnsi="Times New Roman"/>
        </w:rPr>
        <w:t xml:space="preserve"> </w:t>
      </w:r>
      <w:r w:rsidRPr="00F9294C">
        <w:rPr>
          <w:rFonts w:ascii="Times New Roman" w:hAnsi="Times New Roman"/>
        </w:rPr>
        <w:t xml:space="preserve">Фактически профинансировано </w:t>
      </w:r>
      <w:r>
        <w:rPr>
          <w:rFonts w:ascii="Times New Roman" w:hAnsi="Times New Roman"/>
        </w:rPr>
        <w:t>468 562,9</w:t>
      </w:r>
      <w:r w:rsidRPr="00F9294C">
        <w:rPr>
          <w:rFonts w:ascii="Times New Roman" w:hAnsi="Times New Roman"/>
        </w:rPr>
        <w:t xml:space="preserve"> </w:t>
      </w:r>
      <w:r>
        <w:rPr>
          <w:rFonts w:ascii="Times New Roman" w:hAnsi="Times New Roman"/>
        </w:rPr>
        <w:t xml:space="preserve"> </w:t>
      </w:r>
      <w:r w:rsidRPr="00F9294C">
        <w:rPr>
          <w:rFonts w:ascii="Times New Roman" w:hAnsi="Times New Roman"/>
        </w:rPr>
        <w:t xml:space="preserve"> </w:t>
      </w:r>
      <w:r>
        <w:rPr>
          <w:rFonts w:ascii="Times New Roman" w:hAnsi="Times New Roman"/>
        </w:rPr>
        <w:t>рублей. Освоение средств составляет 74,13%. Не полное освоение средств обусловлено отменой части мероприятий.</w:t>
      </w:r>
    </w:p>
    <w:p w:rsidR="000E22FD" w:rsidRDefault="000E22FD" w:rsidP="000E22FD">
      <w:pPr>
        <w:pStyle w:val="a3"/>
        <w:ind w:firstLine="709"/>
        <w:jc w:val="both"/>
        <w:rPr>
          <w:rFonts w:ascii="Times New Roman" w:hAnsi="Times New Roman"/>
        </w:rPr>
      </w:pPr>
      <w:r>
        <w:rPr>
          <w:rFonts w:ascii="Times New Roman" w:hAnsi="Times New Roman"/>
        </w:rPr>
        <w:t>2.  Обеспечение участия спортсменов-членов сборных команд района в краевых спортивных мероприятиях, акциях, соревнованиях, сборах.</w:t>
      </w:r>
    </w:p>
    <w:p w:rsidR="000E22FD" w:rsidRPr="00F9294C" w:rsidRDefault="000E22FD" w:rsidP="000E22FD">
      <w:pPr>
        <w:pStyle w:val="a3"/>
        <w:ind w:firstLine="709"/>
        <w:jc w:val="both"/>
        <w:rPr>
          <w:rFonts w:ascii="Times New Roman" w:hAnsi="Times New Roman"/>
        </w:rPr>
      </w:pPr>
      <w:r>
        <w:rPr>
          <w:rFonts w:ascii="Times New Roman" w:hAnsi="Times New Roman"/>
        </w:rPr>
        <w:t xml:space="preserve">На выполнение данного мероприятия в 2017 году была запланирована сумма в размере 858 738,70 рублей, фактически профинансировано 713 446,4 рублей. Освоение средств составляет </w:t>
      </w:r>
      <w:r w:rsidR="00A039C1">
        <w:rPr>
          <w:rFonts w:ascii="Times New Roman" w:hAnsi="Times New Roman"/>
        </w:rPr>
        <w:t xml:space="preserve">             </w:t>
      </w:r>
      <w:r>
        <w:rPr>
          <w:rFonts w:ascii="Times New Roman" w:hAnsi="Times New Roman"/>
        </w:rPr>
        <w:t>83</w:t>
      </w:r>
      <w:r w:rsidR="00A039C1">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lastRenderedPageBreak/>
        <w:t xml:space="preserve">   3. Приобретение оборудования и спортивного инвентаря для проведения спортивно-массовых мероприятий.</w:t>
      </w:r>
    </w:p>
    <w:p w:rsidR="000E22FD" w:rsidRPr="00F9294C" w:rsidRDefault="000E22FD" w:rsidP="000E22FD">
      <w:pPr>
        <w:pStyle w:val="a3"/>
        <w:ind w:firstLine="709"/>
        <w:jc w:val="both"/>
        <w:rPr>
          <w:rFonts w:ascii="Times New Roman" w:hAnsi="Times New Roman"/>
        </w:rPr>
      </w:pPr>
      <w:r>
        <w:rPr>
          <w:rFonts w:ascii="Times New Roman" w:hAnsi="Times New Roman"/>
        </w:rPr>
        <w:t>В  2017</w:t>
      </w:r>
      <w:r w:rsidRPr="00F9294C">
        <w:rPr>
          <w:rFonts w:ascii="Times New Roman" w:hAnsi="Times New Roman"/>
        </w:rPr>
        <w:t xml:space="preserve"> году на </w:t>
      </w:r>
      <w:r>
        <w:rPr>
          <w:rFonts w:ascii="Times New Roman" w:hAnsi="Times New Roman"/>
        </w:rPr>
        <w:t>приобретение оборудования и спортивного инвентаря</w:t>
      </w:r>
      <w:r w:rsidRPr="00F9294C">
        <w:rPr>
          <w:rFonts w:ascii="Times New Roman" w:hAnsi="Times New Roman"/>
        </w:rPr>
        <w:t xml:space="preserve"> запланировано </w:t>
      </w:r>
      <w:r>
        <w:rPr>
          <w:rFonts w:ascii="Times New Roman" w:hAnsi="Times New Roman"/>
        </w:rPr>
        <w:t>254 935,00</w:t>
      </w:r>
      <w:r w:rsidRPr="00F9294C">
        <w:rPr>
          <w:rFonts w:ascii="Times New Roman" w:hAnsi="Times New Roman"/>
        </w:rPr>
        <w:t xml:space="preserve"> рублей.</w:t>
      </w:r>
      <w:r>
        <w:rPr>
          <w:rFonts w:ascii="Times New Roman" w:hAnsi="Times New Roman"/>
        </w:rPr>
        <w:t xml:space="preserve"> </w:t>
      </w:r>
      <w:r w:rsidRPr="00F9294C">
        <w:rPr>
          <w:rFonts w:ascii="Times New Roman" w:hAnsi="Times New Roman"/>
        </w:rPr>
        <w:t xml:space="preserve">Фактически профинансировано </w:t>
      </w:r>
      <w:r>
        <w:rPr>
          <w:rFonts w:ascii="Times New Roman" w:hAnsi="Times New Roman"/>
        </w:rPr>
        <w:t>254 935,00</w:t>
      </w:r>
      <w:r w:rsidRPr="00F9294C">
        <w:rPr>
          <w:rFonts w:ascii="Times New Roman" w:hAnsi="Times New Roman"/>
        </w:rPr>
        <w:t xml:space="preserve"> </w:t>
      </w:r>
      <w:r>
        <w:rPr>
          <w:rFonts w:ascii="Times New Roman" w:hAnsi="Times New Roman"/>
        </w:rPr>
        <w:t xml:space="preserve">рублей. Освоение средств составляет </w:t>
      </w:r>
      <w:r w:rsidR="00A039C1">
        <w:rPr>
          <w:rFonts w:ascii="Times New Roman" w:hAnsi="Times New Roman"/>
        </w:rPr>
        <w:t xml:space="preserve">             </w:t>
      </w:r>
      <w:r>
        <w:rPr>
          <w:rFonts w:ascii="Times New Roman" w:hAnsi="Times New Roman"/>
        </w:rPr>
        <w:t>100</w:t>
      </w:r>
      <w:r w:rsidR="00A039C1">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Подпрограмма 2 «Формирование культуры здорового образа жизни»</w:t>
      </w:r>
      <w:r w:rsidR="00A039C1">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Цель подпрограммы: Формирование культуры здорового образа жизни всех категорий населения Богучанского района</w:t>
      </w:r>
    </w:p>
    <w:p w:rsidR="000E22FD" w:rsidRDefault="000E22FD" w:rsidP="000E22FD">
      <w:pPr>
        <w:pStyle w:val="a3"/>
        <w:ind w:firstLine="709"/>
        <w:jc w:val="both"/>
        <w:rPr>
          <w:rFonts w:ascii="Times New Roman" w:hAnsi="Times New Roman"/>
        </w:rPr>
      </w:pPr>
      <w:r>
        <w:rPr>
          <w:rFonts w:ascii="Times New Roman" w:hAnsi="Times New Roman"/>
        </w:rPr>
        <w:t>Задача: Создание условий, способствующих формированию здорового образа жизни и принятию превентивных мер по снижению негативных социально-экономических последствий, вызванных распространением алкоголизма и наркомании в Богучанском районе.</w:t>
      </w:r>
    </w:p>
    <w:p w:rsidR="000E22FD" w:rsidRDefault="000E22FD" w:rsidP="00821688">
      <w:pPr>
        <w:pStyle w:val="a3"/>
        <w:ind w:firstLine="709"/>
        <w:jc w:val="both"/>
        <w:rPr>
          <w:rFonts w:ascii="Times New Roman" w:hAnsi="Times New Roman"/>
        </w:rPr>
      </w:pPr>
      <w:r>
        <w:rPr>
          <w:rFonts w:ascii="Times New Roman" w:hAnsi="Times New Roman"/>
        </w:rPr>
        <w:t xml:space="preserve"> Мероприятия:</w:t>
      </w:r>
    </w:p>
    <w:p w:rsidR="000E22FD" w:rsidRPr="00ED5973" w:rsidRDefault="00821688" w:rsidP="00821688">
      <w:pPr>
        <w:pStyle w:val="a3"/>
        <w:ind w:firstLine="709"/>
        <w:jc w:val="both"/>
        <w:rPr>
          <w:rFonts w:ascii="Times New Roman" w:hAnsi="Times New Roman"/>
        </w:rPr>
      </w:pPr>
      <w:r>
        <w:rPr>
          <w:rFonts w:ascii="Times New Roman" w:hAnsi="Times New Roman"/>
        </w:rPr>
        <w:t xml:space="preserve">1. </w:t>
      </w:r>
      <w:r w:rsidR="000E22FD" w:rsidRPr="00ED5973">
        <w:rPr>
          <w:rFonts w:ascii="Times New Roman" w:hAnsi="Times New Roman"/>
        </w:rPr>
        <w:t>Пропаганда здорового образа жизни через средства массовой информации,  проведение антиалкогольной, антинаркотической информационной кампании, в том числе:</w:t>
      </w:r>
    </w:p>
    <w:p w:rsidR="000E22FD" w:rsidRPr="00ED5973" w:rsidRDefault="000E22FD" w:rsidP="00D10DAF">
      <w:pPr>
        <w:pStyle w:val="a3"/>
        <w:ind w:firstLine="709"/>
        <w:jc w:val="both"/>
        <w:rPr>
          <w:rFonts w:ascii="Times New Roman" w:hAnsi="Times New Roman"/>
        </w:rPr>
      </w:pPr>
      <w:r w:rsidRPr="00ED5973">
        <w:rPr>
          <w:rFonts w:ascii="Times New Roman" w:hAnsi="Times New Roman"/>
        </w:rPr>
        <w:t xml:space="preserve">- создание информационных раздаточных материалов силами волонтеров; </w:t>
      </w:r>
    </w:p>
    <w:p w:rsidR="000E22FD" w:rsidRDefault="000E22FD" w:rsidP="00D10DAF">
      <w:pPr>
        <w:pStyle w:val="a3"/>
        <w:ind w:firstLine="709"/>
        <w:jc w:val="both"/>
        <w:rPr>
          <w:rFonts w:ascii="Times New Roman" w:hAnsi="Times New Roman"/>
        </w:rPr>
      </w:pPr>
      <w:r w:rsidRPr="00ED5973">
        <w:rPr>
          <w:rFonts w:ascii="Times New Roman" w:hAnsi="Times New Roman"/>
        </w:rPr>
        <w:t>-</w:t>
      </w:r>
      <w:r w:rsidR="00821688">
        <w:rPr>
          <w:rFonts w:ascii="Times New Roman" w:hAnsi="Times New Roman"/>
        </w:rPr>
        <w:t xml:space="preserve"> </w:t>
      </w:r>
      <w:r w:rsidRPr="00ED5973">
        <w:rPr>
          <w:rFonts w:ascii="Times New Roman" w:hAnsi="Times New Roman"/>
        </w:rPr>
        <w:t>размещение информации в доступ</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В 2017 году на вышеуказанное мероприятия были запланированы средства в сумме 16 900,00 рублей, фактически профинансировано 16 900,00 рублей. Освоение средств составляет 100</w:t>
      </w:r>
      <w:r w:rsidR="00821688">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 xml:space="preserve">2. </w:t>
      </w:r>
      <w:r w:rsidRPr="00ED5973">
        <w:rPr>
          <w:rFonts w:ascii="Times New Roman" w:hAnsi="Times New Roman"/>
        </w:rPr>
        <w:t>Организация и проведение конференций,  слетов, проектов, программ, форумов, игр и прочие профилактические мероприятия.</w:t>
      </w:r>
    </w:p>
    <w:p w:rsidR="000E22FD" w:rsidRDefault="000E22FD" w:rsidP="000E22FD">
      <w:pPr>
        <w:pStyle w:val="a3"/>
        <w:ind w:firstLine="709"/>
        <w:jc w:val="both"/>
        <w:rPr>
          <w:rFonts w:ascii="Times New Roman" w:hAnsi="Times New Roman"/>
        </w:rPr>
      </w:pPr>
      <w:r>
        <w:rPr>
          <w:rFonts w:ascii="Times New Roman" w:hAnsi="Times New Roman"/>
        </w:rPr>
        <w:t xml:space="preserve">В 2017 году на проведение данного  мероприятия были запланированы средства в сумме 176 400,00 рублей, фактически профинансировано 162 998,2 рублей. Освоение средств составляет </w:t>
      </w:r>
      <w:r w:rsidR="00821688">
        <w:rPr>
          <w:rFonts w:ascii="Times New Roman" w:hAnsi="Times New Roman"/>
        </w:rPr>
        <w:t xml:space="preserve">            </w:t>
      </w:r>
      <w:r>
        <w:rPr>
          <w:rFonts w:ascii="Times New Roman" w:hAnsi="Times New Roman"/>
        </w:rPr>
        <w:t>92</w:t>
      </w:r>
      <w:r w:rsidR="00821688">
        <w:rPr>
          <w:rFonts w:ascii="Times New Roman" w:hAnsi="Times New Roman"/>
        </w:rPr>
        <w:t xml:space="preserve"> </w:t>
      </w:r>
      <w:r>
        <w:rPr>
          <w:rFonts w:ascii="Times New Roman" w:hAnsi="Times New Roman"/>
        </w:rPr>
        <w:t>%.</w:t>
      </w:r>
    </w:p>
    <w:p w:rsidR="000E22FD" w:rsidRPr="000D1D96" w:rsidRDefault="000E22FD" w:rsidP="000E22FD">
      <w:pPr>
        <w:pStyle w:val="a3"/>
        <w:ind w:firstLine="709"/>
        <w:jc w:val="both"/>
        <w:rPr>
          <w:rFonts w:ascii="Times New Roman" w:hAnsi="Times New Roman"/>
        </w:rPr>
      </w:pPr>
      <w:r>
        <w:rPr>
          <w:rFonts w:ascii="Times New Roman" w:hAnsi="Times New Roman"/>
        </w:rPr>
        <w:t xml:space="preserve">3. </w:t>
      </w:r>
      <w:r w:rsidRPr="00ED5973">
        <w:rPr>
          <w:rFonts w:ascii="Times New Roman" w:hAnsi="Times New Roman"/>
        </w:rPr>
        <w:t xml:space="preserve">Организация и проведение обучающих семинаров, тренингов, форумов и конференций для специалистов по вопросам профилактики алкоголизма, наркомании и формирования здорового образа жизни. </w:t>
      </w:r>
      <w:r>
        <w:rPr>
          <w:rFonts w:ascii="Times New Roman" w:hAnsi="Times New Roman"/>
        </w:rPr>
        <w:t>На проведение данного  мероприятия были запланированы средства в сумме 6700,00 рублей, фактически профинансировано 0,00 рублей. Освоение средств составляет 0</w:t>
      </w:r>
      <w:r w:rsidR="009170C5">
        <w:rPr>
          <w:rFonts w:ascii="Times New Roman" w:hAnsi="Times New Roman"/>
        </w:rPr>
        <w:t xml:space="preserve"> </w:t>
      </w:r>
      <w:r>
        <w:rPr>
          <w:rFonts w:ascii="Times New Roman" w:hAnsi="Times New Roman"/>
        </w:rPr>
        <w:t>%. Не освоение данного финансирования, обуславливается дефицитом времени специалистов данного направления.</w:t>
      </w:r>
    </w:p>
    <w:p w:rsidR="000E22FD" w:rsidRDefault="000E22FD" w:rsidP="000E22FD">
      <w:pPr>
        <w:pStyle w:val="a3"/>
        <w:ind w:firstLine="709"/>
        <w:jc w:val="both"/>
        <w:rPr>
          <w:rFonts w:ascii="Times New Roman" w:hAnsi="Times New Roman"/>
        </w:rPr>
      </w:pPr>
      <w:r>
        <w:rPr>
          <w:rFonts w:ascii="Times New Roman" w:hAnsi="Times New Roman"/>
        </w:rPr>
        <w:t>В данной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отсутствует.</w:t>
      </w:r>
    </w:p>
    <w:p w:rsidR="000E22FD" w:rsidRPr="009170C5" w:rsidRDefault="009170C5" w:rsidP="009170C5">
      <w:pPr>
        <w:pStyle w:val="a3"/>
        <w:ind w:firstLine="709"/>
        <w:jc w:val="both"/>
        <w:rPr>
          <w:rFonts w:ascii="Times New Roman" w:hAnsi="Times New Roman"/>
          <w:b/>
          <w:i/>
          <w:u w:val="single"/>
        </w:rPr>
      </w:pPr>
      <w:r w:rsidRPr="009170C5">
        <w:rPr>
          <w:rFonts w:ascii="Times New Roman" w:hAnsi="Times New Roman"/>
          <w:b/>
          <w:i/>
          <w:u w:val="single"/>
        </w:rPr>
        <w:t xml:space="preserve">2. </w:t>
      </w:r>
      <w:r w:rsidR="000E22FD" w:rsidRPr="009170C5">
        <w:rPr>
          <w:rFonts w:ascii="Times New Roman" w:hAnsi="Times New Roman"/>
          <w:b/>
          <w:i/>
          <w:u w:val="single"/>
        </w:rPr>
        <w:t xml:space="preserve">Оценка эффективности реализации </w:t>
      </w:r>
      <w:r w:rsidR="0096734C">
        <w:rPr>
          <w:rFonts w:ascii="Times New Roman" w:hAnsi="Times New Roman"/>
          <w:b/>
          <w:i/>
          <w:u w:val="single"/>
        </w:rPr>
        <w:t>м</w:t>
      </w:r>
      <w:r w:rsidR="000E22FD" w:rsidRPr="009170C5">
        <w:rPr>
          <w:rFonts w:ascii="Times New Roman" w:hAnsi="Times New Roman"/>
          <w:b/>
          <w:i/>
          <w:u w:val="single"/>
        </w:rPr>
        <w:t>униципальной программы за отчетный год</w:t>
      </w:r>
      <w:r w:rsidRPr="009170C5">
        <w:rPr>
          <w:rFonts w:ascii="Times New Roman" w:hAnsi="Times New Roman"/>
          <w:b/>
          <w:i/>
          <w:u w:val="single"/>
        </w:rPr>
        <w:t>.</w:t>
      </w:r>
      <w:r w:rsidR="000E22FD" w:rsidRPr="009170C5">
        <w:rPr>
          <w:rFonts w:ascii="Times New Roman" w:hAnsi="Times New Roman"/>
          <w:b/>
          <w:i/>
          <w:u w:val="single"/>
        </w:rPr>
        <w:t xml:space="preserve"> </w:t>
      </w:r>
    </w:p>
    <w:p w:rsidR="000E22FD" w:rsidRDefault="000E22FD" w:rsidP="000E22FD">
      <w:pPr>
        <w:pStyle w:val="a3"/>
        <w:ind w:firstLine="709"/>
        <w:jc w:val="both"/>
        <w:rPr>
          <w:rFonts w:ascii="Times New Roman" w:hAnsi="Times New Roman"/>
        </w:rPr>
      </w:pPr>
      <w:r w:rsidRPr="005C4BA8">
        <w:rPr>
          <w:rFonts w:ascii="Times New Roman" w:hAnsi="Times New Roman"/>
        </w:rPr>
        <w:t xml:space="preserve">На первом этапе осуществлялся расчет показателя О1 – оценка эффективности реализации </w:t>
      </w:r>
      <w:r>
        <w:rPr>
          <w:rFonts w:ascii="Times New Roman" w:hAnsi="Times New Roman"/>
        </w:rPr>
        <w:t xml:space="preserve"> Муниципальной п</w:t>
      </w:r>
      <w:r w:rsidRPr="005C4BA8">
        <w:rPr>
          <w:rFonts w:ascii="Times New Roman" w:hAnsi="Times New Roman"/>
        </w:rPr>
        <w:t>рограммы по критерию «полнота и эффективность использования средств районного бюджета»:</w:t>
      </w:r>
    </w:p>
    <w:p w:rsidR="000E22FD" w:rsidRDefault="000E22FD" w:rsidP="000E22FD">
      <w:pPr>
        <w:pStyle w:val="a3"/>
        <w:ind w:firstLine="709"/>
        <w:jc w:val="both"/>
        <w:rPr>
          <w:rFonts w:ascii="Times New Roman" w:hAnsi="Times New Roman"/>
        </w:rPr>
      </w:pPr>
      <w:r>
        <w:rPr>
          <w:rFonts w:ascii="Times New Roman" w:hAnsi="Times New Roman"/>
        </w:rPr>
        <w:t>О1 = (1 616 842,56 + 0*)/ 1 945 700,00 руб. х 100% = 83,</w:t>
      </w:r>
      <w:r w:rsidR="009170C5">
        <w:rPr>
          <w:rFonts w:ascii="Times New Roman" w:hAnsi="Times New Roman"/>
        </w:rPr>
        <w:t xml:space="preserve"> </w:t>
      </w:r>
      <w:r>
        <w:rPr>
          <w:rFonts w:ascii="Times New Roman" w:hAnsi="Times New Roman"/>
        </w:rPr>
        <w:t>1</w:t>
      </w:r>
      <w:r w:rsidR="004E7153">
        <w:rPr>
          <w:rFonts w:ascii="Times New Roman" w:hAnsi="Times New Roman"/>
        </w:rPr>
        <w:t xml:space="preserve"> </w:t>
      </w:r>
      <w:r>
        <w:rPr>
          <w:rFonts w:ascii="Times New Roman" w:hAnsi="Times New Roman"/>
        </w:rPr>
        <w:t>%</w:t>
      </w:r>
    </w:p>
    <w:p w:rsidR="000E22FD" w:rsidRPr="0008574B" w:rsidRDefault="000E22FD" w:rsidP="000E22FD">
      <w:pPr>
        <w:pStyle w:val="a3"/>
        <w:ind w:firstLine="709"/>
        <w:jc w:val="both"/>
        <w:rPr>
          <w:rFonts w:ascii="Times New Roman" w:hAnsi="Times New Roman"/>
          <w:sz w:val="2"/>
          <w:szCs w:val="2"/>
        </w:rPr>
      </w:pPr>
    </w:p>
    <w:p w:rsidR="000E22FD" w:rsidRPr="0008574B" w:rsidRDefault="000E22FD" w:rsidP="000E22FD">
      <w:pPr>
        <w:pStyle w:val="a3"/>
        <w:ind w:firstLine="709"/>
        <w:jc w:val="both"/>
        <w:rPr>
          <w:rFonts w:ascii="Times New Roman" w:hAnsi="Times New Roman"/>
          <w:sz w:val="16"/>
          <w:szCs w:val="16"/>
        </w:rPr>
      </w:pPr>
      <w:r w:rsidRPr="0008574B">
        <w:rPr>
          <w:rFonts w:ascii="Times New Roman" w:hAnsi="Times New Roman"/>
          <w:sz w:val="16"/>
          <w:szCs w:val="16"/>
        </w:rPr>
        <w:t>0*- показатель суммы «положительной экономии»</w:t>
      </w:r>
    </w:p>
    <w:p w:rsidR="000E22FD" w:rsidRDefault="000E22FD" w:rsidP="000E22FD">
      <w:pPr>
        <w:pStyle w:val="a3"/>
        <w:ind w:firstLine="709"/>
        <w:jc w:val="both"/>
        <w:rPr>
          <w:rFonts w:ascii="Times New Roman" w:hAnsi="Times New Roman"/>
        </w:rPr>
      </w:pPr>
      <w:r>
        <w:rPr>
          <w:rFonts w:ascii="Times New Roman" w:hAnsi="Times New Roman"/>
        </w:rPr>
        <w:t>В соответствии с интерпретацией оценки вышеуказанного критерия наш показатель составил 83,1</w:t>
      </w:r>
      <w:r w:rsidR="001B1623">
        <w:rPr>
          <w:rFonts w:ascii="Times New Roman" w:hAnsi="Times New Roman"/>
        </w:rPr>
        <w:t xml:space="preserve"> </w:t>
      </w:r>
      <w:r>
        <w:rPr>
          <w:rFonts w:ascii="Times New Roman" w:hAnsi="Times New Roman"/>
        </w:rPr>
        <w:t xml:space="preserve">%, что соответствует значению О1 равному: </w:t>
      </w:r>
    </w:p>
    <w:p w:rsidR="000E22FD" w:rsidRDefault="000E22FD" w:rsidP="009170C5">
      <w:pPr>
        <w:pStyle w:val="a3"/>
        <w:ind w:firstLine="709"/>
        <w:jc w:val="both"/>
        <w:rPr>
          <w:rFonts w:ascii="Times New Roman" w:hAnsi="Times New Roman"/>
        </w:rPr>
      </w:pPr>
      <w:r>
        <w:rPr>
          <w:rFonts w:ascii="Times New Roman" w:hAnsi="Times New Roman"/>
          <w:b/>
        </w:rPr>
        <w:t>83,1</w:t>
      </w:r>
      <w:r w:rsidR="001B1623">
        <w:rPr>
          <w:rFonts w:ascii="Times New Roman" w:hAnsi="Times New Roman"/>
          <w:b/>
        </w:rPr>
        <w:t xml:space="preserve"> </w:t>
      </w:r>
      <w:r>
        <w:rPr>
          <w:rFonts w:ascii="Times New Roman" w:hAnsi="Times New Roman"/>
          <w:b/>
        </w:rPr>
        <w:t>% &lt; 90</w:t>
      </w:r>
      <w:r w:rsidR="001B1623">
        <w:rPr>
          <w:rFonts w:ascii="Times New Roman" w:hAnsi="Times New Roman"/>
          <w:b/>
        </w:rPr>
        <w:t xml:space="preserve"> </w:t>
      </w:r>
      <w:r w:rsidRPr="00973525">
        <w:rPr>
          <w:rFonts w:ascii="Times New Roman" w:hAnsi="Times New Roman"/>
          <w:b/>
        </w:rPr>
        <w:t>%</w:t>
      </w:r>
      <w:r>
        <w:rPr>
          <w:rFonts w:ascii="Times New Roman" w:hAnsi="Times New Roman"/>
        </w:rPr>
        <w:t>,</w:t>
      </w:r>
      <w:r w:rsidR="009170C5">
        <w:rPr>
          <w:rFonts w:ascii="Times New Roman" w:hAnsi="Times New Roman"/>
        </w:rPr>
        <w:t xml:space="preserve"> </w:t>
      </w:r>
      <w:r>
        <w:rPr>
          <w:rFonts w:ascii="Times New Roman" w:hAnsi="Times New Roman"/>
        </w:rPr>
        <w:t>что расценивается как –</w:t>
      </w:r>
      <w:r w:rsidR="009170C5">
        <w:rPr>
          <w:rFonts w:ascii="Times New Roman" w:hAnsi="Times New Roman"/>
        </w:rPr>
        <w:t xml:space="preserve"> </w:t>
      </w:r>
      <w:r>
        <w:rPr>
          <w:rFonts w:ascii="Times New Roman" w:hAnsi="Times New Roman"/>
        </w:rPr>
        <w:t xml:space="preserve">Муниципальная программа не выполнена. </w:t>
      </w:r>
    </w:p>
    <w:p w:rsidR="000E22FD" w:rsidRDefault="000E22FD" w:rsidP="000E22FD">
      <w:pPr>
        <w:pStyle w:val="a3"/>
        <w:ind w:firstLine="709"/>
        <w:jc w:val="both"/>
        <w:rPr>
          <w:rFonts w:ascii="Times New Roman" w:hAnsi="Times New Roman"/>
        </w:rPr>
      </w:pPr>
      <w:r>
        <w:rPr>
          <w:rFonts w:ascii="Times New Roman" w:hAnsi="Times New Roman"/>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0E22FD" w:rsidRDefault="000E22FD" w:rsidP="000E22FD">
      <w:pPr>
        <w:pStyle w:val="a3"/>
        <w:ind w:firstLine="709"/>
        <w:jc w:val="both"/>
        <w:rPr>
          <w:rFonts w:ascii="Times New Roman" w:hAnsi="Times New Roman"/>
        </w:rPr>
      </w:pPr>
      <w:r>
        <w:rPr>
          <w:rFonts w:ascii="Times New Roman" w:hAnsi="Times New Roman"/>
        </w:rPr>
        <w:t>О2 = 29,7/27,35*100=108,6</w:t>
      </w:r>
      <w:r w:rsidR="009170C5">
        <w:rPr>
          <w:rFonts w:ascii="Times New Roman" w:hAnsi="Times New Roman"/>
        </w:rPr>
        <w:t xml:space="preserve"> </w:t>
      </w:r>
      <w:r w:rsidR="001B1623">
        <w:rPr>
          <w:rFonts w:ascii="Times New Roman" w:hAnsi="Times New Roman"/>
        </w:rPr>
        <w:t xml:space="preserve"> </w:t>
      </w:r>
      <w:r>
        <w:rPr>
          <w:rFonts w:ascii="Times New Roman" w:hAnsi="Times New Roman"/>
        </w:rPr>
        <w:t xml:space="preserve">% </w:t>
      </w:r>
    </w:p>
    <w:p w:rsidR="000E22FD" w:rsidRPr="00326FB5" w:rsidRDefault="000E22FD" w:rsidP="000E22FD">
      <w:pPr>
        <w:pStyle w:val="a3"/>
        <w:ind w:firstLine="709"/>
        <w:jc w:val="both"/>
        <w:rPr>
          <w:rFonts w:ascii="Times New Roman" w:hAnsi="Times New Roman"/>
        </w:rPr>
      </w:pPr>
      <w:r w:rsidRPr="00326FB5">
        <w:rPr>
          <w:rFonts w:ascii="Times New Roman" w:hAnsi="Times New Roman"/>
        </w:rPr>
        <w:t xml:space="preserve">В соответствии с интерпретацией оценки вышеуказанного критерия наш показатель составил </w:t>
      </w:r>
      <w:r>
        <w:rPr>
          <w:rFonts w:ascii="Times New Roman" w:hAnsi="Times New Roman"/>
        </w:rPr>
        <w:t>108,6</w:t>
      </w:r>
      <w:r w:rsidR="009170C5">
        <w:rPr>
          <w:rFonts w:ascii="Times New Roman" w:hAnsi="Times New Roman"/>
        </w:rPr>
        <w:t xml:space="preserve"> </w:t>
      </w:r>
      <w:r w:rsidRPr="00326FB5">
        <w:rPr>
          <w:rFonts w:ascii="Times New Roman" w:hAnsi="Times New Roman"/>
        </w:rPr>
        <w:t xml:space="preserve">%, что соответствует значению О2 равному: </w:t>
      </w:r>
    </w:p>
    <w:p w:rsidR="000E22FD" w:rsidRDefault="000E22FD" w:rsidP="009170C5">
      <w:pPr>
        <w:pStyle w:val="a3"/>
        <w:ind w:firstLine="709"/>
        <w:jc w:val="both"/>
        <w:rPr>
          <w:rFonts w:ascii="Times New Roman" w:hAnsi="Times New Roman"/>
        </w:rPr>
      </w:pPr>
      <w:r>
        <w:rPr>
          <w:rFonts w:ascii="Times New Roman" w:hAnsi="Times New Roman"/>
          <w:b/>
        </w:rPr>
        <w:t>108,6</w:t>
      </w:r>
      <w:r w:rsidR="00B22595">
        <w:rPr>
          <w:rFonts w:ascii="Times New Roman" w:hAnsi="Times New Roman"/>
          <w:b/>
        </w:rPr>
        <w:t xml:space="preserve"> </w:t>
      </w:r>
      <w:r>
        <w:rPr>
          <w:rFonts w:ascii="Times New Roman" w:hAnsi="Times New Roman"/>
          <w:b/>
        </w:rPr>
        <w:t>%</w:t>
      </w:r>
      <w:r w:rsidRPr="000D1050">
        <w:rPr>
          <w:rFonts w:ascii="Times New Roman" w:hAnsi="Times New Roman"/>
          <w:b/>
        </w:rPr>
        <w:t xml:space="preserve">&gt; </w:t>
      </w:r>
      <w:r w:rsidRPr="00326FB5">
        <w:rPr>
          <w:rFonts w:ascii="Times New Roman" w:hAnsi="Times New Roman"/>
          <w:b/>
        </w:rPr>
        <w:t>100</w:t>
      </w:r>
      <w:r w:rsidR="009170C5">
        <w:rPr>
          <w:rFonts w:ascii="Times New Roman" w:hAnsi="Times New Roman"/>
          <w:b/>
        </w:rPr>
        <w:t xml:space="preserve"> </w:t>
      </w:r>
      <w:r w:rsidRPr="00326FB5">
        <w:rPr>
          <w:rFonts w:ascii="Times New Roman" w:hAnsi="Times New Roman"/>
          <w:b/>
        </w:rPr>
        <w:t>%</w:t>
      </w:r>
      <w:r w:rsidRPr="00326FB5">
        <w:rPr>
          <w:rFonts w:ascii="Times New Roman" w:hAnsi="Times New Roman"/>
        </w:rPr>
        <w:t>,</w:t>
      </w:r>
      <w:r w:rsidR="009170C5">
        <w:rPr>
          <w:rFonts w:ascii="Times New Roman" w:hAnsi="Times New Roman"/>
        </w:rPr>
        <w:t xml:space="preserve"> </w:t>
      </w:r>
      <w:r>
        <w:rPr>
          <w:rFonts w:ascii="Times New Roman" w:hAnsi="Times New Roman"/>
        </w:rPr>
        <w:t xml:space="preserve">что расценивается как – Муниципальная программа перевыполнена. </w:t>
      </w:r>
    </w:p>
    <w:p w:rsidR="000E22FD" w:rsidRDefault="000E22FD" w:rsidP="000E22FD">
      <w:pPr>
        <w:pStyle w:val="a3"/>
        <w:ind w:firstLine="709"/>
        <w:jc w:val="both"/>
        <w:rPr>
          <w:rFonts w:ascii="Times New Roman" w:hAnsi="Times New Roman"/>
        </w:rPr>
      </w:pPr>
      <w:r>
        <w:rPr>
          <w:rFonts w:ascii="Times New Roman" w:hAnsi="Times New Roman"/>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0E22FD" w:rsidRDefault="000E22FD" w:rsidP="000E22FD">
      <w:pPr>
        <w:pStyle w:val="a3"/>
        <w:ind w:firstLine="709"/>
        <w:jc w:val="both"/>
        <w:rPr>
          <w:rFonts w:ascii="Times New Roman" w:hAnsi="Times New Roman"/>
        </w:rPr>
      </w:pPr>
      <w:r>
        <w:rPr>
          <w:rFonts w:ascii="Times New Roman" w:hAnsi="Times New Roman"/>
        </w:rPr>
        <w:t>О3=((33,43%*0,2)+(98,44%*0,2)+(100%*0,1)+(100%*0,1)+(100%*0,1)+(100%*0,1)+(40%*0,2))</w:t>
      </w:r>
      <w:r w:rsidRPr="003708C3">
        <w:rPr>
          <w:rFonts w:ascii="Times New Roman" w:hAnsi="Times New Roman"/>
        </w:rPr>
        <w:t xml:space="preserve">/1 = </w:t>
      </w:r>
      <w:r>
        <w:rPr>
          <w:rFonts w:ascii="Times New Roman" w:hAnsi="Times New Roman"/>
        </w:rPr>
        <w:t>74,4</w:t>
      </w:r>
      <w:r w:rsidR="009170C5">
        <w:rPr>
          <w:rFonts w:ascii="Times New Roman" w:hAnsi="Times New Roman"/>
        </w:rPr>
        <w:t xml:space="preserve"> </w:t>
      </w:r>
      <w:r w:rsidRPr="003708C3">
        <w:rPr>
          <w:rFonts w:ascii="Times New Roman" w:hAnsi="Times New Roman"/>
        </w:rPr>
        <w:t>%</w:t>
      </w:r>
      <w:r w:rsidR="009170C5">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В соответствии с интерпретацией оценки вышеуказанного критерия наш показатель составил 74,4</w:t>
      </w:r>
      <w:r w:rsidR="00B40D98">
        <w:rPr>
          <w:rFonts w:ascii="Times New Roman" w:hAnsi="Times New Roman"/>
        </w:rPr>
        <w:t xml:space="preserve"> </w:t>
      </w:r>
      <w:r>
        <w:rPr>
          <w:rFonts w:ascii="Times New Roman" w:hAnsi="Times New Roman"/>
        </w:rPr>
        <w:t xml:space="preserve">%, что соответствует значению О3 равному: </w:t>
      </w:r>
    </w:p>
    <w:p w:rsidR="000E22FD" w:rsidRPr="009241CC" w:rsidRDefault="000E22FD" w:rsidP="009241CC">
      <w:pPr>
        <w:pStyle w:val="a3"/>
        <w:ind w:firstLine="709"/>
        <w:jc w:val="both"/>
        <w:rPr>
          <w:rFonts w:ascii="Times New Roman" w:hAnsi="Times New Roman"/>
          <w:b/>
        </w:rPr>
      </w:pPr>
      <w:r>
        <w:rPr>
          <w:rFonts w:ascii="Times New Roman" w:hAnsi="Times New Roman"/>
          <w:b/>
        </w:rPr>
        <w:t xml:space="preserve">74,4 % </w:t>
      </w:r>
      <w:r w:rsidRPr="003708C3">
        <w:rPr>
          <w:rFonts w:ascii="Times New Roman" w:hAnsi="Times New Roman"/>
          <w:b/>
        </w:rPr>
        <w:t>&lt;</w:t>
      </w:r>
      <w:r>
        <w:rPr>
          <w:rFonts w:ascii="Times New Roman" w:hAnsi="Times New Roman"/>
          <w:b/>
        </w:rPr>
        <w:t xml:space="preserve"> 8</w:t>
      </w:r>
      <w:r w:rsidRPr="003708C3">
        <w:rPr>
          <w:rFonts w:ascii="Times New Roman" w:hAnsi="Times New Roman"/>
          <w:b/>
        </w:rPr>
        <w:t>5</w:t>
      </w:r>
      <w:r w:rsidR="006B72DE">
        <w:rPr>
          <w:rFonts w:ascii="Times New Roman" w:hAnsi="Times New Roman"/>
          <w:b/>
        </w:rPr>
        <w:t xml:space="preserve"> </w:t>
      </w:r>
      <w:r w:rsidRPr="00973525">
        <w:rPr>
          <w:rFonts w:ascii="Times New Roman" w:hAnsi="Times New Roman"/>
          <w:b/>
        </w:rPr>
        <w:t>%</w:t>
      </w:r>
      <w:r>
        <w:rPr>
          <w:rFonts w:ascii="Times New Roman" w:hAnsi="Times New Roman"/>
        </w:rPr>
        <w:t>,</w:t>
      </w:r>
      <w:r w:rsidR="009170C5">
        <w:rPr>
          <w:rFonts w:ascii="Times New Roman" w:hAnsi="Times New Roman"/>
        </w:rPr>
        <w:t xml:space="preserve"> </w:t>
      </w:r>
      <w:r>
        <w:rPr>
          <w:rFonts w:ascii="Times New Roman" w:hAnsi="Times New Roman"/>
        </w:rPr>
        <w:t xml:space="preserve">что расценивается как – программа  не выполнена. </w:t>
      </w:r>
    </w:p>
    <w:p w:rsidR="000E22FD" w:rsidRDefault="000E22FD" w:rsidP="000E22FD">
      <w:pPr>
        <w:pStyle w:val="a3"/>
        <w:ind w:firstLine="709"/>
        <w:jc w:val="both"/>
        <w:rPr>
          <w:rFonts w:ascii="Times New Roman" w:hAnsi="Times New Roman"/>
        </w:rPr>
      </w:pPr>
      <w:r>
        <w:rPr>
          <w:rFonts w:ascii="Times New Roman" w:hAnsi="Times New Roman"/>
        </w:rPr>
        <w:t>На четвертом этапе осуществлялся расчет О</w:t>
      </w:r>
      <w:r w:rsidRPr="001D1532">
        <w:rPr>
          <w:rFonts w:ascii="Times New Roman" w:hAnsi="Times New Roman"/>
          <w:sz w:val="16"/>
        </w:rPr>
        <w:t>итог</w:t>
      </w:r>
      <w:r>
        <w:rPr>
          <w:rFonts w:ascii="Times New Roman" w:hAnsi="Times New Roman"/>
        </w:rPr>
        <w:t xml:space="preserve"> – итоговая оценка эффективности реализации Программы.</w:t>
      </w:r>
    </w:p>
    <w:p w:rsidR="000E22FD" w:rsidRDefault="000E22FD" w:rsidP="000E22FD">
      <w:pPr>
        <w:pStyle w:val="a3"/>
        <w:ind w:firstLine="709"/>
        <w:jc w:val="both"/>
        <w:rPr>
          <w:rFonts w:ascii="Times New Roman" w:hAnsi="Times New Roman"/>
        </w:rPr>
      </w:pPr>
      <w:r>
        <w:rPr>
          <w:rFonts w:ascii="Times New Roman" w:hAnsi="Times New Roman"/>
        </w:rPr>
        <w:t>О</w:t>
      </w:r>
      <w:r w:rsidRPr="001D1532">
        <w:rPr>
          <w:rFonts w:ascii="Times New Roman" w:hAnsi="Times New Roman"/>
          <w:sz w:val="16"/>
        </w:rPr>
        <w:t>итог</w:t>
      </w:r>
      <w:r>
        <w:rPr>
          <w:rFonts w:ascii="Times New Roman" w:hAnsi="Times New Roman"/>
        </w:rPr>
        <w:t xml:space="preserve"> = (83,1</w:t>
      </w:r>
      <w:r w:rsidR="001C5723">
        <w:rPr>
          <w:rFonts w:ascii="Times New Roman" w:hAnsi="Times New Roman"/>
        </w:rPr>
        <w:t xml:space="preserve"> </w:t>
      </w:r>
      <w:r>
        <w:rPr>
          <w:rFonts w:ascii="Times New Roman" w:hAnsi="Times New Roman"/>
        </w:rPr>
        <w:t>%+108,6</w:t>
      </w:r>
      <w:r w:rsidR="001C5723">
        <w:rPr>
          <w:rFonts w:ascii="Times New Roman" w:hAnsi="Times New Roman"/>
        </w:rPr>
        <w:t xml:space="preserve"> </w:t>
      </w:r>
      <w:r>
        <w:rPr>
          <w:rFonts w:ascii="Times New Roman" w:hAnsi="Times New Roman"/>
        </w:rPr>
        <w:t>%+74,4</w:t>
      </w:r>
      <w:r w:rsidR="001B1623">
        <w:rPr>
          <w:rFonts w:ascii="Times New Roman" w:hAnsi="Times New Roman"/>
        </w:rPr>
        <w:t xml:space="preserve"> </w:t>
      </w:r>
      <w:r>
        <w:rPr>
          <w:rFonts w:ascii="Times New Roman" w:hAnsi="Times New Roman"/>
        </w:rPr>
        <w:t>%)/ 3 = 88,7</w:t>
      </w:r>
      <w:r w:rsidR="00B22595">
        <w:rPr>
          <w:rFonts w:ascii="Times New Roman" w:hAnsi="Times New Roman"/>
        </w:rPr>
        <w:t xml:space="preserve"> </w:t>
      </w:r>
      <w:r>
        <w:rPr>
          <w:rFonts w:ascii="Times New Roman" w:hAnsi="Times New Roman"/>
        </w:rPr>
        <w:t>%</w:t>
      </w:r>
    </w:p>
    <w:p w:rsidR="000E22FD" w:rsidRDefault="000E22FD" w:rsidP="000E22FD">
      <w:pPr>
        <w:pStyle w:val="a3"/>
        <w:ind w:firstLine="709"/>
        <w:jc w:val="both"/>
        <w:rPr>
          <w:rFonts w:ascii="Times New Roman" w:hAnsi="Times New Roman"/>
        </w:rPr>
      </w:pPr>
      <w:r>
        <w:rPr>
          <w:rFonts w:ascii="Times New Roman" w:hAnsi="Times New Roman"/>
        </w:rPr>
        <w:t>В соответствии с интерпретацией оценки вышеуказанного критерия наш показатель составил 88,7</w:t>
      </w:r>
      <w:r w:rsidR="001C5723">
        <w:rPr>
          <w:rFonts w:ascii="Times New Roman" w:hAnsi="Times New Roman"/>
        </w:rPr>
        <w:t xml:space="preserve"> </w:t>
      </w:r>
      <w:r>
        <w:rPr>
          <w:rFonts w:ascii="Times New Roman" w:hAnsi="Times New Roman"/>
        </w:rPr>
        <w:t>%, что соответствует значению О</w:t>
      </w:r>
      <w:r w:rsidRPr="001D1532">
        <w:rPr>
          <w:rFonts w:ascii="Times New Roman" w:hAnsi="Times New Roman"/>
          <w:sz w:val="16"/>
        </w:rPr>
        <w:t xml:space="preserve">итог </w:t>
      </w:r>
      <w:r>
        <w:rPr>
          <w:rFonts w:ascii="Times New Roman" w:hAnsi="Times New Roman"/>
        </w:rPr>
        <w:t xml:space="preserve">равному: </w:t>
      </w:r>
    </w:p>
    <w:p w:rsidR="000E22FD" w:rsidRPr="003708C3" w:rsidRDefault="000E22FD" w:rsidP="009170C5">
      <w:pPr>
        <w:pStyle w:val="a3"/>
        <w:ind w:firstLine="709"/>
        <w:jc w:val="both"/>
        <w:rPr>
          <w:rFonts w:ascii="Times New Roman" w:hAnsi="Times New Roman"/>
        </w:rPr>
      </w:pPr>
      <w:r>
        <w:rPr>
          <w:rFonts w:ascii="Times New Roman" w:hAnsi="Times New Roman"/>
          <w:b/>
        </w:rPr>
        <w:t xml:space="preserve"> 86,7</w:t>
      </w:r>
      <w:r w:rsidRPr="003708C3">
        <w:rPr>
          <w:rFonts w:ascii="Times New Roman" w:hAnsi="Times New Roman"/>
          <w:b/>
        </w:rPr>
        <w:t>%&lt;</w:t>
      </w:r>
      <w:r>
        <w:rPr>
          <w:rFonts w:ascii="Times New Roman" w:hAnsi="Times New Roman"/>
          <w:b/>
        </w:rPr>
        <w:t>88,7</w:t>
      </w:r>
      <w:r w:rsidR="001B1623">
        <w:rPr>
          <w:rFonts w:ascii="Times New Roman" w:hAnsi="Times New Roman"/>
          <w:b/>
        </w:rPr>
        <w:t>%</w:t>
      </w:r>
      <w:r w:rsidRPr="003708C3">
        <w:rPr>
          <w:rFonts w:ascii="Times New Roman" w:hAnsi="Times New Roman"/>
          <w:b/>
        </w:rPr>
        <w:t>&lt;</w:t>
      </w:r>
      <w:r>
        <w:rPr>
          <w:rFonts w:ascii="Times New Roman" w:hAnsi="Times New Roman"/>
          <w:b/>
        </w:rPr>
        <w:t>95</w:t>
      </w:r>
      <w:r w:rsidR="001B1623">
        <w:rPr>
          <w:rFonts w:ascii="Times New Roman" w:hAnsi="Times New Roman"/>
          <w:b/>
        </w:rPr>
        <w:t xml:space="preserve"> </w:t>
      </w:r>
      <w:r w:rsidRPr="00973525">
        <w:rPr>
          <w:rFonts w:ascii="Times New Roman" w:hAnsi="Times New Roman"/>
          <w:b/>
        </w:rPr>
        <w:t>%</w:t>
      </w:r>
      <w:r>
        <w:rPr>
          <w:rFonts w:ascii="Times New Roman" w:hAnsi="Times New Roman"/>
        </w:rPr>
        <w:t>,</w:t>
      </w:r>
      <w:r w:rsidR="009170C5">
        <w:rPr>
          <w:rFonts w:ascii="Times New Roman" w:hAnsi="Times New Roman"/>
        </w:rPr>
        <w:t xml:space="preserve"> </w:t>
      </w:r>
      <w:r w:rsidRPr="003708C3">
        <w:rPr>
          <w:rFonts w:ascii="Times New Roman" w:hAnsi="Times New Roman"/>
        </w:rPr>
        <w:t xml:space="preserve">что расценивается как –  Муниципальная программа </w:t>
      </w:r>
      <w:r>
        <w:rPr>
          <w:rFonts w:ascii="Times New Roman" w:hAnsi="Times New Roman"/>
        </w:rPr>
        <w:t>в целом выполнена и считается э</w:t>
      </w:r>
      <w:r w:rsidRPr="00BF6493">
        <w:rPr>
          <w:rFonts w:ascii="Times New Roman" w:hAnsi="Times New Roman"/>
          <w:b/>
        </w:rPr>
        <w:t>ффективной муниципальной программой</w:t>
      </w:r>
      <w:r>
        <w:rPr>
          <w:rFonts w:ascii="Times New Roman" w:hAnsi="Times New Roman"/>
        </w:rPr>
        <w:t>.</w:t>
      </w:r>
    </w:p>
    <w:p w:rsidR="000E22FD" w:rsidRDefault="000E22FD" w:rsidP="009170C5">
      <w:pPr>
        <w:pStyle w:val="a5"/>
        <w:ind w:left="0" w:firstLine="709"/>
        <w:jc w:val="both"/>
        <w:rPr>
          <w:rFonts w:ascii="Times New Roman" w:hAnsi="Times New Roman"/>
        </w:rPr>
      </w:pPr>
      <w:r>
        <w:rPr>
          <w:rFonts w:ascii="Times New Roman" w:hAnsi="Times New Roman"/>
        </w:rPr>
        <w:t>Результаты оценки эффективности муниципальной программы Богучанского района «Развитие культуры»</w:t>
      </w:r>
      <w:r w:rsidR="009170C5">
        <w:rPr>
          <w:rFonts w:ascii="Times New Roman" w:hAnsi="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12"/>
        <w:gridCol w:w="1971"/>
        <w:gridCol w:w="1971"/>
        <w:gridCol w:w="1971"/>
      </w:tblGrid>
      <w:tr w:rsidR="000E22FD" w:rsidRPr="00E044CC" w:rsidTr="009241CC">
        <w:trPr>
          <w:trHeight w:val="1727"/>
        </w:trPr>
        <w:tc>
          <w:tcPr>
            <w:tcW w:w="720"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lastRenderedPageBreak/>
              <w:t>№ п/п</w:t>
            </w:r>
          </w:p>
        </w:tc>
        <w:tc>
          <w:tcPr>
            <w:tcW w:w="3112"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Полнота и эффективность использования средств районного бюджета на реализацию муниципальной программы (О1)</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Степень достижения целевых показателей муниципальной программы (О2)</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Степень достижения показателей результативности муниципальной программы (О3)</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Оитог</w:t>
            </w:r>
          </w:p>
        </w:tc>
      </w:tr>
      <w:tr w:rsidR="000E22FD" w:rsidRPr="00E044CC" w:rsidTr="009E49FC">
        <w:trPr>
          <w:trHeight w:val="323"/>
        </w:trPr>
        <w:tc>
          <w:tcPr>
            <w:tcW w:w="720"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1.</w:t>
            </w:r>
          </w:p>
        </w:tc>
        <w:tc>
          <w:tcPr>
            <w:tcW w:w="3112" w:type="dxa"/>
          </w:tcPr>
          <w:p w:rsidR="000E22FD" w:rsidRPr="00E044CC" w:rsidRDefault="00352786" w:rsidP="00B44875">
            <w:pPr>
              <w:pStyle w:val="a5"/>
              <w:ind w:left="0"/>
              <w:jc w:val="both"/>
              <w:rPr>
                <w:rFonts w:ascii="Times New Roman" w:hAnsi="Times New Roman"/>
              </w:rPr>
            </w:pPr>
            <w:r>
              <w:rPr>
                <w:rFonts w:ascii="Times New Roman" w:hAnsi="Times New Roman"/>
              </w:rPr>
              <w:t>83,1</w:t>
            </w:r>
            <w:r w:rsidR="009170C5" w:rsidRPr="00E044CC">
              <w:rPr>
                <w:rFonts w:ascii="Times New Roman" w:hAnsi="Times New Roman"/>
              </w:rPr>
              <w:t xml:space="preserve"> </w:t>
            </w:r>
            <w:r w:rsidR="000E22FD" w:rsidRPr="00E044CC">
              <w:rPr>
                <w:rFonts w:ascii="Times New Roman" w:hAnsi="Times New Roman"/>
              </w:rPr>
              <w:t>%</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108,6</w:t>
            </w:r>
            <w:r w:rsidR="009170C5" w:rsidRPr="00E044CC">
              <w:rPr>
                <w:rFonts w:ascii="Times New Roman" w:hAnsi="Times New Roman"/>
              </w:rPr>
              <w:t xml:space="preserve"> </w:t>
            </w:r>
            <w:r w:rsidRPr="00E044CC">
              <w:rPr>
                <w:rFonts w:ascii="Times New Roman" w:hAnsi="Times New Roman"/>
              </w:rPr>
              <w:t>%</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74,4</w:t>
            </w:r>
            <w:r w:rsidR="009170C5" w:rsidRPr="00E044CC">
              <w:rPr>
                <w:rFonts w:ascii="Times New Roman" w:hAnsi="Times New Roman"/>
              </w:rPr>
              <w:t xml:space="preserve"> </w:t>
            </w:r>
            <w:r w:rsidRPr="00E044CC">
              <w:rPr>
                <w:rFonts w:ascii="Times New Roman" w:hAnsi="Times New Roman"/>
              </w:rPr>
              <w:t>%</w:t>
            </w:r>
          </w:p>
        </w:tc>
        <w:tc>
          <w:tcPr>
            <w:tcW w:w="1971" w:type="dxa"/>
          </w:tcPr>
          <w:p w:rsidR="000E22FD" w:rsidRPr="00E044CC" w:rsidRDefault="000E22FD" w:rsidP="00B44875">
            <w:pPr>
              <w:pStyle w:val="a5"/>
              <w:ind w:left="0"/>
              <w:jc w:val="both"/>
              <w:rPr>
                <w:rFonts w:ascii="Times New Roman" w:hAnsi="Times New Roman"/>
              </w:rPr>
            </w:pPr>
            <w:r w:rsidRPr="00E044CC">
              <w:rPr>
                <w:rFonts w:ascii="Times New Roman" w:hAnsi="Times New Roman"/>
              </w:rPr>
              <w:t>88,7</w:t>
            </w:r>
            <w:r w:rsidR="009170C5" w:rsidRPr="00E044CC">
              <w:rPr>
                <w:rFonts w:ascii="Times New Roman" w:hAnsi="Times New Roman"/>
              </w:rPr>
              <w:t xml:space="preserve"> </w:t>
            </w:r>
            <w:r w:rsidRPr="00E044CC">
              <w:rPr>
                <w:rFonts w:ascii="Times New Roman" w:hAnsi="Times New Roman"/>
              </w:rPr>
              <w:t>%</w:t>
            </w:r>
          </w:p>
        </w:tc>
      </w:tr>
    </w:tbl>
    <w:p w:rsidR="00BA52AC" w:rsidRDefault="00BA52AC" w:rsidP="00A61767">
      <w:pPr>
        <w:pStyle w:val="ConsPlusTitle"/>
        <w:widowControl/>
        <w:ind w:firstLine="567"/>
        <w:jc w:val="both"/>
        <w:rPr>
          <w:rFonts w:ascii="Times New Roman" w:hAnsi="Times New Roman" w:cs="Times New Roman"/>
          <w:b w:val="0"/>
          <w:sz w:val="24"/>
          <w:szCs w:val="24"/>
        </w:rPr>
      </w:pPr>
    </w:p>
    <w:p w:rsidR="008F699D" w:rsidRDefault="00034D25" w:rsidP="00E74EDE">
      <w:pPr>
        <w:pStyle w:val="a3"/>
        <w:ind w:firstLine="680"/>
        <w:jc w:val="center"/>
        <w:rPr>
          <w:rFonts w:ascii="Times New Roman" w:hAnsi="Times New Roman"/>
          <w:b/>
          <w:sz w:val="24"/>
          <w:szCs w:val="24"/>
        </w:rPr>
      </w:pPr>
      <w:r w:rsidRPr="00227A00">
        <w:rPr>
          <w:rFonts w:ascii="Times New Roman" w:hAnsi="Times New Roman"/>
          <w:b/>
          <w:sz w:val="24"/>
          <w:szCs w:val="24"/>
          <w:lang w:val="en-US"/>
        </w:rPr>
        <w:t>YI</w:t>
      </w:r>
      <w:r w:rsidR="00BD36C0" w:rsidRPr="00227A00">
        <w:rPr>
          <w:rFonts w:ascii="Times New Roman" w:hAnsi="Times New Roman"/>
          <w:b/>
          <w:sz w:val="24"/>
          <w:szCs w:val="24"/>
        </w:rPr>
        <w:t>.  Муниципальная</w:t>
      </w:r>
      <w:r w:rsidR="00BD36C0" w:rsidRPr="004F5563">
        <w:rPr>
          <w:rFonts w:ascii="Times New Roman" w:hAnsi="Times New Roman"/>
          <w:b/>
          <w:sz w:val="24"/>
          <w:szCs w:val="24"/>
        </w:rPr>
        <w:t xml:space="preserve">  программа  </w:t>
      </w:r>
      <w:r w:rsidR="00BD36C0">
        <w:rPr>
          <w:rFonts w:ascii="Times New Roman" w:hAnsi="Times New Roman"/>
          <w:b/>
          <w:sz w:val="24"/>
          <w:szCs w:val="24"/>
        </w:rPr>
        <w:t>«</w:t>
      </w:r>
      <w:r w:rsidR="00BD36C0" w:rsidRPr="00BD36C0">
        <w:rPr>
          <w:rFonts w:ascii="Times New Roman" w:hAnsi="Times New Roman"/>
          <w:b/>
          <w:sz w:val="24"/>
          <w:szCs w:val="24"/>
        </w:rPr>
        <w:t>Обеспечение доступным и комфортным жильем граждан Богучанского района</w:t>
      </w:r>
      <w:r w:rsidR="00BD36C0">
        <w:rPr>
          <w:rFonts w:ascii="Times New Roman" w:hAnsi="Times New Roman"/>
          <w:b/>
          <w:sz w:val="24"/>
          <w:szCs w:val="24"/>
        </w:rPr>
        <w:t>»</w:t>
      </w:r>
      <w:r w:rsidR="00E74EDE">
        <w:rPr>
          <w:rFonts w:ascii="Times New Roman" w:hAnsi="Times New Roman"/>
          <w:b/>
          <w:sz w:val="24"/>
          <w:szCs w:val="24"/>
        </w:rPr>
        <w:t>.</w:t>
      </w:r>
    </w:p>
    <w:p w:rsidR="00E74EDE" w:rsidRPr="009F6A40" w:rsidRDefault="00E74EDE" w:rsidP="00E74EDE">
      <w:pPr>
        <w:pStyle w:val="a3"/>
        <w:ind w:firstLine="680"/>
        <w:jc w:val="center"/>
        <w:rPr>
          <w:rFonts w:ascii="Times New Roman" w:hAnsi="Times New Roman"/>
          <w:b/>
          <w:sz w:val="24"/>
          <w:szCs w:val="24"/>
          <w:highlight w:val="yellow"/>
        </w:rPr>
      </w:pPr>
    </w:p>
    <w:p w:rsidR="00233FAC" w:rsidRDefault="00034D25" w:rsidP="00233FAC">
      <w:pPr>
        <w:pStyle w:val="3"/>
        <w:ind w:firstLine="709"/>
        <w:jc w:val="both"/>
        <w:rPr>
          <w:rFonts w:eastAsia="Calibri"/>
          <w:b w:val="0"/>
          <w:sz w:val="24"/>
          <w:lang w:eastAsia="en-US"/>
        </w:rPr>
      </w:pPr>
      <w:r w:rsidRPr="00034D25">
        <w:rPr>
          <w:rFonts w:eastAsia="Calibri"/>
          <w:i/>
          <w:sz w:val="24"/>
          <w:lang w:eastAsia="en-US"/>
        </w:rPr>
        <w:t xml:space="preserve">1. </w:t>
      </w:r>
      <w:r w:rsidR="00233FAC" w:rsidRPr="00034D25">
        <w:rPr>
          <w:rFonts w:eastAsia="Calibri"/>
          <w:i/>
          <w:sz w:val="24"/>
          <w:lang w:eastAsia="en-US"/>
        </w:rPr>
        <w:t xml:space="preserve">Муниципальная программа «Обеспечение доступным и комфортным жильем граждан Богучанского </w:t>
      </w:r>
      <w:r w:rsidRPr="00034D25">
        <w:rPr>
          <w:rFonts w:eastAsia="Calibri"/>
          <w:i/>
          <w:sz w:val="24"/>
          <w:lang w:eastAsia="en-US"/>
        </w:rPr>
        <w:t>района»</w:t>
      </w:r>
      <w:r>
        <w:rPr>
          <w:rFonts w:eastAsia="Calibri"/>
          <w:b w:val="0"/>
          <w:sz w:val="24"/>
          <w:lang w:eastAsia="en-US"/>
        </w:rPr>
        <w:t xml:space="preserve"> </w:t>
      </w:r>
      <w:r w:rsidR="00233FAC" w:rsidRPr="003B7137">
        <w:rPr>
          <w:rFonts w:eastAsia="Calibri"/>
          <w:b w:val="0"/>
          <w:sz w:val="24"/>
          <w:lang w:eastAsia="en-US"/>
        </w:rPr>
        <w:t xml:space="preserve">(далее </w:t>
      </w:r>
      <w:r>
        <w:rPr>
          <w:rFonts w:eastAsia="Calibri"/>
          <w:b w:val="0"/>
          <w:sz w:val="24"/>
          <w:lang w:eastAsia="en-US"/>
        </w:rPr>
        <w:t xml:space="preserve">- </w:t>
      </w:r>
      <w:r w:rsidR="00233FAC" w:rsidRPr="003B7137">
        <w:rPr>
          <w:rFonts w:eastAsia="Calibri"/>
          <w:b w:val="0"/>
          <w:sz w:val="24"/>
          <w:lang w:eastAsia="en-US"/>
        </w:rPr>
        <w:t>Программа), утверждена постановлением администрации Богучанского района от 01.11.2013 года № 1396-п.</w:t>
      </w:r>
    </w:p>
    <w:p w:rsidR="00E047E6" w:rsidRDefault="00E047E6" w:rsidP="00E047E6">
      <w:pPr>
        <w:pStyle w:val="ConsPlusTitle"/>
        <w:widowControl/>
        <w:ind w:firstLine="709"/>
        <w:jc w:val="both"/>
        <w:rPr>
          <w:rFonts w:ascii="Times New Roman" w:hAnsi="Times New Roman" w:cs="Times New Roman"/>
          <w:b w:val="0"/>
          <w:bCs w:val="0"/>
          <w:sz w:val="24"/>
          <w:szCs w:val="28"/>
          <w:lang w:eastAsia="en-US"/>
        </w:rPr>
      </w:pPr>
      <w:r w:rsidRPr="00227A00">
        <w:rPr>
          <w:rFonts w:ascii="Times New Roman" w:hAnsi="Times New Roman" w:cs="Times New Roman"/>
          <w:b w:val="0"/>
          <w:bCs w:val="0"/>
          <w:sz w:val="24"/>
          <w:szCs w:val="28"/>
          <w:lang w:eastAsia="en-US"/>
        </w:rPr>
        <w:t xml:space="preserve">В Программу были внесены изменения постановлениями администрации Богучанского района </w:t>
      </w:r>
      <w:r w:rsidR="00227A00" w:rsidRPr="00227A00">
        <w:rPr>
          <w:rFonts w:ascii="Times New Roman" w:eastAsia="Times New Roman" w:hAnsi="Times New Roman"/>
          <w:b w:val="0"/>
          <w:sz w:val="24"/>
          <w:szCs w:val="24"/>
        </w:rPr>
        <w:t>от 30.12.2013 г. № 1728-п, от 05.02.2014 г. №144-п, от 10.02.2014 г. № 156-п, от 02.06.2014 г. № 667-п, от 14.10.2014 г. № 1307-п, от 05.11.2014 г. № 1404-п, от 27.11.2014 г. № 1520-п, от 16.12.2014. г. № 1639-п, от 10.03.2015 г. № 322-п, от 21.09.2015 г. № 856-п, от 30.10.2015 г. № 962-п, от 04.12.2015 г. № 1108-п, от 11.01.2016 г. № 1-п, от 01.03.2016 г. № 169-п, от 29.04.2016 г. № 329-п, от 08.07.2016 г. № 510-п, от 16.08.2016 г. № 612-п, от 02.11.2016 г. № 809-п, от 13.12.2016 г. № 928-п, от 30.12.2016 г. № 1012-п; от 13.11.</w:t>
      </w:r>
      <w:r w:rsidR="00227A00">
        <w:rPr>
          <w:rFonts w:ascii="Times New Roman" w:eastAsia="Times New Roman" w:hAnsi="Times New Roman"/>
          <w:b w:val="0"/>
          <w:sz w:val="24"/>
          <w:szCs w:val="24"/>
        </w:rPr>
        <w:t>17 №</w:t>
      </w:r>
      <w:r w:rsidR="00227A00" w:rsidRPr="00227A00">
        <w:rPr>
          <w:rFonts w:ascii="Times New Roman" w:eastAsia="Times New Roman" w:hAnsi="Times New Roman"/>
          <w:b w:val="0"/>
          <w:sz w:val="24"/>
          <w:szCs w:val="24"/>
        </w:rPr>
        <w:t>1264-п</w:t>
      </w:r>
      <w:r w:rsidR="00227A00">
        <w:rPr>
          <w:rFonts w:ascii="Times New Roman" w:eastAsia="Times New Roman" w:hAnsi="Times New Roman"/>
          <w:b w:val="0"/>
          <w:sz w:val="24"/>
          <w:szCs w:val="24"/>
        </w:rPr>
        <w:t>.</w:t>
      </w:r>
    </w:p>
    <w:p w:rsidR="00921E5F" w:rsidRPr="00921E5F" w:rsidRDefault="00921E5F" w:rsidP="00921E5F">
      <w:pPr>
        <w:pStyle w:val="ConsPlusTitle"/>
        <w:widowControl/>
        <w:ind w:firstLine="709"/>
        <w:jc w:val="both"/>
        <w:rPr>
          <w:rFonts w:ascii="Times New Roman" w:hAnsi="Times New Roman" w:cs="Times New Roman"/>
          <w:b w:val="0"/>
          <w:bCs w:val="0"/>
          <w:sz w:val="24"/>
          <w:szCs w:val="28"/>
          <w:lang w:eastAsia="en-US"/>
        </w:rPr>
      </w:pPr>
      <w:r w:rsidRPr="00921E5F">
        <w:rPr>
          <w:rFonts w:ascii="Times New Roman" w:hAnsi="Times New Roman" w:cs="Times New Roman"/>
          <w:b w:val="0"/>
          <w:bCs w:val="0"/>
          <w:sz w:val="24"/>
          <w:szCs w:val="28"/>
          <w:lang w:eastAsia="en-US"/>
        </w:rPr>
        <w:t>Ответственный исполнитель муниципальной программы – Управление муниципальной собственностью Богучанского района.</w:t>
      </w:r>
    </w:p>
    <w:p w:rsidR="00921E5F" w:rsidRPr="00921E5F" w:rsidRDefault="00921E5F" w:rsidP="00921E5F">
      <w:pPr>
        <w:pStyle w:val="3"/>
        <w:ind w:firstLine="709"/>
        <w:jc w:val="both"/>
        <w:rPr>
          <w:rFonts w:eastAsia="Calibri"/>
          <w:b w:val="0"/>
          <w:sz w:val="24"/>
          <w:lang w:eastAsia="en-US"/>
        </w:rPr>
      </w:pPr>
      <w:r w:rsidRPr="00921E5F">
        <w:rPr>
          <w:rFonts w:eastAsia="Calibri"/>
          <w:b w:val="0"/>
          <w:sz w:val="24"/>
          <w:lang w:eastAsia="en-US"/>
        </w:rPr>
        <w:t xml:space="preserve">Перечень подпрограмм и отдельных мероприятий подпрограммы: </w:t>
      </w:r>
    </w:p>
    <w:p w:rsidR="00921E5F" w:rsidRPr="003B7137" w:rsidRDefault="00921E5F" w:rsidP="00F2622D">
      <w:pPr>
        <w:pStyle w:val="3"/>
        <w:numPr>
          <w:ilvl w:val="0"/>
          <w:numId w:val="39"/>
        </w:numPr>
        <w:tabs>
          <w:tab w:val="left" w:pos="0"/>
        </w:tabs>
        <w:ind w:left="0" w:firstLine="709"/>
        <w:jc w:val="both"/>
        <w:rPr>
          <w:rFonts w:eastAsia="Calibri"/>
          <w:b w:val="0"/>
          <w:sz w:val="24"/>
          <w:u w:val="single"/>
          <w:lang w:eastAsia="en-US"/>
        </w:rPr>
      </w:pPr>
      <w:r w:rsidRPr="003B7137">
        <w:rPr>
          <w:rFonts w:eastAsia="Calibri"/>
          <w:b w:val="0"/>
          <w:sz w:val="24"/>
          <w:lang w:eastAsia="en-US"/>
        </w:rPr>
        <w:t>«Переселение граждан из аварийного жилищного фонда в Богучанском районе» на 2014-20</w:t>
      </w:r>
      <w:r>
        <w:rPr>
          <w:rFonts w:eastAsia="Calibri"/>
          <w:b w:val="0"/>
          <w:sz w:val="24"/>
          <w:lang w:eastAsia="en-US"/>
        </w:rPr>
        <w:t>20</w:t>
      </w:r>
      <w:r w:rsidRPr="003B7137">
        <w:rPr>
          <w:rFonts w:eastAsia="Calibri"/>
          <w:b w:val="0"/>
          <w:sz w:val="24"/>
          <w:lang w:eastAsia="en-US"/>
        </w:rPr>
        <w:t xml:space="preserve"> годы;</w:t>
      </w:r>
    </w:p>
    <w:p w:rsidR="00921E5F" w:rsidRDefault="00921E5F" w:rsidP="00F2622D">
      <w:pPr>
        <w:pStyle w:val="3"/>
        <w:numPr>
          <w:ilvl w:val="0"/>
          <w:numId w:val="39"/>
        </w:numPr>
        <w:tabs>
          <w:tab w:val="left" w:pos="0"/>
        </w:tabs>
        <w:ind w:left="0" w:firstLine="709"/>
        <w:jc w:val="both"/>
        <w:rPr>
          <w:rFonts w:eastAsia="Calibri"/>
          <w:b w:val="0"/>
          <w:sz w:val="24"/>
          <w:lang w:eastAsia="en-US"/>
        </w:rPr>
      </w:pPr>
      <w:r w:rsidRPr="003B7137">
        <w:rPr>
          <w:rFonts w:eastAsia="Calibri"/>
          <w:b w:val="0"/>
          <w:sz w:val="24"/>
          <w:lang w:eastAsia="en-US"/>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w:t>
      </w:r>
      <w:r>
        <w:rPr>
          <w:rFonts w:eastAsia="Calibri"/>
          <w:b w:val="0"/>
          <w:sz w:val="24"/>
          <w:lang w:eastAsia="en-US"/>
        </w:rPr>
        <w:t>оительства» на 2014-2020 годы;</w:t>
      </w:r>
    </w:p>
    <w:p w:rsidR="00921E5F" w:rsidRPr="003B7137" w:rsidRDefault="00921E5F" w:rsidP="00F2622D">
      <w:pPr>
        <w:pStyle w:val="3"/>
        <w:numPr>
          <w:ilvl w:val="0"/>
          <w:numId w:val="39"/>
        </w:numPr>
        <w:tabs>
          <w:tab w:val="left" w:pos="0"/>
        </w:tabs>
        <w:ind w:left="0" w:firstLine="709"/>
        <w:jc w:val="both"/>
        <w:rPr>
          <w:rFonts w:eastAsia="Calibri"/>
          <w:b w:val="0"/>
          <w:sz w:val="24"/>
          <w:lang w:eastAsia="en-US"/>
        </w:rPr>
      </w:pPr>
      <w:r w:rsidRPr="003B7137">
        <w:rPr>
          <w:rFonts w:eastAsia="Calibri"/>
          <w:b w:val="0"/>
          <w:sz w:val="24"/>
          <w:lang w:eastAsia="en-US"/>
        </w:rPr>
        <w:t>«Обеспечение жильем работников отраслей бюджетной сферы на территории Богучанского района» на 2014-20</w:t>
      </w:r>
      <w:r>
        <w:rPr>
          <w:rFonts w:eastAsia="Calibri"/>
          <w:b w:val="0"/>
          <w:sz w:val="24"/>
          <w:lang w:eastAsia="en-US"/>
        </w:rPr>
        <w:t>20</w:t>
      </w:r>
      <w:r w:rsidRPr="003B7137">
        <w:rPr>
          <w:rFonts w:eastAsia="Calibri"/>
          <w:b w:val="0"/>
          <w:sz w:val="24"/>
          <w:lang w:eastAsia="en-US"/>
        </w:rPr>
        <w:t xml:space="preserve"> годы;</w:t>
      </w:r>
    </w:p>
    <w:p w:rsidR="00921E5F" w:rsidRPr="003B7137" w:rsidRDefault="00921E5F" w:rsidP="00F2622D">
      <w:pPr>
        <w:pStyle w:val="3"/>
        <w:numPr>
          <w:ilvl w:val="0"/>
          <w:numId w:val="39"/>
        </w:numPr>
        <w:tabs>
          <w:tab w:val="left" w:pos="0"/>
        </w:tabs>
        <w:ind w:left="0" w:firstLine="709"/>
        <w:jc w:val="both"/>
        <w:rPr>
          <w:rFonts w:eastAsia="Calibri"/>
          <w:b w:val="0"/>
          <w:sz w:val="24"/>
          <w:lang w:eastAsia="en-US"/>
        </w:rPr>
      </w:pPr>
      <w:r w:rsidRPr="003B7137">
        <w:rPr>
          <w:rFonts w:eastAsia="Calibri"/>
          <w:b w:val="0"/>
          <w:sz w:val="24"/>
          <w:lang w:eastAsia="en-US"/>
        </w:rPr>
        <w:t>«Осуществление градостроительной деятельности в Богучанском районе» на 2014-20</w:t>
      </w:r>
      <w:r>
        <w:rPr>
          <w:rFonts w:eastAsia="Calibri"/>
          <w:b w:val="0"/>
          <w:sz w:val="24"/>
          <w:lang w:eastAsia="en-US"/>
        </w:rPr>
        <w:t>20</w:t>
      </w:r>
      <w:r w:rsidRPr="003B7137">
        <w:rPr>
          <w:rFonts w:eastAsia="Calibri"/>
          <w:b w:val="0"/>
          <w:sz w:val="24"/>
          <w:lang w:eastAsia="en-US"/>
        </w:rPr>
        <w:t xml:space="preserve"> годы;</w:t>
      </w:r>
    </w:p>
    <w:p w:rsidR="00921E5F" w:rsidRPr="003B7137" w:rsidRDefault="00921E5F" w:rsidP="00F2622D">
      <w:pPr>
        <w:pStyle w:val="3"/>
        <w:numPr>
          <w:ilvl w:val="0"/>
          <w:numId w:val="39"/>
        </w:numPr>
        <w:tabs>
          <w:tab w:val="left" w:pos="0"/>
        </w:tabs>
        <w:ind w:left="0" w:firstLine="709"/>
        <w:jc w:val="both"/>
        <w:rPr>
          <w:rFonts w:eastAsia="Calibri"/>
          <w:b w:val="0"/>
          <w:sz w:val="24"/>
          <w:lang w:eastAsia="en-US"/>
        </w:rPr>
      </w:pPr>
      <w:r w:rsidRPr="003B7137">
        <w:rPr>
          <w:rFonts w:eastAsia="Calibri"/>
          <w:b w:val="0"/>
          <w:sz w:val="24"/>
          <w:lang w:eastAsia="en-US"/>
        </w:rPr>
        <w:t>«Приобретение жилых помещений работникам бюджетной сферы Богучанского района» на 2014-20</w:t>
      </w:r>
      <w:r>
        <w:rPr>
          <w:rFonts w:eastAsia="Calibri"/>
          <w:b w:val="0"/>
          <w:sz w:val="24"/>
          <w:lang w:eastAsia="en-US"/>
        </w:rPr>
        <w:t>20</w:t>
      </w:r>
      <w:r w:rsidRPr="003B7137">
        <w:rPr>
          <w:rFonts w:eastAsia="Calibri"/>
          <w:b w:val="0"/>
          <w:sz w:val="24"/>
          <w:lang w:eastAsia="en-US"/>
        </w:rPr>
        <w:t xml:space="preserve"> годы.</w:t>
      </w:r>
    </w:p>
    <w:p w:rsidR="00921E5F" w:rsidRPr="003B7137" w:rsidRDefault="00921E5F" w:rsidP="00921E5F">
      <w:pPr>
        <w:pStyle w:val="3"/>
        <w:ind w:firstLine="709"/>
        <w:jc w:val="both"/>
        <w:rPr>
          <w:rFonts w:eastAsia="Calibri"/>
          <w:b w:val="0"/>
          <w:sz w:val="24"/>
          <w:lang w:eastAsia="en-US"/>
        </w:rPr>
      </w:pPr>
      <w:r w:rsidRPr="00921E5F">
        <w:rPr>
          <w:rFonts w:eastAsia="Calibri"/>
          <w:b w:val="0"/>
          <w:sz w:val="24"/>
          <w:lang w:eastAsia="en-US"/>
        </w:rPr>
        <w:t>Цель Программы</w:t>
      </w:r>
      <w:r w:rsidRPr="003B7137">
        <w:rPr>
          <w:rFonts w:eastAsia="Calibri"/>
          <w:b w:val="0"/>
          <w:sz w:val="24"/>
          <w:u w:val="single"/>
          <w:lang w:eastAsia="en-US"/>
        </w:rPr>
        <w:t>:</w:t>
      </w:r>
      <w:r w:rsidRPr="003B7137">
        <w:rPr>
          <w:rFonts w:eastAsia="Calibri"/>
          <w:b w:val="0"/>
          <w:sz w:val="24"/>
          <w:lang w:eastAsia="en-US"/>
        </w:rPr>
        <w:t xml:space="preserve"> Повышение доступности жилья и улучшение жилищных условий граждан, проживающих на территории Богучанского района.</w:t>
      </w:r>
    </w:p>
    <w:p w:rsidR="00921E5F" w:rsidRPr="003B7137" w:rsidRDefault="00921E5F" w:rsidP="00921E5F">
      <w:pPr>
        <w:pStyle w:val="3"/>
        <w:ind w:firstLine="709"/>
        <w:jc w:val="both"/>
        <w:rPr>
          <w:rFonts w:eastAsia="Calibri"/>
          <w:b w:val="0"/>
          <w:sz w:val="24"/>
          <w:lang w:eastAsia="en-US"/>
        </w:rPr>
      </w:pPr>
      <w:r w:rsidRPr="00921E5F">
        <w:rPr>
          <w:rFonts w:eastAsia="Calibri"/>
          <w:b w:val="0"/>
          <w:sz w:val="24"/>
          <w:lang w:eastAsia="en-US"/>
        </w:rPr>
        <w:t>Задачи муниципальной программы</w:t>
      </w:r>
      <w:r w:rsidRPr="003B7137">
        <w:rPr>
          <w:rFonts w:eastAsia="Calibri"/>
          <w:b w:val="0"/>
          <w:sz w:val="24"/>
          <w:lang w:eastAsia="en-US"/>
        </w:rPr>
        <w:t>.</w:t>
      </w:r>
    </w:p>
    <w:p w:rsidR="00921E5F" w:rsidRPr="003B7137" w:rsidRDefault="00921E5F" w:rsidP="00921E5F">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Расселения граждан из аварийного жилищного фонда муниципальных образований Богучанского района;</w:t>
      </w:r>
    </w:p>
    <w:p w:rsidR="00921E5F" w:rsidRPr="003B7137" w:rsidRDefault="00921E5F" w:rsidP="00921E5F">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Обеспечение увеличения ввода жилья на территории Богучанского района;</w:t>
      </w:r>
    </w:p>
    <w:p w:rsidR="00921E5F" w:rsidRPr="003B7137" w:rsidRDefault="00921E5F" w:rsidP="00921E5F">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921E5F" w:rsidRPr="003B7137" w:rsidRDefault="00921E5F" w:rsidP="00921E5F">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21E5F" w:rsidRPr="003B7137" w:rsidRDefault="00921E5F" w:rsidP="00921E5F">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Приобретение жилых помещений работникам бюджетной сферы Богучанского района.</w:t>
      </w:r>
    </w:p>
    <w:p w:rsidR="00921E5F" w:rsidRPr="00921E5F" w:rsidRDefault="00921E5F" w:rsidP="00921E5F">
      <w:pPr>
        <w:pStyle w:val="3"/>
        <w:ind w:firstLine="709"/>
        <w:jc w:val="both"/>
        <w:rPr>
          <w:rFonts w:eastAsia="Calibri"/>
          <w:b w:val="0"/>
          <w:sz w:val="24"/>
          <w:lang w:eastAsia="en-US"/>
        </w:rPr>
      </w:pPr>
      <w:r w:rsidRPr="00921E5F">
        <w:rPr>
          <w:rFonts w:eastAsia="Calibri"/>
          <w:b w:val="0"/>
          <w:sz w:val="24"/>
          <w:lang w:eastAsia="en-US"/>
        </w:rPr>
        <w:t>Этапы и сроки муниципальной Программы:</w:t>
      </w:r>
    </w:p>
    <w:p w:rsidR="00921E5F" w:rsidRPr="00921E5F" w:rsidRDefault="00921E5F" w:rsidP="00921E5F">
      <w:pPr>
        <w:pStyle w:val="3"/>
        <w:ind w:firstLine="709"/>
        <w:jc w:val="both"/>
        <w:rPr>
          <w:rFonts w:eastAsia="Calibri"/>
          <w:b w:val="0"/>
          <w:sz w:val="24"/>
          <w:lang w:eastAsia="en-US"/>
        </w:rPr>
      </w:pPr>
      <w:r w:rsidRPr="00921E5F">
        <w:rPr>
          <w:rFonts w:eastAsia="Calibri"/>
          <w:b w:val="0"/>
          <w:sz w:val="24"/>
          <w:lang w:eastAsia="en-US"/>
        </w:rPr>
        <w:t>Программа реализуется в один этап с 2014 по 2020 годы.</w:t>
      </w:r>
    </w:p>
    <w:p w:rsidR="00921E5F" w:rsidRPr="00921E5F" w:rsidRDefault="00921E5F" w:rsidP="00921E5F">
      <w:pPr>
        <w:pStyle w:val="3"/>
        <w:ind w:firstLine="709"/>
        <w:jc w:val="both"/>
        <w:rPr>
          <w:rFonts w:eastAsia="Calibri"/>
          <w:b w:val="0"/>
          <w:sz w:val="24"/>
          <w:lang w:eastAsia="en-US"/>
        </w:rPr>
      </w:pPr>
      <w:r w:rsidRPr="00921E5F">
        <w:rPr>
          <w:rFonts w:eastAsia="Calibri"/>
          <w:b w:val="0"/>
          <w:sz w:val="24"/>
          <w:lang w:eastAsia="en-US"/>
        </w:rPr>
        <w:t>Целевые индикаторы и показатели муниципальной Программы:</w:t>
      </w:r>
    </w:p>
    <w:p w:rsidR="00921E5F" w:rsidRPr="00921E5F" w:rsidRDefault="00921E5F" w:rsidP="00921E5F">
      <w:pPr>
        <w:pStyle w:val="3"/>
        <w:ind w:firstLine="709"/>
        <w:jc w:val="both"/>
        <w:rPr>
          <w:rFonts w:eastAsia="Calibri"/>
          <w:b w:val="0"/>
          <w:sz w:val="24"/>
          <w:lang w:eastAsia="en-US"/>
        </w:rPr>
      </w:pPr>
      <w:r w:rsidRPr="00921E5F">
        <w:rPr>
          <w:rFonts w:eastAsia="Calibri"/>
          <w:b w:val="0"/>
          <w:sz w:val="24"/>
          <w:lang w:eastAsia="en-US"/>
        </w:rPr>
        <w:t>Целевой показатель:</w:t>
      </w:r>
    </w:p>
    <w:p w:rsidR="00921E5F" w:rsidRPr="00921E5F" w:rsidRDefault="00921E5F" w:rsidP="00921E5F">
      <w:pPr>
        <w:numPr>
          <w:ilvl w:val="0"/>
          <w:numId w:val="11"/>
        </w:numPr>
        <w:tabs>
          <w:tab w:val="left" w:pos="1418"/>
        </w:tabs>
        <w:spacing w:after="0" w:line="240" w:lineRule="auto"/>
        <w:ind w:left="0" w:firstLine="709"/>
        <w:jc w:val="both"/>
        <w:rPr>
          <w:rFonts w:ascii="Times New Roman" w:eastAsia="Times New Roman" w:hAnsi="Times New Roman" w:cs="Times New Roman"/>
          <w:sz w:val="24"/>
          <w:szCs w:val="28"/>
        </w:rPr>
      </w:pPr>
      <w:r w:rsidRPr="00921E5F">
        <w:rPr>
          <w:rFonts w:ascii="Times New Roman" w:eastAsia="Times New Roman" w:hAnsi="Times New Roman" w:cs="Times New Roman"/>
          <w:sz w:val="24"/>
          <w:szCs w:val="28"/>
        </w:rPr>
        <w:lastRenderedPageBreak/>
        <w:t>Удельный вес введенной площади жилых домов по отношению к общей площади жилищного фонда к 2020 году составит 1,50 %.</w:t>
      </w:r>
    </w:p>
    <w:p w:rsidR="00921E5F" w:rsidRPr="003B7137" w:rsidRDefault="00921E5F" w:rsidP="00245C2A">
      <w:pPr>
        <w:spacing w:after="0" w:line="240" w:lineRule="auto"/>
        <w:ind w:firstLine="709"/>
        <w:jc w:val="both"/>
        <w:rPr>
          <w:rFonts w:ascii="Times New Roman" w:eastAsia="Times New Roman" w:hAnsi="Times New Roman" w:cs="Times New Roman"/>
          <w:sz w:val="24"/>
          <w:szCs w:val="28"/>
        </w:rPr>
      </w:pPr>
      <w:r w:rsidRPr="00921E5F">
        <w:rPr>
          <w:rFonts w:ascii="Times New Roman" w:eastAsia="Times New Roman" w:hAnsi="Times New Roman" w:cs="Times New Roman"/>
          <w:sz w:val="24"/>
          <w:szCs w:val="28"/>
        </w:rPr>
        <w:t>Показатели результативности</w:t>
      </w:r>
      <w:r w:rsidRPr="003B7137">
        <w:rPr>
          <w:rFonts w:ascii="Times New Roman" w:eastAsia="Times New Roman" w:hAnsi="Times New Roman" w:cs="Times New Roman"/>
          <w:sz w:val="24"/>
          <w:szCs w:val="28"/>
        </w:rPr>
        <w:t>:</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Доля ветхого и аварийного жилищного фонда в общем объ</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ме жилфонда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,0 %;</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Доля аварийного жилищного фонда в общем объеме жилищного фонда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0,1 %;</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Ввод общей площади жилья за счет всех источников финансирования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1</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,0 тыс. кв. метров;</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 в муниципальном образовании Богучанский район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24,24 %;</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vertAlign w:val="subscript"/>
        </w:rPr>
      </w:pPr>
      <w:r w:rsidRPr="003B7137">
        <w:rPr>
          <w:rFonts w:ascii="Times New Roman" w:eastAsia="Times New Roman" w:hAnsi="Times New Roman" w:cs="Times New Roman"/>
          <w:sz w:val="24"/>
          <w:szCs w:val="28"/>
        </w:rPr>
        <w:t>Объем восстановления специализированного жилищного фонда (служебные жилые помещения)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w:t>
      </w:r>
      <w:r>
        <w:rPr>
          <w:rFonts w:ascii="Times New Roman" w:eastAsia="Times New Roman" w:hAnsi="Times New Roman" w:cs="Times New Roman"/>
          <w:sz w:val="24"/>
          <w:szCs w:val="28"/>
        </w:rPr>
        <w:t xml:space="preserve">377,9 </w:t>
      </w:r>
      <w:r w:rsidRPr="003B7137">
        <w:rPr>
          <w:rFonts w:ascii="Times New Roman" w:eastAsia="Times New Roman" w:hAnsi="Times New Roman" w:cs="Times New Roman"/>
          <w:sz w:val="24"/>
          <w:szCs w:val="28"/>
        </w:rPr>
        <w:t>м</w:t>
      </w:r>
      <w:r w:rsidRPr="003B7137">
        <w:rPr>
          <w:rFonts w:ascii="Times New Roman" w:eastAsia="Times New Roman" w:hAnsi="Times New Roman" w:cs="Times New Roman"/>
          <w:sz w:val="24"/>
          <w:szCs w:val="28"/>
          <w:vertAlign w:val="superscript"/>
        </w:rPr>
        <w:t>2</w:t>
      </w:r>
      <w:r w:rsidRPr="003B7137">
        <w:rPr>
          <w:rFonts w:ascii="Times New Roman" w:eastAsia="Times New Roman" w:hAnsi="Times New Roman" w:cs="Times New Roman"/>
          <w:sz w:val="24"/>
          <w:szCs w:val="28"/>
        </w:rPr>
        <w:t>;</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Количество установленных счетчиков холодного </w:t>
      </w:r>
      <w:r>
        <w:rPr>
          <w:rFonts w:ascii="Times New Roman" w:eastAsia="Times New Roman" w:hAnsi="Times New Roman" w:cs="Times New Roman"/>
          <w:sz w:val="24"/>
          <w:szCs w:val="28"/>
        </w:rPr>
        <w:t xml:space="preserve">и горячего </w:t>
      </w:r>
      <w:r w:rsidRPr="003B7137">
        <w:rPr>
          <w:rFonts w:ascii="Times New Roman" w:eastAsia="Times New Roman" w:hAnsi="Times New Roman" w:cs="Times New Roman"/>
          <w:sz w:val="24"/>
          <w:szCs w:val="28"/>
        </w:rPr>
        <w:t>водоснабжения в служебных жилых помещениях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w:t>
      </w:r>
      <w:r>
        <w:rPr>
          <w:rFonts w:ascii="Times New Roman" w:eastAsia="Times New Roman" w:hAnsi="Times New Roman" w:cs="Times New Roman"/>
          <w:sz w:val="24"/>
          <w:szCs w:val="28"/>
        </w:rPr>
        <w:t>22</w:t>
      </w:r>
      <w:r w:rsidRPr="003B7137">
        <w:rPr>
          <w:rFonts w:ascii="Times New Roman" w:eastAsia="Times New Roman" w:hAnsi="Times New Roman" w:cs="Times New Roman"/>
          <w:sz w:val="24"/>
          <w:szCs w:val="28"/>
        </w:rPr>
        <w:t xml:space="preserve"> штук</w:t>
      </w:r>
      <w:r>
        <w:rPr>
          <w:rFonts w:ascii="Times New Roman" w:eastAsia="Times New Roman" w:hAnsi="Times New Roman" w:cs="Times New Roman"/>
          <w:sz w:val="24"/>
          <w:szCs w:val="28"/>
        </w:rPr>
        <w:t>и</w:t>
      </w:r>
      <w:r w:rsidRPr="003B7137">
        <w:rPr>
          <w:rFonts w:ascii="Times New Roman" w:eastAsia="Times New Roman" w:hAnsi="Times New Roman" w:cs="Times New Roman"/>
          <w:sz w:val="24"/>
          <w:szCs w:val="28"/>
        </w:rPr>
        <w:t>;</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году составит 2</w:t>
      </w:r>
      <w:r>
        <w:rPr>
          <w:rFonts w:ascii="Times New Roman" w:eastAsia="Times New Roman" w:hAnsi="Times New Roman" w:cs="Times New Roman"/>
          <w:sz w:val="24"/>
          <w:szCs w:val="28"/>
        </w:rPr>
        <w:t>7</w:t>
      </w:r>
      <w:r w:rsidRPr="003B7137">
        <w:rPr>
          <w:rFonts w:ascii="Times New Roman" w:eastAsia="Times New Roman" w:hAnsi="Times New Roman" w:cs="Times New Roman"/>
          <w:sz w:val="24"/>
          <w:szCs w:val="28"/>
        </w:rPr>
        <w:t xml:space="preserve"> %;</w:t>
      </w:r>
    </w:p>
    <w:p w:rsidR="00921E5F" w:rsidRPr="003B7137" w:rsidRDefault="00921E5F" w:rsidP="00245C2A">
      <w:pPr>
        <w:tabs>
          <w:tab w:val="left" w:pos="1418"/>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Доля работников бюджетной сферы, обеспеченных жиль</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м, в общем количестве работников бюджетной сферы, нуждающихся в служебных жилых помещениях в муниципальном образовании Богучанский район</w:t>
      </w:r>
      <w:r>
        <w:rPr>
          <w:rFonts w:ascii="Times New Roman" w:eastAsia="Times New Roman" w:hAnsi="Times New Roman" w:cs="Times New Roman"/>
          <w:sz w:val="24"/>
          <w:szCs w:val="28"/>
        </w:rPr>
        <w:t>,</w:t>
      </w:r>
      <w:r w:rsidRPr="003B7137">
        <w:rPr>
          <w:rFonts w:ascii="Times New Roman" w:eastAsia="Times New Roman" w:hAnsi="Times New Roman" w:cs="Times New Roman"/>
          <w:sz w:val="24"/>
          <w:szCs w:val="28"/>
        </w:rPr>
        <w:t xml:space="preserve"> к 20</w:t>
      </w:r>
      <w:r>
        <w:rPr>
          <w:rFonts w:ascii="Times New Roman" w:eastAsia="Times New Roman" w:hAnsi="Times New Roman" w:cs="Times New Roman"/>
          <w:sz w:val="24"/>
          <w:szCs w:val="28"/>
        </w:rPr>
        <w:t>20 году</w:t>
      </w:r>
      <w:r w:rsidRPr="003B7137">
        <w:rPr>
          <w:rFonts w:ascii="Times New Roman" w:eastAsia="Times New Roman" w:hAnsi="Times New Roman" w:cs="Times New Roman"/>
          <w:sz w:val="24"/>
          <w:szCs w:val="28"/>
        </w:rPr>
        <w:t xml:space="preserve"> составит 11</w:t>
      </w:r>
      <w:r>
        <w:rPr>
          <w:rFonts w:ascii="Times New Roman" w:eastAsia="Times New Roman" w:hAnsi="Times New Roman" w:cs="Times New Roman"/>
          <w:sz w:val="24"/>
          <w:szCs w:val="28"/>
        </w:rPr>
        <w:t> </w:t>
      </w:r>
      <w:r w:rsidRPr="003B7137">
        <w:rPr>
          <w:rFonts w:ascii="Times New Roman" w:eastAsia="Times New Roman" w:hAnsi="Times New Roman" w:cs="Times New Roman"/>
          <w:sz w:val="24"/>
          <w:szCs w:val="28"/>
        </w:rPr>
        <w:t>%.</w:t>
      </w:r>
    </w:p>
    <w:p w:rsidR="00921E5F" w:rsidRPr="00921E5F" w:rsidRDefault="00921E5F" w:rsidP="00921E5F">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921E5F">
        <w:rPr>
          <w:rFonts w:ascii="Times New Roman" w:eastAsia="Times New Roman" w:hAnsi="Times New Roman" w:cs="Times New Roman"/>
          <w:sz w:val="24"/>
          <w:szCs w:val="28"/>
        </w:rPr>
        <w:t>Ресурсное обеспечение Программы:</w:t>
      </w:r>
    </w:p>
    <w:p w:rsidR="00921E5F" w:rsidRPr="00C55B97" w:rsidRDefault="00921E5F" w:rsidP="00921E5F">
      <w:pPr>
        <w:widowControl w:val="0"/>
        <w:autoSpaceDE w:val="0"/>
        <w:autoSpaceDN w:val="0"/>
        <w:adjustRightInd w:val="0"/>
        <w:spacing w:after="0" w:line="240" w:lineRule="auto"/>
        <w:ind w:right="-75" w:firstLine="709"/>
        <w:rPr>
          <w:rFonts w:ascii="Times New Roman" w:eastAsia="Times New Roman" w:hAnsi="Times New Roman" w:cs="Times New Roman"/>
          <w:bCs/>
          <w:sz w:val="24"/>
          <w:szCs w:val="24"/>
        </w:rPr>
      </w:pPr>
      <w:r w:rsidRPr="00C55B97">
        <w:rPr>
          <w:rFonts w:ascii="Times New Roman" w:eastAsia="Times New Roman" w:hAnsi="Times New Roman" w:cs="Times New Roman"/>
          <w:bCs/>
          <w:sz w:val="24"/>
          <w:szCs w:val="24"/>
        </w:rPr>
        <w:t>Общий объём финансирования программы составляет –</w:t>
      </w:r>
      <w:r>
        <w:rPr>
          <w:rFonts w:ascii="Times New Roman" w:eastAsia="Times New Roman" w:hAnsi="Times New Roman" w:cs="Times New Roman"/>
          <w:bCs/>
          <w:sz w:val="24"/>
          <w:szCs w:val="24"/>
        </w:rPr>
        <w:t>124 007 495,90</w:t>
      </w:r>
      <w:r w:rsidRPr="00C55B97">
        <w:rPr>
          <w:rFonts w:ascii="Times New Roman" w:eastAsia="Times New Roman" w:hAnsi="Times New Roman" w:cs="Times New Roman"/>
          <w:bCs/>
          <w:sz w:val="24"/>
          <w:szCs w:val="24"/>
        </w:rPr>
        <w:t xml:space="preserve"> </w:t>
      </w:r>
      <w:r w:rsidRPr="00C55B97">
        <w:rPr>
          <w:rFonts w:ascii="Times New Roman" w:eastAsia="Times New Roman" w:hAnsi="Times New Roman" w:cs="Times New Roman"/>
          <w:sz w:val="24"/>
          <w:szCs w:val="24"/>
        </w:rPr>
        <w:t>рубл</w:t>
      </w:r>
      <w:r>
        <w:rPr>
          <w:rFonts w:ascii="Times New Roman" w:eastAsia="Times New Roman" w:hAnsi="Times New Roman" w:cs="Times New Roman"/>
          <w:sz w:val="24"/>
          <w:szCs w:val="24"/>
        </w:rPr>
        <w:t>ей</w:t>
      </w:r>
      <w:r w:rsidRPr="00C55B97">
        <w:rPr>
          <w:rFonts w:ascii="Times New Roman" w:eastAsia="Times New Roman" w:hAnsi="Times New Roman" w:cs="Times New Roman"/>
          <w:bCs/>
          <w:sz w:val="24"/>
          <w:szCs w:val="24"/>
        </w:rPr>
        <w:t>, в том числе по годам:</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2014 год – 16 773 786,00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2015 год –   6 352 549,71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2016 год – 85 133 948,07 рублей;</w:t>
      </w:r>
    </w:p>
    <w:p w:rsidR="00921E5F"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2017 год – </w:t>
      </w:r>
      <w:r>
        <w:rPr>
          <w:rFonts w:ascii="Times New Roman" w:eastAsia="Times New Roman" w:hAnsi="Times New Roman" w:cs="Times New Roman"/>
          <w:sz w:val="24"/>
          <w:szCs w:val="24"/>
        </w:rPr>
        <w:t>11 137 212,12</w:t>
      </w:r>
      <w:r w:rsidRPr="00C55B97">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w:t>
      </w:r>
      <w:r w:rsidRPr="00C55B97">
        <w:rPr>
          <w:rFonts w:ascii="Times New Roman" w:eastAsia="Times New Roman" w:hAnsi="Times New Roman" w:cs="Times New Roman"/>
          <w:sz w:val="24"/>
          <w:szCs w:val="24"/>
        </w:rPr>
        <w:t>;</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3 410 000,00</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2019 год –  </w:t>
      </w:r>
      <w:r>
        <w:rPr>
          <w:rFonts w:ascii="Times New Roman" w:eastAsia="Times New Roman" w:hAnsi="Times New Roman" w:cs="Times New Roman"/>
          <w:sz w:val="24"/>
          <w:szCs w:val="24"/>
        </w:rPr>
        <w:t xml:space="preserve">   </w:t>
      </w:r>
      <w:r w:rsidRPr="00C55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600 000,00</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2020 год –  </w:t>
      </w:r>
      <w:r>
        <w:rPr>
          <w:rFonts w:ascii="Times New Roman" w:eastAsia="Times New Roman" w:hAnsi="Times New Roman" w:cs="Times New Roman"/>
          <w:sz w:val="24"/>
          <w:szCs w:val="24"/>
        </w:rPr>
        <w:t xml:space="preserve">   </w:t>
      </w:r>
      <w:r w:rsidRPr="00C55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600 000,00</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в том числе:</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средства Фонда содействия реформированию жилищно-коммунального хозяйства – </w:t>
      </w:r>
      <w:r>
        <w:rPr>
          <w:rFonts w:ascii="Times New Roman" w:eastAsia="Times New Roman" w:hAnsi="Times New Roman" w:cs="Times New Roman"/>
          <w:sz w:val="24"/>
          <w:szCs w:val="24"/>
        </w:rPr>
        <w:t>39 219 651,89</w:t>
      </w:r>
      <w:r w:rsidRPr="00C55B97">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ь</w:t>
      </w:r>
      <w:r w:rsidRPr="00C55B97">
        <w:rPr>
          <w:rFonts w:ascii="Times New Roman" w:eastAsia="Times New Roman" w:hAnsi="Times New Roman" w:cs="Times New Roman"/>
          <w:sz w:val="24"/>
          <w:szCs w:val="24"/>
        </w:rPr>
        <w:t>, в том числе по годам:</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2014 год –                  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2015 год –                  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2016 год – 37 284 486,80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2017 год –   </w:t>
      </w:r>
      <w:r>
        <w:rPr>
          <w:rFonts w:ascii="Times New Roman" w:eastAsia="Times New Roman" w:hAnsi="Times New Roman" w:cs="Times New Roman"/>
          <w:sz w:val="24"/>
          <w:szCs w:val="24"/>
        </w:rPr>
        <w:t>1 935 165,09</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2018 год –                  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2019 год –                  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2020 год – </w:t>
      </w:r>
      <w:r>
        <w:rPr>
          <w:rFonts w:ascii="Times New Roman" w:eastAsia="Times New Roman" w:hAnsi="Times New Roman" w:cs="Times New Roman"/>
          <w:sz w:val="24"/>
          <w:szCs w:val="24"/>
        </w:rPr>
        <w:t xml:space="preserve">            </w:t>
      </w:r>
      <w:r w:rsidRPr="00C55B97">
        <w:rPr>
          <w:rFonts w:ascii="Times New Roman" w:eastAsia="Times New Roman" w:hAnsi="Times New Roman" w:cs="Times New Roman"/>
          <w:sz w:val="24"/>
          <w:szCs w:val="24"/>
        </w:rPr>
        <w:t xml:space="preserve">     0,00 рублей;</w:t>
      </w:r>
    </w:p>
    <w:p w:rsidR="00921E5F" w:rsidRPr="00C55B97" w:rsidRDefault="00921E5F" w:rsidP="00921E5F">
      <w:pPr>
        <w:widowControl w:val="0"/>
        <w:autoSpaceDE w:val="0"/>
        <w:autoSpaceDN w:val="0"/>
        <w:adjustRightInd w:val="0"/>
        <w:spacing w:after="0" w:line="240" w:lineRule="auto"/>
        <w:ind w:right="-75" w:firstLine="709"/>
        <w:rPr>
          <w:rFonts w:ascii="Times New Roman" w:eastAsia="Times New Roman" w:hAnsi="Times New Roman" w:cs="Times New Roman"/>
          <w:bCs/>
          <w:sz w:val="24"/>
          <w:szCs w:val="24"/>
        </w:rPr>
      </w:pPr>
      <w:r w:rsidRPr="00C55B97">
        <w:rPr>
          <w:rFonts w:ascii="Times New Roman" w:eastAsia="Times New Roman" w:hAnsi="Times New Roman" w:cs="Times New Roman"/>
          <w:bCs/>
          <w:sz w:val="24"/>
          <w:szCs w:val="24"/>
        </w:rPr>
        <w:t xml:space="preserve">средства краевого бюджета – </w:t>
      </w:r>
      <w:r>
        <w:rPr>
          <w:rFonts w:ascii="Times New Roman" w:eastAsia="Times New Roman" w:hAnsi="Times New Roman" w:cs="Times New Roman"/>
          <w:bCs/>
          <w:sz w:val="24"/>
          <w:szCs w:val="24"/>
        </w:rPr>
        <w:t>47 055 226,34</w:t>
      </w:r>
      <w:r w:rsidRPr="00C55B97">
        <w:rPr>
          <w:rFonts w:ascii="Times New Roman" w:eastAsia="Times New Roman" w:hAnsi="Times New Roman" w:cs="Times New Roman"/>
          <w:bCs/>
          <w:sz w:val="24"/>
          <w:szCs w:val="24"/>
        </w:rPr>
        <w:t xml:space="preserve"> рублей, в том числе по годам:</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2014 год –   3 484 400,00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2015 год –   1 776 680,00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2016 год – 38 898 899,31 рублей;</w:t>
      </w:r>
    </w:p>
    <w:p w:rsidR="00921E5F" w:rsidRPr="00C55B97" w:rsidRDefault="00921E5F" w:rsidP="00921E5F">
      <w:pPr>
        <w:tabs>
          <w:tab w:val="left" w:pos="2985"/>
        </w:tabs>
        <w:spacing w:after="0" w:line="240" w:lineRule="auto"/>
        <w:ind w:right="-7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Pr="00C55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2 895 247,03</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0,00</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2019 год –                 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2020 год – </w:t>
      </w:r>
      <w:r>
        <w:rPr>
          <w:rFonts w:ascii="Times New Roman" w:eastAsia="Times New Roman" w:hAnsi="Times New Roman" w:cs="Times New Roman"/>
          <w:sz w:val="24"/>
          <w:szCs w:val="24"/>
        </w:rPr>
        <w:t xml:space="preserve">                0,00 рублей;</w:t>
      </w:r>
    </w:p>
    <w:p w:rsidR="00921E5F" w:rsidRPr="00C55B97" w:rsidRDefault="00921E5F" w:rsidP="00921E5F">
      <w:pPr>
        <w:widowControl w:val="0"/>
        <w:autoSpaceDE w:val="0"/>
        <w:autoSpaceDN w:val="0"/>
        <w:adjustRightInd w:val="0"/>
        <w:spacing w:after="0" w:line="240" w:lineRule="auto"/>
        <w:ind w:right="-75" w:firstLine="709"/>
        <w:rPr>
          <w:rFonts w:ascii="Times New Roman" w:eastAsia="Times New Roman" w:hAnsi="Times New Roman" w:cs="Times New Roman"/>
          <w:bCs/>
          <w:sz w:val="24"/>
          <w:szCs w:val="24"/>
        </w:rPr>
      </w:pPr>
      <w:r w:rsidRPr="00C55B97">
        <w:rPr>
          <w:rFonts w:ascii="Times New Roman" w:eastAsia="Times New Roman" w:hAnsi="Times New Roman" w:cs="Times New Roman"/>
          <w:bCs/>
          <w:sz w:val="24"/>
          <w:szCs w:val="24"/>
        </w:rPr>
        <w:t xml:space="preserve">средства районного бюджета – </w:t>
      </w:r>
      <w:r>
        <w:rPr>
          <w:rFonts w:ascii="Times New Roman" w:eastAsia="Times New Roman" w:hAnsi="Times New Roman" w:cs="Times New Roman"/>
          <w:bCs/>
          <w:sz w:val="24"/>
          <w:szCs w:val="24"/>
        </w:rPr>
        <w:t>37 732 617,67</w:t>
      </w:r>
      <w:r w:rsidRPr="00C55B97">
        <w:rPr>
          <w:rFonts w:ascii="Times New Roman" w:eastAsia="Times New Roman" w:hAnsi="Times New Roman" w:cs="Times New Roman"/>
          <w:bCs/>
          <w:sz w:val="24"/>
          <w:szCs w:val="24"/>
        </w:rPr>
        <w:t xml:space="preserve"> </w:t>
      </w:r>
      <w:r w:rsidRPr="00C55B97">
        <w:rPr>
          <w:rFonts w:ascii="Times New Roman" w:eastAsia="Times New Roman" w:hAnsi="Times New Roman" w:cs="Times New Roman"/>
          <w:sz w:val="24"/>
          <w:szCs w:val="24"/>
        </w:rPr>
        <w:t>рублей</w:t>
      </w:r>
      <w:r w:rsidRPr="00C55B97">
        <w:rPr>
          <w:rFonts w:ascii="Times New Roman" w:eastAsia="Times New Roman" w:hAnsi="Times New Roman" w:cs="Times New Roman"/>
          <w:bCs/>
          <w:sz w:val="24"/>
          <w:szCs w:val="24"/>
        </w:rPr>
        <w:t>, в том числе по годам:</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2014 год – 13 289 386,00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2015 год –   4 575 869,71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2016 год –   8 950 561,96 рубль;</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2017 год –   6 </w:t>
      </w:r>
      <w:r>
        <w:rPr>
          <w:rFonts w:ascii="Times New Roman" w:eastAsia="Times New Roman" w:hAnsi="Times New Roman" w:cs="Times New Roman"/>
          <w:sz w:val="24"/>
          <w:szCs w:val="24"/>
        </w:rPr>
        <w:t>306</w:t>
      </w:r>
      <w:r w:rsidRPr="00C55B97">
        <w:rPr>
          <w:rFonts w:ascii="Times New Roman" w:eastAsia="Times New Roman" w:hAnsi="Times New Roman" w:cs="Times New Roman"/>
          <w:sz w:val="24"/>
          <w:szCs w:val="24"/>
        </w:rPr>
        <w:t> </w:t>
      </w:r>
      <w:r>
        <w:rPr>
          <w:rFonts w:ascii="Times New Roman" w:eastAsia="Times New Roman" w:hAnsi="Times New Roman" w:cs="Times New Roman"/>
          <w:sz w:val="24"/>
          <w:szCs w:val="24"/>
        </w:rPr>
        <w:t>8</w:t>
      </w:r>
      <w:r w:rsidRPr="00C55B97">
        <w:rPr>
          <w:rFonts w:ascii="Times New Roman" w:eastAsia="Times New Roman" w:hAnsi="Times New Roman" w:cs="Times New Roman"/>
          <w:sz w:val="24"/>
          <w:szCs w:val="24"/>
        </w:rPr>
        <w:t>00,00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2018 год – </w:t>
      </w:r>
      <w:r>
        <w:rPr>
          <w:rFonts w:ascii="Times New Roman" w:eastAsia="Times New Roman" w:hAnsi="Times New Roman" w:cs="Times New Roman"/>
          <w:sz w:val="24"/>
          <w:szCs w:val="24"/>
        </w:rPr>
        <w:t xml:space="preserve">  3 410 000,00</w:t>
      </w:r>
      <w:r w:rsidRPr="00C55B97">
        <w:rPr>
          <w:rFonts w:ascii="Times New Roman" w:eastAsia="Times New Roman" w:hAnsi="Times New Roman" w:cs="Times New Roman"/>
          <w:sz w:val="24"/>
          <w:szCs w:val="24"/>
        </w:rPr>
        <w:t xml:space="preserve"> рублей;</w:t>
      </w:r>
    </w:p>
    <w:p w:rsidR="00921E5F" w:rsidRPr="00C55B97" w:rsidRDefault="00921E5F" w:rsidP="00921E5F">
      <w:pPr>
        <w:spacing w:after="0" w:line="240" w:lineRule="auto"/>
        <w:ind w:right="-75" w:firstLine="709"/>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lastRenderedPageBreak/>
        <w:t xml:space="preserve">2019 год –  </w:t>
      </w:r>
      <w:r>
        <w:rPr>
          <w:rFonts w:ascii="Times New Roman" w:eastAsia="Times New Roman" w:hAnsi="Times New Roman" w:cs="Times New Roman"/>
          <w:sz w:val="24"/>
          <w:szCs w:val="24"/>
        </w:rPr>
        <w:t xml:space="preserve">   </w:t>
      </w:r>
      <w:r w:rsidRPr="00C55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600 000,00</w:t>
      </w:r>
      <w:r w:rsidRPr="00C55B97">
        <w:rPr>
          <w:rFonts w:ascii="Times New Roman" w:eastAsia="Times New Roman" w:hAnsi="Times New Roman" w:cs="Times New Roman"/>
          <w:sz w:val="24"/>
          <w:szCs w:val="24"/>
        </w:rPr>
        <w:t xml:space="preserve"> рублей;</w:t>
      </w:r>
    </w:p>
    <w:p w:rsidR="00921E5F" w:rsidRDefault="00921E5F" w:rsidP="00921E5F">
      <w:pPr>
        <w:spacing w:after="0" w:line="240" w:lineRule="auto"/>
        <w:ind w:firstLine="709"/>
        <w:jc w:val="both"/>
        <w:rPr>
          <w:rFonts w:ascii="Times New Roman" w:eastAsia="Times New Roman" w:hAnsi="Times New Roman" w:cs="Times New Roman"/>
          <w:sz w:val="24"/>
          <w:szCs w:val="24"/>
        </w:rPr>
      </w:pPr>
      <w:r w:rsidRPr="00C55B97">
        <w:rPr>
          <w:rFonts w:ascii="Times New Roman" w:eastAsia="Times New Roman" w:hAnsi="Times New Roman" w:cs="Times New Roman"/>
          <w:sz w:val="24"/>
          <w:szCs w:val="24"/>
        </w:rPr>
        <w:t xml:space="preserve">2020 год –  </w:t>
      </w:r>
      <w:r>
        <w:rPr>
          <w:rFonts w:ascii="Times New Roman" w:eastAsia="Times New Roman" w:hAnsi="Times New Roman" w:cs="Times New Roman"/>
          <w:sz w:val="24"/>
          <w:szCs w:val="24"/>
        </w:rPr>
        <w:t xml:space="preserve">   </w:t>
      </w:r>
      <w:r w:rsidRPr="00C55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600 000,00</w:t>
      </w:r>
      <w:r w:rsidRPr="00C55B97">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921E5F" w:rsidRPr="00921E5F" w:rsidRDefault="00921E5F" w:rsidP="00921E5F">
      <w:pPr>
        <w:spacing w:after="0" w:line="240" w:lineRule="auto"/>
        <w:ind w:firstLine="709"/>
        <w:jc w:val="both"/>
        <w:rPr>
          <w:rFonts w:ascii="Times New Roman" w:eastAsia="Times New Roman" w:hAnsi="Times New Roman" w:cs="Times New Roman"/>
          <w:sz w:val="24"/>
          <w:szCs w:val="28"/>
        </w:rPr>
      </w:pPr>
      <w:r w:rsidRPr="00921E5F">
        <w:rPr>
          <w:rFonts w:ascii="Times New Roman" w:eastAsia="Times New Roman" w:hAnsi="Times New Roman" w:cs="Times New Roman"/>
          <w:sz w:val="24"/>
          <w:szCs w:val="28"/>
        </w:rPr>
        <w:t>За 2017 год при выполнении подпрограммных мероприятий достигнуты следующие результаты и показатели Программы:</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В районном бюджете на мероприятия подпрограмм в 201</w:t>
      </w:r>
      <w:r>
        <w:rPr>
          <w:rFonts w:ascii="Times New Roman" w:hAnsi="Times New Roman"/>
          <w:sz w:val="24"/>
          <w:szCs w:val="28"/>
        </w:rPr>
        <w:t>7</w:t>
      </w:r>
      <w:r w:rsidRPr="003B7137">
        <w:rPr>
          <w:rFonts w:ascii="Times New Roman" w:hAnsi="Times New Roman"/>
          <w:sz w:val="24"/>
          <w:szCs w:val="28"/>
        </w:rPr>
        <w:t xml:space="preserve"> году предусмотрены средства в </w:t>
      </w:r>
      <w:r>
        <w:rPr>
          <w:rFonts w:ascii="Times New Roman" w:hAnsi="Times New Roman"/>
          <w:sz w:val="24"/>
          <w:szCs w:val="28"/>
        </w:rPr>
        <w:t>размере</w:t>
      </w:r>
      <w:r w:rsidRPr="003B7137">
        <w:rPr>
          <w:rFonts w:ascii="Times New Roman" w:hAnsi="Times New Roman"/>
          <w:sz w:val="24"/>
          <w:szCs w:val="28"/>
        </w:rPr>
        <w:t xml:space="preserve"> </w:t>
      </w:r>
      <w:r>
        <w:rPr>
          <w:rFonts w:ascii="Times New Roman" w:hAnsi="Times New Roman"/>
          <w:sz w:val="24"/>
          <w:szCs w:val="24"/>
        </w:rPr>
        <w:t>11 137 212,12</w:t>
      </w:r>
      <w:r w:rsidRPr="003B7137">
        <w:rPr>
          <w:rFonts w:ascii="Times New Roman" w:hAnsi="Times New Roman"/>
          <w:sz w:val="24"/>
          <w:szCs w:val="28"/>
        </w:rPr>
        <w:t xml:space="preserve"> рублей.</w:t>
      </w:r>
    </w:p>
    <w:p w:rsidR="00921E5F"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Фактически в 201</w:t>
      </w:r>
      <w:r>
        <w:rPr>
          <w:rFonts w:ascii="Times New Roman" w:hAnsi="Times New Roman"/>
          <w:sz w:val="24"/>
          <w:szCs w:val="28"/>
        </w:rPr>
        <w:t>7</w:t>
      </w:r>
      <w:r w:rsidRPr="003B7137">
        <w:rPr>
          <w:rFonts w:ascii="Times New Roman" w:hAnsi="Times New Roman"/>
          <w:sz w:val="24"/>
          <w:szCs w:val="28"/>
        </w:rPr>
        <w:t xml:space="preserve"> году освоено </w:t>
      </w:r>
      <w:r>
        <w:rPr>
          <w:rFonts w:ascii="Times New Roman" w:hAnsi="Times New Roman"/>
          <w:sz w:val="24"/>
          <w:szCs w:val="28"/>
        </w:rPr>
        <w:t>8 118 212,12</w:t>
      </w:r>
      <w:r w:rsidRPr="003B7137">
        <w:rPr>
          <w:rFonts w:ascii="Times New Roman" w:hAnsi="Times New Roman"/>
          <w:sz w:val="24"/>
          <w:szCs w:val="28"/>
        </w:rPr>
        <w:t xml:space="preserve"> рублей. Процент исполнения составляет – </w:t>
      </w:r>
      <w:r>
        <w:rPr>
          <w:rFonts w:ascii="Times New Roman" w:hAnsi="Times New Roman"/>
          <w:sz w:val="24"/>
          <w:szCs w:val="28"/>
        </w:rPr>
        <w:t>74,81</w:t>
      </w:r>
      <w:r w:rsidRPr="003B7137">
        <w:rPr>
          <w:rFonts w:ascii="Times New Roman" w:hAnsi="Times New Roman"/>
          <w:sz w:val="24"/>
          <w:szCs w:val="28"/>
        </w:rPr>
        <w:t xml:space="preserve"> %</w:t>
      </w:r>
      <w:r>
        <w:rPr>
          <w:rFonts w:ascii="Times New Roman" w:hAnsi="Times New Roman"/>
          <w:sz w:val="24"/>
          <w:szCs w:val="28"/>
        </w:rPr>
        <w:t xml:space="preserve"> (с учётом экономии 213 800,00 рублей)</w:t>
      </w:r>
      <w:r w:rsidRPr="003B7137">
        <w:rPr>
          <w:rFonts w:ascii="Times New Roman" w:hAnsi="Times New Roman"/>
          <w:sz w:val="24"/>
          <w:szCs w:val="28"/>
        </w:rPr>
        <w:t>, в том числе по источникам финансирования:</w:t>
      </w:r>
    </w:p>
    <w:p w:rsidR="00921E5F" w:rsidRPr="003B7137" w:rsidRDefault="00921E5F" w:rsidP="00921E5F">
      <w:pPr>
        <w:pStyle w:val="a3"/>
        <w:numPr>
          <w:ilvl w:val="0"/>
          <w:numId w:val="30"/>
        </w:numPr>
        <w:tabs>
          <w:tab w:val="left" w:pos="1134"/>
        </w:tabs>
        <w:ind w:left="0" w:firstLine="709"/>
        <w:jc w:val="both"/>
        <w:rPr>
          <w:rFonts w:ascii="Times New Roman" w:hAnsi="Times New Roman"/>
          <w:sz w:val="24"/>
          <w:szCs w:val="28"/>
        </w:rPr>
      </w:pPr>
      <w:r>
        <w:rPr>
          <w:rFonts w:ascii="Times New Roman" w:hAnsi="Times New Roman"/>
          <w:sz w:val="24"/>
          <w:szCs w:val="24"/>
        </w:rPr>
        <w:t>за счёт средств</w:t>
      </w:r>
      <w:r w:rsidRPr="00251280">
        <w:rPr>
          <w:rFonts w:ascii="Times New Roman" w:hAnsi="Times New Roman"/>
          <w:sz w:val="24"/>
          <w:szCs w:val="24"/>
        </w:rPr>
        <w:t xml:space="preserve"> Фонда содействия реформированию жилищно-коммунального хозяйства</w:t>
      </w:r>
      <w:r>
        <w:rPr>
          <w:rFonts w:ascii="Times New Roman" w:hAnsi="Times New Roman"/>
          <w:sz w:val="24"/>
          <w:szCs w:val="24"/>
        </w:rPr>
        <w:t xml:space="preserve"> – 1 935 165,09 рублей (100,00 %);</w:t>
      </w:r>
    </w:p>
    <w:p w:rsidR="00921E5F" w:rsidRPr="003B7137" w:rsidRDefault="00921E5F" w:rsidP="00921E5F">
      <w:pPr>
        <w:pStyle w:val="a3"/>
        <w:numPr>
          <w:ilvl w:val="0"/>
          <w:numId w:val="30"/>
        </w:numPr>
        <w:tabs>
          <w:tab w:val="left" w:pos="1134"/>
        </w:tabs>
        <w:ind w:left="0" w:firstLine="709"/>
        <w:jc w:val="both"/>
        <w:rPr>
          <w:rFonts w:ascii="Times New Roman" w:hAnsi="Times New Roman"/>
          <w:sz w:val="24"/>
          <w:szCs w:val="28"/>
        </w:rPr>
      </w:pPr>
      <w:r w:rsidRPr="003B7137">
        <w:rPr>
          <w:rFonts w:ascii="Times New Roman" w:hAnsi="Times New Roman"/>
          <w:sz w:val="24"/>
          <w:szCs w:val="28"/>
        </w:rPr>
        <w:t>за сч</w:t>
      </w:r>
      <w:r>
        <w:rPr>
          <w:rFonts w:ascii="Times New Roman" w:hAnsi="Times New Roman"/>
          <w:sz w:val="24"/>
          <w:szCs w:val="28"/>
        </w:rPr>
        <w:t>ё</w:t>
      </w:r>
      <w:r w:rsidRPr="003B7137">
        <w:rPr>
          <w:rFonts w:ascii="Times New Roman" w:hAnsi="Times New Roman"/>
          <w:sz w:val="24"/>
          <w:szCs w:val="28"/>
        </w:rPr>
        <w:t xml:space="preserve">т средств краевого бюджета – </w:t>
      </w:r>
      <w:r>
        <w:rPr>
          <w:rFonts w:ascii="Times New Roman" w:hAnsi="Times New Roman"/>
          <w:sz w:val="24"/>
          <w:szCs w:val="24"/>
        </w:rPr>
        <w:t>134 247,03</w:t>
      </w:r>
      <w:r w:rsidRPr="003B7137">
        <w:rPr>
          <w:rFonts w:ascii="Times New Roman" w:hAnsi="Times New Roman"/>
          <w:sz w:val="24"/>
          <w:szCs w:val="28"/>
        </w:rPr>
        <w:t xml:space="preserve"> рублей (</w:t>
      </w:r>
      <w:r>
        <w:rPr>
          <w:rFonts w:ascii="Times New Roman" w:hAnsi="Times New Roman"/>
          <w:sz w:val="24"/>
          <w:szCs w:val="28"/>
        </w:rPr>
        <w:t xml:space="preserve">4,64 </w:t>
      </w:r>
      <w:r w:rsidRPr="003B7137">
        <w:rPr>
          <w:rFonts w:ascii="Times New Roman" w:hAnsi="Times New Roman"/>
          <w:sz w:val="24"/>
          <w:szCs w:val="28"/>
        </w:rPr>
        <w:t>%);</w:t>
      </w:r>
    </w:p>
    <w:p w:rsidR="00921E5F" w:rsidRPr="003B7137" w:rsidRDefault="00921E5F" w:rsidP="00921E5F">
      <w:pPr>
        <w:pStyle w:val="a3"/>
        <w:numPr>
          <w:ilvl w:val="0"/>
          <w:numId w:val="30"/>
        </w:numPr>
        <w:tabs>
          <w:tab w:val="left" w:pos="1134"/>
        </w:tabs>
        <w:ind w:left="0" w:firstLine="709"/>
        <w:jc w:val="both"/>
        <w:rPr>
          <w:rFonts w:ascii="Times New Roman" w:hAnsi="Times New Roman"/>
          <w:sz w:val="24"/>
          <w:szCs w:val="28"/>
        </w:rPr>
      </w:pPr>
      <w:r w:rsidRPr="003B7137">
        <w:rPr>
          <w:rFonts w:ascii="Times New Roman" w:hAnsi="Times New Roman"/>
          <w:sz w:val="24"/>
          <w:szCs w:val="28"/>
        </w:rPr>
        <w:t>за 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 xml:space="preserve">средств </w:t>
      </w:r>
      <w:r w:rsidRPr="003B7137">
        <w:rPr>
          <w:rFonts w:ascii="Times New Roman" w:hAnsi="Times New Roman"/>
          <w:sz w:val="24"/>
          <w:szCs w:val="28"/>
        </w:rPr>
        <w:t xml:space="preserve">районного бюджета – </w:t>
      </w:r>
      <w:r>
        <w:rPr>
          <w:rFonts w:ascii="Times New Roman" w:hAnsi="Times New Roman"/>
          <w:sz w:val="24"/>
          <w:szCs w:val="24"/>
        </w:rPr>
        <w:t>6 048 800,00</w:t>
      </w:r>
      <w:r w:rsidRPr="00251280">
        <w:rPr>
          <w:rFonts w:ascii="Times New Roman" w:hAnsi="Times New Roman"/>
          <w:sz w:val="24"/>
          <w:szCs w:val="24"/>
        </w:rPr>
        <w:t xml:space="preserve"> рубл</w:t>
      </w:r>
      <w:r>
        <w:rPr>
          <w:rFonts w:ascii="Times New Roman" w:hAnsi="Times New Roman"/>
          <w:sz w:val="24"/>
          <w:szCs w:val="24"/>
        </w:rPr>
        <w:t>ей</w:t>
      </w:r>
      <w:r>
        <w:rPr>
          <w:rFonts w:ascii="Times New Roman" w:hAnsi="Times New Roman"/>
          <w:sz w:val="24"/>
          <w:szCs w:val="28"/>
        </w:rPr>
        <w:t xml:space="preserve"> (99,29 </w:t>
      </w:r>
      <w:r w:rsidRPr="003B7137">
        <w:rPr>
          <w:rFonts w:ascii="Times New Roman" w:hAnsi="Times New Roman"/>
          <w:sz w:val="24"/>
          <w:szCs w:val="28"/>
        </w:rPr>
        <w:t>%)</w:t>
      </w:r>
      <w:r>
        <w:rPr>
          <w:rFonts w:ascii="Times New Roman" w:hAnsi="Times New Roman"/>
          <w:sz w:val="24"/>
          <w:szCs w:val="28"/>
        </w:rPr>
        <w:t>, с учётом экономии 213 800,00 рублей.</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Целевой показатель: Удельный вес введенной площади жилых домов по отношению к общей площади жилищного фонда.</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Удельный вес введенной площади жилых домов по отношению к общей площади жилищного фонда на 201</w:t>
      </w:r>
      <w:r>
        <w:rPr>
          <w:rFonts w:ascii="Times New Roman" w:hAnsi="Times New Roman"/>
          <w:sz w:val="24"/>
          <w:szCs w:val="28"/>
        </w:rPr>
        <w:t>7</w:t>
      </w:r>
      <w:r w:rsidRPr="003B7137">
        <w:rPr>
          <w:rFonts w:ascii="Times New Roman" w:hAnsi="Times New Roman"/>
          <w:sz w:val="24"/>
          <w:szCs w:val="28"/>
        </w:rPr>
        <w:t xml:space="preserve"> год планировался 1,</w:t>
      </w:r>
      <w:r>
        <w:rPr>
          <w:rFonts w:ascii="Times New Roman" w:hAnsi="Times New Roman"/>
          <w:sz w:val="24"/>
          <w:szCs w:val="28"/>
        </w:rPr>
        <w:t xml:space="preserve">45 </w:t>
      </w:r>
      <w:r w:rsidRPr="003B7137">
        <w:rPr>
          <w:rFonts w:ascii="Times New Roman" w:hAnsi="Times New Roman"/>
          <w:sz w:val="24"/>
          <w:szCs w:val="28"/>
        </w:rPr>
        <w:t xml:space="preserve">%, фактически выполнено </w:t>
      </w:r>
      <w:r>
        <w:rPr>
          <w:rFonts w:ascii="Times New Roman" w:hAnsi="Times New Roman"/>
          <w:sz w:val="24"/>
          <w:szCs w:val="28"/>
        </w:rPr>
        <w:t xml:space="preserve">– 0,46 </w:t>
      </w:r>
      <w:r w:rsidRPr="003B7137">
        <w:rPr>
          <w:rFonts w:ascii="Times New Roman" w:hAnsi="Times New Roman"/>
          <w:sz w:val="24"/>
          <w:szCs w:val="28"/>
        </w:rPr>
        <w:t xml:space="preserve">%. Процент исполнения составил – </w:t>
      </w:r>
      <w:r>
        <w:rPr>
          <w:rFonts w:ascii="Times New Roman" w:hAnsi="Times New Roman"/>
          <w:sz w:val="24"/>
          <w:szCs w:val="28"/>
        </w:rPr>
        <w:t xml:space="preserve">31,72 </w:t>
      </w:r>
      <w:r w:rsidRPr="003B7137">
        <w:rPr>
          <w:rFonts w:ascii="Times New Roman" w:hAnsi="Times New Roman"/>
          <w:sz w:val="24"/>
          <w:szCs w:val="28"/>
        </w:rPr>
        <w:t>%</w:t>
      </w:r>
      <w:r>
        <w:rPr>
          <w:rFonts w:ascii="Times New Roman" w:hAnsi="Times New Roman"/>
          <w:sz w:val="24"/>
          <w:szCs w:val="28"/>
        </w:rPr>
        <w:t>.</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Задача 1. Расселения граждан из аварийного жилого фонда муниципальных образований Богучанского района.</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Подпрограмма «Переселение граждан из аварийного жилищного фонда в Богучанском районе» на 2014-20</w:t>
      </w:r>
      <w:r>
        <w:rPr>
          <w:rFonts w:ascii="Times New Roman" w:hAnsi="Times New Roman"/>
          <w:sz w:val="24"/>
          <w:szCs w:val="28"/>
        </w:rPr>
        <w:t>20</w:t>
      </w:r>
      <w:r w:rsidRPr="003B7137">
        <w:rPr>
          <w:rFonts w:ascii="Times New Roman" w:hAnsi="Times New Roman"/>
          <w:sz w:val="24"/>
          <w:szCs w:val="28"/>
        </w:rPr>
        <w:t xml:space="preserve"> годы.</w:t>
      </w:r>
    </w:p>
    <w:p w:rsidR="00921E5F" w:rsidRPr="003B7137" w:rsidRDefault="00921E5F" w:rsidP="00245C2A">
      <w:pPr>
        <w:pStyle w:val="a3"/>
        <w:ind w:firstLine="709"/>
        <w:jc w:val="both"/>
        <w:rPr>
          <w:rFonts w:ascii="Times New Roman" w:hAnsi="Times New Roman"/>
          <w:sz w:val="24"/>
          <w:szCs w:val="28"/>
        </w:rPr>
      </w:pPr>
      <w:r w:rsidRPr="003B7137">
        <w:rPr>
          <w:rFonts w:ascii="Times New Roman" w:hAnsi="Times New Roman"/>
          <w:sz w:val="24"/>
          <w:szCs w:val="28"/>
        </w:rPr>
        <w:t>В 20</w:t>
      </w:r>
      <w:r>
        <w:rPr>
          <w:rFonts w:ascii="Times New Roman" w:hAnsi="Times New Roman"/>
          <w:sz w:val="24"/>
          <w:szCs w:val="28"/>
        </w:rPr>
        <w:t>20</w:t>
      </w:r>
      <w:r w:rsidRPr="003B7137">
        <w:rPr>
          <w:rFonts w:ascii="Times New Roman" w:hAnsi="Times New Roman"/>
          <w:sz w:val="24"/>
          <w:szCs w:val="28"/>
        </w:rPr>
        <w:t xml:space="preserve"> году доля ветхого и аварийного жилищного фонда в общем объ</w:t>
      </w:r>
      <w:r>
        <w:rPr>
          <w:rFonts w:ascii="Times New Roman" w:hAnsi="Times New Roman"/>
          <w:sz w:val="24"/>
          <w:szCs w:val="28"/>
        </w:rPr>
        <w:t>ё</w:t>
      </w:r>
      <w:r w:rsidRPr="003B7137">
        <w:rPr>
          <w:rFonts w:ascii="Times New Roman" w:hAnsi="Times New Roman"/>
          <w:sz w:val="24"/>
          <w:szCs w:val="28"/>
        </w:rPr>
        <w:t xml:space="preserve">ме жилфонда </w:t>
      </w:r>
      <w:r>
        <w:rPr>
          <w:rFonts w:ascii="Times New Roman" w:hAnsi="Times New Roman"/>
          <w:sz w:val="24"/>
          <w:szCs w:val="28"/>
        </w:rPr>
        <w:t xml:space="preserve">была </w:t>
      </w:r>
      <w:r w:rsidRPr="003B7137">
        <w:rPr>
          <w:rFonts w:ascii="Times New Roman" w:hAnsi="Times New Roman"/>
          <w:sz w:val="24"/>
          <w:szCs w:val="28"/>
        </w:rPr>
        <w:t xml:space="preserve">запланирована </w:t>
      </w:r>
      <w:r>
        <w:rPr>
          <w:rFonts w:ascii="Times New Roman" w:hAnsi="Times New Roman"/>
          <w:sz w:val="24"/>
          <w:szCs w:val="28"/>
        </w:rPr>
        <w:t xml:space="preserve">1,00 </w:t>
      </w:r>
      <w:r w:rsidRPr="003B7137">
        <w:rPr>
          <w:rFonts w:ascii="Times New Roman" w:hAnsi="Times New Roman"/>
          <w:sz w:val="24"/>
          <w:szCs w:val="28"/>
        </w:rPr>
        <w:t xml:space="preserve">%, фактически составила </w:t>
      </w:r>
      <w:r>
        <w:rPr>
          <w:rFonts w:ascii="Times New Roman" w:hAnsi="Times New Roman"/>
          <w:sz w:val="24"/>
          <w:szCs w:val="28"/>
        </w:rPr>
        <w:t xml:space="preserve">0,24 </w:t>
      </w:r>
      <w:r w:rsidRPr="003B7137">
        <w:rPr>
          <w:rFonts w:ascii="Times New Roman" w:hAnsi="Times New Roman"/>
          <w:sz w:val="24"/>
          <w:szCs w:val="28"/>
        </w:rPr>
        <w:t>%</w:t>
      </w:r>
      <w:r>
        <w:rPr>
          <w:rFonts w:ascii="Times New Roman" w:hAnsi="Times New Roman"/>
          <w:sz w:val="24"/>
          <w:szCs w:val="28"/>
        </w:rPr>
        <w:t xml:space="preserve">. Процент исполнения составил                 24 </w:t>
      </w:r>
      <w:r w:rsidR="00245C2A">
        <w:rPr>
          <w:rFonts w:ascii="Times New Roman" w:hAnsi="Times New Roman"/>
          <w:sz w:val="24"/>
          <w:szCs w:val="28"/>
        </w:rPr>
        <w:t>%, в</w:t>
      </w:r>
      <w:r w:rsidRPr="003B7137">
        <w:rPr>
          <w:rFonts w:ascii="Times New Roman" w:hAnsi="Times New Roman"/>
          <w:sz w:val="24"/>
          <w:szCs w:val="28"/>
        </w:rPr>
        <w:t xml:space="preserve"> том числе, доля аварийного жилищного фонда в общем </w:t>
      </w:r>
      <w:r>
        <w:rPr>
          <w:rFonts w:ascii="Times New Roman" w:hAnsi="Times New Roman"/>
          <w:sz w:val="24"/>
          <w:szCs w:val="28"/>
        </w:rPr>
        <w:t xml:space="preserve">объёме жилфонда была запланирована </w:t>
      </w:r>
      <w:r w:rsidRPr="003B7137">
        <w:rPr>
          <w:rFonts w:ascii="Times New Roman" w:hAnsi="Times New Roman"/>
          <w:sz w:val="24"/>
          <w:szCs w:val="28"/>
        </w:rPr>
        <w:t>0,</w:t>
      </w:r>
      <w:r>
        <w:rPr>
          <w:rFonts w:ascii="Times New Roman" w:hAnsi="Times New Roman"/>
          <w:sz w:val="24"/>
          <w:szCs w:val="28"/>
        </w:rPr>
        <w:t xml:space="preserve">10 %, фактически составила </w:t>
      </w:r>
      <w:r w:rsidRPr="003B7137">
        <w:rPr>
          <w:rFonts w:ascii="Times New Roman" w:hAnsi="Times New Roman"/>
          <w:sz w:val="24"/>
          <w:szCs w:val="28"/>
        </w:rPr>
        <w:t>0,</w:t>
      </w:r>
      <w:r>
        <w:rPr>
          <w:rFonts w:ascii="Times New Roman" w:hAnsi="Times New Roman"/>
          <w:sz w:val="24"/>
          <w:szCs w:val="28"/>
        </w:rPr>
        <w:t xml:space="preserve">05 </w:t>
      </w:r>
      <w:r w:rsidRPr="003B7137">
        <w:rPr>
          <w:rFonts w:ascii="Times New Roman" w:hAnsi="Times New Roman"/>
          <w:sz w:val="24"/>
          <w:szCs w:val="28"/>
        </w:rPr>
        <w:t>%</w:t>
      </w:r>
      <w:r>
        <w:rPr>
          <w:rFonts w:ascii="Times New Roman" w:hAnsi="Times New Roman"/>
          <w:sz w:val="24"/>
          <w:szCs w:val="28"/>
        </w:rPr>
        <w:t>. Процент исполнения составил 5</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w:t>
      </w:r>
    </w:p>
    <w:p w:rsidR="00921E5F" w:rsidRPr="003B7137" w:rsidRDefault="00921E5F" w:rsidP="00921E5F">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Задача 2. Обеспечение увеличения ввода жилья на территории Богучанского района.</w:t>
      </w:r>
    </w:p>
    <w:p w:rsidR="00921E5F" w:rsidRPr="003B7137" w:rsidRDefault="00921E5F" w:rsidP="00921E5F">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годы.</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7</w:t>
      </w:r>
      <w:r w:rsidRPr="00844A21">
        <w:rPr>
          <w:rFonts w:ascii="Times New Roman" w:eastAsia="Times New Roman" w:hAnsi="Times New Roman" w:cs="Times New Roman"/>
          <w:sz w:val="24"/>
          <w:szCs w:val="28"/>
        </w:rPr>
        <w:t xml:space="preserve"> году ввод общей площади жилья за счёт всех источников финансирования был запланирован </w:t>
      </w:r>
      <w:r>
        <w:rPr>
          <w:rFonts w:ascii="Times New Roman" w:eastAsia="Times New Roman" w:hAnsi="Times New Roman" w:cs="Times New Roman"/>
          <w:sz w:val="24"/>
          <w:szCs w:val="28"/>
        </w:rPr>
        <w:t>10,40</w:t>
      </w:r>
      <w:r w:rsidRPr="00844A21">
        <w:rPr>
          <w:rFonts w:ascii="Times New Roman" w:eastAsia="Times New Roman" w:hAnsi="Times New Roman" w:cs="Times New Roman"/>
          <w:sz w:val="24"/>
          <w:szCs w:val="28"/>
        </w:rPr>
        <w:t xml:space="preserve"> тыс. кв. м, фактически составил </w:t>
      </w:r>
      <w:r>
        <w:rPr>
          <w:rFonts w:ascii="Times New Roman" w:eastAsia="Times New Roman" w:hAnsi="Times New Roman" w:cs="Times New Roman"/>
          <w:sz w:val="24"/>
          <w:szCs w:val="28"/>
        </w:rPr>
        <w:t>4,91</w:t>
      </w:r>
      <w:r w:rsidRPr="00844A21">
        <w:rPr>
          <w:rFonts w:ascii="Times New Roman" w:eastAsia="Times New Roman" w:hAnsi="Times New Roman" w:cs="Times New Roman"/>
          <w:sz w:val="24"/>
          <w:szCs w:val="28"/>
        </w:rPr>
        <w:t xml:space="preserve"> тыс. кв. м. Процент исполнения составил </w:t>
      </w:r>
      <w:r>
        <w:rPr>
          <w:rFonts w:ascii="Times New Roman" w:eastAsia="Times New Roman" w:hAnsi="Times New Roman" w:cs="Times New Roman"/>
          <w:sz w:val="24"/>
          <w:szCs w:val="28"/>
        </w:rPr>
        <w:t>47,21</w:t>
      </w:r>
      <w:r w:rsidRPr="00844A2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Задача 3.Улучшение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Подпрограмма «Обеспечение жильем работников отраслей бюджетной сферы на территории Богучанского района» на 2014-20</w:t>
      </w:r>
      <w:r>
        <w:rPr>
          <w:rFonts w:ascii="Times New Roman" w:eastAsia="Times New Roman" w:hAnsi="Times New Roman" w:cs="Times New Roman"/>
          <w:sz w:val="24"/>
          <w:szCs w:val="28"/>
        </w:rPr>
        <w:t>20</w:t>
      </w:r>
      <w:r w:rsidRPr="00844A21">
        <w:rPr>
          <w:rFonts w:ascii="Times New Roman" w:eastAsia="Times New Roman" w:hAnsi="Times New Roman" w:cs="Times New Roman"/>
          <w:sz w:val="24"/>
          <w:szCs w:val="28"/>
        </w:rPr>
        <w:t xml:space="preserve"> годы.</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7</w:t>
      </w:r>
      <w:r w:rsidRPr="00844A21">
        <w:rPr>
          <w:rFonts w:ascii="Times New Roman" w:eastAsia="Times New Roman" w:hAnsi="Times New Roman" w:cs="Times New Roman"/>
          <w:sz w:val="24"/>
          <w:szCs w:val="28"/>
        </w:rPr>
        <w:t xml:space="preserve"> году 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Богучанский район была запланирована 24,24 %, фактически составила 0 %. Процент исполнения составил 0 %.</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Объём восстановления специализированного жилищного фонда (служебные жилые помещения) в 201</w:t>
      </w:r>
      <w:r>
        <w:rPr>
          <w:rFonts w:ascii="Times New Roman" w:eastAsia="Times New Roman" w:hAnsi="Times New Roman" w:cs="Times New Roman"/>
          <w:sz w:val="24"/>
          <w:szCs w:val="28"/>
        </w:rPr>
        <w:t>6</w:t>
      </w:r>
      <w:r w:rsidRPr="00844A21">
        <w:rPr>
          <w:rFonts w:ascii="Times New Roman" w:eastAsia="Times New Roman" w:hAnsi="Times New Roman" w:cs="Times New Roman"/>
          <w:sz w:val="24"/>
          <w:szCs w:val="28"/>
        </w:rPr>
        <w:t xml:space="preserve"> году был запланирован </w:t>
      </w:r>
      <w:r>
        <w:rPr>
          <w:rFonts w:ascii="Times New Roman" w:eastAsia="Times New Roman" w:hAnsi="Times New Roman" w:cs="Times New Roman"/>
          <w:sz w:val="24"/>
          <w:szCs w:val="28"/>
        </w:rPr>
        <w:t>40,1</w:t>
      </w:r>
      <w:r w:rsidRPr="00844A21">
        <w:rPr>
          <w:rFonts w:ascii="Times New Roman" w:eastAsia="Times New Roman" w:hAnsi="Times New Roman" w:cs="Times New Roman"/>
          <w:sz w:val="24"/>
          <w:szCs w:val="28"/>
        </w:rPr>
        <w:t xml:space="preserve"> кв.</w:t>
      </w:r>
      <w:r>
        <w:rPr>
          <w:rFonts w:ascii="Times New Roman" w:eastAsia="Times New Roman" w:hAnsi="Times New Roman" w:cs="Times New Roman"/>
          <w:sz w:val="24"/>
          <w:szCs w:val="28"/>
        </w:rPr>
        <w:t xml:space="preserve"> </w:t>
      </w:r>
      <w:r w:rsidRPr="00844A21">
        <w:rPr>
          <w:rFonts w:ascii="Times New Roman" w:eastAsia="Times New Roman" w:hAnsi="Times New Roman" w:cs="Times New Roman"/>
          <w:sz w:val="24"/>
          <w:szCs w:val="28"/>
        </w:rPr>
        <w:t xml:space="preserve">м, фактически составил </w:t>
      </w:r>
      <w:r>
        <w:rPr>
          <w:rFonts w:ascii="Times New Roman" w:eastAsia="Times New Roman" w:hAnsi="Times New Roman" w:cs="Times New Roman"/>
          <w:sz w:val="24"/>
          <w:szCs w:val="28"/>
        </w:rPr>
        <w:t>0</w:t>
      </w:r>
      <w:r w:rsidRPr="00844A21">
        <w:rPr>
          <w:rFonts w:ascii="Times New Roman" w:eastAsia="Times New Roman" w:hAnsi="Times New Roman" w:cs="Times New Roman"/>
          <w:sz w:val="24"/>
          <w:szCs w:val="28"/>
        </w:rPr>
        <w:t xml:space="preserve"> кв.</w:t>
      </w:r>
      <w:r>
        <w:rPr>
          <w:rFonts w:ascii="Times New Roman" w:eastAsia="Times New Roman" w:hAnsi="Times New Roman" w:cs="Times New Roman"/>
          <w:sz w:val="24"/>
          <w:szCs w:val="28"/>
        </w:rPr>
        <w:t xml:space="preserve"> </w:t>
      </w:r>
      <w:r w:rsidRPr="00844A21">
        <w:rPr>
          <w:rFonts w:ascii="Times New Roman" w:eastAsia="Times New Roman" w:hAnsi="Times New Roman" w:cs="Times New Roman"/>
          <w:sz w:val="24"/>
          <w:szCs w:val="28"/>
        </w:rPr>
        <w:t>м. Процент исполнения составил 0 %.</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7</w:t>
      </w:r>
      <w:r w:rsidRPr="00844A21">
        <w:rPr>
          <w:rFonts w:ascii="Times New Roman" w:eastAsia="Times New Roman" w:hAnsi="Times New Roman" w:cs="Times New Roman"/>
          <w:sz w:val="24"/>
          <w:szCs w:val="28"/>
        </w:rPr>
        <w:t xml:space="preserve"> году установка счётчиков холодного </w:t>
      </w:r>
      <w:r>
        <w:rPr>
          <w:rFonts w:ascii="Times New Roman" w:eastAsia="Times New Roman" w:hAnsi="Times New Roman" w:cs="Times New Roman"/>
          <w:sz w:val="24"/>
          <w:szCs w:val="28"/>
        </w:rPr>
        <w:t xml:space="preserve">и горячего </w:t>
      </w:r>
      <w:r w:rsidRPr="00844A21">
        <w:rPr>
          <w:rFonts w:ascii="Times New Roman" w:eastAsia="Times New Roman" w:hAnsi="Times New Roman" w:cs="Times New Roman"/>
          <w:sz w:val="24"/>
          <w:szCs w:val="28"/>
        </w:rPr>
        <w:t>водоснабжени</w:t>
      </w:r>
      <w:r>
        <w:rPr>
          <w:rFonts w:ascii="Times New Roman" w:eastAsia="Times New Roman" w:hAnsi="Times New Roman" w:cs="Times New Roman"/>
          <w:sz w:val="24"/>
          <w:szCs w:val="28"/>
        </w:rPr>
        <w:t>й</w:t>
      </w:r>
      <w:r w:rsidRPr="00844A21">
        <w:rPr>
          <w:rFonts w:ascii="Times New Roman" w:eastAsia="Times New Roman" w:hAnsi="Times New Roman" w:cs="Times New Roman"/>
          <w:sz w:val="24"/>
          <w:szCs w:val="28"/>
        </w:rPr>
        <w:t xml:space="preserve"> в служебных жилых помещениях</w:t>
      </w:r>
      <w:r>
        <w:rPr>
          <w:rFonts w:ascii="Times New Roman" w:eastAsia="Times New Roman" w:hAnsi="Times New Roman" w:cs="Times New Roman"/>
          <w:sz w:val="24"/>
          <w:szCs w:val="28"/>
        </w:rPr>
        <w:t xml:space="preserve"> не</w:t>
      </w:r>
      <w:r w:rsidRPr="00844A21">
        <w:rPr>
          <w:rFonts w:ascii="Times New Roman" w:eastAsia="Times New Roman" w:hAnsi="Times New Roman" w:cs="Times New Roman"/>
          <w:sz w:val="24"/>
          <w:szCs w:val="28"/>
        </w:rPr>
        <w:t xml:space="preserve"> была запланирована</w:t>
      </w:r>
      <w:r>
        <w:rPr>
          <w:rFonts w:ascii="Times New Roman" w:eastAsia="Times New Roman" w:hAnsi="Times New Roman" w:cs="Times New Roman"/>
          <w:sz w:val="24"/>
          <w:szCs w:val="28"/>
        </w:rPr>
        <w:t>;</w:t>
      </w:r>
      <w:r w:rsidRPr="00844A21">
        <w:rPr>
          <w:rFonts w:ascii="Times New Roman" w:eastAsia="Times New Roman" w:hAnsi="Times New Roman" w:cs="Times New Roman"/>
          <w:sz w:val="24"/>
          <w:szCs w:val="28"/>
        </w:rPr>
        <w:t xml:space="preserve"> фактически </w:t>
      </w:r>
      <w:r>
        <w:rPr>
          <w:rFonts w:ascii="Times New Roman" w:eastAsia="Times New Roman" w:hAnsi="Times New Roman" w:cs="Times New Roman"/>
          <w:sz w:val="24"/>
          <w:szCs w:val="28"/>
        </w:rPr>
        <w:t xml:space="preserve">они не </w:t>
      </w:r>
      <w:r w:rsidRPr="00844A21">
        <w:rPr>
          <w:rFonts w:ascii="Times New Roman" w:eastAsia="Times New Roman" w:hAnsi="Times New Roman" w:cs="Times New Roman"/>
          <w:sz w:val="24"/>
          <w:szCs w:val="28"/>
        </w:rPr>
        <w:t>установле</w:t>
      </w:r>
      <w:r>
        <w:rPr>
          <w:rFonts w:ascii="Times New Roman" w:eastAsia="Times New Roman" w:hAnsi="Times New Roman" w:cs="Times New Roman"/>
          <w:sz w:val="24"/>
          <w:szCs w:val="28"/>
        </w:rPr>
        <w:t>ны</w:t>
      </w:r>
      <w:r w:rsidRPr="00844A21">
        <w:rPr>
          <w:rFonts w:ascii="Times New Roman" w:eastAsia="Times New Roman" w:hAnsi="Times New Roman" w:cs="Times New Roman"/>
          <w:sz w:val="24"/>
          <w:szCs w:val="28"/>
        </w:rPr>
        <w:t>. Пр</w:t>
      </w:r>
      <w:r>
        <w:rPr>
          <w:rFonts w:ascii="Times New Roman" w:eastAsia="Times New Roman" w:hAnsi="Times New Roman" w:cs="Times New Roman"/>
          <w:sz w:val="24"/>
          <w:szCs w:val="28"/>
        </w:rPr>
        <w:t>оцент исполнения составил 100 %, т.к. планом установлено значение показателя результативности, равное нулю, при фактическом значении показателя результативности на уровне плана.</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Задача 4.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921E5F" w:rsidRPr="00844A21"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Подпрограмма «Осуществление градостроительной деятельности в Богучанском районе» на 2014-20</w:t>
      </w:r>
      <w:r>
        <w:rPr>
          <w:rFonts w:ascii="Times New Roman" w:eastAsia="Times New Roman" w:hAnsi="Times New Roman" w:cs="Times New Roman"/>
          <w:sz w:val="24"/>
          <w:szCs w:val="28"/>
        </w:rPr>
        <w:t xml:space="preserve">20 </w:t>
      </w:r>
      <w:r w:rsidRPr="00844A21">
        <w:rPr>
          <w:rFonts w:ascii="Times New Roman" w:eastAsia="Times New Roman" w:hAnsi="Times New Roman" w:cs="Times New Roman"/>
          <w:sz w:val="24"/>
          <w:szCs w:val="28"/>
        </w:rPr>
        <w:t>годы.</w:t>
      </w:r>
    </w:p>
    <w:p w:rsidR="00921E5F" w:rsidRPr="003B7137" w:rsidRDefault="00921E5F" w:rsidP="00921E5F">
      <w:pPr>
        <w:spacing w:after="0" w:line="240" w:lineRule="auto"/>
        <w:ind w:firstLine="709"/>
        <w:jc w:val="both"/>
        <w:rPr>
          <w:rFonts w:ascii="Times New Roman" w:eastAsia="Times New Roman" w:hAnsi="Times New Roman" w:cs="Times New Roman"/>
          <w:sz w:val="24"/>
          <w:szCs w:val="28"/>
        </w:rPr>
      </w:pPr>
      <w:r w:rsidRPr="00844A21">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7</w:t>
      </w:r>
      <w:r w:rsidRPr="00844A21">
        <w:rPr>
          <w:rFonts w:ascii="Times New Roman" w:eastAsia="Times New Roman" w:hAnsi="Times New Roman" w:cs="Times New Roman"/>
          <w:sz w:val="24"/>
          <w:szCs w:val="28"/>
        </w:rPr>
        <w:t xml:space="preserve"> году доля обеспеченности документами территориального планирования (генеральными планами, проектами планировки), отвечающим современным требованиям и </w:t>
      </w:r>
      <w:r w:rsidRPr="00844A21">
        <w:rPr>
          <w:rFonts w:ascii="Times New Roman" w:eastAsia="Times New Roman" w:hAnsi="Times New Roman" w:cs="Times New Roman"/>
          <w:sz w:val="24"/>
          <w:szCs w:val="28"/>
        </w:rPr>
        <w:lastRenderedPageBreak/>
        <w:t xml:space="preserve">планированию развития была запланирована </w:t>
      </w:r>
      <w:r>
        <w:rPr>
          <w:rFonts w:ascii="Times New Roman" w:eastAsia="Times New Roman" w:hAnsi="Times New Roman" w:cs="Times New Roman"/>
          <w:sz w:val="24"/>
          <w:szCs w:val="28"/>
        </w:rPr>
        <w:t>20</w:t>
      </w:r>
      <w:r w:rsidRPr="00844A21">
        <w:rPr>
          <w:rFonts w:ascii="Times New Roman" w:eastAsia="Times New Roman" w:hAnsi="Times New Roman" w:cs="Times New Roman"/>
          <w:sz w:val="24"/>
          <w:szCs w:val="28"/>
        </w:rPr>
        <w:t xml:space="preserve">,00 %, фактически составила </w:t>
      </w:r>
      <w:r>
        <w:rPr>
          <w:rFonts w:ascii="Times New Roman" w:eastAsia="Times New Roman" w:hAnsi="Times New Roman" w:cs="Times New Roman"/>
          <w:sz w:val="24"/>
          <w:szCs w:val="28"/>
        </w:rPr>
        <w:t>20,69</w:t>
      </w:r>
      <w:r w:rsidRPr="00844A21">
        <w:rPr>
          <w:rFonts w:ascii="Times New Roman" w:eastAsia="Times New Roman" w:hAnsi="Times New Roman" w:cs="Times New Roman"/>
          <w:sz w:val="24"/>
          <w:szCs w:val="28"/>
        </w:rPr>
        <w:t xml:space="preserve"> %. Процент исполнения составил </w:t>
      </w:r>
      <w:r>
        <w:rPr>
          <w:rFonts w:ascii="Times New Roman" w:eastAsia="Times New Roman" w:hAnsi="Times New Roman" w:cs="Times New Roman"/>
          <w:sz w:val="24"/>
          <w:szCs w:val="28"/>
        </w:rPr>
        <w:t>1</w:t>
      </w:r>
      <w:r w:rsidRPr="00844A21">
        <w:rPr>
          <w:rFonts w:ascii="Times New Roman" w:eastAsia="Times New Roman" w:hAnsi="Times New Roman" w:cs="Times New Roman"/>
          <w:sz w:val="24"/>
          <w:szCs w:val="28"/>
        </w:rPr>
        <w:t>0</w:t>
      </w:r>
      <w:r>
        <w:rPr>
          <w:rFonts w:ascii="Times New Roman" w:eastAsia="Times New Roman" w:hAnsi="Times New Roman" w:cs="Times New Roman"/>
          <w:sz w:val="24"/>
          <w:szCs w:val="28"/>
        </w:rPr>
        <w:t>3,45</w:t>
      </w:r>
      <w:r w:rsidRPr="00844A21">
        <w:rPr>
          <w:rFonts w:ascii="Times New Roman" w:eastAsia="Times New Roman" w:hAnsi="Times New Roman" w:cs="Times New Roman"/>
          <w:sz w:val="24"/>
          <w:szCs w:val="28"/>
        </w:rPr>
        <w:t xml:space="preserve"> %.</w:t>
      </w:r>
    </w:p>
    <w:p w:rsidR="00921E5F" w:rsidRPr="003B7137" w:rsidRDefault="00921E5F" w:rsidP="00921E5F">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Задача 5. Приобретение жилых помещений работникам бюджетной сферы Богучанского района.</w:t>
      </w:r>
    </w:p>
    <w:p w:rsidR="00921E5F" w:rsidRPr="003B7137" w:rsidRDefault="00921E5F" w:rsidP="00921E5F">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Подпрограмма «Приобретение жилых помещений работникам бюджетной сферы Богучанского района» на 2014-20</w:t>
      </w:r>
      <w:r>
        <w:rPr>
          <w:rFonts w:ascii="Times New Roman" w:eastAsia="Times New Roman" w:hAnsi="Times New Roman" w:cs="Times New Roman"/>
          <w:sz w:val="24"/>
          <w:szCs w:val="28"/>
        </w:rPr>
        <w:t>20</w:t>
      </w:r>
      <w:r w:rsidRPr="003B7137">
        <w:rPr>
          <w:rFonts w:ascii="Times New Roman" w:eastAsia="Times New Roman" w:hAnsi="Times New Roman" w:cs="Times New Roman"/>
          <w:sz w:val="24"/>
          <w:szCs w:val="28"/>
        </w:rPr>
        <w:t xml:space="preserve"> годы.</w:t>
      </w:r>
    </w:p>
    <w:p w:rsidR="00921E5F" w:rsidRDefault="00921E5F" w:rsidP="00921E5F">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7</w:t>
      </w:r>
      <w:r w:rsidRPr="003B7137">
        <w:rPr>
          <w:rFonts w:ascii="Times New Roman" w:eastAsia="Times New Roman" w:hAnsi="Times New Roman" w:cs="Times New Roman"/>
          <w:sz w:val="24"/>
          <w:szCs w:val="28"/>
        </w:rPr>
        <w:t xml:space="preserve"> году доля работников бюджетной сферы, обеспеченных жиль</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 xml:space="preserve">м, в общем количестве работников бюджетной сферы, нуждающихся в служебных жилых помещениях в муниципальном образовании Богучанский район </w:t>
      </w:r>
      <w:r>
        <w:rPr>
          <w:rFonts w:ascii="Times New Roman" w:eastAsia="Times New Roman" w:hAnsi="Times New Roman" w:cs="Times New Roman"/>
          <w:sz w:val="24"/>
          <w:szCs w:val="28"/>
        </w:rPr>
        <w:t xml:space="preserve">была </w:t>
      </w:r>
      <w:r w:rsidRPr="003B7137">
        <w:rPr>
          <w:rFonts w:ascii="Times New Roman" w:eastAsia="Times New Roman" w:hAnsi="Times New Roman" w:cs="Times New Roman"/>
          <w:sz w:val="24"/>
          <w:szCs w:val="28"/>
        </w:rPr>
        <w:t>запланирован</w:t>
      </w:r>
      <w:r>
        <w:rPr>
          <w:rFonts w:ascii="Times New Roman" w:eastAsia="Times New Roman" w:hAnsi="Times New Roman" w:cs="Times New Roman"/>
          <w:sz w:val="24"/>
          <w:szCs w:val="28"/>
        </w:rPr>
        <w:t>а</w:t>
      </w:r>
      <w:r w:rsidRPr="003B713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11 %, фактически составила 11 </w:t>
      </w:r>
      <w:r w:rsidRPr="003B7137">
        <w:rPr>
          <w:rFonts w:ascii="Times New Roman" w:eastAsia="Times New Roman" w:hAnsi="Times New Roman" w:cs="Times New Roman"/>
          <w:sz w:val="24"/>
          <w:szCs w:val="28"/>
        </w:rPr>
        <w:t>%. Про</w:t>
      </w:r>
      <w:r>
        <w:rPr>
          <w:rFonts w:ascii="Times New Roman" w:eastAsia="Times New Roman" w:hAnsi="Times New Roman" w:cs="Times New Roman"/>
          <w:sz w:val="24"/>
          <w:szCs w:val="28"/>
        </w:rPr>
        <w:t>цент исполнения составил 100 %</w:t>
      </w:r>
      <w:r w:rsidRPr="003B7137">
        <w:rPr>
          <w:rFonts w:ascii="Times New Roman" w:eastAsia="Times New Roman" w:hAnsi="Times New Roman" w:cs="Times New Roman"/>
          <w:sz w:val="24"/>
          <w:szCs w:val="28"/>
        </w:rPr>
        <w:t>.</w:t>
      </w:r>
    </w:p>
    <w:p w:rsidR="00921E5F" w:rsidRPr="00921E5F" w:rsidRDefault="00BF6493" w:rsidP="00BF6493">
      <w:pPr>
        <w:pStyle w:val="a3"/>
        <w:ind w:left="360"/>
        <w:jc w:val="both"/>
        <w:rPr>
          <w:rFonts w:ascii="Times New Roman" w:hAnsi="Times New Roman"/>
          <w:b/>
          <w:i/>
          <w:sz w:val="24"/>
          <w:szCs w:val="28"/>
        </w:rPr>
      </w:pPr>
      <w:r>
        <w:rPr>
          <w:rFonts w:ascii="Times New Roman" w:hAnsi="Times New Roman"/>
          <w:b/>
          <w:i/>
          <w:sz w:val="24"/>
          <w:szCs w:val="28"/>
        </w:rPr>
        <w:t xml:space="preserve">2. </w:t>
      </w:r>
      <w:r w:rsidR="00921E5F" w:rsidRPr="00921E5F">
        <w:rPr>
          <w:rFonts w:ascii="Times New Roman" w:hAnsi="Times New Roman"/>
          <w:b/>
          <w:i/>
          <w:sz w:val="24"/>
          <w:szCs w:val="28"/>
        </w:rPr>
        <w:t xml:space="preserve">Оценка эффективности реализации </w:t>
      </w:r>
      <w:r>
        <w:rPr>
          <w:rFonts w:ascii="Times New Roman" w:hAnsi="Times New Roman"/>
          <w:b/>
          <w:i/>
          <w:sz w:val="24"/>
          <w:szCs w:val="28"/>
        </w:rPr>
        <w:t>м</w:t>
      </w:r>
      <w:r w:rsidR="00921E5F" w:rsidRPr="00921E5F">
        <w:rPr>
          <w:rFonts w:ascii="Times New Roman" w:hAnsi="Times New Roman"/>
          <w:b/>
          <w:i/>
          <w:sz w:val="24"/>
          <w:szCs w:val="28"/>
        </w:rPr>
        <w:t>униципальной программы за отчётный год</w:t>
      </w:r>
      <w:r>
        <w:rPr>
          <w:rFonts w:ascii="Times New Roman" w:hAnsi="Times New Roman"/>
          <w:b/>
          <w:i/>
          <w:sz w:val="24"/>
          <w:szCs w:val="28"/>
        </w:rPr>
        <w:t>.</w:t>
      </w:r>
      <w:r w:rsidR="00921E5F" w:rsidRPr="00921E5F">
        <w:rPr>
          <w:rFonts w:ascii="Times New Roman" w:hAnsi="Times New Roman"/>
          <w:b/>
          <w:i/>
          <w:sz w:val="24"/>
          <w:szCs w:val="28"/>
        </w:rPr>
        <w:t xml:space="preserve"> </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На первом этапе осуществлялся расч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критерия</w:t>
      </w:r>
      <w:r w:rsidRPr="003B7137">
        <w:rPr>
          <w:rFonts w:ascii="Times New Roman" w:hAnsi="Times New Roman"/>
          <w:sz w:val="24"/>
          <w:szCs w:val="28"/>
        </w:rPr>
        <w:t xml:space="preserve"> О1 – оценка эффективности реализации Муниципальной программы по критерию «полнота и эффективность использования средств районного бюджета»:</w:t>
      </w:r>
    </w:p>
    <w:p w:rsidR="00921E5F" w:rsidRPr="003B7137" w:rsidRDefault="00921E5F" w:rsidP="009C6643">
      <w:pPr>
        <w:pStyle w:val="a3"/>
        <w:ind w:firstLine="709"/>
        <w:rPr>
          <w:rFonts w:ascii="Times New Roman" w:hAnsi="Times New Roman"/>
          <w:sz w:val="24"/>
          <w:szCs w:val="28"/>
        </w:rPr>
      </w:pPr>
      <w:r>
        <w:rPr>
          <w:rFonts w:ascii="Times New Roman" w:hAnsi="Times New Roman"/>
          <w:sz w:val="24"/>
          <w:szCs w:val="28"/>
        </w:rPr>
        <w:t xml:space="preserve">О1 = (8 118 212,12 + 213 800,00) </w:t>
      </w:r>
      <w:r w:rsidRPr="003B7137">
        <w:rPr>
          <w:rFonts w:ascii="Times New Roman" w:hAnsi="Times New Roman"/>
          <w:sz w:val="24"/>
          <w:szCs w:val="28"/>
        </w:rPr>
        <w:t>/</w:t>
      </w:r>
      <w:r>
        <w:rPr>
          <w:rFonts w:ascii="Times New Roman" w:hAnsi="Times New Roman"/>
          <w:sz w:val="24"/>
          <w:szCs w:val="28"/>
        </w:rPr>
        <w:t xml:space="preserve"> </w:t>
      </w:r>
      <w:r>
        <w:rPr>
          <w:rFonts w:ascii="Times New Roman" w:hAnsi="Times New Roman"/>
          <w:sz w:val="24"/>
          <w:szCs w:val="24"/>
        </w:rPr>
        <w:t>11 137 212,12</w:t>
      </w:r>
      <w:r w:rsidRPr="003B7137">
        <w:rPr>
          <w:rFonts w:ascii="Times New Roman" w:hAnsi="Times New Roman"/>
          <w:sz w:val="24"/>
          <w:szCs w:val="28"/>
        </w:rPr>
        <w:t xml:space="preserve"> </w:t>
      </w:r>
      <w:r>
        <w:rPr>
          <w:rFonts w:ascii="Times New Roman" w:hAnsi="Times New Roman"/>
          <w:sz w:val="24"/>
          <w:szCs w:val="28"/>
        </w:rPr>
        <w:t>×</w:t>
      </w:r>
      <w:r w:rsidRPr="003B7137">
        <w:rPr>
          <w:rFonts w:ascii="Times New Roman" w:hAnsi="Times New Roman"/>
          <w:sz w:val="24"/>
          <w:szCs w:val="28"/>
        </w:rPr>
        <w:t xml:space="preserve"> 100</w:t>
      </w:r>
      <w:r>
        <w:rPr>
          <w:rFonts w:ascii="Times New Roman" w:hAnsi="Times New Roman"/>
          <w:sz w:val="24"/>
          <w:szCs w:val="28"/>
        </w:rPr>
        <w:t xml:space="preserve"> </w:t>
      </w:r>
      <w:r w:rsidRPr="003B7137">
        <w:rPr>
          <w:rFonts w:ascii="Times New Roman" w:hAnsi="Times New Roman"/>
          <w:sz w:val="24"/>
          <w:szCs w:val="28"/>
        </w:rPr>
        <w:t xml:space="preserve">% = </w:t>
      </w:r>
      <w:r>
        <w:rPr>
          <w:rFonts w:ascii="Times New Roman" w:hAnsi="Times New Roman"/>
          <w:sz w:val="24"/>
          <w:szCs w:val="28"/>
        </w:rPr>
        <w:t xml:space="preserve">74,81 </w:t>
      </w:r>
      <w:r w:rsidRPr="003B7137">
        <w:rPr>
          <w:rFonts w:ascii="Times New Roman" w:hAnsi="Times New Roman"/>
          <w:sz w:val="24"/>
          <w:szCs w:val="28"/>
        </w:rPr>
        <w:t>%</w:t>
      </w:r>
    </w:p>
    <w:p w:rsidR="00921E5F" w:rsidRDefault="00921E5F" w:rsidP="00921E5F">
      <w:pPr>
        <w:pStyle w:val="a3"/>
        <w:ind w:firstLine="709"/>
        <w:jc w:val="both"/>
        <w:rPr>
          <w:rFonts w:ascii="Times New Roman" w:hAnsi="Times New Roman"/>
          <w:sz w:val="24"/>
          <w:szCs w:val="28"/>
        </w:rPr>
      </w:pPr>
      <w:r>
        <w:rPr>
          <w:rFonts w:ascii="Times New Roman" w:hAnsi="Times New Roman"/>
          <w:sz w:val="24"/>
          <w:szCs w:val="28"/>
        </w:rPr>
        <w:t>В соответствии с полученным значением критерия О1 можно считать, что Муниципальная программа не выполнена, т.к. О1 &lt; 90 %.</w:t>
      </w:r>
    </w:p>
    <w:p w:rsidR="00921E5F"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На втором этапе осуществлялся расч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критерия</w:t>
      </w:r>
      <w:r w:rsidRPr="003B7137">
        <w:rPr>
          <w:rFonts w:ascii="Times New Roman" w:hAnsi="Times New Roman"/>
          <w:sz w:val="24"/>
          <w:szCs w:val="28"/>
        </w:rPr>
        <w:t xml:space="preserve"> О2 – оценка эффективности реализации Муниципальной программы по критерию «степень достижения целевых показателей программы»:</w:t>
      </w:r>
    </w:p>
    <w:p w:rsidR="00921E5F" w:rsidRPr="003B7137" w:rsidRDefault="00921E5F" w:rsidP="009C6643">
      <w:pPr>
        <w:pStyle w:val="a3"/>
        <w:ind w:firstLine="709"/>
        <w:rPr>
          <w:rFonts w:ascii="Times New Roman" w:hAnsi="Times New Roman"/>
          <w:sz w:val="24"/>
          <w:szCs w:val="28"/>
        </w:rPr>
      </w:pPr>
      <w:r w:rsidRPr="003B7137">
        <w:rPr>
          <w:rFonts w:ascii="Times New Roman" w:hAnsi="Times New Roman"/>
          <w:sz w:val="24"/>
          <w:szCs w:val="28"/>
        </w:rPr>
        <w:t xml:space="preserve">О2 = </w:t>
      </w:r>
      <w:r>
        <w:rPr>
          <w:rFonts w:ascii="Times New Roman" w:hAnsi="Times New Roman"/>
          <w:sz w:val="24"/>
          <w:szCs w:val="28"/>
        </w:rPr>
        <w:t>0,46 / 1,45 ×</w:t>
      </w:r>
      <w:r w:rsidRPr="003B7137">
        <w:rPr>
          <w:rFonts w:ascii="Times New Roman" w:hAnsi="Times New Roman"/>
          <w:sz w:val="24"/>
          <w:szCs w:val="28"/>
        </w:rPr>
        <w:t xml:space="preserve"> 100</w:t>
      </w:r>
      <w:r>
        <w:rPr>
          <w:rFonts w:ascii="Times New Roman" w:hAnsi="Times New Roman"/>
          <w:sz w:val="24"/>
          <w:szCs w:val="28"/>
        </w:rPr>
        <w:t xml:space="preserve"> </w:t>
      </w:r>
      <w:r w:rsidRPr="003B7137">
        <w:rPr>
          <w:rFonts w:ascii="Times New Roman" w:hAnsi="Times New Roman"/>
          <w:sz w:val="24"/>
          <w:szCs w:val="28"/>
        </w:rPr>
        <w:t xml:space="preserve">% = </w:t>
      </w:r>
      <w:r>
        <w:rPr>
          <w:rFonts w:ascii="Times New Roman" w:hAnsi="Times New Roman"/>
          <w:sz w:val="24"/>
          <w:szCs w:val="28"/>
        </w:rPr>
        <w:t xml:space="preserve">31,72 </w:t>
      </w:r>
      <w:r w:rsidRPr="003B7137">
        <w:rPr>
          <w:rFonts w:ascii="Times New Roman" w:hAnsi="Times New Roman"/>
          <w:sz w:val="24"/>
          <w:szCs w:val="28"/>
        </w:rPr>
        <w:t>%</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 xml:space="preserve">В соответствии с интерпретацией оценки </w:t>
      </w:r>
      <w:r>
        <w:rPr>
          <w:rFonts w:ascii="Times New Roman" w:hAnsi="Times New Roman"/>
          <w:sz w:val="24"/>
          <w:szCs w:val="28"/>
        </w:rPr>
        <w:t xml:space="preserve">полученного </w:t>
      </w:r>
      <w:r w:rsidRPr="003B7137">
        <w:rPr>
          <w:rFonts w:ascii="Times New Roman" w:hAnsi="Times New Roman"/>
          <w:sz w:val="24"/>
          <w:szCs w:val="28"/>
        </w:rPr>
        <w:t xml:space="preserve">критерия </w:t>
      </w:r>
      <w:r>
        <w:rPr>
          <w:rFonts w:ascii="Times New Roman" w:hAnsi="Times New Roman"/>
          <w:sz w:val="24"/>
          <w:szCs w:val="28"/>
        </w:rPr>
        <w:t xml:space="preserve">О2 </w:t>
      </w:r>
      <w:r w:rsidRPr="003B7137">
        <w:rPr>
          <w:rFonts w:ascii="Times New Roman" w:hAnsi="Times New Roman"/>
          <w:sz w:val="24"/>
          <w:szCs w:val="28"/>
        </w:rPr>
        <w:t xml:space="preserve">Муниципальная программа </w:t>
      </w:r>
      <w:r>
        <w:rPr>
          <w:rFonts w:ascii="Times New Roman" w:hAnsi="Times New Roman"/>
          <w:sz w:val="24"/>
          <w:szCs w:val="28"/>
        </w:rPr>
        <w:t>не выполнена, т.к. О2 &lt; 85 %.</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На третьем этапе осуществлялся расч</w:t>
      </w:r>
      <w:r>
        <w:rPr>
          <w:rFonts w:ascii="Times New Roman" w:hAnsi="Times New Roman"/>
          <w:sz w:val="24"/>
          <w:szCs w:val="28"/>
        </w:rPr>
        <w:t>ё</w:t>
      </w:r>
      <w:r w:rsidRPr="003B7137">
        <w:rPr>
          <w:rFonts w:ascii="Times New Roman" w:hAnsi="Times New Roman"/>
          <w:sz w:val="24"/>
          <w:szCs w:val="28"/>
        </w:rPr>
        <w:t>т показателя О3 – о</w:t>
      </w:r>
      <w:r>
        <w:rPr>
          <w:rFonts w:ascii="Times New Roman" w:hAnsi="Times New Roman"/>
          <w:sz w:val="24"/>
          <w:szCs w:val="28"/>
        </w:rPr>
        <w:t xml:space="preserve">ценка эффективности реализации </w:t>
      </w:r>
      <w:r w:rsidRPr="003B7137">
        <w:rPr>
          <w:rFonts w:ascii="Times New Roman" w:hAnsi="Times New Roman"/>
          <w:sz w:val="24"/>
          <w:szCs w:val="28"/>
        </w:rPr>
        <w:t>Муниципальной программы по критерию «степень достижения показателей результативности Программы»:</w:t>
      </w:r>
    </w:p>
    <w:p w:rsidR="00921E5F" w:rsidRPr="003B7137" w:rsidRDefault="00921E5F" w:rsidP="00921E5F">
      <w:pPr>
        <w:pStyle w:val="a3"/>
        <w:jc w:val="center"/>
        <w:rPr>
          <w:rFonts w:ascii="Times New Roman" w:hAnsi="Times New Roman"/>
          <w:sz w:val="24"/>
          <w:szCs w:val="28"/>
        </w:rPr>
      </w:pPr>
      <w:r w:rsidRPr="003B7137">
        <w:rPr>
          <w:rFonts w:ascii="Times New Roman" w:hAnsi="Times New Roman"/>
          <w:sz w:val="24"/>
          <w:szCs w:val="28"/>
        </w:rPr>
        <w:t>О3</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24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0,2)</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50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0,2)</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47,21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0,3)</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0,08)</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0,01)</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0,01)</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103,45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0,10)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0,10)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 xml:space="preserve">1 = </w:t>
      </w:r>
      <w:r>
        <w:rPr>
          <w:rFonts w:ascii="Times New Roman" w:hAnsi="Times New Roman"/>
          <w:sz w:val="24"/>
          <w:szCs w:val="28"/>
        </w:rPr>
        <w:t>50,31</w:t>
      </w:r>
      <w:r w:rsidRPr="003B7137">
        <w:rPr>
          <w:rFonts w:ascii="Times New Roman" w:hAnsi="Times New Roman"/>
          <w:sz w:val="24"/>
          <w:szCs w:val="28"/>
        </w:rPr>
        <w:t xml:space="preserve"> %</w:t>
      </w:r>
    </w:p>
    <w:p w:rsidR="00921E5F" w:rsidRDefault="00921E5F" w:rsidP="00921E5F">
      <w:pPr>
        <w:pStyle w:val="a3"/>
        <w:ind w:firstLine="709"/>
        <w:jc w:val="both"/>
        <w:rPr>
          <w:rFonts w:ascii="Times New Roman" w:hAnsi="Times New Roman"/>
          <w:sz w:val="24"/>
          <w:szCs w:val="28"/>
        </w:rPr>
      </w:pPr>
      <w:r>
        <w:rPr>
          <w:rFonts w:ascii="Times New Roman" w:hAnsi="Times New Roman"/>
          <w:sz w:val="24"/>
          <w:szCs w:val="28"/>
        </w:rPr>
        <w:t>В соответствии с полученным значением критерия О3 можно считать, что Муниципальная программа не выполнена, т.к. О3 &lt; 85 %.</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На четвертом этапе осуществлялся расч</w:t>
      </w:r>
      <w:r>
        <w:rPr>
          <w:rFonts w:ascii="Times New Roman" w:hAnsi="Times New Roman"/>
          <w:sz w:val="24"/>
          <w:szCs w:val="28"/>
        </w:rPr>
        <w:t>ё</w:t>
      </w:r>
      <w:r w:rsidRPr="003B7137">
        <w:rPr>
          <w:rFonts w:ascii="Times New Roman" w:hAnsi="Times New Roman"/>
          <w:sz w:val="24"/>
          <w:szCs w:val="28"/>
        </w:rPr>
        <w:t xml:space="preserve">т Оитог – итоговая оценка эффективности реализации </w:t>
      </w:r>
      <w:r>
        <w:rPr>
          <w:rFonts w:ascii="Times New Roman" w:hAnsi="Times New Roman"/>
          <w:sz w:val="24"/>
          <w:szCs w:val="28"/>
        </w:rPr>
        <w:t>Муниципальной п</w:t>
      </w:r>
      <w:r w:rsidRPr="003B7137">
        <w:rPr>
          <w:rFonts w:ascii="Times New Roman" w:hAnsi="Times New Roman"/>
          <w:sz w:val="24"/>
          <w:szCs w:val="28"/>
        </w:rPr>
        <w:t>рограммы.</w:t>
      </w:r>
    </w:p>
    <w:p w:rsidR="00921E5F" w:rsidRPr="003B7137" w:rsidRDefault="00921E5F" w:rsidP="009C6643">
      <w:pPr>
        <w:pStyle w:val="a3"/>
        <w:ind w:firstLine="709"/>
        <w:rPr>
          <w:rFonts w:ascii="Times New Roman" w:hAnsi="Times New Roman"/>
          <w:sz w:val="24"/>
          <w:szCs w:val="28"/>
        </w:rPr>
      </w:pPr>
      <w:r w:rsidRPr="003B7137">
        <w:rPr>
          <w:rFonts w:ascii="Times New Roman" w:hAnsi="Times New Roman"/>
          <w:sz w:val="24"/>
          <w:szCs w:val="28"/>
        </w:rPr>
        <w:t>Оитог = (</w:t>
      </w:r>
      <w:r>
        <w:rPr>
          <w:rFonts w:ascii="Times New Roman" w:hAnsi="Times New Roman"/>
          <w:sz w:val="24"/>
          <w:szCs w:val="28"/>
        </w:rPr>
        <w:t>74,81</w:t>
      </w:r>
      <w:r w:rsidRPr="003B7137">
        <w:rPr>
          <w:rFonts w:ascii="Times New Roman" w:hAnsi="Times New Roman"/>
          <w:sz w:val="24"/>
          <w:szCs w:val="28"/>
        </w:rPr>
        <w:t xml:space="preserve"> %</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31,72</w:t>
      </w:r>
      <w:r w:rsidRPr="003B7137">
        <w:rPr>
          <w:rFonts w:ascii="Times New Roman" w:hAnsi="Times New Roman"/>
          <w:sz w:val="24"/>
          <w:szCs w:val="28"/>
        </w:rPr>
        <w:t xml:space="preserve"> %</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50,31</w:t>
      </w:r>
      <w:r w:rsidRPr="003B7137">
        <w:rPr>
          <w:rFonts w:ascii="Times New Roman" w:hAnsi="Times New Roman"/>
          <w:sz w:val="24"/>
          <w:szCs w:val="28"/>
        </w:rPr>
        <w:t xml:space="preserve"> %) / 3 = </w:t>
      </w:r>
      <w:r>
        <w:rPr>
          <w:rFonts w:ascii="Times New Roman" w:hAnsi="Times New Roman"/>
          <w:sz w:val="24"/>
          <w:szCs w:val="28"/>
        </w:rPr>
        <w:t xml:space="preserve">52,28 </w:t>
      </w:r>
      <w:r w:rsidRPr="003B7137">
        <w:rPr>
          <w:rFonts w:ascii="Times New Roman" w:hAnsi="Times New Roman"/>
          <w:sz w:val="24"/>
          <w:szCs w:val="28"/>
        </w:rPr>
        <w:t>%</w:t>
      </w:r>
    </w:p>
    <w:p w:rsidR="00921E5F" w:rsidRPr="003B7137" w:rsidRDefault="00921E5F" w:rsidP="00921E5F">
      <w:pPr>
        <w:pStyle w:val="a3"/>
        <w:ind w:firstLine="709"/>
        <w:jc w:val="both"/>
        <w:rPr>
          <w:rFonts w:ascii="Times New Roman" w:hAnsi="Times New Roman"/>
          <w:sz w:val="24"/>
          <w:szCs w:val="28"/>
        </w:rPr>
      </w:pPr>
      <w:r w:rsidRPr="003B7137">
        <w:rPr>
          <w:rFonts w:ascii="Times New Roman" w:hAnsi="Times New Roman"/>
          <w:sz w:val="24"/>
          <w:szCs w:val="28"/>
        </w:rPr>
        <w:t xml:space="preserve">В соответствии с интерпретацией оценки </w:t>
      </w:r>
      <w:r>
        <w:rPr>
          <w:rFonts w:ascii="Times New Roman" w:hAnsi="Times New Roman"/>
          <w:sz w:val="24"/>
          <w:szCs w:val="28"/>
        </w:rPr>
        <w:t xml:space="preserve">полученного </w:t>
      </w:r>
      <w:r w:rsidRPr="003B7137">
        <w:rPr>
          <w:rFonts w:ascii="Times New Roman" w:hAnsi="Times New Roman"/>
          <w:sz w:val="24"/>
          <w:szCs w:val="28"/>
        </w:rPr>
        <w:t xml:space="preserve">критерия </w:t>
      </w:r>
      <w:r>
        <w:rPr>
          <w:rFonts w:ascii="Times New Roman" w:hAnsi="Times New Roman"/>
          <w:sz w:val="24"/>
          <w:szCs w:val="28"/>
        </w:rPr>
        <w:t xml:space="preserve">Оитог </w:t>
      </w:r>
      <w:r w:rsidRPr="003B7137">
        <w:rPr>
          <w:rFonts w:ascii="Times New Roman" w:hAnsi="Times New Roman"/>
          <w:sz w:val="24"/>
          <w:szCs w:val="28"/>
        </w:rPr>
        <w:t xml:space="preserve">Муниципальная программа </w:t>
      </w:r>
      <w:r>
        <w:rPr>
          <w:rFonts w:ascii="Times New Roman" w:hAnsi="Times New Roman"/>
          <w:sz w:val="24"/>
          <w:szCs w:val="28"/>
        </w:rPr>
        <w:t>не выполнена,</w:t>
      </w:r>
      <w:r w:rsidRPr="00963AED">
        <w:rPr>
          <w:rFonts w:ascii="Times New Roman" w:hAnsi="Times New Roman"/>
          <w:sz w:val="24"/>
          <w:szCs w:val="28"/>
        </w:rPr>
        <w:t xml:space="preserve"> </w:t>
      </w:r>
      <w:r w:rsidR="00BF6493">
        <w:rPr>
          <w:rFonts w:ascii="Times New Roman" w:hAnsi="Times New Roman"/>
          <w:sz w:val="24"/>
          <w:szCs w:val="28"/>
        </w:rPr>
        <w:t>т.к. Оитог &lt; 86,7 %,</w:t>
      </w:r>
      <w:r w:rsidR="00BF6493" w:rsidRPr="00BF6493">
        <w:rPr>
          <w:rFonts w:ascii="Times New Roman" w:hAnsi="Times New Roman"/>
        </w:rPr>
        <w:t xml:space="preserve"> </w:t>
      </w:r>
      <w:r w:rsidR="00BF6493">
        <w:rPr>
          <w:rFonts w:ascii="Times New Roman" w:hAnsi="Times New Roman"/>
        </w:rPr>
        <w:t xml:space="preserve">и считается </w:t>
      </w:r>
      <w:r w:rsidR="00BF6493" w:rsidRPr="00BF6493">
        <w:rPr>
          <w:rFonts w:ascii="Times New Roman" w:hAnsi="Times New Roman"/>
          <w:b/>
        </w:rPr>
        <w:t xml:space="preserve">не </w:t>
      </w:r>
      <w:r w:rsidR="00BF6493">
        <w:rPr>
          <w:rFonts w:ascii="Times New Roman" w:hAnsi="Times New Roman"/>
        </w:rPr>
        <w:t>э</w:t>
      </w:r>
      <w:r w:rsidR="00BF6493" w:rsidRPr="00BF6493">
        <w:rPr>
          <w:rFonts w:ascii="Times New Roman" w:hAnsi="Times New Roman"/>
          <w:b/>
        </w:rPr>
        <w:t>ффективной муниципальной программой</w:t>
      </w:r>
    </w:p>
    <w:p w:rsidR="00921E5F" w:rsidRPr="003B7137" w:rsidRDefault="00921E5F" w:rsidP="00921E5F">
      <w:pPr>
        <w:pStyle w:val="3"/>
        <w:ind w:firstLine="709"/>
        <w:jc w:val="both"/>
        <w:rPr>
          <w:rFonts w:eastAsia="Calibri"/>
          <w:b w:val="0"/>
          <w:sz w:val="24"/>
          <w:lang w:eastAsia="en-US"/>
        </w:rPr>
      </w:pPr>
      <w:r w:rsidRPr="003B7137">
        <w:rPr>
          <w:rFonts w:eastAsia="Calibri"/>
          <w:b w:val="0"/>
          <w:sz w:val="24"/>
          <w:lang w:eastAsia="en-US"/>
        </w:rPr>
        <w:t>Результаты оценки эффективности муниципальной программы Богучанского района «Обеспечение доступным и комфортным жильем граждан Богучанского района»</w:t>
      </w:r>
      <w:r>
        <w:rPr>
          <w:rFonts w:eastAsia="Calibri"/>
          <w:b w:val="0"/>
          <w:sz w:val="24"/>
          <w:lang w:eastAsia="en-US"/>
        </w:rPr>
        <w:t xml:space="preserve">: </w:t>
      </w:r>
    </w:p>
    <w:p w:rsidR="00921E5F" w:rsidRDefault="00921E5F" w:rsidP="00921E5F">
      <w:pPr>
        <w:pStyle w:val="a5"/>
        <w:spacing w:after="0" w:line="240" w:lineRule="auto"/>
        <w:ind w:left="426"/>
        <w:jc w:val="both"/>
        <w:rPr>
          <w:rFonts w:ascii="Times New Roman" w:hAnsi="Times New Roman"/>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259"/>
        <w:gridCol w:w="2260"/>
        <w:gridCol w:w="2259"/>
        <w:gridCol w:w="2435"/>
      </w:tblGrid>
      <w:tr w:rsidR="00921E5F" w:rsidRPr="003A1F95" w:rsidTr="0031367B">
        <w:trPr>
          <w:trHeight w:val="1281"/>
        </w:trPr>
        <w:tc>
          <w:tcPr>
            <w:tcW w:w="426"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 п/п</w:t>
            </w:r>
          </w:p>
        </w:tc>
        <w:tc>
          <w:tcPr>
            <w:tcW w:w="2259"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Полнота и эффективность использования средств районного бюджета на реализацию</w:t>
            </w:r>
            <w:r w:rsidR="001C0381">
              <w:rPr>
                <w:rFonts w:ascii="Times New Roman" w:hAnsi="Times New Roman"/>
              </w:rPr>
              <w:t xml:space="preserve"> Муниципальной программы (О1)</w:t>
            </w:r>
          </w:p>
        </w:tc>
        <w:tc>
          <w:tcPr>
            <w:tcW w:w="2260"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Степень достижения целевых показателей</w:t>
            </w:r>
            <w:r w:rsidR="001C0381">
              <w:rPr>
                <w:rFonts w:ascii="Times New Roman" w:hAnsi="Times New Roman"/>
              </w:rPr>
              <w:t xml:space="preserve"> Муниципальной программы (О2)</w:t>
            </w:r>
          </w:p>
        </w:tc>
        <w:tc>
          <w:tcPr>
            <w:tcW w:w="2259"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Степень достижения показателей результативности</w:t>
            </w:r>
            <w:r w:rsidR="001C0381">
              <w:rPr>
                <w:rFonts w:ascii="Times New Roman" w:hAnsi="Times New Roman"/>
              </w:rPr>
              <w:t xml:space="preserve"> Муниципальной программы (О3)</w:t>
            </w:r>
          </w:p>
        </w:tc>
        <w:tc>
          <w:tcPr>
            <w:tcW w:w="2435" w:type="dxa"/>
            <w:vAlign w:val="center"/>
          </w:tcPr>
          <w:p w:rsidR="002A03A2" w:rsidRDefault="00921E5F" w:rsidP="001C0381">
            <w:pPr>
              <w:pStyle w:val="a5"/>
              <w:spacing w:after="0" w:line="240" w:lineRule="auto"/>
              <w:ind w:left="-108" w:right="-108"/>
              <w:jc w:val="center"/>
              <w:rPr>
                <w:rFonts w:ascii="Times New Roman" w:hAnsi="Times New Roman"/>
              </w:rPr>
            </w:pPr>
            <w:r w:rsidRPr="003A1F95">
              <w:rPr>
                <w:rFonts w:ascii="Times New Roman" w:hAnsi="Times New Roman"/>
              </w:rPr>
              <w:t xml:space="preserve">Итоговая оценка </w:t>
            </w:r>
            <w:r w:rsidR="001C0381">
              <w:rPr>
                <w:rFonts w:ascii="Times New Roman" w:hAnsi="Times New Roman"/>
              </w:rPr>
              <w:t xml:space="preserve"> </w:t>
            </w:r>
          </w:p>
          <w:p w:rsidR="00921E5F" w:rsidRPr="003A1F95" w:rsidRDefault="00921E5F" w:rsidP="001C0381">
            <w:pPr>
              <w:pStyle w:val="a5"/>
              <w:spacing w:after="0" w:line="240" w:lineRule="auto"/>
              <w:ind w:left="-108" w:right="-108"/>
              <w:jc w:val="center"/>
              <w:rPr>
                <w:rFonts w:ascii="Times New Roman" w:hAnsi="Times New Roman"/>
              </w:rPr>
            </w:pPr>
            <w:r w:rsidRPr="003A1F95">
              <w:rPr>
                <w:rFonts w:ascii="Times New Roman" w:hAnsi="Times New Roman"/>
              </w:rPr>
              <w:t>(Оитог)</w:t>
            </w:r>
          </w:p>
        </w:tc>
      </w:tr>
      <w:tr w:rsidR="00921E5F" w:rsidRPr="003A1F95" w:rsidTr="000014B1">
        <w:trPr>
          <w:trHeight w:val="63"/>
        </w:trPr>
        <w:tc>
          <w:tcPr>
            <w:tcW w:w="426"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1</w:t>
            </w:r>
          </w:p>
        </w:tc>
        <w:tc>
          <w:tcPr>
            <w:tcW w:w="2259"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74,81</w:t>
            </w:r>
            <w:r w:rsidR="001C0381">
              <w:rPr>
                <w:rFonts w:ascii="Times New Roman" w:hAnsi="Times New Roman"/>
              </w:rPr>
              <w:t xml:space="preserve"> %</w:t>
            </w:r>
          </w:p>
        </w:tc>
        <w:tc>
          <w:tcPr>
            <w:tcW w:w="2260"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31,72</w:t>
            </w:r>
            <w:r w:rsidR="001C0381">
              <w:rPr>
                <w:rFonts w:ascii="Times New Roman" w:hAnsi="Times New Roman"/>
              </w:rPr>
              <w:t xml:space="preserve"> %</w:t>
            </w:r>
          </w:p>
        </w:tc>
        <w:tc>
          <w:tcPr>
            <w:tcW w:w="2259"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50,31</w:t>
            </w:r>
            <w:r w:rsidR="001C0381">
              <w:rPr>
                <w:rFonts w:ascii="Times New Roman" w:hAnsi="Times New Roman"/>
              </w:rPr>
              <w:t xml:space="preserve"> %</w:t>
            </w:r>
          </w:p>
        </w:tc>
        <w:tc>
          <w:tcPr>
            <w:tcW w:w="2435" w:type="dxa"/>
            <w:vAlign w:val="center"/>
          </w:tcPr>
          <w:p w:rsidR="00921E5F" w:rsidRPr="003A1F95" w:rsidRDefault="00921E5F" w:rsidP="00B44875">
            <w:pPr>
              <w:pStyle w:val="a5"/>
              <w:spacing w:after="0" w:line="240" w:lineRule="auto"/>
              <w:ind w:left="-108" w:right="-108"/>
              <w:jc w:val="center"/>
              <w:rPr>
                <w:rFonts w:ascii="Times New Roman" w:hAnsi="Times New Roman"/>
              </w:rPr>
            </w:pPr>
            <w:r w:rsidRPr="003A1F95">
              <w:rPr>
                <w:rFonts w:ascii="Times New Roman" w:hAnsi="Times New Roman"/>
              </w:rPr>
              <w:t>52,28</w:t>
            </w:r>
            <w:r w:rsidR="001C0381">
              <w:rPr>
                <w:rFonts w:ascii="Times New Roman" w:hAnsi="Times New Roman"/>
              </w:rPr>
              <w:t xml:space="preserve"> %</w:t>
            </w:r>
          </w:p>
        </w:tc>
      </w:tr>
    </w:tbl>
    <w:p w:rsidR="00921E5F" w:rsidRDefault="00921E5F" w:rsidP="00E047E6">
      <w:pPr>
        <w:pStyle w:val="ConsPlusTitle"/>
        <w:widowControl/>
        <w:ind w:firstLine="709"/>
        <w:jc w:val="both"/>
        <w:rPr>
          <w:rFonts w:ascii="Times New Roman" w:hAnsi="Times New Roman" w:cs="Times New Roman"/>
          <w:b w:val="0"/>
          <w:bCs w:val="0"/>
          <w:sz w:val="24"/>
          <w:szCs w:val="28"/>
          <w:lang w:eastAsia="en-US"/>
        </w:rPr>
      </w:pPr>
    </w:p>
    <w:p w:rsidR="00921E5F" w:rsidRPr="003B7137" w:rsidRDefault="00921E5F" w:rsidP="00E047E6">
      <w:pPr>
        <w:pStyle w:val="ConsPlusTitle"/>
        <w:widowControl/>
        <w:ind w:firstLine="709"/>
        <w:jc w:val="both"/>
        <w:rPr>
          <w:rFonts w:ascii="Times New Roman" w:hAnsi="Times New Roman" w:cs="Times New Roman"/>
          <w:b w:val="0"/>
          <w:bCs w:val="0"/>
          <w:sz w:val="24"/>
          <w:szCs w:val="28"/>
          <w:lang w:eastAsia="en-US"/>
        </w:rPr>
      </w:pPr>
    </w:p>
    <w:p w:rsidR="00B92DFD" w:rsidRPr="00670125" w:rsidRDefault="002F4F04" w:rsidP="00B92DFD">
      <w:pPr>
        <w:spacing w:after="0"/>
        <w:jc w:val="center"/>
        <w:rPr>
          <w:rFonts w:ascii="Times New Roman" w:hAnsi="Times New Roman" w:cs="Times New Roman"/>
          <w:b/>
          <w:sz w:val="24"/>
          <w:szCs w:val="24"/>
        </w:rPr>
      </w:pPr>
      <w:r w:rsidRPr="00705A7E">
        <w:rPr>
          <w:rFonts w:ascii="Times New Roman" w:hAnsi="Times New Roman"/>
          <w:b/>
          <w:sz w:val="24"/>
          <w:szCs w:val="24"/>
          <w:lang w:val="en-US"/>
        </w:rPr>
        <w:t>YII</w:t>
      </w:r>
      <w:r w:rsidR="00910B5A" w:rsidRPr="00705A7E">
        <w:rPr>
          <w:rFonts w:ascii="Times New Roman" w:hAnsi="Times New Roman"/>
          <w:b/>
          <w:sz w:val="24"/>
          <w:szCs w:val="24"/>
        </w:rPr>
        <w:t>.  Муниципальная</w:t>
      </w:r>
      <w:r w:rsidR="00910B5A" w:rsidRPr="00670125">
        <w:rPr>
          <w:rFonts w:ascii="Times New Roman" w:hAnsi="Times New Roman"/>
          <w:b/>
          <w:sz w:val="24"/>
          <w:szCs w:val="24"/>
        </w:rPr>
        <w:t xml:space="preserve">  </w:t>
      </w:r>
      <w:r w:rsidR="00910B5A" w:rsidRPr="00670125">
        <w:rPr>
          <w:rFonts w:ascii="Times New Roman" w:hAnsi="Times New Roman" w:cs="Times New Roman"/>
          <w:b/>
          <w:sz w:val="24"/>
          <w:szCs w:val="24"/>
        </w:rPr>
        <w:t xml:space="preserve">программа  </w:t>
      </w:r>
      <w:r w:rsidR="00B92DFD" w:rsidRPr="00670125">
        <w:rPr>
          <w:rFonts w:ascii="Times New Roman" w:hAnsi="Times New Roman" w:cs="Times New Roman"/>
          <w:b/>
          <w:sz w:val="24"/>
          <w:szCs w:val="24"/>
        </w:rPr>
        <w:t xml:space="preserve">«Развитие инвестиционной,  инновационной  деятельности, малого и среднего предпринимательства на  территории  </w:t>
      </w:r>
    </w:p>
    <w:p w:rsidR="00B92DFD" w:rsidRPr="00670125" w:rsidRDefault="00B92DFD" w:rsidP="00B92DFD">
      <w:pPr>
        <w:spacing w:after="0"/>
        <w:jc w:val="center"/>
        <w:rPr>
          <w:rFonts w:ascii="Times New Roman" w:hAnsi="Times New Roman" w:cs="Times New Roman"/>
          <w:b/>
          <w:sz w:val="24"/>
          <w:szCs w:val="24"/>
        </w:rPr>
      </w:pPr>
      <w:r w:rsidRPr="00670125">
        <w:rPr>
          <w:rFonts w:ascii="Times New Roman" w:hAnsi="Times New Roman" w:cs="Times New Roman"/>
          <w:b/>
          <w:sz w:val="24"/>
          <w:szCs w:val="24"/>
        </w:rPr>
        <w:t xml:space="preserve">Богучанского района"  </w:t>
      </w:r>
    </w:p>
    <w:p w:rsidR="007F4EDE" w:rsidRPr="00606B4D" w:rsidRDefault="007F4EDE" w:rsidP="00ED52B1">
      <w:pPr>
        <w:pStyle w:val="a3"/>
        <w:ind w:firstLine="680"/>
        <w:jc w:val="both"/>
        <w:rPr>
          <w:rFonts w:ascii="Times New Roman" w:hAnsi="Times New Roman"/>
          <w:b/>
          <w:highlight w:val="yellow"/>
        </w:rPr>
      </w:pPr>
    </w:p>
    <w:p w:rsidR="00AA3762" w:rsidRDefault="002F4F04" w:rsidP="00ED52B1">
      <w:pPr>
        <w:spacing w:after="0"/>
        <w:ind w:firstLine="567"/>
        <w:jc w:val="both"/>
        <w:rPr>
          <w:rFonts w:ascii="Times New Roman" w:hAnsi="Times New Roman" w:cs="Times New Roman"/>
          <w:b/>
          <w:i/>
          <w:sz w:val="24"/>
          <w:szCs w:val="24"/>
        </w:rPr>
      </w:pPr>
      <w:r w:rsidRPr="00F224EF">
        <w:rPr>
          <w:rFonts w:ascii="Times New Roman" w:hAnsi="Times New Roman" w:cs="Times New Roman"/>
          <w:b/>
          <w:i/>
          <w:sz w:val="24"/>
          <w:szCs w:val="24"/>
        </w:rPr>
        <w:t xml:space="preserve">1. </w:t>
      </w:r>
      <w:r w:rsidR="00AA3762" w:rsidRPr="00F224EF">
        <w:rPr>
          <w:rFonts w:ascii="Times New Roman" w:hAnsi="Times New Roman" w:cs="Times New Roman"/>
          <w:b/>
          <w:i/>
          <w:sz w:val="24"/>
          <w:szCs w:val="24"/>
        </w:rPr>
        <w:t xml:space="preserve">Муниципальная программа  «Развитие инвестиционной,  инновационной  деятельности, малого и среднего предпринимательства на  территории  Богучанского </w:t>
      </w:r>
      <w:r w:rsidR="00AA3762" w:rsidRPr="00F224EF">
        <w:rPr>
          <w:rFonts w:ascii="Times New Roman" w:hAnsi="Times New Roman" w:cs="Times New Roman"/>
          <w:b/>
          <w:i/>
          <w:sz w:val="24"/>
          <w:szCs w:val="24"/>
        </w:rPr>
        <w:lastRenderedPageBreak/>
        <w:t xml:space="preserve">района» (далее Программа), утверждена постановлением администрации Богучанского района от 01.11.2013 года №  1389- п.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За период  2013 -2017 годы в Программу были внесены изменения постановлением администрации Богучанского района от 25.12.2013 года № 1689-п, от 02.06.2014 № 672-п,  от 01.08.2014  № 961-п, от  14.10.2014 № 1308-п,  от 05.11.2014  №  1397-п,  от  31.12.2014   №1747-п от 03.06.2015 № 540-п, от 17.08.2015 № 752-п, от 30.10.2015 № 955-п  от 18.12.2015 № 1165-п, от 17.05.2016 № 358-п, от 27.05.2016 № 396-п, от 22.09.2016 № 712-п, от  02.11.2016  № 802-п,  от  20.12.2016   № 966-п,  от  19.05.2017 №   934-п, от  01.09.2017   № 973-п, от  13.11.2017  № 1257-п).</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Ответственный исполнитель  муниципальной программы  Администрация Богучанского района.</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Перечень подпрограмм  и отдельных мероприятий  подпрограммы: </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1. «Развитие  субъектов малого и среднего  предпринимательства   в  Богучанском районе»</w:t>
      </w:r>
      <w:r w:rsidRPr="00ED52B1">
        <w:rPr>
          <w:rFonts w:ascii="Times New Roman" w:hAnsi="Times New Roman" w:cs="Times New Roman"/>
          <w:b/>
          <w:sz w:val="24"/>
          <w:szCs w:val="24"/>
        </w:rPr>
        <w:t>;</w:t>
      </w:r>
      <w:r w:rsidRPr="00ED52B1">
        <w:rPr>
          <w:rFonts w:ascii="Times New Roman" w:hAnsi="Times New Roman" w:cs="Times New Roman"/>
          <w:sz w:val="24"/>
          <w:szCs w:val="24"/>
        </w:rPr>
        <w:t xml:space="preserve">   </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2. «Обеспечение реализации муниципальной программы и прочие мероприятия.                               </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Цель программы –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Задачи муниципальной  программы</w:t>
      </w:r>
      <w:r>
        <w:rPr>
          <w:rFonts w:ascii="Times New Roman" w:hAnsi="Times New Roman" w:cs="Times New Roman"/>
          <w:sz w:val="24"/>
          <w:szCs w:val="24"/>
        </w:rPr>
        <w:t>:</w:t>
      </w:r>
      <w:r w:rsidRPr="00ED52B1">
        <w:rPr>
          <w:rFonts w:ascii="Times New Roman" w:hAnsi="Times New Roman" w:cs="Times New Roman"/>
          <w:sz w:val="24"/>
          <w:szCs w:val="24"/>
        </w:rPr>
        <w:t xml:space="preserve">        </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1.Создание благоприятных условий  для развития малого и среднего предпринимательства в Богучанском районе. Привлечение инвестиций на территорию Богучанского района.</w:t>
      </w:r>
    </w:p>
    <w:p w:rsidR="00ED52B1" w:rsidRPr="00ED52B1" w:rsidRDefault="00ED52B1" w:rsidP="00ED52B1">
      <w:pPr>
        <w:pStyle w:val="ConsPlusNormal"/>
        <w:tabs>
          <w:tab w:val="left" w:pos="470"/>
        </w:tabs>
        <w:ind w:firstLine="709"/>
        <w:jc w:val="both"/>
        <w:rPr>
          <w:rFonts w:ascii="Times New Roman" w:hAnsi="Times New Roman" w:cs="Times New Roman"/>
          <w:sz w:val="24"/>
          <w:szCs w:val="24"/>
        </w:rPr>
      </w:pPr>
      <w:r w:rsidRPr="00ED52B1">
        <w:rPr>
          <w:rFonts w:ascii="Times New Roman" w:hAnsi="Times New Roman" w:cs="Times New Roman"/>
          <w:sz w:val="24"/>
          <w:szCs w:val="24"/>
        </w:rPr>
        <w:t>2. Создание условий для эффективного управления финансовыми ресурсами в рамках выполнения установленных функций и полномочий.</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Этапы и сроки муниципальной программы</w:t>
      </w:r>
    </w:p>
    <w:p w:rsidR="00ED52B1" w:rsidRPr="00ED52B1" w:rsidRDefault="00ED52B1" w:rsidP="00ED52B1">
      <w:pPr>
        <w:spacing w:after="0"/>
        <w:ind w:firstLine="709"/>
        <w:jc w:val="both"/>
        <w:rPr>
          <w:rFonts w:ascii="Times New Roman" w:hAnsi="Times New Roman" w:cs="Times New Roman"/>
          <w:sz w:val="24"/>
          <w:szCs w:val="24"/>
          <w:u w:val="single"/>
        </w:rPr>
      </w:pPr>
      <w:r w:rsidRPr="00ED52B1">
        <w:rPr>
          <w:rFonts w:ascii="Times New Roman" w:hAnsi="Times New Roman" w:cs="Times New Roman"/>
          <w:sz w:val="24"/>
          <w:szCs w:val="24"/>
        </w:rPr>
        <w:t>Программа реализуется в один этап  с   2014 по 2020 годы</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Целевые индикаторы  и  показатели  муниципальной  Программы:</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Целевой показатель</w:t>
      </w:r>
      <w:r w:rsidRPr="00ED52B1">
        <w:rPr>
          <w:rFonts w:ascii="Times New Roman" w:hAnsi="Times New Roman" w:cs="Times New Roman"/>
          <w:sz w:val="24"/>
          <w:szCs w:val="24"/>
          <w:u w:val="single"/>
        </w:rPr>
        <w:t>:</w:t>
      </w:r>
      <w:r w:rsidRPr="00ED52B1">
        <w:rPr>
          <w:rFonts w:ascii="Times New Roman" w:hAnsi="Times New Roman" w:cs="Times New Roman"/>
          <w:sz w:val="24"/>
          <w:szCs w:val="24"/>
        </w:rPr>
        <w:t xml:space="preserve"> Увеличение объема привлеченных  инвестиций в секторе малого и среднего  предпринимательства в уставной капитал   с 20845,8 тыс. рублей в 2014 году до 34606 тыс. рублей в 2020 году.</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Показатели результативности:</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1.</w:t>
      </w:r>
      <w:r>
        <w:rPr>
          <w:rFonts w:ascii="Times New Roman" w:hAnsi="Times New Roman" w:cs="Times New Roman"/>
          <w:sz w:val="24"/>
          <w:szCs w:val="24"/>
        </w:rPr>
        <w:t xml:space="preserve"> </w:t>
      </w:r>
      <w:r w:rsidRPr="00ED52B1">
        <w:rPr>
          <w:rFonts w:ascii="Times New Roman" w:hAnsi="Times New Roman" w:cs="Times New Roman"/>
          <w:sz w:val="24"/>
          <w:szCs w:val="24"/>
        </w:rPr>
        <w:t>Увеличение оборота малых и средних предприятий (с учетом микропредприятий), занимающихся  обрабатывающим производством с 1258017 тыс. рублей в 2014 году  до   2111004  тыс. рублей  в 2020  году.</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2. Количество субъектов малого и среднего предпринимательства, получивших муниципальную поддержку в 2014</w:t>
      </w:r>
      <w:r w:rsidR="007B20AD">
        <w:rPr>
          <w:rFonts w:ascii="Times New Roman" w:hAnsi="Times New Roman" w:cs="Times New Roman"/>
          <w:sz w:val="24"/>
          <w:szCs w:val="24"/>
        </w:rPr>
        <w:t xml:space="preserve"> году </w:t>
      </w:r>
      <w:r w:rsidRPr="00ED52B1">
        <w:rPr>
          <w:rFonts w:ascii="Times New Roman" w:hAnsi="Times New Roman" w:cs="Times New Roman"/>
          <w:sz w:val="24"/>
          <w:szCs w:val="24"/>
        </w:rPr>
        <w:t>- 3 единицы, 2015 году - 12 единиц,                                       в 2016 - 7 единиц, в 2017 году  -2 единицы,  в 2018  году - 3 единицы, в 2019 году -3 единицы, в  2020  году</w:t>
      </w:r>
      <w:r w:rsidR="007B20AD">
        <w:rPr>
          <w:rFonts w:ascii="Times New Roman" w:hAnsi="Times New Roman" w:cs="Times New Roman"/>
          <w:sz w:val="24"/>
          <w:szCs w:val="24"/>
        </w:rPr>
        <w:t xml:space="preserve"> - </w:t>
      </w:r>
      <w:r w:rsidRPr="00ED52B1">
        <w:rPr>
          <w:rFonts w:ascii="Times New Roman" w:hAnsi="Times New Roman" w:cs="Times New Roman"/>
          <w:sz w:val="24"/>
          <w:szCs w:val="24"/>
        </w:rPr>
        <w:t>3 единицы.</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в 2014  году - 13 единиц, в 2015 году - 13 единиц, в 2016 году-13 единиц, в 2017 году – 6  единиц, в 2018 году – 6 единиц, в 2019 году – 6 единиц, в  2020  году- 6 единиц.</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4.</w:t>
      </w:r>
      <w:r w:rsidR="00B2445A">
        <w:rPr>
          <w:rFonts w:ascii="Times New Roman" w:hAnsi="Times New Roman" w:cs="Times New Roman"/>
          <w:sz w:val="24"/>
          <w:szCs w:val="24"/>
        </w:rPr>
        <w:t xml:space="preserve"> </w:t>
      </w:r>
      <w:r w:rsidRPr="00ED52B1">
        <w:rPr>
          <w:rFonts w:ascii="Times New Roman" w:hAnsi="Times New Roman" w:cs="Times New Roman"/>
          <w:sz w:val="24"/>
          <w:szCs w:val="24"/>
        </w:rPr>
        <w:t>Количество сохраненных рабочих мест в секторе малого и среднего предпринимательства при реализации  программы, в 2014 году - 83 единицы, в  2015 году - 83 единицы, в 2016 году – 83  единицы, в 2017 году -60 единиц, в  2018 году -60 единиц, в  2019 году -  60 единиц, в  2020 году - 60 единиц.</w:t>
      </w:r>
    </w:p>
    <w:p w:rsidR="00ED52B1" w:rsidRPr="00ED52B1" w:rsidRDefault="00ED52B1" w:rsidP="00ED52B1">
      <w:pPr>
        <w:pStyle w:val="ConsPlusNormal"/>
        <w:ind w:firstLine="709"/>
        <w:jc w:val="both"/>
        <w:rPr>
          <w:rFonts w:ascii="Times New Roman" w:hAnsi="Times New Roman" w:cs="Times New Roman"/>
          <w:sz w:val="24"/>
          <w:szCs w:val="24"/>
        </w:rPr>
      </w:pPr>
      <w:r w:rsidRPr="00ED52B1">
        <w:rPr>
          <w:rFonts w:ascii="Times New Roman" w:hAnsi="Times New Roman" w:cs="Times New Roman"/>
          <w:sz w:val="24"/>
          <w:szCs w:val="24"/>
        </w:rPr>
        <w:t>5.</w:t>
      </w:r>
      <w:r w:rsidR="007B20AD">
        <w:rPr>
          <w:rFonts w:ascii="Times New Roman" w:hAnsi="Times New Roman" w:cs="Times New Roman"/>
          <w:sz w:val="24"/>
          <w:szCs w:val="24"/>
        </w:rPr>
        <w:t xml:space="preserve"> </w:t>
      </w:r>
      <w:r w:rsidRPr="00ED52B1">
        <w:rPr>
          <w:rFonts w:ascii="Times New Roman" w:hAnsi="Times New Roman" w:cs="Times New Roman"/>
          <w:sz w:val="24"/>
          <w:szCs w:val="24"/>
        </w:rPr>
        <w:t>Объем привлеченных  инвестиций в секторе малого и среднего предпринимательства при реализации программы,  в 2014  году -20845,88 тыс. рублей, в 2015 году – 21044,57  тыс. рублей, в 2016 году</w:t>
      </w:r>
      <w:r w:rsidR="007B20AD">
        <w:rPr>
          <w:rFonts w:ascii="Times New Roman" w:hAnsi="Times New Roman" w:cs="Times New Roman"/>
          <w:sz w:val="24"/>
          <w:szCs w:val="24"/>
        </w:rPr>
        <w:t xml:space="preserve"> </w:t>
      </w:r>
      <w:r w:rsidRPr="00ED52B1">
        <w:rPr>
          <w:rFonts w:ascii="Times New Roman" w:hAnsi="Times New Roman" w:cs="Times New Roman"/>
          <w:sz w:val="24"/>
          <w:szCs w:val="24"/>
        </w:rPr>
        <w:t>- 22191,02 тыс. рублей, в 2017 году</w:t>
      </w:r>
      <w:r w:rsidR="007B20AD">
        <w:rPr>
          <w:rFonts w:ascii="Times New Roman" w:hAnsi="Times New Roman" w:cs="Times New Roman"/>
          <w:sz w:val="24"/>
          <w:szCs w:val="24"/>
        </w:rPr>
        <w:t xml:space="preserve"> </w:t>
      </w:r>
      <w:r w:rsidRPr="00ED52B1">
        <w:rPr>
          <w:rFonts w:ascii="Times New Roman" w:hAnsi="Times New Roman" w:cs="Times New Roman"/>
          <w:sz w:val="24"/>
          <w:szCs w:val="24"/>
        </w:rPr>
        <w:t>- 33590,0  тыс. рублей, в 2018 году – 33925,0 тыс. рублей,  в  2019 году -</w:t>
      </w:r>
      <w:r w:rsidR="007B20AD">
        <w:rPr>
          <w:rFonts w:ascii="Times New Roman" w:hAnsi="Times New Roman" w:cs="Times New Roman"/>
          <w:sz w:val="24"/>
          <w:szCs w:val="24"/>
        </w:rPr>
        <w:t xml:space="preserve"> </w:t>
      </w:r>
      <w:r w:rsidRPr="00ED52B1">
        <w:rPr>
          <w:rFonts w:ascii="Times New Roman" w:hAnsi="Times New Roman" w:cs="Times New Roman"/>
          <w:sz w:val="24"/>
          <w:szCs w:val="24"/>
        </w:rPr>
        <w:t>34264,0 тыс. рублей, в 2020 году- 34606,0 тыс. рублей.</w:t>
      </w:r>
    </w:p>
    <w:p w:rsidR="00ED52B1" w:rsidRPr="00ED52B1" w:rsidRDefault="00ED52B1" w:rsidP="00ED52B1">
      <w:pPr>
        <w:pStyle w:val="ConsPlusNormal"/>
        <w:ind w:firstLine="709"/>
        <w:rPr>
          <w:rFonts w:ascii="Times New Roman" w:hAnsi="Times New Roman" w:cs="Times New Roman"/>
          <w:sz w:val="24"/>
          <w:szCs w:val="24"/>
        </w:rPr>
      </w:pPr>
      <w:r w:rsidRPr="00ED52B1">
        <w:rPr>
          <w:rFonts w:ascii="Times New Roman" w:hAnsi="Times New Roman" w:cs="Times New Roman"/>
          <w:sz w:val="24"/>
          <w:szCs w:val="24"/>
        </w:rPr>
        <w:t xml:space="preserve">6. </w:t>
      </w:r>
      <w:r w:rsidR="00B2445A">
        <w:rPr>
          <w:rFonts w:ascii="Times New Roman" w:hAnsi="Times New Roman" w:cs="Times New Roman"/>
          <w:sz w:val="24"/>
          <w:szCs w:val="24"/>
        </w:rPr>
        <w:t xml:space="preserve"> </w:t>
      </w:r>
      <w:r w:rsidRPr="00ED52B1">
        <w:rPr>
          <w:rFonts w:ascii="Times New Roman" w:hAnsi="Times New Roman" w:cs="Times New Roman"/>
          <w:sz w:val="24"/>
          <w:szCs w:val="24"/>
        </w:rPr>
        <w:t>Уровень исполнения расходов Главного распорядителя за счет средств районного бюджета -5 баллов.</w:t>
      </w:r>
    </w:p>
    <w:p w:rsidR="00ED52B1" w:rsidRPr="00ED52B1" w:rsidRDefault="00ED52B1" w:rsidP="00ED52B1">
      <w:pPr>
        <w:pStyle w:val="ConsPlusNormal"/>
        <w:ind w:firstLine="709"/>
        <w:rPr>
          <w:rFonts w:ascii="Times New Roman" w:hAnsi="Times New Roman" w:cs="Times New Roman"/>
          <w:sz w:val="24"/>
          <w:szCs w:val="24"/>
        </w:rPr>
      </w:pPr>
      <w:r w:rsidRPr="00ED52B1">
        <w:rPr>
          <w:rFonts w:ascii="Times New Roman" w:hAnsi="Times New Roman" w:cs="Times New Roman"/>
          <w:sz w:val="24"/>
          <w:szCs w:val="24"/>
        </w:rPr>
        <w:lastRenderedPageBreak/>
        <w:t>7. Соблюдение сроков предоставления Главным распорядителем годовой бюджетной отчетности- 5 баллов.</w:t>
      </w:r>
    </w:p>
    <w:p w:rsidR="00ED52B1" w:rsidRPr="00ED52B1" w:rsidRDefault="00ED52B1" w:rsidP="00ED52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D52B1">
        <w:rPr>
          <w:rFonts w:ascii="Times New Roman" w:hAnsi="Times New Roman" w:cs="Times New Roman"/>
          <w:sz w:val="24"/>
          <w:szCs w:val="24"/>
        </w:rPr>
        <w:t>Ресурсное обеспечение  муниципальной программы:</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Объем финансирования составляет:</w:t>
      </w:r>
    </w:p>
    <w:p w:rsidR="00ED52B1" w:rsidRPr="00ED52B1" w:rsidRDefault="00ED52B1" w:rsidP="00ED52B1">
      <w:pPr>
        <w:pStyle w:val="ConsPlusNormal"/>
        <w:ind w:firstLine="0"/>
        <w:jc w:val="both"/>
        <w:rPr>
          <w:rFonts w:ascii="Times New Roman" w:hAnsi="Times New Roman" w:cs="Times New Roman"/>
          <w:sz w:val="24"/>
          <w:szCs w:val="24"/>
        </w:rPr>
      </w:pPr>
      <w:r w:rsidRPr="00ED52B1">
        <w:rPr>
          <w:rFonts w:ascii="Times New Roman" w:hAnsi="Times New Roman" w:cs="Times New Roman"/>
          <w:sz w:val="24"/>
          <w:szCs w:val="24"/>
        </w:rPr>
        <w:t xml:space="preserve">19069145,91       рублей, в том числе: </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За счет районного бюджета  6350145,91  рублей из них:</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2014 год    -     950000,0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2015 год    -     850000,0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2016 год    -    422145,91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2017 год    -     957000,0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2018 год    -   1057000,0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2019 год    -   1057000,0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2020 год    -   1057000,0        рублей.</w:t>
      </w:r>
    </w:p>
    <w:p w:rsidR="00ED52B1" w:rsidRPr="00ED52B1" w:rsidRDefault="00ED52B1" w:rsidP="00ED52B1">
      <w:pPr>
        <w:autoSpaceDE w:val="0"/>
        <w:autoSpaceDN w:val="0"/>
        <w:adjustRightInd w:val="0"/>
        <w:spacing w:after="0"/>
        <w:jc w:val="both"/>
        <w:rPr>
          <w:rFonts w:ascii="Times New Roman" w:hAnsi="Times New Roman" w:cs="Times New Roman"/>
          <w:sz w:val="24"/>
          <w:szCs w:val="24"/>
        </w:rPr>
      </w:pPr>
      <w:r w:rsidRPr="00ED52B1">
        <w:rPr>
          <w:rFonts w:ascii="Times New Roman" w:hAnsi="Times New Roman" w:cs="Times New Roman"/>
          <w:sz w:val="24"/>
          <w:szCs w:val="24"/>
        </w:rPr>
        <w:t>За счет краевого бюджета  3276000,0 рублей, в  том числе:</w:t>
      </w:r>
    </w:p>
    <w:p w:rsidR="00ED52B1" w:rsidRPr="00ED52B1" w:rsidRDefault="00ED52B1" w:rsidP="00ED52B1">
      <w:pPr>
        <w:autoSpaceDE w:val="0"/>
        <w:autoSpaceDN w:val="0"/>
        <w:adjustRightInd w:val="0"/>
        <w:spacing w:after="0"/>
        <w:ind w:left="175"/>
        <w:rPr>
          <w:rFonts w:ascii="Times New Roman" w:hAnsi="Times New Roman" w:cs="Times New Roman"/>
          <w:sz w:val="24"/>
          <w:szCs w:val="24"/>
        </w:rPr>
      </w:pPr>
      <w:r w:rsidRPr="00ED52B1">
        <w:rPr>
          <w:rFonts w:ascii="Times New Roman" w:hAnsi="Times New Roman" w:cs="Times New Roman"/>
          <w:sz w:val="24"/>
          <w:szCs w:val="24"/>
        </w:rPr>
        <w:t>2014   год -     905000,0        рублей;</w:t>
      </w:r>
    </w:p>
    <w:p w:rsidR="00ED52B1" w:rsidRPr="00ED52B1" w:rsidRDefault="00ED52B1" w:rsidP="00ED52B1">
      <w:pPr>
        <w:autoSpaceDE w:val="0"/>
        <w:autoSpaceDN w:val="0"/>
        <w:adjustRightInd w:val="0"/>
        <w:spacing w:after="0"/>
        <w:ind w:left="175"/>
        <w:rPr>
          <w:rFonts w:ascii="Times New Roman" w:hAnsi="Times New Roman" w:cs="Times New Roman"/>
          <w:sz w:val="24"/>
          <w:szCs w:val="24"/>
        </w:rPr>
      </w:pPr>
      <w:r w:rsidRPr="00ED52B1">
        <w:rPr>
          <w:rFonts w:ascii="Times New Roman" w:hAnsi="Times New Roman" w:cs="Times New Roman"/>
          <w:sz w:val="24"/>
          <w:szCs w:val="24"/>
        </w:rPr>
        <w:t>2015 год   -     871000,0        рублей;</w:t>
      </w:r>
    </w:p>
    <w:p w:rsidR="00ED52B1" w:rsidRPr="00ED52B1" w:rsidRDefault="00ED52B1" w:rsidP="00ED52B1">
      <w:pPr>
        <w:autoSpaceDE w:val="0"/>
        <w:autoSpaceDN w:val="0"/>
        <w:adjustRightInd w:val="0"/>
        <w:spacing w:after="0"/>
        <w:ind w:left="175"/>
        <w:rPr>
          <w:rFonts w:ascii="Times New Roman" w:hAnsi="Times New Roman" w:cs="Times New Roman"/>
          <w:sz w:val="24"/>
          <w:szCs w:val="24"/>
        </w:rPr>
      </w:pPr>
      <w:r w:rsidRPr="00ED52B1">
        <w:rPr>
          <w:rFonts w:ascii="Times New Roman" w:hAnsi="Times New Roman" w:cs="Times New Roman"/>
          <w:sz w:val="24"/>
          <w:szCs w:val="24"/>
        </w:rPr>
        <w:t>2016 год   -               0,0        рублей;</w:t>
      </w:r>
    </w:p>
    <w:p w:rsidR="00ED52B1" w:rsidRPr="00ED52B1" w:rsidRDefault="00ED52B1" w:rsidP="00ED52B1">
      <w:pPr>
        <w:autoSpaceDE w:val="0"/>
        <w:autoSpaceDN w:val="0"/>
        <w:adjustRightInd w:val="0"/>
        <w:spacing w:after="0"/>
        <w:ind w:left="175"/>
        <w:rPr>
          <w:rFonts w:ascii="Times New Roman" w:hAnsi="Times New Roman" w:cs="Times New Roman"/>
          <w:sz w:val="24"/>
          <w:szCs w:val="24"/>
        </w:rPr>
      </w:pPr>
      <w:r w:rsidRPr="00ED52B1">
        <w:rPr>
          <w:rFonts w:ascii="Times New Roman" w:hAnsi="Times New Roman" w:cs="Times New Roman"/>
          <w:sz w:val="24"/>
          <w:szCs w:val="24"/>
        </w:rPr>
        <w:t>2017 год   -   1500000,0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 xml:space="preserve">  2018 год    -              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 xml:space="preserve">  2019 год    -              0,0       рублей;</w:t>
      </w:r>
    </w:p>
    <w:p w:rsidR="00ED52B1" w:rsidRPr="00ED52B1" w:rsidRDefault="00ED52B1" w:rsidP="00ED52B1">
      <w:pPr>
        <w:pStyle w:val="ConsPlusNormal"/>
        <w:ind w:left="110" w:firstLine="0"/>
        <w:rPr>
          <w:rFonts w:ascii="Times New Roman" w:hAnsi="Times New Roman" w:cs="Times New Roman"/>
          <w:sz w:val="24"/>
          <w:szCs w:val="24"/>
        </w:rPr>
      </w:pPr>
      <w:r w:rsidRPr="00ED52B1">
        <w:rPr>
          <w:rFonts w:ascii="Times New Roman" w:hAnsi="Times New Roman" w:cs="Times New Roman"/>
          <w:sz w:val="24"/>
          <w:szCs w:val="24"/>
        </w:rPr>
        <w:t xml:space="preserve">  2020 год    -               0,0       рублей.</w:t>
      </w:r>
    </w:p>
    <w:p w:rsidR="00ED52B1" w:rsidRPr="00ED52B1" w:rsidRDefault="00ED52B1" w:rsidP="00ED52B1">
      <w:pPr>
        <w:autoSpaceDE w:val="0"/>
        <w:autoSpaceDN w:val="0"/>
        <w:adjustRightInd w:val="0"/>
        <w:spacing w:after="0"/>
        <w:jc w:val="both"/>
        <w:rPr>
          <w:rFonts w:ascii="Times New Roman" w:hAnsi="Times New Roman" w:cs="Times New Roman"/>
          <w:sz w:val="24"/>
          <w:szCs w:val="24"/>
        </w:rPr>
      </w:pPr>
      <w:r w:rsidRPr="00ED52B1">
        <w:rPr>
          <w:rFonts w:ascii="Times New Roman" w:hAnsi="Times New Roman" w:cs="Times New Roman"/>
          <w:sz w:val="24"/>
          <w:szCs w:val="24"/>
        </w:rPr>
        <w:t>За счет федерального бюджета 9443000,0  рублей, в том числе:</w:t>
      </w:r>
    </w:p>
    <w:p w:rsidR="00ED52B1" w:rsidRPr="00ED52B1" w:rsidRDefault="00ED52B1" w:rsidP="001F41D7">
      <w:pPr>
        <w:autoSpaceDE w:val="0"/>
        <w:autoSpaceDN w:val="0"/>
        <w:adjustRightInd w:val="0"/>
        <w:spacing w:after="0"/>
        <w:ind w:firstLine="284"/>
        <w:jc w:val="both"/>
        <w:rPr>
          <w:rFonts w:ascii="Times New Roman" w:hAnsi="Times New Roman" w:cs="Times New Roman"/>
          <w:sz w:val="24"/>
          <w:szCs w:val="24"/>
        </w:rPr>
      </w:pPr>
      <w:r w:rsidRPr="00ED52B1">
        <w:rPr>
          <w:rFonts w:ascii="Times New Roman" w:hAnsi="Times New Roman" w:cs="Times New Roman"/>
          <w:sz w:val="24"/>
          <w:szCs w:val="24"/>
        </w:rPr>
        <w:t>2014 год -     3095000,0      рублей;</w:t>
      </w:r>
    </w:p>
    <w:p w:rsidR="00ED52B1" w:rsidRPr="00ED52B1" w:rsidRDefault="00ED52B1" w:rsidP="001F41D7">
      <w:pPr>
        <w:autoSpaceDE w:val="0"/>
        <w:autoSpaceDN w:val="0"/>
        <w:adjustRightInd w:val="0"/>
        <w:spacing w:after="0"/>
        <w:ind w:firstLine="284"/>
        <w:jc w:val="both"/>
        <w:rPr>
          <w:rFonts w:ascii="Times New Roman" w:hAnsi="Times New Roman" w:cs="Times New Roman"/>
          <w:sz w:val="24"/>
          <w:szCs w:val="24"/>
        </w:rPr>
      </w:pPr>
      <w:r w:rsidRPr="00ED52B1">
        <w:rPr>
          <w:rFonts w:ascii="Times New Roman" w:hAnsi="Times New Roman" w:cs="Times New Roman"/>
          <w:sz w:val="24"/>
          <w:szCs w:val="24"/>
        </w:rPr>
        <w:t>2015 год -     3848000,0      рублей;</w:t>
      </w:r>
    </w:p>
    <w:p w:rsidR="00ED52B1" w:rsidRPr="00ED52B1" w:rsidRDefault="00ED52B1" w:rsidP="001F41D7">
      <w:pPr>
        <w:autoSpaceDE w:val="0"/>
        <w:autoSpaceDN w:val="0"/>
        <w:adjustRightInd w:val="0"/>
        <w:spacing w:after="0"/>
        <w:ind w:firstLine="284"/>
        <w:jc w:val="both"/>
        <w:rPr>
          <w:rFonts w:ascii="Times New Roman" w:hAnsi="Times New Roman" w:cs="Times New Roman"/>
          <w:sz w:val="24"/>
          <w:szCs w:val="24"/>
        </w:rPr>
      </w:pPr>
      <w:r w:rsidRPr="00ED52B1">
        <w:rPr>
          <w:rFonts w:ascii="Times New Roman" w:hAnsi="Times New Roman" w:cs="Times New Roman"/>
          <w:sz w:val="24"/>
          <w:szCs w:val="24"/>
        </w:rPr>
        <w:t>2016 год -     2500000,0      рублей;</w:t>
      </w:r>
    </w:p>
    <w:p w:rsidR="00ED52B1" w:rsidRPr="00ED52B1" w:rsidRDefault="00ED52B1" w:rsidP="001F41D7">
      <w:pPr>
        <w:autoSpaceDE w:val="0"/>
        <w:autoSpaceDN w:val="0"/>
        <w:adjustRightInd w:val="0"/>
        <w:spacing w:after="0"/>
        <w:ind w:firstLine="284"/>
        <w:jc w:val="both"/>
        <w:rPr>
          <w:rFonts w:ascii="Times New Roman" w:hAnsi="Times New Roman" w:cs="Times New Roman"/>
          <w:sz w:val="24"/>
          <w:szCs w:val="24"/>
        </w:rPr>
      </w:pPr>
      <w:r w:rsidRPr="00ED52B1">
        <w:rPr>
          <w:rFonts w:ascii="Times New Roman" w:hAnsi="Times New Roman" w:cs="Times New Roman"/>
          <w:sz w:val="24"/>
          <w:szCs w:val="24"/>
        </w:rPr>
        <w:t>2017 год  -               0,0       рублей;</w:t>
      </w:r>
    </w:p>
    <w:p w:rsidR="00ED52B1" w:rsidRPr="00ED52B1" w:rsidRDefault="00ED52B1" w:rsidP="001F41D7">
      <w:pPr>
        <w:autoSpaceDE w:val="0"/>
        <w:autoSpaceDN w:val="0"/>
        <w:adjustRightInd w:val="0"/>
        <w:spacing w:after="0"/>
        <w:ind w:firstLine="284"/>
        <w:jc w:val="both"/>
        <w:rPr>
          <w:rFonts w:ascii="Times New Roman" w:hAnsi="Times New Roman" w:cs="Times New Roman"/>
          <w:sz w:val="24"/>
          <w:szCs w:val="24"/>
        </w:rPr>
      </w:pPr>
      <w:r w:rsidRPr="00ED52B1">
        <w:rPr>
          <w:rFonts w:ascii="Times New Roman" w:hAnsi="Times New Roman" w:cs="Times New Roman"/>
          <w:sz w:val="24"/>
          <w:szCs w:val="24"/>
        </w:rPr>
        <w:t>2018 год  -               0,0       рублей;</w:t>
      </w:r>
    </w:p>
    <w:p w:rsidR="00ED52B1" w:rsidRPr="00ED52B1" w:rsidRDefault="00ED52B1" w:rsidP="001F41D7">
      <w:pPr>
        <w:pStyle w:val="ConsPlusNormal"/>
        <w:ind w:firstLine="284"/>
        <w:rPr>
          <w:rFonts w:ascii="Times New Roman" w:hAnsi="Times New Roman" w:cs="Times New Roman"/>
          <w:sz w:val="24"/>
          <w:szCs w:val="24"/>
        </w:rPr>
      </w:pPr>
      <w:r w:rsidRPr="00ED52B1">
        <w:rPr>
          <w:rFonts w:ascii="Times New Roman" w:hAnsi="Times New Roman" w:cs="Times New Roman"/>
          <w:sz w:val="24"/>
          <w:szCs w:val="24"/>
        </w:rPr>
        <w:t xml:space="preserve"> 2019 год    -             0,0       рублей;</w:t>
      </w:r>
    </w:p>
    <w:p w:rsidR="00ED52B1" w:rsidRPr="00ED52B1" w:rsidRDefault="00ED52B1" w:rsidP="001F41D7">
      <w:pPr>
        <w:pStyle w:val="ConsPlusNormal"/>
        <w:ind w:firstLine="284"/>
        <w:rPr>
          <w:rFonts w:ascii="Times New Roman" w:hAnsi="Times New Roman" w:cs="Times New Roman"/>
          <w:sz w:val="24"/>
          <w:szCs w:val="24"/>
        </w:rPr>
      </w:pPr>
      <w:r w:rsidRPr="00ED52B1">
        <w:rPr>
          <w:rFonts w:ascii="Times New Roman" w:hAnsi="Times New Roman" w:cs="Times New Roman"/>
          <w:sz w:val="24"/>
          <w:szCs w:val="24"/>
        </w:rPr>
        <w:t xml:space="preserve"> 2020 год    -              0,0      рублей.</w:t>
      </w:r>
    </w:p>
    <w:p w:rsidR="00ED52B1" w:rsidRPr="00B2445A" w:rsidRDefault="00ED52B1" w:rsidP="001F41D7">
      <w:pPr>
        <w:spacing w:after="0"/>
        <w:ind w:firstLine="284"/>
        <w:jc w:val="both"/>
        <w:rPr>
          <w:rFonts w:ascii="Times New Roman" w:hAnsi="Times New Roman" w:cs="Times New Roman"/>
          <w:sz w:val="24"/>
          <w:szCs w:val="24"/>
        </w:rPr>
      </w:pPr>
      <w:r w:rsidRPr="00B2445A">
        <w:rPr>
          <w:rFonts w:ascii="Times New Roman" w:hAnsi="Times New Roman" w:cs="Times New Roman"/>
          <w:sz w:val="24"/>
          <w:szCs w:val="24"/>
        </w:rPr>
        <w:t>За 2017 год  при выполнении подпрограммных мероприятий  достигнуты следующие результаты и показатели  программы:</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В соответствии  с постановлением  Правительства Красноярского края  от 30.10.2017  637-п «Об утверждении распределения  субсидий  бюджетам   муниципальных образований  Красноярского края,  для реализации  мероприятий,  предусмотренных муниципальными  программами развития субъектов малого и среднего предпринимательства» Богучанскому  району  распределены  суб</w:t>
      </w:r>
      <w:r>
        <w:rPr>
          <w:rFonts w:ascii="Times New Roman" w:hAnsi="Times New Roman" w:cs="Times New Roman"/>
          <w:sz w:val="24"/>
          <w:szCs w:val="24"/>
        </w:rPr>
        <w:t xml:space="preserve">сидии в сумме </w:t>
      </w:r>
      <w:r w:rsidRPr="00ED52B1">
        <w:rPr>
          <w:rFonts w:ascii="Times New Roman" w:hAnsi="Times New Roman" w:cs="Times New Roman"/>
          <w:sz w:val="24"/>
          <w:szCs w:val="24"/>
        </w:rPr>
        <w:t xml:space="preserve">1500000,0 рублей,  в том числе  за счет средств  краевого бюджета 1500000,0  рублей, </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по мероприятиям:</w:t>
      </w:r>
    </w:p>
    <w:p w:rsidR="00ED52B1" w:rsidRPr="00ED52B1" w:rsidRDefault="00ED52B1" w:rsidP="00ED52B1">
      <w:pPr>
        <w:spacing w:after="0"/>
        <w:ind w:firstLine="540"/>
        <w:jc w:val="both"/>
        <w:rPr>
          <w:rFonts w:ascii="Times New Roman" w:hAnsi="Times New Roman" w:cs="Times New Roman"/>
          <w:sz w:val="24"/>
          <w:szCs w:val="24"/>
        </w:rPr>
      </w:pPr>
      <w:r w:rsidRPr="00ED52B1">
        <w:rPr>
          <w:rFonts w:ascii="Times New Roman" w:hAnsi="Times New Roman" w:cs="Times New Roman"/>
          <w:sz w:val="24"/>
          <w:szCs w:val="24"/>
        </w:rPr>
        <w:t>- субсидии на возмещение части затрат субъектам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1000000,0 рублей;</w:t>
      </w:r>
    </w:p>
    <w:p w:rsidR="00ED52B1" w:rsidRPr="00ED52B1" w:rsidRDefault="00ED52B1" w:rsidP="00ED52B1">
      <w:pPr>
        <w:spacing w:after="0"/>
        <w:ind w:firstLine="567"/>
        <w:jc w:val="both"/>
        <w:rPr>
          <w:rFonts w:ascii="Times New Roman" w:hAnsi="Times New Roman" w:cs="Times New Roman"/>
          <w:bCs/>
          <w:sz w:val="24"/>
          <w:szCs w:val="24"/>
        </w:rPr>
      </w:pPr>
      <w:r w:rsidRPr="00ED52B1">
        <w:rPr>
          <w:rFonts w:ascii="Times New Roman" w:hAnsi="Times New Roman" w:cs="Times New Roman"/>
          <w:bCs/>
          <w:sz w:val="24"/>
          <w:szCs w:val="24"/>
        </w:rPr>
        <w:t>-    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  500000,0 рублей.</w:t>
      </w:r>
    </w:p>
    <w:p w:rsidR="00ED52B1" w:rsidRPr="00ED52B1" w:rsidRDefault="00ED52B1" w:rsidP="00ED52B1">
      <w:pPr>
        <w:tabs>
          <w:tab w:val="left" w:pos="709"/>
        </w:tabs>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В районном бюджете  на мероприятия подпрограмм  в  2017  году предусмотрены средства   в сумме  957000,0 рублей.  </w:t>
      </w:r>
    </w:p>
    <w:p w:rsidR="00ED52B1" w:rsidRPr="00ED52B1" w:rsidRDefault="00ED52B1" w:rsidP="00ED52B1">
      <w:pPr>
        <w:tabs>
          <w:tab w:val="left" w:pos="709"/>
        </w:tabs>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Фактически освоено в 2017 году денежных средств  по мероприятиям программы   2457000,0 рублей.   Процент исполнения  составляет  - 100 %., в том числе по источникам финансирования: </w:t>
      </w:r>
    </w:p>
    <w:p w:rsidR="00ED52B1" w:rsidRPr="00ED52B1" w:rsidRDefault="00ED52B1" w:rsidP="00ED52B1">
      <w:pPr>
        <w:tabs>
          <w:tab w:val="left" w:pos="709"/>
        </w:tabs>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за счет средств краевого  бюджета   1500000,0 рублей   (100%);</w:t>
      </w:r>
    </w:p>
    <w:p w:rsidR="00ED52B1" w:rsidRPr="00ED52B1" w:rsidRDefault="00ED52B1" w:rsidP="00ED52B1">
      <w:pPr>
        <w:tabs>
          <w:tab w:val="left" w:pos="709"/>
        </w:tabs>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за счет районного бюджета – 957000,0 рублей    (100 %).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u w:val="single"/>
        </w:rPr>
        <w:lastRenderedPageBreak/>
        <w:t>Целевой показатель:</w:t>
      </w:r>
      <w:r w:rsidRPr="00ED52B1">
        <w:rPr>
          <w:rFonts w:ascii="Times New Roman" w:hAnsi="Times New Roman" w:cs="Times New Roman"/>
          <w:sz w:val="24"/>
          <w:szCs w:val="24"/>
        </w:rPr>
        <w:t xml:space="preserve"> Объем привлеченных инвестиций в секторе малого и среднего предпринимательства в уставный капитал.</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Объем привлеченных инвестиций в секторе малого и среднего предпринимательства в уставный капитал  на  2017 год планировался в сумме 33590,0 тыс. рублей по подпрограмме «Развитие субъектов малого и среднего предпринимательства в Богучанском районе», фактически привлечено инвестиций  40293,3  тыс. рублей, что составляет – 119,96  %  от плановых значений.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Задача 1 Создание благоприятных условий для устойчивого функционирования и  развития малого и среднего предпринимательства в Богучанском районе. Привлечение инвестиций на территорию Богучанского района. </w:t>
      </w:r>
    </w:p>
    <w:p w:rsidR="00ED52B1" w:rsidRPr="00ED52B1" w:rsidRDefault="00ED52B1" w:rsidP="00ED52B1">
      <w:pPr>
        <w:spacing w:after="0"/>
        <w:ind w:firstLine="709"/>
        <w:jc w:val="both"/>
        <w:rPr>
          <w:rFonts w:ascii="Times New Roman" w:hAnsi="Times New Roman" w:cs="Times New Roman"/>
          <w:sz w:val="24"/>
          <w:szCs w:val="24"/>
          <w:u w:val="single"/>
        </w:rPr>
      </w:pPr>
      <w:r w:rsidRPr="00ED52B1">
        <w:rPr>
          <w:rFonts w:ascii="Times New Roman" w:hAnsi="Times New Roman" w:cs="Times New Roman"/>
          <w:sz w:val="24"/>
          <w:szCs w:val="24"/>
        </w:rPr>
        <w:t>Подпрограмма  «Развитие субъектов малого и среднего предпринимательств</w:t>
      </w:r>
      <w:r>
        <w:rPr>
          <w:rFonts w:ascii="Times New Roman" w:hAnsi="Times New Roman" w:cs="Times New Roman"/>
          <w:sz w:val="24"/>
          <w:szCs w:val="24"/>
        </w:rPr>
        <w:t>а.</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Показатель: Оборот  малых и средних предприятий (с учетом микропредприятий), занимающихся  обрабатывающим производством.</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В 2017 году  оборот малых и средних предприятий  запланирован 1287517 тыс. рублей</w:t>
      </w:r>
      <w:r w:rsidRPr="00ED52B1">
        <w:rPr>
          <w:rFonts w:ascii="Times New Roman" w:hAnsi="Times New Roman" w:cs="Times New Roman"/>
          <w:color w:val="000000"/>
          <w:sz w:val="24"/>
          <w:szCs w:val="24"/>
        </w:rPr>
        <w:t xml:space="preserve">, </w:t>
      </w:r>
      <w:r w:rsidRPr="00ED52B1">
        <w:rPr>
          <w:rFonts w:ascii="Times New Roman" w:hAnsi="Times New Roman" w:cs="Times New Roman"/>
          <w:sz w:val="24"/>
          <w:szCs w:val="24"/>
        </w:rPr>
        <w:t>фактически  составил 2048920,8 тыс. рублей</w:t>
      </w:r>
      <w:r w:rsidRPr="00ED52B1">
        <w:rPr>
          <w:rFonts w:ascii="Times New Roman" w:hAnsi="Times New Roman" w:cs="Times New Roman"/>
          <w:sz w:val="24"/>
          <w:szCs w:val="24"/>
          <w:u w:val="single"/>
        </w:rPr>
        <w:t>.</w:t>
      </w:r>
      <w:r w:rsidRPr="00ED52B1">
        <w:rPr>
          <w:rFonts w:ascii="Times New Roman" w:hAnsi="Times New Roman" w:cs="Times New Roman"/>
          <w:color w:val="000000"/>
          <w:sz w:val="24"/>
          <w:szCs w:val="24"/>
        </w:rPr>
        <w:t xml:space="preserve"> </w:t>
      </w:r>
      <w:r w:rsidRPr="00ED52B1">
        <w:rPr>
          <w:rFonts w:ascii="Times New Roman" w:hAnsi="Times New Roman" w:cs="Times New Roman"/>
          <w:sz w:val="24"/>
          <w:szCs w:val="24"/>
        </w:rPr>
        <w:t>Процент исполнения составил – 159,14%.</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Показатель: Количество субъектов малого и среднего предпринимательства, получивших государственную поддержку.</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В 2017 году  планировалось  оказать муниципальную поддержку 2 субъектам малого предпринимательства, фактически оказано 3 субъектам.  Процент исполнения составил – 150,0 %.</w:t>
      </w:r>
    </w:p>
    <w:p w:rsidR="00ED52B1" w:rsidRPr="00ED52B1" w:rsidRDefault="00ED52B1" w:rsidP="00ED52B1">
      <w:pPr>
        <w:spacing w:after="0"/>
        <w:ind w:firstLine="567"/>
        <w:jc w:val="both"/>
        <w:rPr>
          <w:rFonts w:ascii="Times New Roman" w:hAnsi="Times New Roman" w:cs="Times New Roman"/>
          <w:sz w:val="24"/>
          <w:szCs w:val="24"/>
        </w:rPr>
      </w:pPr>
      <w:r w:rsidRPr="00ED52B1">
        <w:rPr>
          <w:rFonts w:ascii="Times New Roman" w:hAnsi="Times New Roman" w:cs="Times New Roman"/>
          <w:sz w:val="24"/>
          <w:szCs w:val="24"/>
        </w:rPr>
        <w:t xml:space="preserve">2  субъектам  (ИП Игнатович И.Ю.,  ООО «Лессервис»),  предоставлена   субсидия   на возмещение части затрат, связанных с приобретением оборудования в целях  модернизации производства товаров, 1 субъекту (ООО «Лессервис»),   предоставлена субсидия   на возмещение части затрат на уплату первого взноса (аванса) при заключении договоров лизинга оборудования. </w:t>
      </w:r>
    </w:p>
    <w:p w:rsidR="00ED52B1" w:rsidRPr="00ED52B1" w:rsidRDefault="00ED52B1" w:rsidP="00ED52B1">
      <w:pPr>
        <w:spacing w:after="0"/>
        <w:ind w:firstLine="709"/>
        <w:jc w:val="both"/>
        <w:rPr>
          <w:rFonts w:ascii="Times New Roman" w:hAnsi="Times New Roman" w:cs="Times New Roman"/>
          <w:sz w:val="24"/>
          <w:szCs w:val="24"/>
        </w:rPr>
      </w:pPr>
      <w:r w:rsidRPr="002836AF">
        <w:rPr>
          <w:rFonts w:ascii="Times New Roman" w:hAnsi="Times New Roman" w:cs="Times New Roman"/>
          <w:sz w:val="24"/>
          <w:szCs w:val="24"/>
        </w:rPr>
        <w:t>Показатель:</w:t>
      </w:r>
      <w:r w:rsidRPr="00ED52B1">
        <w:rPr>
          <w:rFonts w:ascii="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В 2017 году  в результате реализации  подпрограммы  планировалось  создать   6 рабочих мест,  фактически создано  27   рабочих  мест.  Процент  исполнения   составил   </w:t>
      </w:r>
      <w:r w:rsidR="002836AF">
        <w:rPr>
          <w:rFonts w:ascii="Times New Roman" w:hAnsi="Times New Roman" w:cs="Times New Roman"/>
          <w:sz w:val="24"/>
          <w:szCs w:val="24"/>
        </w:rPr>
        <w:t xml:space="preserve">            </w:t>
      </w:r>
      <w:r w:rsidRPr="00ED52B1">
        <w:rPr>
          <w:rFonts w:ascii="Times New Roman" w:hAnsi="Times New Roman" w:cs="Times New Roman"/>
          <w:sz w:val="24"/>
          <w:szCs w:val="24"/>
        </w:rPr>
        <w:t>100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Показатель: Количество сохраненных рабочих мест в секторе малого и среднего предпринимательства при реализации подпрограммы.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В 2017 году в результате  реализации подпрограммных мероприятий запланировано   сохранить   60 рабочих мест, фактически сохранено  80 человек. Процент  исполнения   составил   133,3 % </w:t>
      </w:r>
    </w:p>
    <w:p w:rsidR="00ED52B1" w:rsidRPr="00ED52B1" w:rsidRDefault="00ED52B1" w:rsidP="00ED52B1">
      <w:pPr>
        <w:spacing w:after="0"/>
        <w:ind w:left="720"/>
        <w:jc w:val="both"/>
        <w:rPr>
          <w:rFonts w:ascii="Times New Roman" w:hAnsi="Times New Roman" w:cs="Times New Roman"/>
          <w:sz w:val="24"/>
          <w:szCs w:val="24"/>
        </w:rPr>
      </w:pPr>
      <w:r w:rsidRPr="0010524A">
        <w:rPr>
          <w:rFonts w:ascii="Times New Roman" w:hAnsi="Times New Roman" w:cs="Times New Roman"/>
          <w:sz w:val="24"/>
          <w:szCs w:val="24"/>
        </w:rPr>
        <w:t>Показатель:</w:t>
      </w:r>
      <w:r w:rsidRPr="00ED52B1">
        <w:rPr>
          <w:rFonts w:ascii="Times New Roman" w:hAnsi="Times New Roman" w:cs="Times New Roman"/>
          <w:sz w:val="24"/>
          <w:szCs w:val="24"/>
        </w:rPr>
        <w:t xml:space="preserve"> Объем привлеченных инвестиций в секторе малого и среднего предпринимательства при реализации подпрограммы.</w:t>
      </w:r>
    </w:p>
    <w:p w:rsidR="00ED52B1" w:rsidRPr="00ED52B1" w:rsidRDefault="00ED52B1" w:rsidP="00ED52B1">
      <w:pPr>
        <w:spacing w:after="0"/>
        <w:ind w:firstLine="567"/>
        <w:jc w:val="both"/>
        <w:rPr>
          <w:rFonts w:ascii="Times New Roman" w:hAnsi="Times New Roman" w:cs="Times New Roman"/>
          <w:sz w:val="24"/>
          <w:szCs w:val="24"/>
        </w:rPr>
      </w:pPr>
      <w:r w:rsidRPr="00ED52B1">
        <w:rPr>
          <w:rFonts w:ascii="Times New Roman" w:hAnsi="Times New Roman" w:cs="Times New Roman"/>
          <w:sz w:val="24"/>
          <w:szCs w:val="24"/>
        </w:rPr>
        <w:t>В 2017 году в результате реализации подпрограммных мероприятий  объем привлеченных инвестиций  запланирован  в сумме 33590,0 тыс. рублей, фактически  привлечено инвестиций  в сумме    40293,3 тыс. рублей.  Процент   исполнения 119,96   %.</w:t>
      </w:r>
    </w:p>
    <w:p w:rsidR="00ED52B1" w:rsidRPr="0010524A"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w:t>
      </w:r>
      <w:r w:rsidRPr="0010524A">
        <w:rPr>
          <w:rFonts w:ascii="Times New Roman" w:hAnsi="Times New Roman" w:cs="Times New Roman"/>
          <w:sz w:val="24"/>
          <w:szCs w:val="24"/>
        </w:rPr>
        <w:t>Задача 2 Создание  условий для эффективного управления финансовыми ресурсами</w:t>
      </w:r>
      <w:r w:rsidR="0010524A">
        <w:rPr>
          <w:rFonts w:ascii="Times New Roman" w:hAnsi="Times New Roman" w:cs="Times New Roman"/>
          <w:sz w:val="24"/>
          <w:szCs w:val="24"/>
        </w:rPr>
        <w:t>.</w:t>
      </w:r>
    </w:p>
    <w:p w:rsidR="00ED52B1" w:rsidRPr="0010524A"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Подпрограмма  Обеспечение реализации муниципальной программы и прочие мероприятия.</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Показатель:</w:t>
      </w:r>
      <w:r w:rsidRPr="00ED52B1">
        <w:rPr>
          <w:rFonts w:ascii="Times New Roman" w:hAnsi="Times New Roman" w:cs="Times New Roman"/>
          <w:sz w:val="24"/>
          <w:szCs w:val="24"/>
        </w:rPr>
        <w:t xml:space="preserve"> Уровень исполнения расходов Главного распорядителя за счет средств районного бюджета.</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Исполнение расходов Главного распорядителя за счет средств районного бюджета запланировано  оценивать  по 5 баллам. За 2017  год  объем финансирования по </w:t>
      </w:r>
      <w:r w:rsidRPr="00ED52B1">
        <w:rPr>
          <w:rFonts w:ascii="Times New Roman" w:hAnsi="Times New Roman" w:cs="Times New Roman"/>
          <w:sz w:val="24"/>
          <w:szCs w:val="24"/>
        </w:rPr>
        <w:lastRenderedPageBreak/>
        <w:t>мероприятиям  программы предусмотрен  в сумме  957000,0   рублей, фактическое исполнение  составляет  957000,0   рублей.   Оценка  составляет 5  балла.  Исполнение            100 %).</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Показатель:</w:t>
      </w:r>
      <w:r w:rsidRPr="00ED52B1">
        <w:rPr>
          <w:rFonts w:ascii="Times New Roman" w:hAnsi="Times New Roman" w:cs="Times New Roman"/>
          <w:sz w:val="24"/>
          <w:szCs w:val="24"/>
        </w:rPr>
        <w:t xml:space="preserve"> Соблюдение сроков предоставления Главным распорядителем годовой бюджетной отчетности.</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Отчет о расходовании  средств  бюджета,  реестр целевого использования субсидии, отчет об исполнении бюджета, справка по консолидируемым расчетам, сведения об остатках  за период 2017 год  направлены в  Министерство экономического развития  инвестиционной политики и внешних связей  Красноярского края  в установленные сроки.</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Показатель:</w:t>
      </w:r>
      <w:r w:rsidRPr="00ED52B1">
        <w:rPr>
          <w:rFonts w:ascii="Times New Roman" w:hAnsi="Times New Roman" w:cs="Times New Roman"/>
          <w:sz w:val="24"/>
          <w:szCs w:val="24"/>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ED52B1" w:rsidRPr="00ED52B1" w:rsidRDefault="00ED52B1" w:rsidP="0010524A">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 В соответствии с порядком утвержденным постановлением администрации Богучанского района от  17.07.2013 № 849  формируется отчет, и анализ действующей программы   «Развитие инвестиционной,  инновационной  деятельности, малого и среднего предпринимательства на  территории  Богучанского района».</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Показатель:</w:t>
      </w:r>
      <w:r w:rsidRPr="00ED52B1">
        <w:rPr>
          <w:rFonts w:ascii="Times New Roman" w:hAnsi="Times New Roman" w:cs="Times New Roman"/>
          <w:sz w:val="24"/>
          <w:szCs w:val="24"/>
        </w:rPr>
        <w:t xml:space="preserve">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В 2017 году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составляет  40 %.   Исполнение   показателя составляет  80 %.</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Исполнение подпрограммы:</w:t>
      </w:r>
      <w:r w:rsidRPr="00ED52B1">
        <w:rPr>
          <w:rFonts w:ascii="Times New Roman" w:hAnsi="Times New Roman" w:cs="Times New Roman"/>
          <w:sz w:val="24"/>
          <w:szCs w:val="24"/>
        </w:rPr>
        <w:t xml:space="preserve"> «Развитие субъектов малого и среднего предпринимательства»     по мероприятиям подпрограммы:</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t>Цель:</w:t>
      </w:r>
      <w:r w:rsidRPr="00ED52B1">
        <w:rPr>
          <w:rFonts w:ascii="Times New Roman" w:hAnsi="Times New Roman" w:cs="Times New Roman"/>
          <w:sz w:val="24"/>
          <w:szCs w:val="24"/>
        </w:rPr>
        <w:t xml:space="preserve"> Создание благоприятных условий для развития малого и среднего предпринимательства в Богучанском районе,  улучшения  инвестиционного климата на территории Богучанского района.</w:t>
      </w:r>
    </w:p>
    <w:p w:rsidR="00ED52B1" w:rsidRPr="00ED52B1" w:rsidRDefault="0010524A" w:rsidP="00ED52B1">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Задача</w:t>
      </w:r>
      <w:r w:rsidR="00ED52B1" w:rsidRPr="0010524A">
        <w:rPr>
          <w:rFonts w:ascii="Times New Roman" w:hAnsi="Times New Roman" w:cs="Times New Roman"/>
          <w:sz w:val="24"/>
          <w:szCs w:val="24"/>
        </w:rPr>
        <w:t>1.</w:t>
      </w:r>
      <w:r w:rsidR="00ED52B1" w:rsidRPr="00ED52B1">
        <w:rPr>
          <w:rFonts w:ascii="Times New Roman" w:hAnsi="Times New Roman" w:cs="Times New Roman"/>
          <w:sz w:val="24"/>
          <w:szCs w:val="24"/>
        </w:rPr>
        <w:t xml:space="preserve"> Имущественная поддержка субъектов малого и среднего предпринимательства.</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color w:val="FF0000"/>
          <w:sz w:val="24"/>
          <w:szCs w:val="24"/>
        </w:rPr>
        <w:t xml:space="preserve">            </w:t>
      </w:r>
      <w:r w:rsidRPr="00ED52B1">
        <w:rPr>
          <w:rFonts w:ascii="Times New Roman" w:hAnsi="Times New Roman" w:cs="Times New Roman"/>
          <w:sz w:val="24"/>
          <w:szCs w:val="24"/>
        </w:rPr>
        <w:t xml:space="preserve">В 2017 году планировалось обеспечить  не менее 12 субъектов  малого и среднего предпринимательства  в виде передачи во владение и (или) пользование  имущества, находящегося в муниципальной собственности.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За  2017  год  заключены 13 договоров  аренды   муниципального имущества  с субъектами   малого  и среднего предпринимательства для ведения хозяйственной деятельности.</w:t>
      </w:r>
    </w:p>
    <w:p w:rsidR="00ED52B1" w:rsidRPr="00ED52B1" w:rsidRDefault="0010524A" w:rsidP="00ED52B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ED52B1" w:rsidRPr="0010524A">
        <w:rPr>
          <w:rFonts w:ascii="Times New Roman" w:hAnsi="Times New Roman" w:cs="Times New Roman"/>
          <w:sz w:val="24"/>
          <w:szCs w:val="24"/>
        </w:rPr>
        <w:t>2.</w:t>
      </w:r>
      <w:r>
        <w:rPr>
          <w:rFonts w:ascii="Times New Roman" w:hAnsi="Times New Roman" w:cs="Times New Roman"/>
          <w:sz w:val="24"/>
          <w:szCs w:val="24"/>
        </w:rPr>
        <w:t xml:space="preserve"> </w:t>
      </w:r>
      <w:r w:rsidR="00ED52B1" w:rsidRPr="00ED52B1">
        <w:rPr>
          <w:rFonts w:ascii="Times New Roman" w:hAnsi="Times New Roman" w:cs="Times New Roman"/>
          <w:sz w:val="24"/>
          <w:szCs w:val="24"/>
        </w:rPr>
        <w:t>Информационная - консультационная поддержка субъектов малого и среднего предпринимательства.</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Получили консультацию  30  субъектов малого и   среднего   предпринимательства. </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На  официальном сайте  муниципального  образования Богучанский  район  в течение 2017 года размещалась информация для субъектов малого и среднего предпринимательства.  Планировалось  в 2017 году   50  посещений сайта, фактически  60 посетили  официальный сайт.  </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В  2017  году  в   ООО «Спектр–Богучаны»  размещено  4   информации  для субъектов малого и среднего предпринимательства. Планировалось 4  информации.</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В   2017 году    проведено  торжественное  мероприятие, посвященное Дню  предпринимателя.</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В подпрограмме  на 2016 год планировалось   на организацию  торжественного мероприятия  10000 рублей.  Исполнение 100 % .  Приобретены грамоты, багетные  рамки, блокноты для записей, шариковые ручки для награждения.</w:t>
      </w:r>
    </w:p>
    <w:p w:rsidR="00ED52B1" w:rsidRPr="00ED52B1" w:rsidRDefault="00ED52B1" w:rsidP="00ED52B1">
      <w:pPr>
        <w:spacing w:after="0"/>
        <w:ind w:firstLine="709"/>
        <w:jc w:val="both"/>
        <w:rPr>
          <w:rFonts w:ascii="Times New Roman" w:hAnsi="Times New Roman" w:cs="Times New Roman"/>
          <w:sz w:val="24"/>
          <w:szCs w:val="24"/>
        </w:rPr>
      </w:pPr>
      <w:r w:rsidRPr="0010524A">
        <w:rPr>
          <w:rFonts w:ascii="Times New Roman" w:hAnsi="Times New Roman" w:cs="Times New Roman"/>
          <w:sz w:val="24"/>
          <w:szCs w:val="24"/>
        </w:rPr>
        <w:lastRenderedPageBreak/>
        <w:t>Задача  3.</w:t>
      </w:r>
      <w:r w:rsidRPr="00ED52B1">
        <w:rPr>
          <w:rFonts w:ascii="Times New Roman" w:hAnsi="Times New Roman" w:cs="Times New Roman"/>
          <w:sz w:val="24"/>
          <w:szCs w:val="24"/>
        </w:rPr>
        <w:t xml:space="preserve"> Финансовая поддержка субъектов малого и среднего предпринимательства. </w:t>
      </w:r>
    </w:p>
    <w:p w:rsidR="00ED52B1" w:rsidRPr="00ED52B1" w:rsidRDefault="00ED52B1" w:rsidP="00ED52B1">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 xml:space="preserve"> Всего по мероприятиям подпрограммы  запланировано  в бюджете Богучанского  района 957000,0   тыс. рублей. По результатам  конкурсного отбора  муниципальных программ  выделены  средства   из  краевого бюджета   на отдельные мероприятия  подпрограммы в сумме  1500000,0  рублей. Фактически  исполнение составило 2457000,0  рублей.  Процент исполнения  100,0 %      </w:t>
      </w:r>
    </w:p>
    <w:p w:rsidR="00ED52B1" w:rsidRPr="00ED52B1" w:rsidRDefault="00ED52B1" w:rsidP="00ED52B1">
      <w:pPr>
        <w:spacing w:after="0"/>
        <w:ind w:firstLine="708"/>
        <w:jc w:val="both"/>
        <w:rPr>
          <w:rFonts w:ascii="Times New Roman" w:hAnsi="Times New Roman" w:cs="Times New Roman"/>
          <w:sz w:val="24"/>
          <w:szCs w:val="24"/>
        </w:rPr>
      </w:pPr>
      <w:r w:rsidRPr="00ED52B1">
        <w:rPr>
          <w:rFonts w:ascii="Times New Roman" w:hAnsi="Times New Roman" w:cs="Times New Roman"/>
          <w:sz w:val="24"/>
          <w:szCs w:val="24"/>
        </w:rPr>
        <w:t xml:space="preserve">- субсидии на возмещение части затрат субъектов малого и среднего предпринимательства, связанных с приобретением оборудования в целях создания и (или)  модернизации  производства товаров. Запланировано оказать поддержку  не менее 1  субъекта малого и среднего предпринимательства   в сумме  1865052,63  рублей, в том числе за счет средств  краевого бюджета  1000000,0 0  рублей,  за счет средств  районного бюджета  865052,63 рублей. Фактически поддержано 2 субъекта. Процент исполнения  составляет </w:t>
      </w:r>
      <w:r w:rsidR="0010524A">
        <w:rPr>
          <w:rFonts w:ascii="Times New Roman" w:hAnsi="Times New Roman" w:cs="Times New Roman"/>
          <w:sz w:val="24"/>
          <w:szCs w:val="24"/>
        </w:rPr>
        <w:t xml:space="preserve">            </w:t>
      </w:r>
      <w:r w:rsidRPr="00ED52B1">
        <w:rPr>
          <w:rFonts w:ascii="Times New Roman" w:hAnsi="Times New Roman" w:cs="Times New Roman"/>
          <w:sz w:val="24"/>
          <w:szCs w:val="24"/>
        </w:rPr>
        <w:t>100 %;</w:t>
      </w:r>
    </w:p>
    <w:p w:rsidR="00ED52B1" w:rsidRPr="00ED52B1" w:rsidRDefault="00ED52B1" w:rsidP="00ED52B1">
      <w:pPr>
        <w:spacing w:after="0"/>
        <w:ind w:firstLine="708"/>
        <w:jc w:val="both"/>
        <w:rPr>
          <w:rFonts w:ascii="Times New Roman" w:hAnsi="Times New Roman" w:cs="Times New Roman"/>
          <w:sz w:val="24"/>
          <w:szCs w:val="24"/>
        </w:rPr>
      </w:pPr>
      <w:r w:rsidRPr="00ED52B1">
        <w:rPr>
          <w:rFonts w:ascii="Times New Roman" w:hAnsi="Times New Roman" w:cs="Times New Roman"/>
          <w:sz w:val="24"/>
          <w:szCs w:val="24"/>
        </w:rPr>
        <w:t xml:space="preserve">- 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 Запланировано оказать поддержку не менее 1 субъекту малого предпринимательства   на  сумму  578947,37  рублей,  в том числе   за счет средств  краевого бюджета   500000,0 рублей, за счет районного бюджета  78947,37 рублей.  Фактически  поддержан 1 субъект на сумму 578947,37 рублей. Процент исполнения составил   100 %.   </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В результате реализации подпрограммы достигнуты  следующие показатели:</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Оказана поддержка  - 3 субъектам малого предпринимательства. Создано  - 27  рабочих мест.  Сохранено  - 80  рабочих мест. Привлечено инвестиций   в сумме   -  40293,3 тыс. рублей.</w:t>
      </w:r>
    </w:p>
    <w:p w:rsidR="00ED52B1" w:rsidRPr="00ED52B1" w:rsidRDefault="00ED52B1" w:rsidP="00ED52B1">
      <w:pPr>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Целевые индикаторы подпрограммы   2017 года  выполнены.</w:t>
      </w:r>
    </w:p>
    <w:p w:rsidR="00ED52B1" w:rsidRPr="00ED52B1" w:rsidRDefault="00ED52B1" w:rsidP="00ED52B1">
      <w:pPr>
        <w:spacing w:after="0"/>
        <w:ind w:firstLine="851"/>
        <w:jc w:val="both"/>
        <w:rPr>
          <w:rFonts w:ascii="Times New Roman" w:hAnsi="Times New Roman" w:cs="Times New Roman"/>
          <w:sz w:val="24"/>
          <w:szCs w:val="24"/>
        </w:rPr>
      </w:pPr>
      <w:r w:rsidRPr="00ED52B1">
        <w:rPr>
          <w:rFonts w:ascii="Times New Roman" w:hAnsi="Times New Roman" w:cs="Times New Roman"/>
          <w:sz w:val="24"/>
          <w:szCs w:val="24"/>
        </w:rPr>
        <w:t xml:space="preserve">Исполнение подпрограммы Обеспечение  условий реализации муниципальной программы и прочие мероприятия». </w:t>
      </w:r>
    </w:p>
    <w:p w:rsidR="00ED52B1" w:rsidRPr="00ED52B1" w:rsidRDefault="00ED52B1" w:rsidP="00ED52B1">
      <w:pPr>
        <w:spacing w:after="0"/>
        <w:ind w:firstLine="851"/>
        <w:jc w:val="both"/>
        <w:rPr>
          <w:rFonts w:ascii="Times New Roman" w:hAnsi="Times New Roman" w:cs="Times New Roman"/>
          <w:sz w:val="24"/>
          <w:szCs w:val="24"/>
        </w:rPr>
      </w:pPr>
      <w:r w:rsidRPr="00ED52B1">
        <w:rPr>
          <w:rFonts w:ascii="Times New Roman" w:hAnsi="Times New Roman" w:cs="Times New Roman"/>
          <w:sz w:val="24"/>
          <w:szCs w:val="24"/>
        </w:rPr>
        <w:t>На 2017 год запланировано финансирование в сумме 3000,0 рублей на информационное  сопровождение программных мероприятий.  Опубликована статья   для субъектов малого и среднего предпринимательства по программным  мероприятиям. Процент исполнения составляет 100%</w:t>
      </w:r>
      <w:r w:rsidR="0010524A">
        <w:rPr>
          <w:rFonts w:ascii="Times New Roman" w:hAnsi="Times New Roman" w:cs="Times New Roman"/>
          <w:sz w:val="24"/>
          <w:szCs w:val="24"/>
        </w:rPr>
        <w:t>.</w:t>
      </w:r>
      <w:r w:rsidRPr="00ED52B1">
        <w:rPr>
          <w:rFonts w:ascii="Times New Roman" w:hAnsi="Times New Roman" w:cs="Times New Roman"/>
          <w:sz w:val="24"/>
          <w:szCs w:val="24"/>
        </w:rPr>
        <w:t xml:space="preserve">   </w:t>
      </w:r>
    </w:p>
    <w:p w:rsidR="00ED52B1" w:rsidRPr="00ED52B1" w:rsidRDefault="00ED52B1" w:rsidP="00ED52B1">
      <w:pPr>
        <w:spacing w:after="0"/>
        <w:ind w:firstLine="567"/>
        <w:jc w:val="both"/>
        <w:rPr>
          <w:rFonts w:ascii="Times New Roman" w:hAnsi="Times New Roman" w:cs="Times New Roman"/>
          <w:sz w:val="24"/>
          <w:szCs w:val="24"/>
        </w:rPr>
      </w:pPr>
      <w:r w:rsidRPr="00ED52B1">
        <w:rPr>
          <w:rFonts w:ascii="Times New Roman" w:hAnsi="Times New Roman" w:cs="Times New Roman"/>
          <w:sz w:val="24"/>
          <w:szCs w:val="24"/>
        </w:rPr>
        <w:t xml:space="preserve">     В результате реализации подпрограммных мероприятий достигнуты следующие показатели:</w:t>
      </w:r>
    </w:p>
    <w:p w:rsidR="00ED52B1" w:rsidRPr="00ED52B1" w:rsidRDefault="00ED52B1" w:rsidP="00951767">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Уровень исполнения  расходов главного распорядителя за счет средств районного бюджета составляет – 5  баллов. Сроки предоставления    годовой бюджетной отчетности  соблюдены и оценены  по - 5 баллам (Соблюдены сроки в соответствии с  краевым соглашением, в части исполнения ).</w:t>
      </w:r>
    </w:p>
    <w:p w:rsidR="00ED52B1" w:rsidRPr="00ED52B1" w:rsidRDefault="00ED52B1" w:rsidP="00951767">
      <w:pPr>
        <w:spacing w:after="0"/>
        <w:ind w:firstLine="709"/>
        <w:jc w:val="both"/>
        <w:rPr>
          <w:rFonts w:ascii="Times New Roman" w:hAnsi="Times New Roman" w:cs="Times New Roman"/>
          <w:sz w:val="24"/>
          <w:szCs w:val="24"/>
        </w:rPr>
      </w:pPr>
      <w:r w:rsidRPr="00ED52B1">
        <w:rPr>
          <w:rFonts w:ascii="Times New Roman" w:hAnsi="Times New Roman" w:cs="Times New Roman"/>
          <w:sz w:val="24"/>
          <w:szCs w:val="24"/>
        </w:rPr>
        <w:t>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за 2017 год составляет 40</w:t>
      </w:r>
      <w:r w:rsidR="0002050D">
        <w:rPr>
          <w:rFonts w:ascii="Times New Roman" w:hAnsi="Times New Roman" w:cs="Times New Roman"/>
          <w:sz w:val="24"/>
          <w:szCs w:val="24"/>
        </w:rPr>
        <w:t xml:space="preserve"> </w:t>
      </w:r>
      <w:r w:rsidRPr="00ED52B1">
        <w:rPr>
          <w:rFonts w:ascii="Times New Roman" w:hAnsi="Times New Roman" w:cs="Times New Roman"/>
          <w:sz w:val="24"/>
          <w:szCs w:val="24"/>
        </w:rPr>
        <w:t>%.</w:t>
      </w:r>
    </w:p>
    <w:p w:rsidR="00ED52B1" w:rsidRPr="00435C2A" w:rsidRDefault="00435C2A" w:rsidP="00435C2A">
      <w:pPr>
        <w:tabs>
          <w:tab w:val="left" w:pos="990"/>
        </w:tabs>
        <w:spacing w:after="0"/>
        <w:ind w:left="1260"/>
        <w:jc w:val="both"/>
        <w:rPr>
          <w:rFonts w:ascii="Times New Roman" w:hAnsi="Times New Roman" w:cs="Times New Roman"/>
          <w:b/>
          <w:i/>
          <w:sz w:val="24"/>
          <w:szCs w:val="24"/>
        </w:rPr>
      </w:pPr>
      <w:r w:rsidRPr="00435C2A">
        <w:rPr>
          <w:rFonts w:ascii="Times New Roman" w:hAnsi="Times New Roman" w:cs="Times New Roman"/>
          <w:b/>
          <w:i/>
          <w:sz w:val="24"/>
          <w:szCs w:val="24"/>
        </w:rPr>
        <w:t xml:space="preserve">2. </w:t>
      </w:r>
      <w:r w:rsidR="00ED52B1" w:rsidRPr="00435C2A">
        <w:rPr>
          <w:rFonts w:ascii="Times New Roman" w:hAnsi="Times New Roman" w:cs="Times New Roman"/>
          <w:b/>
          <w:i/>
          <w:sz w:val="24"/>
          <w:szCs w:val="24"/>
        </w:rPr>
        <w:t xml:space="preserve">Оценка эффективности реализации программы за отчетный период.  </w:t>
      </w:r>
    </w:p>
    <w:p w:rsidR="00ED52B1" w:rsidRPr="00ED52B1" w:rsidRDefault="00435C2A" w:rsidP="00951767">
      <w:pPr>
        <w:tabs>
          <w:tab w:val="left" w:pos="990"/>
        </w:tabs>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ED52B1" w:rsidRPr="00435C2A">
        <w:rPr>
          <w:rFonts w:ascii="Times New Roman" w:hAnsi="Times New Roman" w:cs="Times New Roman"/>
          <w:sz w:val="24"/>
          <w:szCs w:val="24"/>
        </w:rPr>
        <w:t>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районного бюджета»:</w:t>
      </w:r>
      <w:r w:rsidR="00ED52B1" w:rsidRPr="00ED52B1">
        <w:rPr>
          <w:rFonts w:ascii="Times New Roman" w:hAnsi="Times New Roman" w:cs="Times New Roman"/>
          <w:sz w:val="24"/>
          <w:szCs w:val="24"/>
        </w:rPr>
        <w:t xml:space="preserve"> О1 = (2457000,0+ 0*)/ 2457000,0 х100% = 100</w:t>
      </w:r>
      <w:r w:rsidR="00951767">
        <w:rPr>
          <w:rFonts w:ascii="Times New Roman" w:hAnsi="Times New Roman" w:cs="Times New Roman"/>
          <w:sz w:val="24"/>
          <w:szCs w:val="24"/>
        </w:rPr>
        <w:t xml:space="preserve"> </w:t>
      </w:r>
      <w:r w:rsidR="00ED52B1" w:rsidRPr="00ED52B1">
        <w:rPr>
          <w:rFonts w:ascii="Times New Roman" w:hAnsi="Times New Roman" w:cs="Times New Roman"/>
          <w:sz w:val="24"/>
          <w:szCs w:val="24"/>
        </w:rPr>
        <w:t>%</w:t>
      </w:r>
    </w:p>
    <w:p w:rsidR="00ED52B1" w:rsidRPr="00ED52B1" w:rsidRDefault="00ED52B1" w:rsidP="00951767">
      <w:pPr>
        <w:tabs>
          <w:tab w:val="left" w:pos="990"/>
        </w:tabs>
        <w:spacing w:after="0"/>
        <w:jc w:val="both"/>
        <w:rPr>
          <w:rFonts w:ascii="Times New Roman" w:hAnsi="Times New Roman" w:cs="Times New Roman"/>
          <w:sz w:val="24"/>
          <w:szCs w:val="24"/>
        </w:rPr>
      </w:pPr>
      <w:r w:rsidRPr="00ED52B1">
        <w:rPr>
          <w:rFonts w:ascii="Times New Roman" w:hAnsi="Times New Roman" w:cs="Times New Roman"/>
          <w:sz w:val="24"/>
          <w:szCs w:val="24"/>
        </w:rPr>
        <w:t xml:space="preserve">                   0*- показатель суммы «положительной экономии»</w:t>
      </w:r>
    </w:p>
    <w:p w:rsidR="00ED52B1" w:rsidRPr="00ED52B1" w:rsidRDefault="00ED52B1" w:rsidP="00951767">
      <w:pPr>
        <w:tabs>
          <w:tab w:val="left" w:pos="0"/>
        </w:tabs>
        <w:spacing w:after="0"/>
        <w:jc w:val="both"/>
        <w:rPr>
          <w:rFonts w:ascii="Times New Roman" w:hAnsi="Times New Roman" w:cs="Times New Roman"/>
          <w:sz w:val="24"/>
          <w:szCs w:val="24"/>
        </w:rPr>
      </w:pPr>
      <w:r w:rsidRPr="00ED52B1">
        <w:rPr>
          <w:rFonts w:ascii="Times New Roman" w:hAnsi="Times New Roman" w:cs="Times New Roman"/>
          <w:sz w:val="24"/>
          <w:szCs w:val="24"/>
        </w:rPr>
        <w:tab/>
        <w:t>В соответствии с интерпретацией оценки вышеуказанного критерия наш показатель составил 100%, что соответствует значению О1 равному</w:t>
      </w:r>
    </w:p>
    <w:p w:rsidR="00ED52B1" w:rsidRPr="00951767" w:rsidRDefault="00ED52B1" w:rsidP="00ED52B1">
      <w:pPr>
        <w:tabs>
          <w:tab w:val="left" w:pos="990"/>
        </w:tabs>
        <w:spacing w:after="0"/>
        <w:jc w:val="both"/>
        <w:rPr>
          <w:rFonts w:ascii="Times New Roman" w:hAnsi="Times New Roman" w:cs="Times New Roman"/>
          <w:b/>
          <w:sz w:val="24"/>
          <w:szCs w:val="24"/>
        </w:rPr>
      </w:pPr>
      <w:r w:rsidRPr="00ED52B1">
        <w:rPr>
          <w:rFonts w:ascii="Times New Roman" w:hAnsi="Times New Roman" w:cs="Times New Roman"/>
          <w:b/>
          <w:sz w:val="24"/>
          <w:szCs w:val="24"/>
        </w:rPr>
        <w:t xml:space="preserve">                         95% &lt;О1&lt;100</w:t>
      </w:r>
      <w:r w:rsidR="00951767">
        <w:rPr>
          <w:rFonts w:ascii="Times New Roman" w:hAnsi="Times New Roman" w:cs="Times New Roman"/>
          <w:b/>
          <w:sz w:val="24"/>
          <w:szCs w:val="24"/>
        </w:rPr>
        <w:t xml:space="preserve"> </w:t>
      </w:r>
      <w:r w:rsidRPr="00ED52B1">
        <w:rPr>
          <w:rFonts w:ascii="Times New Roman" w:hAnsi="Times New Roman" w:cs="Times New Roman"/>
          <w:b/>
          <w:sz w:val="24"/>
          <w:szCs w:val="24"/>
        </w:rPr>
        <w:t>%</w:t>
      </w:r>
      <w:r w:rsidR="00951767">
        <w:rPr>
          <w:rFonts w:ascii="Times New Roman" w:hAnsi="Times New Roman" w:cs="Times New Roman"/>
          <w:b/>
          <w:sz w:val="24"/>
          <w:szCs w:val="24"/>
        </w:rPr>
        <w:t>,</w:t>
      </w:r>
      <w:r w:rsidRPr="00ED52B1">
        <w:rPr>
          <w:rFonts w:ascii="Times New Roman" w:hAnsi="Times New Roman" w:cs="Times New Roman"/>
          <w:sz w:val="24"/>
          <w:szCs w:val="24"/>
        </w:rPr>
        <w:t xml:space="preserve"> что расценивается как – Программа   выполнена в полном объеме.</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52B1" w:rsidRPr="00ED52B1">
        <w:rPr>
          <w:rFonts w:ascii="Times New Roman" w:hAnsi="Times New Roman" w:cs="Times New Roman"/>
          <w:sz w:val="24"/>
          <w:szCs w:val="24"/>
        </w:rPr>
        <w:t>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218D">
        <w:rPr>
          <w:rFonts w:ascii="Times New Roman" w:hAnsi="Times New Roman" w:cs="Times New Roman"/>
          <w:sz w:val="24"/>
          <w:szCs w:val="24"/>
        </w:rPr>
        <w:t>О2 = 119,96/</w:t>
      </w:r>
      <w:r w:rsidR="00ED52B1" w:rsidRPr="00ED52B1">
        <w:rPr>
          <w:rFonts w:ascii="Times New Roman" w:hAnsi="Times New Roman" w:cs="Times New Roman"/>
          <w:sz w:val="24"/>
          <w:szCs w:val="24"/>
        </w:rPr>
        <w:t>1 показатель =  119,96 %</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52B1" w:rsidRPr="00ED52B1">
        <w:rPr>
          <w:rFonts w:ascii="Times New Roman" w:hAnsi="Times New Roman" w:cs="Times New Roman"/>
          <w:sz w:val="24"/>
          <w:szCs w:val="24"/>
        </w:rPr>
        <w:t>В соответствии с интерпретацией  оценки вышеуказанного критерия наш показатель составил 119,96  %, что соответствует значению О2 равному:</w:t>
      </w:r>
    </w:p>
    <w:p w:rsidR="00ED52B1" w:rsidRPr="00ED52B1" w:rsidRDefault="00951767" w:rsidP="00ED52B1">
      <w:pPr>
        <w:tabs>
          <w:tab w:val="left" w:pos="99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D52B1" w:rsidRPr="00ED52B1">
        <w:rPr>
          <w:rFonts w:ascii="Times New Roman" w:hAnsi="Times New Roman" w:cs="Times New Roman"/>
          <w:b/>
          <w:sz w:val="24"/>
          <w:szCs w:val="24"/>
          <w:lang w:val="en-US"/>
        </w:rPr>
        <w:t>O</w:t>
      </w:r>
      <w:r w:rsidR="00ED52B1" w:rsidRPr="00ED52B1">
        <w:rPr>
          <w:rFonts w:ascii="Times New Roman" w:hAnsi="Times New Roman" w:cs="Times New Roman"/>
          <w:b/>
          <w:sz w:val="24"/>
          <w:szCs w:val="24"/>
        </w:rPr>
        <w:t>2  &gt; 100</w:t>
      </w:r>
      <w:r>
        <w:rPr>
          <w:rFonts w:ascii="Times New Roman" w:hAnsi="Times New Roman" w:cs="Times New Roman"/>
          <w:b/>
          <w:sz w:val="24"/>
          <w:szCs w:val="24"/>
        </w:rPr>
        <w:t xml:space="preserve"> </w:t>
      </w:r>
      <w:r w:rsidR="00ED52B1" w:rsidRPr="00ED52B1">
        <w:rPr>
          <w:rFonts w:ascii="Times New Roman" w:hAnsi="Times New Roman" w:cs="Times New Roman"/>
          <w:b/>
          <w:sz w:val="24"/>
          <w:szCs w:val="24"/>
        </w:rPr>
        <w:t>%</w:t>
      </w:r>
    </w:p>
    <w:p w:rsidR="00ED52B1" w:rsidRPr="00ED52B1" w:rsidRDefault="00ED52B1" w:rsidP="00ED52B1">
      <w:pPr>
        <w:tabs>
          <w:tab w:val="left" w:pos="990"/>
        </w:tabs>
        <w:spacing w:after="0"/>
        <w:jc w:val="both"/>
        <w:rPr>
          <w:rFonts w:ascii="Times New Roman" w:hAnsi="Times New Roman" w:cs="Times New Roman"/>
          <w:color w:val="FF0000"/>
          <w:sz w:val="24"/>
          <w:szCs w:val="24"/>
        </w:rPr>
      </w:pPr>
      <w:r w:rsidRPr="00ED52B1">
        <w:rPr>
          <w:rFonts w:ascii="Times New Roman" w:hAnsi="Times New Roman" w:cs="Times New Roman"/>
          <w:sz w:val="24"/>
          <w:szCs w:val="24"/>
        </w:rPr>
        <w:t xml:space="preserve">                что</w:t>
      </w:r>
      <w:r w:rsidRPr="00ED52B1">
        <w:rPr>
          <w:rFonts w:ascii="Times New Roman" w:hAnsi="Times New Roman" w:cs="Times New Roman"/>
          <w:color w:val="FF0000"/>
          <w:sz w:val="24"/>
          <w:szCs w:val="24"/>
        </w:rPr>
        <w:t xml:space="preserve"> </w:t>
      </w:r>
      <w:r w:rsidRPr="00ED52B1">
        <w:rPr>
          <w:rFonts w:ascii="Times New Roman" w:hAnsi="Times New Roman" w:cs="Times New Roman"/>
          <w:sz w:val="24"/>
          <w:szCs w:val="24"/>
        </w:rPr>
        <w:t>расценивается как – Программа  выполнена в  полном объеме.</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52B1" w:rsidRPr="00ED52B1">
        <w:rPr>
          <w:rFonts w:ascii="Times New Roman" w:hAnsi="Times New Roman" w:cs="Times New Roman"/>
          <w:sz w:val="24"/>
          <w:szCs w:val="24"/>
        </w:rPr>
        <w:t>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rsidR="00951767" w:rsidRDefault="00ED52B1" w:rsidP="00951767">
      <w:pPr>
        <w:tabs>
          <w:tab w:val="left" w:pos="990"/>
        </w:tabs>
        <w:spacing w:after="0"/>
        <w:ind w:firstLine="709"/>
        <w:rPr>
          <w:rFonts w:ascii="Times New Roman" w:hAnsi="Times New Roman" w:cs="Times New Roman"/>
          <w:sz w:val="24"/>
          <w:szCs w:val="24"/>
        </w:rPr>
      </w:pPr>
      <w:r w:rsidRPr="00ED52B1">
        <w:rPr>
          <w:rFonts w:ascii="Times New Roman" w:hAnsi="Times New Roman" w:cs="Times New Roman"/>
          <w:sz w:val="24"/>
          <w:szCs w:val="24"/>
        </w:rPr>
        <w:t>О3 = ((159,1%*0,16)+(150,0%*0,14)+(100%*0,14)+(133,3%*0,14)+(119,96 %*0,14)+(100%*0,07)*+(100%*0,07)*+(100%*0,07)+(80,0%*0,07))/ 1 =122,52  %</w:t>
      </w:r>
      <w:r w:rsidR="00951767">
        <w:rPr>
          <w:rFonts w:ascii="Times New Roman" w:hAnsi="Times New Roman" w:cs="Times New Roman"/>
          <w:sz w:val="24"/>
          <w:szCs w:val="24"/>
        </w:rPr>
        <w:t xml:space="preserve">                           </w:t>
      </w:r>
    </w:p>
    <w:p w:rsidR="00ED52B1" w:rsidRPr="00ED52B1" w:rsidRDefault="00ED52B1" w:rsidP="00951767">
      <w:pPr>
        <w:tabs>
          <w:tab w:val="left" w:pos="990"/>
        </w:tabs>
        <w:spacing w:after="0"/>
        <w:ind w:firstLine="709"/>
        <w:rPr>
          <w:rFonts w:ascii="Times New Roman" w:hAnsi="Times New Roman" w:cs="Times New Roman"/>
          <w:sz w:val="24"/>
          <w:szCs w:val="24"/>
        </w:rPr>
      </w:pPr>
      <w:r w:rsidRPr="00ED52B1">
        <w:rPr>
          <w:rFonts w:ascii="Times New Roman" w:hAnsi="Times New Roman" w:cs="Times New Roman"/>
          <w:sz w:val="24"/>
          <w:szCs w:val="24"/>
        </w:rPr>
        <w:t>В соответствии с интерпретацией оценки вышеуказанного критерия наш показатель составил 122,52 %, что соответствует значению О3 равному</w:t>
      </w:r>
    </w:p>
    <w:p w:rsidR="00ED52B1" w:rsidRPr="00951767" w:rsidRDefault="00ED52B1" w:rsidP="00951767">
      <w:pPr>
        <w:tabs>
          <w:tab w:val="left" w:pos="990"/>
        </w:tabs>
        <w:spacing w:after="0"/>
        <w:rPr>
          <w:rFonts w:ascii="Times New Roman" w:hAnsi="Times New Roman" w:cs="Times New Roman"/>
          <w:b/>
          <w:sz w:val="24"/>
          <w:szCs w:val="24"/>
        </w:rPr>
      </w:pPr>
      <w:r w:rsidRPr="00ED52B1">
        <w:rPr>
          <w:rFonts w:ascii="Times New Roman" w:hAnsi="Times New Roman" w:cs="Times New Roman"/>
          <w:b/>
          <w:sz w:val="24"/>
          <w:szCs w:val="24"/>
        </w:rPr>
        <w:t xml:space="preserve"> </w:t>
      </w:r>
      <w:r w:rsidR="009218E9">
        <w:rPr>
          <w:rFonts w:ascii="Times New Roman" w:hAnsi="Times New Roman" w:cs="Times New Roman"/>
          <w:b/>
          <w:sz w:val="24"/>
          <w:szCs w:val="24"/>
        </w:rPr>
        <w:t xml:space="preserve">           </w:t>
      </w:r>
      <w:r w:rsidRPr="00ED52B1">
        <w:rPr>
          <w:rFonts w:ascii="Times New Roman" w:hAnsi="Times New Roman" w:cs="Times New Roman"/>
          <w:b/>
          <w:sz w:val="24"/>
          <w:szCs w:val="24"/>
          <w:lang w:val="en-US"/>
        </w:rPr>
        <w:t>O</w:t>
      </w:r>
      <w:r w:rsidRPr="00ED52B1">
        <w:rPr>
          <w:rFonts w:ascii="Times New Roman" w:hAnsi="Times New Roman" w:cs="Times New Roman"/>
          <w:b/>
          <w:sz w:val="24"/>
          <w:szCs w:val="24"/>
        </w:rPr>
        <w:t>3 &gt;100%</w:t>
      </w:r>
      <w:r w:rsidR="00951767">
        <w:rPr>
          <w:rFonts w:ascii="Times New Roman" w:hAnsi="Times New Roman" w:cs="Times New Roman"/>
          <w:b/>
          <w:sz w:val="24"/>
          <w:szCs w:val="24"/>
        </w:rPr>
        <w:t xml:space="preserve">, </w:t>
      </w:r>
      <w:r w:rsidRPr="00ED52B1">
        <w:rPr>
          <w:rFonts w:ascii="Times New Roman" w:hAnsi="Times New Roman" w:cs="Times New Roman"/>
          <w:sz w:val="24"/>
          <w:szCs w:val="24"/>
        </w:rPr>
        <w:t>что расценивается как – Программа  выполнена в полном объеме.</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52B1" w:rsidRPr="00ED52B1">
        <w:rPr>
          <w:rFonts w:ascii="Times New Roman" w:hAnsi="Times New Roman" w:cs="Times New Roman"/>
          <w:sz w:val="24"/>
          <w:szCs w:val="24"/>
        </w:rPr>
        <w:t>На четвертом этапе осуществляется расчет Оитог – итоговая оценка эффективности реализации Программы.</w:t>
      </w:r>
    </w:p>
    <w:p w:rsidR="00ED52B1" w:rsidRPr="00ED52B1" w:rsidRDefault="00951767"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52B1" w:rsidRPr="00ED52B1">
        <w:rPr>
          <w:rFonts w:ascii="Times New Roman" w:hAnsi="Times New Roman" w:cs="Times New Roman"/>
          <w:sz w:val="24"/>
          <w:szCs w:val="24"/>
        </w:rPr>
        <w:t>Оитог = (100</w:t>
      </w:r>
      <w:r w:rsidR="009B218D">
        <w:rPr>
          <w:rFonts w:ascii="Times New Roman" w:hAnsi="Times New Roman" w:cs="Times New Roman"/>
          <w:sz w:val="24"/>
          <w:szCs w:val="24"/>
        </w:rPr>
        <w:t xml:space="preserve"> </w:t>
      </w:r>
      <w:r w:rsidR="00ED52B1" w:rsidRPr="00ED52B1">
        <w:rPr>
          <w:rFonts w:ascii="Times New Roman" w:hAnsi="Times New Roman" w:cs="Times New Roman"/>
          <w:sz w:val="24"/>
          <w:szCs w:val="24"/>
        </w:rPr>
        <w:t>%+119,96</w:t>
      </w:r>
      <w:r w:rsidR="009B218D">
        <w:rPr>
          <w:rFonts w:ascii="Times New Roman" w:hAnsi="Times New Roman" w:cs="Times New Roman"/>
          <w:sz w:val="24"/>
          <w:szCs w:val="24"/>
        </w:rPr>
        <w:t xml:space="preserve"> </w:t>
      </w:r>
      <w:r w:rsidR="00ED52B1" w:rsidRPr="00ED52B1">
        <w:rPr>
          <w:rFonts w:ascii="Times New Roman" w:hAnsi="Times New Roman" w:cs="Times New Roman"/>
          <w:sz w:val="24"/>
          <w:szCs w:val="24"/>
        </w:rPr>
        <w:t>%+122,52</w:t>
      </w:r>
      <w:r w:rsidR="009B218D">
        <w:rPr>
          <w:rFonts w:ascii="Times New Roman" w:hAnsi="Times New Roman" w:cs="Times New Roman"/>
          <w:sz w:val="24"/>
          <w:szCs w:val="24"/>
        </w:rPr>
        <w:t xml:space="preserve"> </w:t>
      </w:r>
      <w:r w:rsidR="00ED52B1" w:rsidRPr="00ED52B1">
        <w:rPr>
          <w:rFonts w:ascii="Times New Roman" w:hAnsi="Times New Roman" w:cs="Times New Roman"/>
          <w:sz w:val="24"/>
          <w:szCs w:val="24"/>
        </w:rPr>
        <w:t>%)/ 3 =114,15  %</w:t>
      </w:r>
    </w:p>
    <w:p w:rsidR="00ED52B1" w:rsidRPr="00ED52B1" w:rsidRDefault="00ED52B1" w:rsidP="00ED52B1">
      <w:pPr>
        <w:tabs>
          <w:tab w:val="left" w:pos="990"/>
        </w:tabs>
        <w:spacing w:after="0"/>
        <w:jc w:val="both"/>
        <w:rPr>
          <w:rFonts w:ascii="Times New Roman" w:hAnsi="Times New Roman" w:cs="Times New Roman"/>
          <w:sz w:val="24"/>
          <w:szCs w:val="24"/>
        </w:rPr>
      </w:pPr>
      <w:r w:rsidRPr="00ED52B1">
        <w:rPr>
          <w:rFonts w:ascii="Times New Roman" w:hAnsi="Times New Roman" w:cs="Times New Roman"/>
          <w:color w:val="FF0000"/>
          <w:sz w:val="24"/>
          <w:szCs w:val="24"/>
        </w:rPr>
        <w:t xml:space="preserve">           </w:t>
      </w:r>
      <w:r w:rsidRPr="00ED52B1">
        <w:rPr>
          <w:rFonts w:ascii="Times New Roman" w:hAnsi="Times New Roman" w:cs="Times New Roman"/>
          <w:sz w:val="24"/>
          <w:szCs w:val="24"/>
        </w:rPr>
        <w:t>В соответствии с интерпретацией оценки вышеуказанного критерия наш показатель составил  114,16 %, что соответствует значению Оитог равному:</w:t>
      </w:r>
    </w:p>
    <w:p w:rsidR="00ED52B1" w:rsidRPr="00951767" w:rsidRDefault="00ED52B1" w:rsidP="00ED52B1">
      <w:pPr>
        <w:tabs>
          <w:tab w:val="left" w:pos="990"/>
        </w:tabs>
        <w:spacing w:after="0"/>
        <w:jc w:val="both"/>
        <w:rPr>
          <w:rFonts w:ascii="Times New Roman" w:hAnsi="Times New Roman" w:cs="Times New Roman"/>
          <w:b/>
          <w:sz w:val="24"/>
          <w:szCs w:val="24"/>
        </w:rPr>
      </w:pPr>
      <w:r w:rsidRPr="00ED52B1">
        <w:rPr>
          <w:rFonts w:ascii="Times New Roman" w:hAnsi="Times New Roman" w:cs="Times New Roman"/>
          <w:sz w:val="24"/>
          <w:szCs w:val="24"/>
        </w:rPr>
        <w:t xml:space="preserve">  </w:t>
      </w:r>
      <w:r w:rsidR="00951767">
        <w:rPr>
          <w:rFonts w:ascii="Times New Roman" w:hAnsi="Times New Roman" w:cs="Times New Roman"/>
          <w:sz w:val="24"/>
          <w:szCs w:val="24"/>
        </w:rPr>
        <w:t xml:space="preserve">        </w:t>
      </w:r>
      <w:r w:rsidRPr="00ED52B1">
        <w:rPr>
          <w:rFonts w:ascii="Times New Roman" w:hAnsi="Times New Roman" w:cs="Times New Roman"/>
          <w:sz w:val="24"/>
          <w:szCs w:val="24"/>
        </w:rPr>
        <w:t xml:space="preserve"> </w:t>
      </w:r>
      <w:r w:rsidRPr="00ED52B1">
        <w:rPr>
          <w:rFonts w:ascii="Times New Roman" w:hAnsi="Times New Roman" w:cs="Times New Roman"/>
          <w:b/>
          <w:sz w:val="24"/>
          <w:szCs w:val="24"/>
          <w:lang w:val="en-US"/>
        </w:rPr>
        <w:t>O</w:t>
      </w:r>
      <w:r w:rsidRPr="00ED52B1">
        <w:rPr>
          <w:rFonts w:ascii="Times New Roman" w:hAnsi="Times New Roman" w:cs="Times New Roman"/>
          <w:b/>
          <w:sz w:val="24"/>
          <w:szCs w:val="24"/>
        </w:rPr>
        <w:t>итог &gt;100%</w:t>
      </w:r>
      <w:r w:rsidR="00951767">
        <w:rPr>
          <w:rFonts w:ascii="Times New Roman" w:hAnsi="Times New Roman" w:cs="Times New Roman"/>
          <w:b/>
          <w:sz w:val="24"/>
          <w:szCs w:val="24"/>
        </w:rPr>
        <w:t xml:space="preserve"> </w:t>
      </w:r>
      <w:r w:rsidRPr="00ED52B1">
        <w:rPr>
          <w:rFonts w:ascii="Times New Roman" w:hAnsi="Times New Roman" w:cs="Times New Roman"/>
          <w:sz w:val="24"/>
          <w:szCs w:val="24"/>
        </w:rPr>
        <w:t>что расценивается как – муниципальная программа  в целом выполнена.</w:t>
      </w:r>
    </w:p>
    <w:p w:rsidR="00ED52B1" w:rsidRPr="00ED52B1" w:rsidRDefault="00D16690" w:rsidP="00ED52B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52B1" w:rsidRPr="00ED52B1">
        <w:rPr>
          <w:rFonts w:ascii="Times New Roman" w:hAnsi="Times New Roman" w:cs="Times New Roman"/>
          <w:sz w:val="24"/>
          <w:szCs w:val="24"/>
        </w:rPr>
        <w:t xml:space="preserve">Из расчета можно сделать следующий вывод, что Программа выполнена на уровне запланированных показателей и считается </w:t>
      </w:r>
      <w:r w:rsidR="00ED52B1" w:rsidRPr="00ED52B1">
        <w:rPr>
          <w:rFonts w:ascii="Times New Roman" w:hAnsi="Times New Roman" w:cs="Times New Roman"/>
          <w:b/>
          <w:sz w:val="24"/>
          <w:szCs w:val="24"/>
        </w:rPr>
        <w:t>эффективной муниципальной программой.</w:t>
      </w:r>
    </w:p>
    <w:tbl>
      <w:tblPr>
        <w:tblW w:w="0" w:type="auto"/>
        <w:tblInd w:w="70" w:type="dxa"/>
        <w:tblLayout w:type="fixed"/>
        <w:tblCellMar>
          <w:left w:w="70" w:type="dxa"/>
          <w:right w:w="70" w:type="dxa"/>
        </w:tblCellMar>
        <w:tblLook w:val="0000"/>
      </w:tblPr>
      <w:tblGrid>
        <w:gridCol w:w="810"/>
        <w:gridCol w:w="2070"/>
        <w:gridCol w:w="2700"/>
        <w:gridCol w:w="2340"/>
        <w:gridCol w:w="1719"/>
      </w:tblGrid>
      <w:tr w:rsidR="00ED52B1" w:rsidRPr="00086BFA" w:rsidTr="005600ED">
        <w:trPr>
          <w:cantSplit/>
          <w:trHeight w:val="960"/>
        </w:trPr>
        <w:tc>
          <w:tcPr>
            <w:tcW w:w="810" w:type="dxa"/>
            <w:tcBorders>
              <w:top w:val="single" w:sz="6" w:space="0" w:color="auto"/>
              <w:left w:val="single" w:sz="6" w:space="0" w:color="auto"/>
              <w:bottom w:val="single" w:sz="6" w:space="0" w:color="auto"/>
              <w:right w:val="single" w:sz="6" w:space="0" w:color="auto"/>
            </w:tcBorders>
          </w:tcPr>
          <w:p w:rsidR="00ED52B1" w:rsidRPr="00086BFA" w:rsidRDefault="00ED52B1" w:rsidP="00ED52B1">
            <w:pPr>
              <w:pStyle w:val="ConsPlusCell"/>
              <w:widowControl/>
              <w:rPr>
                <w:rFonts w:ascii="Times New Roman" w:hAnsi="Times New Roman" w:cs="Times New Roman"/>
                <w:sz w:val="22"/>
                <w:szCs w:val="22"/>
              </w:rPr>
            </w:pPr>
            <w:r w:rsidRPr="00086BFA">
              <w:rPr>
                <w:rFonts w:ascii="Times New Roman" w:hAnsi="Times New Roman" w:cs="Times New Roman"/>
                <w:sz w:val="22"/>
                <w:szCs w:val="22"/>
              </w:rPr>
              <w:t xml:space="preserve">N  </w:t>
            </w:r>
            <w:r w:rsidRPr="00086BFA">
              <w:rPr>
                <w:rFonts w:ascii="Times New Roman" w:hAnsi="Times New Roman" w:cs="Times New Roman"/>
                <w:sz w:val="22"/>
                <w:szCs w:val="22"/>
              </w:rPr>
              <w:br/>
              <w:t xml:space="preserve">п/п </w:t>
            </w:r>
          </w:p>
        </w:tc>
        <w:tc>
          <w:tcPr>
            <w:tcW w:w="2070" w:type="dxa"/>
            <w:tcBorders>
              <w:top w:val="single" w:sz="6" w:space="0" w:color="auto"/>
              <w:left w:val="single" w:sz="6" w:space="0" w:color="auto"/>
              <w:bottom w:val="single" w:sz="6" w:space="0" w:color="auto"/>
              <w:right w:val="single" w:sz="6" w:space="0" w:color="auto"/>
            </w:tcBorders>
          </w:tcPr>
          <w:p w:rsidR="00ED52B1" w:rsidRPr="00086BFA" w:rsidRDefault="00ED52B1" w:rsidP="00ED52B1">
            <w:pPr>
              <w:pStyle w:val="ConsPlusCell"/>
              <w:widowControl/>
              <w:rPr>
                <w:rFonts w:ascii="Times New Roman" w:hAnsi="Times New Roman" w:cs="Times New Roman"/>
                <w:sz w:val="22"/>
                <w:szCs w:val="22"/>
              </w:rPr>
            </w:pPr>
            <w:r w:rsidRPr="00086BFA">
              <w:rPr>
                <w:rFonts w:ascii="Times New Roman" w:hAnsi="Times New Roman" w:cs="Times New Roman"/>
                <w:sz w:val="22"/>
                <w:szCs w:val="22"/>
              </w:rPr>
              <w:t xml:space="preserve">Полнота и    </w:t>
            </w:r>
            <w:r w:rsidRPr="00086BFA">
              <w:rPr>
                <w:rFonts w:ascii="Times New Roman" w:hAnsi="Times New Roman" w:cs="Times New Roman"/>
                <w:sz w:val="22"/>
                <w:szCs w:val="22"/>
              </w:rPr>
              <w:br/>
              <w:t xml:space="preserve">эффективность  </w:t>
            </w:r>
            <w:r w:rsidRPr="00086BFA">
              <w:rPr>
                <w:rFonts w:ascii="Times New Roman" w:hAnsi="Times New Roman" w:cs="Times New Roman"/>
                <w:sz w:val="22"/>
                <w:szCs w:val="22"/>
              </w:rPr>
              <w:br/>
              <w:t xml:space="preserve">использования  </w:t>
            </w:r>
            <w:r w:rsidRPr="00086BFA">
              <w:rPr>
                <w:rFonts w:ascii="Times New Roman" w:hAnsi="Times New Roman" w:cs="Times New Roman"/>
                <w:sz w:val="22"/>
                <w:szCs w:val="22"/>
              </w:rPr>
              <w:br/>
              <w:t xml:space="preserve">средств районного бюджета на    </w:t>
            </w:r>
            <w:r w:rsidRPr="00086BFA">
              <w:rPr>
                <w:rFonts w:ascii="Times New Roman" w:hAnsi="Times New Roman" w:cs="Times New Roman"/>
                <w:sz w:val="22"/>
                <w:szCs w:val="22"/>
              </w:rPr>
              <w:br/>
              <w:t xml:space="preserve">реализацию    </w:t>
            </w:r>
            <w:r w:rsidRPr="00086BFA">
              <w:rPr>
                <w:rFonts w:ascii="Times New Roman" w:hAnsi="Times New Roman" w:cs="Times New Roman"/>
                <w:sz w:val="22"/>
                <w:szCs w:val="22"/>
              </w:rPr>
              <w:br/>
              <w:t xml:space="preserve">муниципальной программы (O1)  </w:t>
            </w:r>
          </w:p>
        </w:tc>
        <w:tc>
          <w:tcPr>
            <w:tcW w:w="2700" w:type="dxa"/>
            <w:tcBorders>
              <w:top w:val="single" w:sz="6" w:space="0" w:color="auto"/>
              <w:left w:val="single" w:sz="6" w:space="0" w:color="auto"/>
              <w:bottom w:val="single" w:sz="6" w:space="0" w:color="auto"/>
              <w:right w:val="single" w:sz="6" w:space="0" w:color="auto"/>
            </w:tcBorders>
          </w:tcPr>
          <w:p w:rsidR="00ED52B1" w:rsidRPr="00086BFA" w:rsidRDefault="00ED52B1" w:rsidP="00ED52B1">
            <w:pPr>
              <w:pStyle w:val="ConsPlusCell"/>
              <w:widowControl/>
              <w:rPr>
                <w:rFonts w:ascii="Times New Roman" w:hAnsi="Times New Roman" w:cs="Times New Roman"/>
                <w:sz w:val="22"/>
                <w:szCs w:val="22"/>
              </w:rPr>
            </w:pPr>
            <w:r w:rsidRPr="00086BFA">
              <w:rPr>
                <w:rFonts w:ascii="Times New Roman" w:hAnsi="Times New Roman" w:cs="Times New Roman"/>
                <w:sz w:val="22"/>
                <w:szCs w:val="22"/>
              </w:rPr>
              <w:t xml:space="preserve">Степень достижения </w:t>
            </w:r>
            <w:r w:rsidRPr="00086BFA">
              <w:rPr>
                <w:rFonts w:ascii="Times New Roman" w:hAnsi="Times New Roman" w:cs="Times New Roman"/>
                <w:sz w:val="22"/>
                <w:szCs w:val="22"/>
              </w:rPr>
              <w:br/>
              <w:t>целевых показателей</w:t>
            </w:r>
            <w:r w:rsidRPr="00086BFA">
              <w:rPr>
                <w:rFonts w:ascii="Times New Roman" w:hAnsi="Times New Roman" w:cs="Times New Roman"/>
                <w:sz w:val="22"/>
                <w:szCs w:val="22"/>
              </w:rPr>
              <w:br/>
              <w:t xml:space="preserve">муниципальной программы     </w:t>
            </w:r>
            <w:r w:rsidRPr="00086BFA">
              <w:rPr>
                <w:rFonts w:ascii="Times New Roman" w:hAnsi="Times New Roman" w:cs="Times New Roman"/>
                <w:sz w:val="22"/>
                <w:szCs w:val="22"/>
              </w:rPr>
              <w:br/>
              <w:t xml:space="preserve">(O2)        </w:t>
            </w:r>
          </w:p>
        </w:tc>
        <w:tc>
          <w:tcPr>
            <w:tcW w:w="2340" w:type="dxa"/>
            <w:tcBorders>
              <w:top w:val="single" w:sz="6" w:space="0" w:color="auto"/>
              <w:left w:val="single" w:sz="6" w:space="0" w:color="auto"/>
              <w:bottom w:val="single" w:sz="6" w:space="0" w:color="auto"/>
              <w:right w:val="single" w:sz="6" w:space="0" w:color="auto"/>
            </w:tcBorders>
          </w:tcPr>
          <w:p w:rsidR="00ED52B1" w:rsidRPr="00086BFA" w:rsidRDefault="00ED52B1" w:rsidP="00ED52B1">
            <w:pPr>
              <w:pStyle w:val="ConsPlusCell"/>
              <w:widowControl/>
              <w:rPr>
                <w:rFonts w:ascii="Times New Roman" w:hAnsi="Times New Roman" w:cs="Times New Roman"/>
                <w:sz w:val="22"/>
                <w:szCs w:val="22"/>
              </w:rPr>
            </w:pPr>
            <w:r w:rsidRPr="00086BFA">
              <w:rPr>
                <w:rFonts w:ascii="Times New Roman" w:hAnsi="Times New Roman" w:cs="Times New Roman"/>
                <w:sz w:val="22"/>
                <w:szCs w:val="22"/>
              </w:rPr>
              <w:t xml:space="preserve">Степень достижения </w:t>
            </w:r>
            <w:r w:rsidRPr="00086BFA">
              <w:rPr>
                <w:rFonts w:ascii="Times New Roman" w:hAnsi="Times New Roman" w:cs="Times New Roman"/>
                <w:sz w:val="22"/>
                <w:szCs w:val="22"/>
              </w:rPr>
              <w:br/>
              <w:t xml:space="preserve">показателей    </w:t>
            </w:r>
            <w:r w:rsidRPr="00086BFA">
              <w:rPr>
                <w:rFonts w:ascii="Times New Roman" w:hAnsi="Times New Roman" w:cs="Times New Roman"/>
                <w:sz w:val="22"/>
                <w:szCs w:val="22"/>
              </w:rPr>
              <w:br/>
              <w:t xml:space="preserve">результативности  </w:t>
            </w:r>
            <w:r w:rsidRPr="00086BFA">
              <w:rPr>
                <w:rFonts w:ascii="Times New Roman" w:hAnsi="Times New Roman" w:cs="Times New Roman"/>
                <w:sz w:val="22"/>
                <w:szCs w:val="22"/>
              </w:rPr>
              <w:br/>
              <w:t xml:space="preserve">муниципальной программы (O3)   </w:t>
            </w:r>
          </w:p>
        </w:tc>
        <w:tc>
          <w:tcPr>
            <w:tcW w:w="1719" w:type="dxa"/>
            <w:tcBorders>
              <w:top w:val="single" w:sz="6" w:space="0" w:color="auto"/>
              <w:left w:val="single" w:sz="6" w:space="0" w:color="auto"/>
              <w:bottom w:val="single" w:sz="6" w:space="0" w:color="auto"/>
              <w:right w:val="single" w:sz="6" w:space="0" w:color="auto"/>
            </w:tcBorders>
          </w:tcPr>
          <w:p w:rsidR="00ED52B1" w:rsidRPr="00086BFA" w:rsidRDefault="00ED52B1" w:rsidP="00ED52B1">
            <w:pPr>
              <w:pStyle w:val="ConsPlusCell"/>
              <w:widowControl/>
              <w:rPr>
                <w:rFonts w:ascii="Times New Roman" w:hAnsi="Times New Roman" w:cs="Times New Roman"/>
                <w:sz w:val="22"/>
                <w:szCs w:val="22"/>
              </w:rPr>
            </w:pPr>
            <w:r w:rsidRPr="00086BFA">
              <w:rPr>
                <w:rFonts w:ascii="Times New Roman" w:hAnsi="Times New Roman" w:cs="Times New Roman"/>
                <w:sz w:val="22"/>
                <w:szCs w:val="22"/>
              </w:rPr>
              <w:t xml:space="preserve">Оитог  </w:t>
            </w:r>
          </w:p>
        </w:tc>
      </w:tr>
      <w:tr w:rsidR="00ED52B1" w:rsidRPr="00086BFA" w:rsidTr="005600ED">
        <w:trPr>
          <w:cantSplit/>
          <w:trHeight w:val="120"/>
        </w:trPr>
        <w:tc>
          <w:tcPr>
            <w:tcW w:w="810" w:type="dxa"/>
            <w:tcBorders>
              <w:top w:val="single" w:sz="6" w:space="0" w:color="auto"/>
              <w:left w:val="single" w:sz="6" w:space="0" w:color="auto"/>
              <w:bottom w:val="single" w:sz="6" w:space="0" w:color="auto"/>
              <w:right w:val="single" w:sz="6" w:space="0" w:color="auto"/>
            </w:tcBorders>
          </w:tcPr>
          <w:p w:rsidR="00ED52B1" w:rsidRPr="00086BFA" w:rsidRDefault="00ED52B1" w:rsidP="00951767">
            <w:pPr>
              <w:pStyle w:val="ConsPlusCell"/>
              <w:widowControl/>
              <w:jc w:val="center"/>
              <w:rPr>
                <w:rFonts w:ascii="Times New Roman" w:hAnsi="Times New Roman" w:cs="Times New Roman"/>
                <w:sz w:val="22"/>
                <w:szCs w:val="22"/>
              </w:rPr>
            </w:pPr>
            <w:r w:rsidRPr="00086BFA">
              <w:rPr>
                <w:rFonts w:ascii="Times New Roman" w:hAnsi="Times New Roman" w:cs="Times New Roman"/>
                <w:sz w:val="22"/>
                <w:szCs w:val="22"/>
              </w:rPr>
              <w:t>1</w:t>
            </w:r>
          </w:p>
        </w:tc>
        <w:tc>
          <w:tcPr>
            <w:tcW w:w="2070" w:type="dxa"/>
            <w:tcBorders>
              <w:top w:val="single" w:sz="6" w:space="0" w:color="auto"/>
              <w:left w:val="single" w:sz="6" w:space="0" w:color="auto"/>
              <w:bottom w:val="single" w:sz="6" w:space="0" w:color="auto"/>
              <w:right w:val="single" w:sz="6" w:space="0" w:color="auto"/>
            </w:tcBorders>
          </w:tcPr>
          <w:p w:rsidR="00ED52B1" w:rsidRPr="00086BFA" w:rsidRDefault="00ED52B1" w:rsidP="00951767">
            <w:pPr>
              <w:pStyle w:val="ConsPlusCell"/>
              <w:widowControl/>
              <w:jc w:val="center"/>
              <w:rPr>
                <w:rFonts w:ascii="Times New Roman" w:hAnsi="Times New Roman" w:cs="Times New Roman"/>
                <w:sz w:val="22"/>
                <w:szCs w:val="22"/>
              </w:rPr>
            </w:pPr>
            <w:r w:rsidRPr="00086BFA">
              <w:rPr>
                <w:rFonts w:ascii="Times New Roman" w:hAnsi="Times New Roman" w:cs="Times New Roman"/>
                <w:sz w:val="22"/>
                <w:szCs w:val="22"/>
              </w:rPr>
              <w:t xml:space="preserve">100 </w:t>
            </w:r>
            <w:r w:rsidR="00951767" w:rsidRPr="00086BFA">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ED52B1" w:rsidRPr="00086BFA" w:rsidRDefault="00ED52B1" w:rsidP="00951767">
            <w:pPr>
              <w:pStyle w:val="ConsPlusCell"/>
              <w:widowControl/>
              <w:jc w:val="center"/>
              <w:rPr>
                <w:rFonts w:ascii="Times New Roman" w:hAnsi="Times New Roman" w:cs="Times New Roman"/>
                <w:sz w:val="22"/>
                <w:szCs w:val="22"/>
              </w:rPr>
            </w:pPr>
            <w:r w:rsidRPr="00086BFA">
              <w:rPr>
                <w:rFonts w:ascii="Times New Roman" w:hAnsi="Times New Roman" w:cs="Times New Roman"/>
                <w:sz w:val="22"/>
                <w:szCs w:val="22"/>
                <w:lang w:val="en-US"/>
              </w:rPr>
              <w:t>119</w:t>
            </w:r>
            <w:r w:rsidRPr="00086BFA">
              <w:rPr>
                <w:rFonts w:ascii="Times New Roman" w:hAnsi="Times New Roman" w:cs="Times New Roman"/>
                <w:sz w:val="22"/>
                <w:szCs w:val="22"/>
              </w:rPr>
              <w:t>,</w:t>
            </w:r>
            <w:r w:rsidRPr="00086BFA">
              <w:rPr>
                <w:rFonts w:ascii="Times New Roman" w:hAnsi="Times New Roman" w:cs="Times New Roman"/>
                <w:sz w:val="22"/>
                <w:szCs w:val="22"/>
                <w:lang w:val="en-US"/>
              </w:rPr>
              <w:t>96</w:t>
            </w:r>
            <w:r w:rsidR="00951767" w:rsidRPr="00086BFA">
              <w:rPr>
                <w:rFonts w:ascii="Times New Roman" w:hAnsi="Times New Roman" w:cs="Times New Roman"/>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ED52B1" w:rsidRPr="00086BFA" w:rsidRDefault="00ED52B1" w:rsidP="00951767">
            <w:pPr>
              <w:pStyle w:val="ConsPlusCell"/>
              <w:widowControl/>
              <w:jc w:val="center"/>
              <w:rPr>
                <w:rFonts w:ascii="Times New Roman" w:hAnsi="Times New Roman" w:cs="Times New Roman"/>
                <w:sz w:val="22"/>
                <w:szCs w:val="22"/>
              </w:rPr>
            </w:pPr>
            <w:r w:rsidRPr="00086BFA">
              <w:rPr>
                <w:rFonts w:ascii="Times New Roman" w:hAnsi="Times New Roman" w:cs="Times New Roman"/>
                <w:sz w:val="22"/>
                <w:szCs w:val="22"/>
              </w:rPr>
              <w:t>122,52</w:t>
            </w:r>
            <w:r w:rsidR="00951767" w:rsidRPr="00086BFA">
              <w:rPr>
                <w:rFonts w:ascii="Times New Roman" w:hAnsi="Times New Roman" w:cs="Times New Roman"/>
                <w:sz w:val="22"/>
                <w:szCs w:val="22"/>
              </w:rPr>
              <w:t xml:space="preserve"> %</w:t>
            </w:r>
          </w:p>
        </w:tc>
        <w:tc>
          <w:tcPr>
            <w:tcW w:w="1719" w:type="dxa"/>
            <w:tcBorders>
              <w:top w:val="single" w:sz="6" w:space="0" w:color="auto"/>
              <w:left w:val="single" w:sz="6" w:space="0" w:color="auto"/>
              <w:bottom w:val="single" w:sz="6" w:space="0" w:color="auto"/>
              <w:right w:val="single" w:sz="6" w:space="0" w:color="auto"/>
            </w:tcBorders>
          </w:tcPr>
          <w:p w:rsidR="00ED52B1" w:rsidRPr="00086BFA" w:rsidRDefault="00ED52B1" w:rsidP="00951767">
            <w:pPr>
              <w:pStyle w:val="ConsPlusCell"/>
              <w:widowControl/>
              <w:jc w:val="center"/>
              <w:rPr>
                <w:rFonts w:ascii="Times New Roman" w:hAnsi="Times New Roman" w:cs="Times New Roman"/>
                <w:sz w:val="22"/>
                <w:szCs w:val="22"/>
              </w:rPr>
            </w:pPr>
            <w:r w:rsidRPr="00086BFA">
              <w:rPr>
                <w:rFonts w:ascii="Times New Roman" w:hAnsi="Times New Roman" w:cs="Times New Roman"/>
                <w:sz w:val="22"/>
                <w:szCs w:val="22"/>
              </w:rPr>
              <w:t>114,16</w:t>
            </w:r>
            <w:r w:rsidR="00951767" w:rsidRPr="00086BFA">
              <w:rPr>
                <w:rFonts w:ascii="Times New Roman" w:hAnsi="Times New Roman" w:cs="Times New Roman"/>
                <w:sz w:val="22"/>
                <w:szCs w:val="22"/>
              </w:rPr>
              <w:t xml:space="preserve"> %</w:t>
            </w:r>
          </w:p>
        </w:tc>
      </w:tr>
    </w:tbl>
    <w:p w:rsidR="00F7618E" w:rsidRPr="00F7618E" w:rsidRDefault="00F7618E" w:rsidP="00ED52B1">
      <w:pPr>
        <w:tabs>
          <w:tab w:val="left" w:pos="990"/>
        </w:tabs>
        <w:spacing w:after="0"/>
        <w:jc w:val="both"/>
        <w:rPr>
          <w:rFonts w:ascii="Times New Roman" w:eastAsia="Times New Roman" w:hAnsi="Times New Roman" w:cs="Times New Roman"/>
          <w:b/>
          <w:sz w:val="24"/>
          <w:szCs w:val="24"/>
        </w:rPr>
      </w:pPr>
      <w:r w:rsidRPr="00F7618E">
        <w:rPr>
          <w:rFonts w:ascii="Times New Roman" w:eastAsia="Times New Roman" w:hAnsi="Times New Roman" w:cs="Times New Roman"/>
          <w:sz w:val="24"/>
          <w:szCs w:val="24"/>
        </w:rPr>
        <w:t xml:space="preserve">                 </w:t>
      </w:r>
    </w:p>
    <w:p w:rsidR="007F4EDE" w:rsidRPr="00550B7A" w:rsidRDefault="00EE7E7D" w:rsidP="0049213F">
      <w:pPr>
        <w:pStyle w:val="a3"/>
        <w:ind w:firstLine="680"/>
        <w:jc w:val="center"/>
        <w:rPr>
          <w:rFonts w:ascii="Times New Roman" w:hAnsi="Times New Roman"/>
          <w:b/>
        </w:rPr>
      </w:pPr>
      <w:r w:rsidRPr="001035B0">
        <w:rPr>
          <w:rFonts w:ascii="Times New Roman" w:hAnsi="Times New Roman"/>
          <w:b/>
          <w:sz w:val="24"/>
          <w:szCs w:val="24"/>
          <w:lang w:val="en-US"/>
        </w:rPr>
        <w:t>VIII</w:t>
      </w:r>
      <w:r w:rsidR="0049213F" w:rsidRPr="001035B0">
        <w:rPr>
          <w:rFonts w:ascii="Times New Roman" w:hAnsi="Times New Roman"/>
          <w:b/>
          <w:sz w:val="24"/>
          <w:szCs w:val="24"/>
        </w:rPr>
        <w:t>.  Муниципальная  программа Богучанского района «Развитие транспортной системы Богучанского района»</w:t>
      </w:r>
    </w:p>
    <w:p w:rsidR="007F4EDE" w:rsidRPr="001700C0" w:rsidRDefault="007F4EDE" w:rsidP="00B061C5">
      <w:pPr>
        <w:pStyle w:val="a3"/>
        <w:ind w:firstLine="680"/>
        <w:jc w:val="both"/>
        <w:rPr>
          <w:rFonts w:ascii="Times New Roman" w:hAnsi="Times New Roman"/>
          <w:b/>
          <w:highlight w:val="cyan"/>
        </w:rPr>
      </w:pPr>
    </w:p>
    <w:p w:rsidR="0049213F" w:rsidRDefault="00F501D6" w:rsidP="004C7C31">
      <w:pPr>
        <w:pStyle w:val="a3"/>
        <w:ind w:firstLine="709"/>
        <w:jc w:val="both"/>
        <w:rPr>
          <w:rFonts w:ascii="Times New Roman" w:hAnsi="Times New Roman"/>
          <w:sz w:val="24"/>
          <w:szCs w:val="24"/>
        </w:rPr>
      </w:pPr>
      <w:r>
        <w:rPr>
          <w:rFonts w:ascii="Times New Roman" w:hAnsi="Times New Roman"/>
          <w:b/>
          <w:i/>
          <w:sz w:val="24"/>
          <w:szCs w:val="24"/>
        </w:rPr>
        <w:t xml:space="preserve">1. </w:t>
      </w:r>
      <w:r w:rsidR="0049213F" w:rsidRPr="00550B7A">
        <w:rPr>
          <w:rFonts w:ascii="Times New Roman" w:hAnsi="Times New Roman"/>
          <w:b/>
          <w:i/>
          <w:sz w:val="24"/>
          <w:szCs w:val="24"/>
        </w:rPr>
        <w:t>Муниципальная программа Богучанского района «Развитие транспортной системы Богучанского района</w:t>
      </w:r>
      <w:r w:rsidR="00EE7E7D" w:rsidRPr="00550B7A">
        <w:rPr>
          <w:rFonts w:ascii="Times New Roman" w:hAnsi="Times New Roman"/>
          <w:b/>
          <w:i/>
          <w:sz w:val="24"/>
          <w:szCs w:val="24"/>
        </w:rPr>
        <w:t>»</w:t>
      </w:r>
      <w:r w:rsidR="0049213F" w:rsidRPr="00550B7A">
        <w:rPr>
          <w:rFonts w:ascii="Times New Roman" w:hAnsi="Times New Roman"/>
          <w:sz w:val="24"/>
          <w:szCs w:val="24"/>
        </w:rPr>
        <w:t xml:space="preserve"> (далее – Пр</w:t>
      </w:r>
      <w:r w:rsidR="00EE7E7D" w:rsidRPr="00550B7A">
        <w:rPr>
          <w:rFonts w:ascii="Times New Roman" w:hAnsi="Times New Roman"/>
          <w:sz w:val="24"/>
          <w:szCs w:val="24"/>
        </w:rPr>
        <w:t>ограмма</w:t>
      </w:r>
      <w:r w:rsidR="0049213F" w:rsidRPr="00550B7A">
        <w:rPr>
          <w:rFonts w:ascii="Times New Roman" w:hAnsi="Times New Roman"/>
          <w:sz w:val="24"/>
          <w:szCs w:val="24"/>
        </w:rPr>
        <w:t>),  утверждена  постановлением  администрации  Богучанского  района   от  25.10.2013  № 1351-п.</w:t>
      </w:r>
    </w:p>
    <w:p w:rsidR="004C7C31" w:rsidRPr="00B1636E" w:rsidRDefault="004C7C31" w:rsidP="004C7C31">
      <w:pPr>
        <w:pStyle w:val="ConsPlusTitle"/>
        <w:widowControl/>
        <w:ind w:firstLine="709"/>
        <w:jc w:val="both"/>
        <w:rPr>
          <w:rFonts w:ascii="Times New Roman" w:hAnsi="Times New Roman" w:cs="Times New Roman"/>
          <w:b w:val="0"/>
          <w:sz w:val="24"/>
          <w:szCs w:val="24"/>
        </w:rPr>
      </w:pPr>
      <w:r w:rsidRPr="00B1636E">
        <w:rPr>
          <w:rFonts w:ascii="Times New Roman" w:hAnsi="Times New Roman" w:cs="Times New Roman"/>
          <w:b w:val="0"/>
          <w:sz w:val="24"/>
          <w:szCs w:val="24"/>
        </w:rPr>
        <w:t xml:space="preserve">В течение 2017 года в Программу было внесено четыре изменения, а именно в редакции постановлений администрации Богучанского района: от </w:t>
      </w:r>
      <w:r w:rsidRPr="00B1636E">
        <w:rPr>
          <w:rFonts w:ascii="Times New Roman" w:hAnsi="Times New Roman" w:cs="Times New Roman"/>
          <w:b w:val="0"/>
          <w:color w:val="000000"/>
          <w:sz w:val="24"/>
          <w:szCs w:val="24"/>
        </w:rPr>
        <w:t>10.</w:t>
      </w:r>
      <w:r w:rsidRPr="00B1636E">
        <w:rPr>
          <w:rFonts w:ascii="Times New Roman" w:hAnsi="Times New Roman" w:cs="Times New Roman"/>
          <w:b w:val="0"/>
          <w:sz w:val="24"/>
          <w:szCs w:val="24"/>
        </w:rPr>
        <w:t xml:space="preserve">04.2017 № 360-п;  </w:t>
      </w:r>
      <w:r>
        <w:rPr>
          <w:rFonts w:ascii="Times New Roman" w:hAnsi="Times New Roman" w:cs="Times New Roman"/>
          <w:b w:val="0"/>
          <w:sz w:val="24"/>
          <w:szCs w:val="24"/>
        </w:rPr>
        <w:t xml:space="preserve">                </w:t>
      </w:r>
      <w:r w:rsidRPr="00B1636E">
        <w:rPr>
          <w:rFonts w:ascii="Times New Roman" w:hAnsi="Times New Roman" w:cs="Times New Roman"/>
          <w:b w:val="0"/>
          <w:sz w:val="24"/>
          <w:szCs w:val="24"/>
        </w:rPr>
        <w:t>от 19.05.2017 № 531-п; от 09.08.2017 № 904-п; от 13.11.2017 № 1259-п.</w:t>
      </w:r>
    </w:p>
    <w:p w:rsidR="004C7C31" w:rsidRPr="00B1636E" w:rsidRDefault="004C7C31" w:rsidP="004C7C31">
      <w:pPr>
        <w:pStyle w:val="a3"/>
        <w:ind w:firstLine="709"/>
        <w:jc w:val="both"/>
        <w:rPr>
          <w:rFonts w:ascii="Times New Roman" w:hAnsi="Times New Roman"/>
          <w:sz w:val="24"/>
          <w:szCs w:val="24"/>
        </w:rPr>
      </w:pPr>
      <w:r w:rsidRPr="00B1636E">
        <w:rPr>
          <w:rFonts w:ascii="Times New Roman" w:hAnsi="Times New Roman"/>
          <w:sz w:val="24"/>
          <w:szCs w:val="24"/>
          <w:u w:val="single"/>
        </w:rPr>
        <w:t>Ответственный исполнитель муниципальной программы:</w:t>
      </w:r>
      <w:r w:rsidRPr="00B1636E">
        <w:rPr>
          <w:rFonts w:ascii="Times New Roman" w:hAnsi="Times New Roman"/>
          <w:sz w:val="24"/>
          <w:szCs w:val="24"/>
        </w:rPr>
        <w:t xml:space="preserve"> </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Администрация Богучанского района (отдел лесного хозяйства, жилищной политики, транспорта и связи; отдел экономики и планирования).</w:t>
      </w:r>
    </w:p>
    <w:p w:rsidR="004C7C31" w:rsidRPr="00B1636E" w:rsidRDefault="004C7C31" w:rsidP="004C7C31">
      <w:pPr>
        <w:pStyle w:val="a3"/>
        <w:ind w:firstLine="709"/>
        <w:jc w:val="both"/>
        <w:rPr>
          <w:rFonts w:ascii="Times New Roman" w:hAnsi="Times New Roman"/>
          <w:sz w:val="24"/>
          <w:szCs w:val="24"/>
        </w:rPr>
      </w:pPr>
      <w:r w:rsidRPr="00B1636E">
        <w:rPr>
          <w:rFonts w:ascii="Times New Roman" w:hAnsi="Times New Roman"/>
          <w:sz w:val="24"/>
          <w:szCs w:val="24"/>
          <w:u w:val="single"/>
        </w:rPr>
        <w:t>Соисполнители муниципальной программы:</w:t>
      </w:r>
      <w:r w:rsidRPr="00B1636E">
        <w:rPr>
          <w:rFonts w:ascii="Times New Roman" w:hAnsi="Times New Roman"/>
          <w:sz w:val="24"/>
          <w:szCs w:val="24"/>
        </w:rPr>
        <w:t xml:space="preserve"> </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Финансовое управление администрации Богучанского района;</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Управление образование администрации Богучанского района;</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Управление муниципальной собственностью Богучанского района;</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Администрация Богучанского сельсовета.</w:t>
      </w:r>
    </w:p>
    <w:p w:rsidR="004C7C31" w:rsidRPr="00B1636E" w:rsidRDefault="004C7C31" w:rsidP="004C7C31">
      <w:pPr>
        <w:pStyle w:val="a3"/>
        <w:ind w:firstLine="709"/>
        <w:jc w:val="both"/>
        <w:rPr>
          <w:rFonts w:ascii="Times New Roman" w:hAnsi="Times New Roman"/>
          <w:sz w:val="24"/>
          <w:szCs w:val="24"/>
        </w:rPr>
      </w:pPr>
      <w:r w:rsidRPr="00B1636E">
        <w:rPr>
          <w:rFonts w:ascii="Times New Roman" w:hAnsi="Times New Roman"/>
          <w:sz w:val="24"/>
          <w:szCs w:val="24"/>
          <w:u w:val="single"/>
        </w:rPr>
        <w:t>Перечень подпрограмм и отдельных мероприятий программы:</w:t>
      </w:r>
      <w:r w:rsidRPr="00B1636E">
        <w:rPr>
          <w:rFonts w:ascii="Times New Roman" w:hAnsi="Times New Roman"/>
          <w:sz w:val="24"/>
          <w:szCs w:val="24"/>
        </w:rPr>
        <w:t xml:space="preserve"> </w:t>
      </w:r>
    </w:p>
    <w:p w:rsidR="004C7C31" w:rsidRPr="00B1636E" w:rsidRDefault="004C7C31" w:rsidP="004C7C31">
      <w:pPr>
        <w:pStyle w:val="ConsPlusTitle"/>
        <w:widowControl/>
        <w:ind w:firstLine="709"/>
        <w:jc w:val="both"/>
        <w:rPr>
          <w:rFonts w:ascii="Times New Roman" w:hAnsi="Times New Roman"/>
          <w:b w:val="0"/>
          <w:i/>
          <w:sz w:val="24"/>
          <w:szCs w:val="24"/>
        </w:rPr>
      </w:pPr>
      <w:r w:rsidRPr="00B1636E">
        <w:rPr>
          <w:rFonts w:ascii="Times New Roman" w:hAnsi="Times New Roman"/>
          <w:b w:val="0"/>
          <w:i/>
          <w:sz w:val="24"/>
          <w:szCs w:val="24"/>
        </w:rPr>
        <w:t>подпрограммы:</w:t>
      </w:r>
    </w:p>
    <w:p w:rsidR="004C7C31" w:rsidRPr="00B1636E" w:rsidRDefault="004C7C31" w:rsidP="004C7C31">
      <w:pPr>
        <w:pStyle w:val="ConsPlusTitle"/>
        <w:widowControl/>
        <w:ind w:firstLine="708"/>
        <w:jc w:val="both"/>
        <w:rPr>
          <w:rFonts w:ascii="Times New Roman" w:hAnsi="Times New Roman"/>
          <w:b w:val="0"/>
          <w:sz w:val="24"/>
          <w:szCs w:val="24"/>
        </w:rPr>
      </w:pPr>
      <w:r w:rsidRPr="00B1636E">
        <w:rPr>
          <w:rFonts w:ascii="Times New Roman" w:hAnsi="Times New Roman"/>
          <w:b w:val="0"/>
          <w:sz w:val="24"/>
          <w:szCs w:val="24"/>
        </w:rPr>
        <w:lastRenderedPageBreak/>
        <w:t>«Дороги Богучанского района»;</w:t>
      </w:r>
    </w:p>
    <w:p w:rsidR="004C7C31" w:rsidRPr="00B1636E" w:rsidRDefault="004C7C31" w:rsidP="004C7C31">
      <w:pPr>
        <w:pStyle w:val="ConsPlusTitle"/>
        <w:widowControl/>
        <w:ind w:firstLine="708"/>
        <w:jc w:val="both"/>
        <w:rPr>
          <w:rFonts w:ascii="Times New Roman" w:hAnsi="Times New Roman"/>
          <w:b w:val="0"/>
          <w:sz w:val="24"/>
          <w:szCs w:val="24"/>
        </w:rPr>
      </w:pPr>
      <w:r w:rsidRPr="00B1636E">
        <w:rPr>
          <w:rFonts w:ascii="Times New Roman" w:hAnsi="Times New Roman"/>
          <w:b w:val="0"/>
          <w:sz w:val="24"/>
          <w:szCs w:val="24"/>
        </w:rPr>
        <w:t>«Развитие транспортного комплекса  Богучанского района»;</w:t>
      </w:r>
    </w:p>
    <w:p w:rsidR="004C7C31" w:rsidRPr="00B1636E" w:rsidRDefault="004C7C31" w:rsidP="004C7C31">
      <w:pPr>
        <w:pStyle w:val="ConsPlusTitle"/>
        <w:widowControl/>
        <w:ind w:firstLine="708"/>
        <w:jc w:val="both"/>
        <w:rPr>
          <w:rFonts w:ascii="Times New Roman" w:hAnsi="Times New Roman"/>
          <w:b w:val="0"/>
          <w:sz w:val="24"/>
          <w:szCs w:val="24"/>
        </w:rPr>
      </w:pPr>
      <w:r w:rsidRPr="00B1636E">
        <w:rPr>
          <w:rFonts w:ascii="Times New Roman" w:hAnsi="Times New Roman"/>
          <w:b w:val="0"/>
          <w:sz w:val="24"/>
          <w:szCs w:val="24"/>
        </w:rPr>
        <w:t>«Безопасность дорожного движения в Богучанском районе».</w:t>
      </w:r>
    </w:p>
    <w:p w:rsidR="004C7C31" w:rsidRPr="00B1636E" w:rsidRDefault="004C7C31" w:rsidP="004C7C31">
      <w:pPr>
        <w:pStyle w:val="ConsPlusTitle"/>
        <w:widowControl/>
        <w:ind w:firstLine="567"/>
        <w:jc w:val="both"/>
        <w:rPr>
          <w:rFonts w:ascii="Times New Roman" w:hAnsi="Times New Roman"/>
          <w:b w:val="0"/>
          <w:sz w:val="24"/>
          <w:szCs w:val="24"/>
        </w:rPr>
      </w:pPr>
      <w:r w:rsidRPr="00B1636E">
        <w:rPr>
          <w:rFonts w:ascii="Times New Roman" w:hAnsi="Times New Roman"/>
          <w:b w:val="0"/>
          <w:i/>
          <w:sz w:val="24"/>
          <w:szCs w:val="24"/>
        </w:rPr>
        <w:t>отдельные мероприятия программы:</w:t>
      </w:r>
      <w:r w:rsidRPr="00B1636E">
        <w:rPr>
          <w:rFonts w:ascii="Times New Roman" w:hAnsi="Times New Roman"/>
          <w:b w:val="0"/>
          <w:sz w:val="24"/>
          <w:szCs w:val="24"/>
        </w:rPr>
        <w:t xml:space="preserve"> отсутствуют.</w:t>
      </w:r>
    </w:p>
    <w:p w:rsidR="004C7C31" w:rsidRPr="00B1636E" w:rsidRDefault="004C7C31" w:rsidP="004C7C31">
      <w:pPr>
        <w:pStyle w:val="a3"/>
        <w:ind w:firstLine="709"/>
        <w:jc w:val="both"/>
        <w:rPr>
          <w:rFonts w:ascii="Times New Roman" w:hAnsi="Times New Roman"/>
          <w:sz w:val="24"/>
          <w:szCs w:val="24"/>
        </w:rPr>
      </w:pPr>
      <w:r w:rsidRPr="00B1636E">
        <w:rPr>
          <w:rFonts w:ascii="Times New Roman" w:hAnsi="Times New Roman"/>
          <w:sz w:val="24"/>
          <w:szCs w:val="24"/>
          <w:u w:val="single"/>
        </w:rPr>
        <w:t>Цели муниципальной программы:</w:t>
      </w:r>
      <w:r w:rsidRPr="00B1636E">
        <w:rPr>
          <w:rFonts w:ascii="Times New Roman" w:hAnsi="Times New Roman"/>
          <w:sz w:val="24"/>
          <w:szCs w:val="24"/>
        </w:rPr>
        <w:t xml:space="preserve"> </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Развитие современной и эффективной транспортной инфраструктуры;</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Повышение доступности транспортных услуг для населения;</w:t>
      </w:r>
    </w:p>
    <w:p w:rsidR="004C7C31" w:rsidRPr="00B1636E" w:rsidRDefault="004C7C31" w:rsidP="004C7C31">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Повышение комплексной безопасности дорожного движения.</w:t>
      </w:r>
    </w:p>
    <w:p w:rsidR="004C7C31" w:rsidRPr="00B1636E" w:rsidRDefault="004C7C31" w:rsidP="004C7C31">
      <w:pPr>
        <w:pStyle w:val="a3"/>
        <w:ind w:firstLine="709"/>
        <w:jc w:val="both"/>
        <w:rPr>
          <w:rFonts w:ascii="Times New Roman" w:hAnsi="Times New Roman"/>
          <w:sz w:val="24"/>
          <w:szCs w:val="24"/>
        </w:rPr>
      </w:pPr>
      <w:r w:rsidRPr="00B1636E">
        <w:rPr>
          <w:rFonts w:ascii="Times New Roman" w:hAnsi="Times New Roman"/>
          <w:sz w:val="24"/>
          <w:szCs w:val="24"/>
          <w:u w:val="single"/>
        </w:rPr>
        <w:t>Задачи муниципальной программы:</w:t>
      </w:r>
      <w:r w:rsidRPr="00B1636E">
        <w:rPr>
          <w:rFonts w:ascii="Times New Roman" w:hAnsi="Times New Roman"/>
          <w:sz w:val="24"/>
          <w:szCs w:val="24"/>
        </w:rPr>
        <w:t xml:space="preserve"> </w:t>
      </w:r>
    </w:p>
    <w:p w:rsidR="004C7C31" w:rsidRPr="00B1636E" w:rsidRDefault="004C7C31" w:rsidP="00212E3F">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Обеспечение сохранности, модернизация и развитие сети автомобильных дорог района;</w:t>
      </w:r>
    </w:p>
    <w:p w:rsidR="004C7C31" w:rsidRPr="00B1636E" w:rsidRDefault="004C7C31" w:rsidP="00212E3F">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Обеспечение потребности населения в перевозках;</w:t>
      </w:r>
    </w:p>
    <w:p w:rsidR="004C7C31" w:rsidRPr="00B1636E" w:rsidRDefault="004C7C31" w:rsidP="00212E3F">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Обеспечение дорожной безопасности.</w:t>
      </w:r>
    </w:p>
    <w:p w:rsidR="004C7C31" w:rsidRPr="00212E3F" w:rsidRDefault="004C7C31" w:rsidP="00212E3F">
      <w:pPr>
        <w:pStyle w:val="a3"/>
        <w:ind w:firstLine="709"/>
        <w:jc w:val="both"/>
        <w:rPr>
          <w:rFonts w:ascii="Times New Roman" w:hAnsi="Times New Roman"/>
          <w:sz w:val="24"/>
          <w:szCs w:val="24"/>
        </w:rPr>
      </w:pPr>
      <w:r w:rsidRPr="00B1636E">
        <w:rPr>
          <w:rFonts w:ascii="Times New Roman" w:hAnsi="Times New Roman"/>
          <w:sz w:val="24"/>
          <w:szCs w:val="24"/>
          <w:u w:val="single"/>
        </w:rPr>
        <w:t>Этапы и сроки реализации муниципальной программы:</w:t>
      </w:r>
      <w:r w:rsidRPr="00B1636E">
        <w:rPr>
          <w:rFonts w:ascii="Times New Roman" w:hAnsi="Times New Roman"/>
          <w:sz w:val="24"/>
          <w:szCs w:val="24"/>
        </w:rPr>
        <w:t xml:space="preserve"> </w:t>
      </w:r>
      <w:r w:rsidRPr="00212E3F">
        <w:rPr>
          <w:rFonts w:ascii="Times New Roman" w:hAnsi="Times New Roman"/>
          <w:sz w:val="24"/>
          <w:szCs w:val="24"/>
        </w:rPr>
        <w:t>срок реализации Программы 2014-2020 годы</w:t>
      </w:r>
    </w:p>
    <w:p w:rsidR="004C7C31" w:rsidRPr="00B1636E" w:rsidRDefault="004C7C31" w:rsidP="00212E3F">
      <w:pPr>
        <w:pStyle w:val="a3"/>
        <w:ind w:firstLine="709"/>
        <w:jc w:val="both"/>
        <w:rPr>
          <w:rFonts w:ascii="Times New Roman" w:hAnsi="Times New Roman"/>
          <w:sz w:val="24"/>
          <w:szCs w:val="24"/>
        </w:rPr>
      </w:pPr>
      <w:r w:rsidRPr="00B1636E">
        <w:rPr>
          <w:rFonts w:ascii="Times New Roman" w:hAnsi="Times New Roman"/>
          <w:sz w:val="24"/>
          <w:szCs w:val="24"/>
          <w:u w:val="single"/>
        </w:rPr>
        <w:t>Целевые индикаторы и показатели муниципальной программы:</w:t>
      </w:r>
      <w:r w:rsidRPr="00B1636E">
        <w:rPr>
          <w:rFonts w:ascii="Times New Roman" w:hAnsi="Times New Roman"/>
          <w:sz w:val="24"/>
          <w:szCs w:val="24"/>
        </w:rPr>
        <w:t xml:space="preserve"> </w:t>
      </w:r>
    </w:p>
    <w:p w:rsidR="004C7C31" w:rsidRPr="00B1636E" w:rsidRDefault="004C7C31" w:rsidP="00212E3F">
      <w:pPr>
        <w:pStyle w:val="ConsPlusTitle"/>
        <w:widowControl/>
        <w:ind w:firstLine="709"/>
        <w:jc w:val="both"/>
        <w:rPr>
          <w:rFonts w:ascii="Times New Roman" w:hAnsi="Times New Roman"/>
          <w:b w:val="0"/>
          <w:i/>
          <w:sz w:val="24"/>
          <w:szCs w:val="24"/>
        </w:rPr>
      </w:pPr>
      <w:r w:rsidRPr="00B1636E">
        <w:rPr>
          <w:rFonts w:ascii="Times New Roman" w:hAnsi="Times New Roman"/>
          <w:b w:val="0"/>
          <w:i/>
          <w:sz w:val="24"/>
          <w:szCs w:val="24"/>
        </w:rPr>
        <w:t>целевые показатели:</w:t>
      </w:r>
    </w:p>
    <w:p w:rsidR="004C7C31" w:rsidRPr="00B1636E" w:rsidRDefault="004C7C31" w:rsidP="00212E3F">
      <w:pPr>
        <w:pStyle w:val="ConsPlusTitle"/>
        <w:widowControl/>
        <w:ind w:firstLine="709"/>
        <w:jc w:val="both"/>
        <w:rPr>
          <w:rFonts w:ascii="Times New Roman" w:hAnsi="Times New Roman" w:cs="Times New Roman"/>
          <w:b w:val="0"/>
          <w:sz w:val="24"/>
          <w:szCs w:val="24"/>
        </w:rPr>
      </w:pPr>
      <w:r w:rsidRPr="00B1636E">
        <w:rPr>
          <w:rFonts w:ascii="Times New Roman" w:hAnsi="Times New Roman"/>
          <w:b w:val="0"/>
          <w:sz w:val="24"/>
          <w:szCs w:val="24"/>
        </w:rPr>
        <w:t xml:space="preserve">- </w:t>
      </w:r>
      <w:r w:rsidRPr="00B1636E">
        <w:rPr>
          <w:rFonts w:ascii="Times New Roman" w:hAnsi="Times New Roman" w:cs="Times New Roman"/>
          <w:b w:val="0"/>
          <w:sz w:val="24"/>
          <w:szCs w:val="24"/>
        </w:rPr>
        <w:t>протяженность автомобильных дорог общего местного значения, не отвечающих нормативным требованиям и их удельный вес в общей протяженности снизится с 250,4 км в 2014 году до 241,7 км  в 2020 году (или с 68</w:t>
      </w:r>
      <w:r w:rsidR="00B03B6B">
        <w:rPr>
          <w:rFonts w:ascii="Times New Roman" w:hAnsi="Times New Roman" w:cs="Times New Roman"/>
          <w:b w:val="0"/>
          <w:sz w:val="24"/>
          <w:szCs w:val="24"/>
        </w:rPr>
        <w:t xml:space="preserve"> </w:t>
      </w:r>
      <w:r w:rsidRPr="00B1636E">
        <w:rPr>
          <w:rFonts w:ascii="Times New Roman" w:hAnsi="Times New Roman" w:cs="Times New Roman"/>
          <w:b w:val="0"/>
          <w:sz w:val="24"/>
          <w:szCs w:val="24"/>
        </w:rPr>
        <w:t>% до 62</w:t>
      </w:r>
      <w:r w:rsidR="00B03B6B">
        <w:rPr>
          <w:rFonts w:ascii="Times New Roman" w:hAnsi="Times New Roman" w:cs="Times New Roman"/>
          <w:b w:val="0"/>
          <w:sz w:val="24"/>
          <w:szCs w:val="24"/>
        </w:rPr>
        <w:t xml:space="preserve"> </w:t>
      </w:r>
      <w:r w:rsidRPr="00B1636E">
        <w:rPr>
          <w:rFonts w:ascii="Times New Roman" w:hAnsi="Times New Roman" w:cs="Times New Roman"/>
          <w:b w:val="0"/>
          <w:sz w:val="24"/>
          <w:szCs w:val="24"/>
        </w:rPr>
        <w:t>% соответственно);</w:t>
      </w:r>
    </w:p>
    <w:p w:rsidR="004C7C31" w:rsidRPr="00B1636E" w:rsidRDefault="004C7C31" w:rsidP="00212E3F">
      <w:pPr>
        <w:pStyle w:val="a3"/>
        <w:ind w:firstLine="709"/>
        <w:jc w:val="both"/>
        <w:rPr>
          <w:rFonts w:ascii="Times New Roman" w:hAnsi="Times New Roman"/>
          <w:sz w:val="24"/>
          <w:szCs w:val="24"/>
        </w:rPr>
      </w:pPr>
      <w:r w:rsidRPr="00B1636E">
        <w:rPr>
          <w:rFonts w:ascii="Times New Roman" w:hAnsi="Times New Roman"/>
          <w:sz w:val="24"/>
          <w:szCs w:val="24"/>
        </w:rPr>
        <w:t>- транспортная подвижность населения в 2014 году составит 2,28 кол-во перевезенных пассажиров/общее кол-во жителей района, к 2020 году показатель увеличится до 14,94 кол-во перевезенных пассажиров/общее кол-во жителей района;</w:t>
      </w:r>
    </w:p>
    <w:p w:rsidR="004C7C31" w:rsidRPr="00B1636E" w:rsidRDefault="004C7C31" w:rsidP="00212E3F">
      <w:pPr>
        <w:pStyle w:val="a3"/>
        <w:ind w:firstLine="709"/>
        <w:jc w:val="both"/>
        <w:rPr>
          <w:rFonts w:ascii="Times New Roman" w:hAnsi="Times New Roman"/>
          <w:sz w:val="24"/>
          <w:szCs w:val="24"/>
        </w:rPr>
      </w:pPr>
      <w:r w:rsidRPr="00B1636E">
        <w:rPr>
          <w:rFonts w:ascii="Times New Roman" w:hAnsi="Times New Roman"/>
          <w:sz w:val="24"/>
          <w:szCs w:val="24"/>
        </w:rPr>
        <w:t>- социальный риск (число лиц, погибших в дорожно-транспортных происшествиях, на 100 тысяч населения) в 2014 году составит 30,9</w:t>
      </w:r>
      <w:r w:rsidR="00325E7C">
        <w:rPr>
          <w:rFonts w:ascii="Times New Roman" w:hAnsi="Times New Roman"/>
          <w:sz w:val="24"/>
          <w:szCs w:val="24"/>
        </w:rPr>
        <w:t xml:space="preserve"> </w:t>
      </w:r>
      <w:r w:rsidRPr="00B1636E">
        <w:rPr>
          <w:rFonts w:ascii="Times New Roman" w:hAnsi="Times New Roman"/>
          <w:sz w:val="24"/>
          <w:szCs w:val="24"/>
        </w:rPr>
        <w:t>%,  к 2020 году данный показатель снизится  до 28,7</w:t>
      </w:r>
      <w:r w:rsidR="00325E7C">
        <w:rPr>
          <w:rFonts w:ascii="Times New Roman" w:hAnsi="Times New Roman"/>
          <w:sz w:val="24"/>
          <w:szCs w:val="24"/>
        </w:rPr>
        <w:t xml:space="preserve"> </w:t>
      </w:r>
      <w:r w:rsidRPr="00B1636E">
        <w:rPr>
          <w:rFonts w:ascii="Times New Roman" w:hAnsi="Times New Roman"/>
          <w:sz w:val="24"/>
          <w:szCs w:val="24"/>
        </w:rPr>
        <w:t xml:space="preserve">%; </w:t>
      </w:r>
    </w:p>
    <w:p w:rsidR="004C7C31" w:rsidRPr="00B1636E" w:rsidRDefault="004C7C31" w:rsidP="00212E3F">
      <w:pPr>
        <w:pStyle w:val="ConsPlusTitle"/>
        <w:widowControl/>
        <w:ind w:firstLine="709"/>
        <w:jc w:val="both"/>
        <w:rPr>
          <w:rFonts w:ascii="Times New Roman" w:hAnsi="Times New Roman"/>
          <w:b w:val="0"/>
          <w:i/>
          <w:sz w:val="24"/>
          <w:szCs w:val="24"/>
        </w:rPr>
      </w:pPr>
      <w:r w:rsidRPr="00B1636E">
        <w:rPr>
          <w:rFonts w:ascii="Times New Roman" w:hAnsi="Times New Roman"/>
          <w:b w:val="0"/>
          <w:i/>
          <w:sz w:val="24"/>
          <w:szCs w:val="24"/>
        </w:rPr>
        <w:t>показатели результативности:</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в 2014 году составит 41,34 км (или 11,2</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в 2015 году составит 35 км (или 8,9</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в 2016 году составит 35,1 км (или 8,95</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в 2017 году составит 38,6 км (или 9,84</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на 2018-2020 годы данный показатель не запланирован в виду отсутствия финансирования;</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Показатель на 2014 год нулевой, на 2015 год показатель запланирован в размере 1,7</w:t>
      </w:r>
      <w:r w:rsidR="00801017">
        <w:rPr>
          <w:rFonts w:ascii="Times New Roman" w:hAnsi="Times New Roman"/>
          <w:color w:val="000000"/>
          <w:sz w:val="24"/>
          <w:szCs w:val="24"/>
        </w:rPr>
        <w:t xml:space="preserve"> </w:t>
      </w:r>
      <w:r w:rsidRPr="00B1636E">
        <w:rPr>
          <w:rFonts w:ascii="Times New Roman" w:hAnsi="Times New Roman"/>
          <w:color w:val="000000"/>
          <w:sz w:val="24"/>
          <w:szCs w:val="24"/>
        </w:rPr>
        <w:t>%, на 2016 год показатель запланирован в размере 1,8</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на 2017 год показа</w:t>
      </w:r>
      <w:r w:rsidR="00325E7C">
        <w:rPr>
          <w:rFonts w:ascii="Times New Roman" w:hAnsi="Times New Roman"/>
          <w:color w:val="000000"/>
          <w:sz w:val="24"/>
          <w:szCs w:val="24"/>
        </w:rPr>
        <w:t>тель запланирован в размере 1,8</w:t>
      </w:r>
      <w:r w:rsidR="00801017">
        <w:rPr>
          <w:rFonts w:ascii="Times New Roman" w:hAnsi="Times New Roman"/>
          <w:color w:val="000000"/>
          <w:sz w:val="24"/>
          <w:szCs w:val="24"/>
        </w:rPr>
        <w:t xml:space="preserve"> </w:t>
      </w:r>
      <w:r w:rsidRPr="00B1636E">
        <w:rPr>
          <w:rFonts w:ascii="Times New Roman" w:hAnsi="Times New Roman"/>
          <w:color w:val="000000"/>
          <w:sz w:val="24"/>
          <w:szCs w:val="24"/>
        </w:rPr>
        <w:t>%, плановые показатели на 2018-2020гг нулевые в виду отсутствия финансирования;</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объем субсидии на 1 пассажира в 2014 году составит 220,15 руб</w:t>
      </w:r>
      <w:r w:rsidR="00AB1B2C">
        <w:rPr>
          <w:rFonts w:ascii="Times New Roman" w:hAnsi="Times New Roman"/>
          <w:color w:val="000000"/>
          <w:sz w:val="24"/>
          <w:szCs w:val="24"/>
        </w:rPr>
        <w:t xml:space="preserve">. </w:t>
      </w:r>
      <w:r w:rsidRPr="00B1636E">
        <w:rPr>
          <w:rFonts w:ascii="Times New Roman" w:hAnsi="Times New Roman"/>
          <w:color w:val="000000"/>
          <w:sz w:val="24"/>
          <w:szCs w:val="24"/>
        </w:rPr>
        <w:t>/пасс, к 2020 году данный показатель снизит до 53,9 руб</w:t>
      </w:r>
      <w:r w:rsidR="00212E3F">
        <w:rPr>
          <w:rFonts w:ascii="Times New Roman" w:hAnsi="Times New Roman"/>
          <w:color w:val="000000"/>
          <w:sz w:val="24"/>
          <w:szCs w:val="24"/>
        </w:rPr>
        <w:t>.</w:t>
      </w:r>
      <w:r w:rsidRPr="00B1636E">
        <w:rPr>
          <w:rFonts w:ascii="Times New Roman" w:hAnsi="Times New Roman"/>
          <w:color w:val="000000"/>
          <w:sz w:val="24"/>
          <w:szCs w:val="24"/>
        </w:rPr>
        <w:t>/пасс;</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доля субсидируемых поездок от общего  числа в 2014 году составит 62,7</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к 2020 году данный показатель снизится до 53,9</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доля транспортных средств, подлежащих списанию в 2014 году составит 56%, к 2020 году данный показатель увеличится на 26,8</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 и составит 71</w:t>
      </w:r>
      <w:r w:rsidR="00325E7C">
        <w:rPr>
          <w:rFonts w:ascii="Times New Roman" w:hAnsi="Times New Roman"/>
          <w:color w:val="000000"/>
          <w:sz w:val="24"/>
          <w:szCs w:val="24"/>
        </w:rPr>
        <w:t xml:space="preserve"> </w:t>
      </w:r>
      <w:r w:rsidRPr="00B1636E">
        <w:rPr>
          <w:rFonts w:ascii="Times New Roman" w:hAnsi="Times New Roman"/>
          <w:color w:val="000000"/>
          <w:sz w:val="24"/>
          <w:szCs w:val="24"/>
        </w:rPr>
        <w:t>%;</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xml:space="preserve">- число детей, пострадавших в дорожно-транспортных происшествиях в 2014 году составило 10 чел., до 2020 года показатель не изменится и останется на уровне 2014 года; </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количество установленных дорожных знаков ( «Дети» на пленке алмазного типа) на участках дорог местного значения вблизи детских учреждений на проезжей части которых возможно появление детей.. На 2015-2020 годы данный показатель не запланирован в виду отсутствия финансирования;</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2015-2020 годы данный показатель не запланирован в виду отсутствия финансирования;</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lastRenderedPageBreak/>
        <w:t>-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запланирован в количестве 6 шт</w:t>
      </w:r>
      <w:r w:rsidR="005B6375">
        <w:rPr>
          <w:rFonts w:ascii="Times New Roman" w:hAnsi="Times New Roman"/>
          <w:color w:val="000000"/>
          <w:sz w:val="24"/>
          <w:szCs w:val="24"/>
        </w:rPr>
        <w:t>.</w:t>
      </w:r>
      <w:r w:rsidRPr="00B1636E">
        <w:rPr>
          <w:rFonts w:ascii="Times New Roman" w:hAnsi="Times New Roman"/>
          <w:color w:val="000000"/>
          <w:sz w:val="24"/>
          <w:szCs w:val="24"/>
        </w:rPr>
        <w:t>, на 2017 год данный показатель запланирован в количестве 6 шт</w:t>
      </w:r>
      <w:r w:rsidR="005B6375">
        <w:rPr>
          <w:rFonts w:ascii="Times New Roman" w:hAnsi="Times New Roman"/>
          <w:color w:val="000000"/>
          <w:sz w:val="24"/>
          <w:szCs w:val="24"/>
        </w:rPr>
        <w:t>.</w:t>
      </w:r>
      <w:r w:rsidRPr="00B1636E">
        <w:rPr>
          <w:rFonts w:ascii="Times New Roman" w:hAnsi="Times New Roman"/>
          <w:color w:val="000000"/>
          <w:sz w:val="24"/>
          <w:szCs w:val="24"/>
        </w:rPr>
        <w:t>, на 2018-2020гг показатели нулевые в виду отсутствия финансирования;</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запланирован в количестве 610 чел</w:t>
      </w:r>
      <w:r w:rsidR="005B6375">
        <w:rPr>
          <w:rFonts w:ascii="Times New Roman" w:hAnsi="Times New Roman"/>
          <w:color w:val="000000"/>
          <w:sz w:val="24"/>
          <w:szCs w:val="24"/>
        </w:rPr>
        <w:t>овек</w:t>
      </w:r>
      <w:r w:rsidRPr="00B1636E">
        <w:rPr>
          <w:rFonts w:ascii="Times New Roman" w:hAnsi="Times New Roman"/>
          <w:color w:val="000000"/>
          <w:sz w:val="24"/>
          <w:szCs w:val="24"/>
        </w:rPr>
        <w:t>, на 2017 год 616 человек, на 2018-2020гг показатели нулевые в виду отсутствия финансирования.</w:t>
      </w:r>
    </w:p>
    <w:p w:rsidR="004C7C31" w:rsidRPr="00B1636E" w:rsidRDefault="004C7C31" w:rsidP="00326547">
      <w:pPr>
        <w:pStyle w:val="a3"/>
        <w:ind w:firstLine="709"/>
        <w:jc w:val="both"/>
        <w:rPr>
          <w:rFonts w:ascii="Times New Roman" w:hAnsi="Times New Roman"/>
          <w:sz w:val="24"/>
          <w:szCs w:val="24"/>
        </w:rPr>
      </w:pPr>
      <w:r w:rsidRPr="00B1636E">
        <w:rPr>
          <w:rFonts w:ascii="Times New Roman" w:hAnsi="Times New Roman"/>
          <w:color w:val="000000"/>
          <w:sz w:val="24"/>
          <w:szCs w:val="24"/>
          <w:u w:val="single"/>
        </w:rPr>
        <w:t>Ресурсн</w:t>
      </w:r>
      <w:r w:rsidRPr="00B1636E">
        <w:rPr>
          <w:rFonts w:ascii="Times New Roman" w:hAnsi="Times New Roman"/>
          <w:sz w:val="24"/>
          <w:szCs w:val="24"/>
          <w:u w:val="single"/>
        </w:rPr>
        <w:t>ое обеспечение муниципальной программы:</w:t>
      </w:r>
      <w:r w:rsidRPr="00B1636E">
        <w:rPr>
          <w:rFonts w:ascii="Times New Roman" w:hAnsi="Times New Roman"/>
          <w:sz w:val="24"/>
          <w:szCs w:val="24"/>
        </w:rPr>
        <w:t xml:space="preserve"> </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sz w:val="24"/>
          <w:szCs w:val="24"/>
        </w:rPr>
        <w:t xml:space="preserve">Общий объем финансирования Программы составляет </w:t>
      </w:r>
      <w:r w:rsidRPr="00B1636E">
        <w:rPr>
          <w:rFonts w:ascii="Times New Roman" w:hAnsi="Times New Roman"/>
          <w:color w:val="000000"/>
          <w:sz w:val="24"/>
          <w:szCs w:val="24"/>
        </w:rPr>
        <w:t>324 398 111,56 рублей, из них:</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2014 году –  27 355 404,56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2015 году –  49 107 804,00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2016 году –  67 248 293,00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2017 году –  70 319 280,00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2018 году –  36 786 610,00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2019 году –  36 790 010,00 рублей;</w:t>
      </w: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2020 году -   36 790 710,00 рублей, в том числе:</w:t>
      </w:r>
    </w:p>
    <w:p w:rsidR="004C7C31" w:rsidRPr="00B1636E" w:rsidRDefault="004C7C31" w:rsidP="004C7C31">
      <w:pPr>
        <w:pStyle w:val="a3"/>
        <w:jc w:val="both"/>
        <w:rPr>
          <w:rFonts w:ascii="Times New Roman" w:hAnsi="Times New Roman"/>
          <w:color w:val="000000"/>
          <w:sz w:val="12"/>
          <w:szCs w:val="12"/>
        </w:rPr>
      </w:pPr>
    </w:p>
    <w:p w:rsidR="004C7C31" w:rsidRPr="00B1636E" w:rsidRDefault="004C7C31" w:rsidP="00326547">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Краевой бюджет –  94 591 420,00 рублей, из них:</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2014 году –   4 112 700,00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2015 году – 24 220 810,00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2016 году – 30 986 340,00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2017 году – 35 271 570,00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2018 году –                 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2019 году –                 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2020 году -                  0,00 рублей.</w:t>
      </w:r>
    </w:p>
    <w:p w:rsidR="004C7C31" w:rsidRPr="00B1636E" w:rsidRDefault="004C7C31" w:rsidP="00C42B10">
      <w:pPr>
        <w:pStyle w:val="a3"/>
        <w:ind w:firstLine="709"/>
        <w:jc w:val="both"/>
        <w:rPr>
          <w:rFonts w:ascii="Times New Roman" w:hAnsi="Times New Roman"/>
          <w:color w:val="000000"/>
          <w:sz w:val="12"/>
          <w:szCs w:val="12"/>
        </w:rPr>
      </w:pP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Районный бюджет – 229 802 011,56 рублей, из них:</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2014 году – 23 238 024,56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2015 году – 24 886 994,00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2016 году – 36 261 953,00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color w:val="000000"/>
          <w:sz w:val="24"/>
          <w:szCs w:val="24"/>
        </w:rPr>
        <w:t>в 2017 году – 35 047 710,00 рублей;</w:t>
      </w:r>
    </w:p>
    <w:p w:rsidR="004C7C31" w:rsidRPr="00B1636E" w:rsidRDefault="004C7C31" w:rsidP="00C42B10">
      <w:pPr>
        <w:pStyle w:val="a3"/>
        <w:ind w:firstLine="709"/>
        <w:jc w:val="both"/>
        <w:rPr>
          <w:rFonts w:ascii="Times New Roman" w:hAnsi="Times New Roman"/>
          <w:color w:val="000000"/>
          <w:sz w:val="24"/>
          <w:szCs w:val="24"/>
        </w:rPr>
      </w:pPr>
      <w:r w:rsidRPr="00B1636E">
        <w:rPr>
          <w:rFonts w:ascii="Times New Roman" w:hAnsi="Times New Roman"/>
          <w:sz w:val="24"/>
          <w:szCs w:val="24"/>
        </w:rPr>
        <w:t xml:space="preserve">в 2018 году – </w:t>
      </w:r>
      <w:r w:rsidRPr="00B1636E">
        <w:rPr>
          <w:rFonts w:ascii="Times New Roman" w:hAnsi="Times New Roman"/>
          <w:color w:val="000000"/>
          <w:sz w:val="24"/>
          <w:szCs w:val="24"/>
        </w:rPr>
        <w:t>36 786 610</w:t>
      </w:r>
      <w:r w:rsidRPr="00B1636E">
        <w:rPr>
          <w:rFonts w:ascii="Times New Roman" w:hAnsi="Times New Roman"/>
          <w:sz w:val="24"/>
          <w:szCs w:val="24"/>
        </w:rPr>
        <w:t>,00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 xml:space="preserve">в 2019 году – </w:t>
      </w:r>
      <w:r w:rsidRPr="00B1636E">
        <w:rPr>
          <w:rFonts w:ascii="Times New Roman" w:hAnsi="Times New Roman"/>
          <w:color w:val="000000"/>
          <w:sz w:val="24"/>
          <w:szCs w:val="24"/>
        </w:rPr>
        <w:t>36 790 010</w:t>
      </w:r>
      <w:r w:rsidRPr="00B1636E">
        <w:rPr>
          <w:rFonts w:ascii="Times New Roman" w:hAnsi="Times New Roman"/>
          <w:sz w:val="24"/>
          <w:szCs w:val="24"/>
        </w:rPr>
        <w:t>,00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2020 году -  36 790 710,00 рублей.</w:t>
      </w:r>
    </w:p>
    <w:p w:rsidR="004C7C31" w:rsidRPr="00B1636E" w:rsidRDefault="004C7C31" w:rsidP="004C7C31">
      <w:pPr>
        <w:pStyle w:val="a3"/>
        <w:jc w:val="both"/>
        <w:rPr>
          <w:rFonts w:ascii="Times New Roman" w:hAnsi="Times New Roman"/>
          <w:sz w:val="12"/>
          <w:szCs w:val="12"/>
        </w:rPr>
      </w:pP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Бюджеты муниципальных образований – 4 680,0 рублей, из них:</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2014 году – 4 680,0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2015 году –        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2016 году –        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2017 году –        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2018 году –        0,0 рублей;</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 xml:space="preserve">в 2019 году –        0,0 рублей; </w:t>
      </w:r>
    </w:p>
    <w:p w:rsidR="004C7C31" w:rsidRPr="00B1636E" w:rsidRDefault="004C7C31" w:rsidP="00C42B10">
      <w:pPr>
        <w:pStyle w:val="a3"/>
        <w:ind w:firstLine="709"/>
        <w:jc w:val="both"/>
        <w:rPr>
          <w:rFonts w:ascii="Times New Roman" w:hAnsi="Times New Roman"/>
          <w:sz w:val="24"/>
          <w:szCs w:val="24"/>
        </w:rPr>
      </w:pPr>
      <w:r w:rsidRPr="00B1636E">
        <w:rPr>
          <w:rFonts w:ascii="Times New Roman" w:hAnsi="Times New Roman"/>
          <w:sz w:val="24"/>
          <w:szCs w:val="24"/>
        </w:rPr>
        <w:t>в 2020 году -         0,0 рублей.</w:t>
      </w:r>
    </w:p>
    <w:p w:rsidR="004C7C31" w:rsidRPr="00B1636E" w:rsidRDefault="004C7C31" w:rsidP="004C7C31">
      <w:pPr>
        <w:pStyle w:val="ConsPlusTitle"/>
        <w:widowControl/>
        <w:ind w:firstLine="708"/>
        <w:jc w:val="both"/>
        <w:rPr>
          <w:rFonts w:ascii="Times New Roman" w:hAnsi="Times New Roman"/>
          <w:b w:val="0"/>
          <w:sz w:val="12"/>
          <w:szCs w:val="12"/>
          <w:u w:val="single"/>
        </w:rPr>
      </w:pPr>
    </w:p>
    <w:p w:rsidR="004C7C31" w:rsidRPr="00B1636E" w:rsidRDefault="004C7C31" w:rsidP="004C7C31">
      <w:pPr>
        <w:pStyle w:val="ConsPlusTitle"/>
        <w:widowControl/>
        <w:ind w:firstLine="708"/>
        <w:jc w:val="both"/>
        <w:rPr>
          <w:rFonts w:ascii="Times New Roman" w:hAnsi="Times New Roman"/>
          <w:b w:val="0"/>
          <w:sz w:val="24"/>
          <w:szCs w:val="24"/>
          <w:u w:val="single"/>
        </w:rPr>
      </w:pPr>
      <w:r w:rsidRPr="00B1636E">
        <w:rPr>
          <w:rFonts w:ascii="Times New Roman" w:hAnsi="Times New Roman"/>
          <w:b w:val="0"/>
          <w:sz w:val="24"/>
          <w:szCs w:val="24"/>
          <w:u w:val="single"/>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4C7C31" w:rsidRPr="00B1636E" w:rsidRDefault="004C7C31" w:rsidP="004C7C31">
      <w:pPr>
        <w:pStyle w:val="ConsPlusTitle"/>
        <w:widowControl/>
        <w:ind w:firstLine="708"/>
        <w:jc w:val="both"/>
        <w:rPr>
          <w:rFonts w:ascii="Times New Roman" w:hAnsi="Times New Roman"/>
          <w:b w:val="0"/>
        </w:rPr>
      </w:pPr>
      <w:r w:rsidRPr="00B1636E">
        <w:rPr>
          <w:rFonts w:ascii="Times New Roman" w:hAnsi="Times New Roman"/>
          <w:b w:val="0"/>
        </w:rPr>
        <w:t>1. подпрограмма «Дороги Богучанского района»:</w:t>
      </w: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показатели:</w:t>
      </w:r>
    </w:p>
    <w:p w:rsidR="004C7C31" w:rsidRPr="00B1636E" w:rsidRDefault="004C7C31" w:rsidP="004C7C31">
      <w:pPr>
        <w:pStyle w:val="a3"/>
        <w:ind w:firstLine="567"/>
        <w:jc w:val="both"/>
        <w:rPr>
          <w:rFonts w:ascii="Times New Roman" w:hAnsi="Times New Roman"/>
          <w:b/>
          <w:i/>
          <w:sz w:val="6"/>
          <w:szCs w:val="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977"/>
        <w:gridCol w:w="847"/>
        <w:gridCol w:w="970"/>
        <w:gridCol w:w="576"/>
        <w:gridCol w:w="870"/>
        <w:gridCol w:w="2109"/>
      </w:tblGrid>
      <w:tr w:rsidR="004C7C31" w:rsidRPr="00B1636E" w:rsidTr="004C7C31">
        <w:trPr>
          <w:trHeight w:val="163"/>
        </w:trPr>
        <w:tc>
          <w:tcPr>
            <w:tcW w:w="390"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4005"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Показатели</w:t>
            </w:r>
          </w:p>
        </w:tc>
        <w:tc>
          <w:tcPr>
            <w:tcW w:w="850"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Ед. изм.</w:t>
            </w:r>
          </w:p>
        </w:tc>
        <w:tc>
          <w:tcPr>
            <w:tcW w:w="1550"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2017 год</w:t>
            </w:r>
          </w:p>
        </w:tc>
        <w:tc>
          <w:tcPr>
            <w:tcW w:w="870"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2116"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4C7C31">
        <w:trPr>
          <w:trHeight w:val="208"/>
        </w:trPr>
        <w:tc>
          <w:tcPr>
            <w:tcW w:w="390" w:type="dxa"/>
            <w:vMerge/>
          </w:tcPr>
          <w:p w:rsidR="004C7C31" w:rsidRPr="00B1636E" w:rsidRDefault="004C7C31" w:rsidP="006F48FE">
            <w:pPr>
              <w:jc w:val="center"/>
              <w:rPr>
                <w:rFonts w:ascii="Times New Roman" w:eastAsia="Times New Roman" w:hAnsi="Times New Roman" w:cs="Times New Roman"/>
                <w:sz w:val="16"/>
                <w:szCs w:val="16"/>
              </w:rPr>
            </w:pPr>
          </w:p>
        </w:tc>
        <w:tc>
          <w:tcPr>
            <w:tcW w:w="4005"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85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9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план</w:t>
            </w:r>
          </w:p>
        </w:tc>
        <w:tc>
          <w:tcPr>
            <w:tcW w:w="5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факт</w:t>
            </w:r>
          </w:p>
        </w:tc>
        <w:tc>
          <w:tcPr>
            <w:tcW w:w="87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2116"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4C7C31">
        <w:trPr>
          <w:trHeight w:val="1395"/>
        </w:trPr>
        <w:tc>
          <w:tcPr>
            <w:tcW w:w="390"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lastRenderedPageBreak/>
              <w:t>1</w:t>
            </w:r>
          </w:p>
        </w:tc>
        <w:tc>
          <w:tcPr>
            <w:tcW w:w="4005"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85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км</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w:t>
            </w:r>
          </w:p>
        </w:tc>
        <w:tc>
          <w:tcPr>
            <w:tcW w:w="9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241,7</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62,0</w:t>
            </w:r>
          </w:p>
        </w:tc>
        <w:tc>
          <w:tcPr>
            <w:tcW w:w="5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227,7</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58,0</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105,74%</w:t>
            </w:r>
            <w:r w:rsidRPr="00B1636E">
              <w:rPr>
                <w:rFonts w:ascii="Times New Roman" w:hAnsi="Times New Roman"/>
                <w:color w:val="4F81BD"/>
                <w:sz w:val="16"/>
                <w:szCs w:val="16"/>
              </w:rPr>
              <w:t>*</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106,45%</w:t>
            </w:r>
            <w:r w:rsidRPr="00B1636E">
              <w:rPr>
                <w:rFonts w:ascii="Times New Roman" w:hAnsi="Times New Roman"/>
                <w:color w:val="4F81BD"/>
                <w:sz w:val="16"/>
                <w:szCs w:val="16"/>
              </w:rPr>
              <w:t>*</w:t>
            </w:r>
          </w:p>
        </w:tc>
        <w:tc>
          <w:tcPr>
            <w:tcW w:w="2116" w:type="dxa"/>
            <w:vAlign w:val="center"/>
          </w:tcPr>
          <w:p w:rsidR="004C7C31" w:rsidRPr="00B1636E" w:rsidRDefault="004C7C31" w:rsidP="00652074">
            <w:pPr>
              <w:pStyle w:val="a3"/>
              <w:jc w:val="both"/>
              <w:rPr>
                <w:rFonts w:ascii="Times New Roman" w:hAnsi="Times New Roman"/>
                <w:sz w:val="16"/>
                <w:szCs w:val="16"/>
              </w:rPr>
            </w:pPr>
            <w:r w:rsidRPr="00B1636E">
              <w:rPr>
                <w:rFonts w:ascii="Times New Roman" w:hAnsi="Times New Roman"/>
                <w:sz w:val="16"/>
                <w:szCs w:val="16"/>
              </w:rPr>
              <w:t xml:space="preserve">Фактические показатели ниже плановых, что характеризуется как </w:t>
            </w:r>
            <w:r w:rsidRPr="00B1636E">
              <w:rPr>
                <w:rFonts w:ascii="Times New Roman" w:hAnsi="Times New Roman"/>
                <w:b/>
                <w:sz w:val="16"/>
                <w:szCs w:val="16"/>
              </w:rPr>
              <w:t>положительный результат</w:t>
            </w:r>
            <w:r w:rsidRPr="00B1636E">
              <w:rPr>
                <w:rFonts w:ascii="Times New Roman" w:hAnsi="Times New Roman"/>
                <w:sz w:val="16"/>
                <w:szCs w:val="16"/>
              </w:rPr>
              <w:t>, т.к. уменьшилась протяженность (и удельный вес) а/дорог общего местного значения, которые не отвечают нормативным требованиям, в связи с тем, что фактически отремонтировано автомобильных дорог было больше, чем планировалось.</w:t>
            </w:r>
          </w:p>
          <w:p w:rsidR="004C7C31" w:rsidRPr="00B1636E" w:rsidRDefault="004C7C31" w:rsidP="006F48FE">
            <w:pPr>
              <w:pStyle w:val="a3"/>
              <w:ind w:firstLine="121"/>
              <w:jc w:val="both"/>
              <w:rPr>
                <w:rFonts w:ascii="Times New Roman" w:hAnsi="Times New Roman"/>
                <w:sz w:val="16"/>
                <w:szCs w:val="16"/>
              </w:rPr>
            </w:pPr>
            <w:r w:rsidRPr="00B1636E">
              <w:rPr>
                <w:rFonts w:ascii="Times New Roman" w:hAnsi="Times New Roman"/>
                <w:sz w:val="16"/>
                <w:szCs w:val="16"/>
              </w:rPr>
              <w:t>План-7,3км. Факт-14км.</w:t>
            </w:r>
          </w:p>
        </w:tc>
      </w:tr>
      <w:tr w:rsidR="004C7C31" w:rsidRPr="00B1636E" w:rsidTr="004C7C31">
        <w:trPr>
          <w:trHeight w:val="1144"/>
        </w:trPr>
        <w:tc>
          <w:tcPr>
            <w:tcW w:w="390"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2</w:t>
            </w:r>
          </w:p>
        </w:tc>
        <w:tc>
          <w:tcPr>
            <w:tcW w:w="4005"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850" w:type="dxa"/>
            <w:vAlign w:val="center"/>
          </w:tcPr>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км</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w:t>
            </w:r>
          </w:p>
        </w:tc>
        <w:tc>
          <w:tcPr>
            <w:tcW w:w="974" w:type="dxa"/>
            <w:vAlign w:val="center"/>
          </w:tcPr>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38,6</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9,84</w:t>
            </w:r>
          </w:p>
        </w:tc>
        <w:tc>
          <w:tcPr>
            <w:tcW w:w="576" w:type="dxa"/>
            <w:vAlign w:val="center"/>
          </w:tcPr>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38,6</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9,84</w:t>
            </w:r>
          </w:p>
        </w:tc>
        <w:tc>
          <w:tcPr>
            <w:tcW w:w="870" w:type="dxa"/>
            <w:vAlign w:val="center"/>
          </w:tcPr>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100,00%</w:t>
            </w:r>
          </w:p>
          <w:p w:rsidR="004C7C31" w:rsidRPr="00B1636E" w:rsidRDefault="004C7C31" w:rsidP="006F48FE">
            <w:pPr>
              <w:pStyle w:val="a3"/>
              <w:rPr>
                <w:rFonts w:ascii="Times New Roman" w:hAnsi="Times New Roman"/>
                <w:sz w:val="16"/>
                <w:szCs w:val="16"/>
              </w:rPr>
            </w:pP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100,00%</w:t>
            </w:r>
          </w:p>
        </w:tc>
        <w:tc>
          <w:tcPr>
            <w:tcW w:w="2116" w:type="dxa"/>
            <w:vAlign w:val="center"/>
          </w:tcPr>
          <w:p w:rsidR="004C7C31" w:rsidRPr="00B1636E" w:rsidRDefault="004C7C31" w:rsidP="00652074">
            <w:pPr>
              <w:pStyle w:val="a3"/>
              <w:jc w:val="both"/>
              <w:rPr>
                <w:rFonts w:ascii="Times New Roman" w:hAnsi="Times New Roman"/>
                <w:sz w:val="16"/>
                <w:szCs w:val="16"/>
              </w:rPr>
            </w:pPr>
            <w:r w:rsidRPr="00B1636E">
              <w:rPr>
                <w:rFonts w:ascii="Times New Roman" w:hAnsi="Times New Roman"/>
                <w:sz w:val="16"/>
                <w:szCs w:val="16"/>
              </w:rPr>
              <w:t>Показатели исполнены в полном объеме.</w:t>
            </w:r>
          </w:p>
          <w:p w:rsidR="004C7C31" w:rsidRPr="00B1636E" w:rsidRDefault="004C7C31" w:rsidP="006F48FE">
            <w:pPr>
              <w:pStyle w:val="a3"/>
              <w:ind w:firstLine="121"/>
              <w:rPr>
                <w:rFonts w:ascii="Times New Roman" w:hAnsi="Times New Roman"/>
                <w:sz w:val="16"/>
                <w:szCs w:val="16"/>
              </w:rPr>
            </w:pPr>
          </w:p>
        </w:tc>
      </w:tr>
      <w:tr w:rsidR="004C7C31" w:rsidRPr="00B1636E" w:rsidTr="004C7C31">
        <w:trPr>
          <w:trHeight w:val="1020"/>
        </w:trPr>
        <w:tc>
          <w:tcPr>
            <w:tcW w:w="39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400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85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w:t>
            </w:r>
          </w:p>
        </w:tc>
        <w:tc>
          <w:tcPr>
            <w:tcW w:w="9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1,8</w:t>
            </w:r>
          </w:p>
        </w:tc>
        <w:tc>
          <w:tcPr>
            <w:tcW w:w="5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3,45</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191,78%</w:t>
            </w:r>
          </w:p>
        </w:tc>
        <w:tc>
          <w:tcPr>
            <w:tcW w:w="2116"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Фактический показатель перевыполнен. Планировалось отремонтировать 7,3 км а/дорог. Фактически отремонтировано  14 км а/дорог.</w:t>
            </w:r>
          </w:p>
        </w:tc>
      </w:tr>
    </w:tbl>
    <w:p w:rsidR="004C7C31" w:rsidRPr="00B1636E" w:rsidRDefault="004C7C31" w:rsidP="004C7C31">
      <w:pPr>
        <w:pStyle w:val="a3"/>
        <w:ind w:firstLine="567"/>
        <w:jc w:val="both"/>
        <w:rPr>
          <w:rFonts w:ascii="Times New Roman" w:hAnsi="Times New Roman"/>
          <w:i/>
          <w:sz w:val="10"/>
          <w:szCs w:val="10"/>
        </w:rPr>
      </w:pPr>
    </w:p>
    <w:p w:rsidR="004C7C31" w:rsidRPr="00B1636E" w:rsidRDefault="004C7C31" w:rsidP="004C7C31">
      <w:pPr>
        <w:pStyle w:val="a3"/>
        <w:ind w:firstLine="426"/>
        <w:jc w:val="both"/>
        <w:rPr>
          <w:rFonts w:ascii="Times New Roman" w:hAnsi="Times New Roman"/>
          <w:sz w:val="16"/>
          <w:szCs w:val="16"/>
        </w:rPr>
      </w:pPr>
      <w:r w:rsidRPr="00B1636E">
        <w:rPr>
          <w:rFonts w:ascii="Times New Roman" w:hAnsi="Times New Roman"/>
          <w:b/>
          <w:color w:val="4F81BD"/>
          <w:sz w:val="20"/>
          <w:szCs w:val="20"/>
        </w:rPr>
        <w:t>*</w:t>
      </w:r>
      <w:r w:rsidRPr="00B1636E">
        <w:rPr>
          <w:rFonts w:ascii="Times New Roman" w:hAnsi="Times New Roman"/>
          <w:b/>
          <w:i/>
          <w:sz w:val="20"/>
          <w:szCs w:val="20"/>
        </w:rPr>
        <w:t xml:space="preserve"> - </w:t>
      </w:r>
      <w:r w:rsidRPr="00B1636E">
        <w:rPr>
          <w:rFonts w:ascii="Times New Roman" w:hAnsi="Times New Roman"/>
          <w:sz w:val="16"/>
          <w:szCs w:val="16"/>
        </w:rPr>
        <w:t>так как планом установлено максимальн</w:t>
      </w:r>
      <w:r>
        <w:rPr>
          <w:rFonts w:ascii="Times New Roman" w:hAnsi="Times New Roman"/>
          <w:sz w:val="16"/>
          <w:szCs w:val="16"/>
        </w:rPr>
        <w:t xml:space="preserve">ое значение целевого показателя, то расчет исполнения целевого показателя осуществляется </w:t>
      </w:r>
      <w:r w:rsidRPr="00B1636E">
        <w:rPr>
          <w:rFonts w:ascii="Times New Roman" w:hAnsi="Times New Roman"/>
          <w:sz w:val="16"/>
          <w:szCs w:val="16"/>
        </w:rPr>
        <w:t>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w:t>
      </w:r>
      <w:r>
        <w:rPr>
          <w:rFonts w:ascii="Times New Roman" w:hAnsi="Times New Roman"/>
          <w:sz w:val="16"/>
          <w:szCs w:val="16"/>
        </w:rPr>
        <w:t>о района от 23.12.2014 № 1690-п</w:t>
      </w:r>
      <w:r w:rsidRPr="00B1636E">
        <w:rPr>
          <w:rFonts w:ascii="Times New Roman" w:hAnsi="Times New Roman"/>
          <w:sz w:val="16"/>
          <w:szCs w:val="16"/>
        </w:rPr>
        <w:t>.</w:t>
      </w: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мероприятия:</w:t>
      </w:r>
    </w:p>
    <w:p w:rsidR="004C7C31" w:rsidRPr="00B1636E" w:rsidRDefault="004C7C31" w:rsidP="004C7C31">
      <w:pPr>
        <w:pStyle w:val="a3"/>
        <w:ind w:firstLine="567"/>
        <w:jc w:val="both"/>
        <w:rPr>
          <w:rFonts w:ascii="Times New Roman" w:hAnsi="Times New Roman"/>
          <w:b/>
          <w:i/>
          <w:sz w:val="6"/>
          <w:szCs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3480"/>
        <w:gridCol w:w="1134"/>
        <w:gridCol w:w="1275"/>
        <w:gridCol w:w="851"/>
        <w:gridCol w:w="2693"/>
      </w:tblGrid>
      <w:tr w:rsidR="004C7C31" w:rsidRPr="00B1636E" w:rsidTr="00652074">
        <w:trPr>
          <w:trHeight w:val="163"/>
        </w:trPr>
        <w:tc>
          <w:tcPr>
            <w:tcW w:w="456"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3480"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Мероприятия</w:t>
            </w:r>
          </w:p>
        </w:tc>
        <w:tc>
          <w:tcPr>
            <w:tcW w:w="2409"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Расходы на 2017 год</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(в рублях)</w:t>
            </w:r>
          </w:p>
        </w:tc>
        <w:tc>
          <w:tcPr>
            <w:tcW w:w="851"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2693"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652074">
        <w:trPr>
          <w:trHeight w:val="225"/>
        </w:trPr>
        <w:tc>
          <w:tcPr>
            <w:tcW w:w="456" w:type="dxa"/>
            <w:vMerge/>
          </w:tcPr>
          <w:p w:rsidR="004C7C31" w:rsidRPr="00B1636E" w:rsidRDefault="004C7C31" w:rsidP="006F48FE">
            <w:pPr>
              <w:jc w:val="center"/>
              <w:rPr>
                <w:rFonts w:ascii="Times New Roman" w:eastAsia="Times New Roman" w:hAnsi="Times New Roman" w:cs="Times New Roman"/>
                <w:sz w:val="16"/>
                <w:szCs w:val="16"/>
              </w:rPr>
            </w:pPr>
          </w:p>
        </w:tc>
        <w:tc>
          <w:tcPr>
            <w:tcW w:w="348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13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план</w:t>
            </w:r>
          </w:p>
        </w:tc>
        <w:tc>
          <w:tcPr>
            <w:tcW w:w="1275"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факт</w:t>
            </w:r>
          </w:p>
        </w:tc>
        <w:tc>
          <w:tcPr>
            <w:tcW w:w="851"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2693"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652074">
        <w:trPr>
          <w:trHeight w:val="1288"/>
        </w:trPr>
        <w:tc>
          <w:tcPr>
            <w:tcW w:w="456"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1</w:t>
            </w:r>
          </w:p>
        </w:tc>
        <w:tc>
          <w:tcPr>
            <w:tcW w:w="3480"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113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5 912 130,0</w:t>
            </w:r>
          </w:p>
        </w:tc>
        <w:tc>
          <w:tcPr>
            <w:tcW w:w="1275"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5 912 130,0</w:t>
            </w:r>
          </w:p>
        </w:tc>
        <w:tc>
          <w:tcPr>
            <w:tcW w:w="85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100,00%</w:t>
            </w:r>
          </w:p>
        </w:tc>
        <w:tc>
          <w:tcPr>
            <w:tcW w:w="2693"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xml:space="preserve">Бюджетные ассигнования исполнены в полном объеме. </w:t>
            </w:r>
          </w:p>
        </w:tc>
      </w:tr>
      <w:tr w:rsidR="004C7C31" w:rsidRPr="00B1636E" w:rsidTr="00652074">
        <w:tc>
          <w:tcPr>
            <w:tcW w:w="456"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2</w:t>
            </w:r>
          </w:p>
        </w:tc>
        <w:tc>
          <w:tcPr>
            <w:tcW w:w="3480"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Средства районного бюджета на содержание автомобильных дорог общего пользования местного значения (межселенного значения)</w:t>
            </w:r>
          </w:p>
        </w:tc>
        <w:tc>
          <w:tcPr>
            <w:tcW w:w="1134" w:type="dxa"/>
            <w:vAlign w:val="center"/>
          </w:tcPr>
          <w:p w:rsidR="004C7C31" w:rsidRPr="00B1636E" w:rsidRDefault="004C7C31" w:rsidP="006F48FE">
            <w:pPr>
              <w:jc w:val="center"/>
              <w:rPr>
                <w:rFonts w:ascii="Times New Roman" w:eastAsia="Times New Roman" w:hAnsi="Times New Roman" w:cs="Times New Roman"/>
                <w:sz w:val="16"/>
                <w:szCs w:val="16"/>
              </w:rPr>
            </w:pPr>
          </w:p>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32 700,0</w:t>
            </w:r>
          </w:p>
        </w:tc>
        <w:tc>
          <w:tcPr>
            <w:tcW w:w="1275" w:type="dxa"/>
            <w:vAlign w:val="center"/>
          </w:tcPr>
          <w:p w:rsidR="004C7C31" w:rsidRPr="00B1636E" w:rsidRDefault="004C7C31" w:rsidP="006F48FE">
            <w:pPr>
              <w:jc w:val="center"/>
              <w:rPr>
                <w:rFonts w:ascii="Times New Roman" w:eastAsia="Times New Roman" w:hAnsi="Times New Roman" w:cs="Times New Roman"/>
                <w:sz w:val="16"/>
                <w:szCs w:val="16"/>
              </w:rPr>
            </w:pPr>
          </w:p>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32 700,0</w:t>
            </w:r>
          </w:p>
        </w:tc>
        <w:tc>
          <w:tcPr>
            <w:tcW w:w="851" w:type="dxa"/>
            <w:vAlign w:val="center"/>
          </w:tcPr>
          <w:p w:rsidR="004C7C31" w:rsidRPr="00B1636E" w:rsidRDefault="004C7C31" w:rsidP="006F48FE">
            <w:pPr>
              <w:jc w:val="center"/>
              <w:rPr>
                <w:rFonts w:ascii="Times New Roman" w:eastAsia="Times New Roman" w:hAnsi="Times New Roman" w:cs="Times New Roman"/>
                <w:sz w:val="16"/>
                <w:szCs w:val="16"/>
              </w:rPr>
            </w:pPr>
          </w:p>
          <w:p w:rsidR="004C7C31" w:rsidRPr="00B1636E" w:rsidRDefault="004C7C31" w:rsidP="006F48FE">
            <w:pPr>
              <w:jc w:val="right"/>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100,00%</w:t>
            </w:r>
          </w:p>
        </w:tc>
        <w:tc>
          <w:tcPr>
            <w:tcW w:w="2693"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исполнены в полном объеме.</w:t>
            </w:r>
          </w:p>
        </w:tc>
      </w:tr>
      <w:tr w:rsidR="004C7C31" w:rsidRPr="00B1636E" w:rsidTr="009C426A">
        <w:trPr>
          <w:trHeight w:val="267"/>
        </w:trPr>
        <w:tc>
          <w:tcPr>
            <w:tcW w:w="45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3480"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тыс.человек, городских и сельских поселений за счет средств дорожного фонда Красноярского края</w:t>
            </w:r>
          </w:p>
        </w:tc>
        <w:tc>
          <w:tcPr>
            <w:tcW w:w="113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29 068 700,0</w:t>
            </w:r>
          </w:p>
        </w:tc>
        <w:tc>
          <w:tcPr>
            <w:tcW w:w="12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28 817 536,65</w:t>
            </w:r>
          </w:p>
        </w:tc>
        <w:tc>
          <w:tcPr>
            <w:tcW w:w="85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99,14%</w:t>
            </w:r>
          </w:p>
        </w:tc>
        <w:tc>
          <w:tcPr>
            <w:tcW w:w="2693" w:type="dxa"/>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251 163,35 рублей.</w:t>
            </w:r>
          </w:p>
          <w:p w:rsidR="004C7C31" w:rsidRPr="00B1636E" w:rsidRDefault="004C7C31" w:rsidP="00652074">
            <w:pPr>
              <w:jc w:val="both"/>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 xml:space="preserve">В Министерство транспорта Красноярского края были направлены документы на меньшую сумму, соответственно финансирование из краевого бюджета осуществлялось по предоставленным документам (Такучетский сельсовет расторгнул договор с недобросовестным подрядчиком и заключил договор с другим подрядчиком для выполнения работ по ремонту дорог. Новый подрядчик в сжатые сроки успел выполнить ремонт только по ул. Береговая.) </w:t>
            </w:r>
          </w:p>
        </w:tc>
      </w:tr>
      <w:tr w:rsidR="004C7C31" w:rsidRPr="00B1636E" w:rsidTr="00652074">
        <w:trPr>
          <w:trHeight w:val="413"/>
        </w:trPr>
        <w:tc>
          <w:tcPr>
            <w:tcW w:w="456" w:type="dxa"/>
            <w:vAlign w:val="center"/>
          </w:tcPr>
          <w:p w:rsidR="004C7C31" w:rsidRPr="00B1636E" w:rsidRDefault="004C7C31" w:rsidP="006F48FE">
            <w:pPr>
              <w:pStyle w:val="a3"/>
              <w:rPr>
                <w:rFonts w:ascii="Times New Roman" w:hAnsi="Times New Roman"/>
                <w:sz w:val="16"/>
                <w:szCs w:val="16"/>
              </w:rPr>
            </w:pPr>
          </w:p>
        </w:tc>
        <w:tc>
          <w:tcPr>
            <w:tcW w:w="348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ВСЕГО:</w:t>
            </w:r>
          </w:p>
        </w:tc>
        <w:tc>
          <w:tcPr>
            <w:tcW w:w="113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35 013 530,0</w:t>
            </w:r>
          </w:p>
        </w:tc>
        <w:tc>
          <w:tcPr>
            <w:tcW w:w="12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34 762 366,65</w:t>
            </w:r>
          </w:p>
        </w:tc>
        <w:tc>
          <w:tcPr>
            <w:tcW w:w="851" w:type="dxa"/>
            <w:vAlign w:val="center"/>
          </w:tcPr>
          <w:p w:rsidR="004C7C31" w:rsidRPr="00B1636E" w:rsidRDefault="004C7C31" w:rsidP="006F48FE">
            <w:pPr>
              <w:pStyle w:val="a3"/>
              <w:rPr>
                <w:rFonts w:ascii="Times New Roman" w:hAnsi="Times New Roman"/>
                <w:sz w:val="16"/>
                <w:szCs w:val="16"/>
              </w:rPr>
            </w:pPr>
            <w:r>
              <w:rPr>
                <w:rFonts w:ascii="Times New Roman" w:hAnsi="Times New Roman"/>
                <w:sz w:val="16"/>
                <w:szCs w:val="16"/>
              </w:rPr>
              <w:t>99,28%</w:t>
            </w:r>
          </w:p>
        </w:tc>
        <w:tc>
          <w:tcPr>
            <w:tcW w:w="2693" w:type="dxa"/>
            <w:vAlign w:val="center"/>
          </w:tcPr>
          <w:p w:rsidR="004C7C31" w:rsidRPr="00B1636E" w:rsidRDefault="004C7C31" w:rsidP="006F48FE">
            <w:pPr>
              <w:pStyle w:val="a3"/>
              <w:rPr>
                <w:rFonts w:ascii="Times New Roman" w:hAnsi="Times New Roman"/>
                <w:sz w:val="16"/>
                <w:szCs w:val="16"/>
              </w:rPr>
            </w:pPr>
          </w:p>
        </w:tc>
      </w:tr>
    </w:tbl>
    <w:p w:rsidR="004C7C31" w:rsidRPr="00B1636E" w:rsidRDefault="004C7C31" w:rsidP="004C7C31">
      <w:pPr>
        <w:pStyle w:val="ConsPlusTitle"/>
        <w:widowControl/>
        <w:ind w:firstLine="708"/>
        <w:jc w:val="both"/>
        <w:rPr>
          <w:rFonts w:ascii="Times New Roman" w:hAnsi="Times New Roman"/>
          <w:sz w:val="6"/>
          <w:szCs w:val="6"/>
        </w:rPr>
      </w:pPr>
    </w:p>
    <w:p w:rsidR="004C7C31" w:rsidRPr="00B1636E" w:rsidRDefault="004C7C31" w:rsidP="004C7C31">
      <w:pPr>
        <w:pStyle w:val="ConsPlusTitle"/>
        <w:widowControl/>
        <w:ind w:firstLine="708"/>
        <w:jc w:val="both"/>
        <w:rPr>
          <w:rFonts w:ascii="Times New Roman" w:hAnsi="Times New Roman"/>
        </w:rPr>
      </w:pPr>
      <w:r w:rsidRPr="00B1636E">
        <w:rPr>
          <w:rFonts w:ascii="Times New Roman" w:hAnsi="Times New Roman"/>
          <w:b w:val="0"/>
        </w:rPr>
        <w:t>2. подпрограмма «Развитие транспортного комплекса  Богучанского района»</w:t>
      </w:r>
      <w:r w:rsidRPr="00B1636E">
        <w:rPr>
          <w:rFonts w:ascii="Times New Roman" w:hAnsi="Times New Roman"/>
        </w:rPr>
        <w:t>:</w:t>
      </w:r>
    </w:p>
    <w:p w:rsidR="004C7C31" w:rsidRPr="00B1636E" w:rsidRDefault="004C7C31" w:rsidP="004C7C31">
      <w:pPr>
        <w:pStyle w:val="a3"/>
        <w:ind w:firstLine="567"/>
        <w:jc w:val="both"/>
        <w:rPr>
          <w:rFonts w:ascii="Times New Roman" w:hAnsi="Times New Roman"/>
          <w:b/>
          <w:i/>
          <w:sz w:val="8"/>
          <w:szCs w:val="8"/>
        </w:rPr>
      </w:pP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показатели:</w:t>
      </w:r>
    </w:p>
    <w:p w:rsidR="004C7C31" w:rsidRPr="00B1636E" w:rsidRDefault="004C7C31" w:rsidP="004C7C31">
      <w:pPr>
        <w:pStyle w:val="a3"/>
        <w:ind w:firstLine="567"/>
        <w:jc w:val="both"/>
        <w:rPr>
          <w:rFonts w:ascii="Times New Roman" w:hAnsi="Times New Roman"/>
          <w:b/>
          <w:i/>
          <w:sz w:val="6"/>
          <w:szCs w:val="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2032"/>
        <w:gridCol w:w="1695"/>
        <w:gridCol w:w="675"/>
        <w:gridCol w:w="676"/>
        <w:gridCol w:w="870"/>
        <w:gridCol w:w="3329"/>
      </w:tblGrid>
      <w:tr w:rsidR="004C7C31" w:rsidRPr="00B1636E" w:rsidTr="00652074">
        <w:trPr>
          <w:trHeight w:val="163"/>
        </w:trPr>
        <w:tc>
          <w:tcPr>
            <w:tcW w:w="504" w:type="dxa"/>
            <w:vMerge w:val="restart"/>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 п/п</w:t>
            </w:r>
          </w:p>
        </w:tc>
        <w:tc>
          <w:tcPr>
            <w:tcW w:w="2032"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Показатели</w:t>
            </w:r>
          </w:p>
        </w:tc>
        <w:tc>
          <w:tcPr>
            <w:tcW w:w="1695"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Ед. изм.</w:t>
            </w:r>
          </w:p>
        </w:tc>
        <w:tc>
          <w:tcPr>
            <w:tcW w:w="1351" w:type="dxa"/>
            <w:gridSpan w:val="2"/>
            <w:vAlign w:val="bottom"/>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2017 год</w:t>
            </w:r>
          </w:p>
        </w:tc>
        <w:tc>
          <w:tcPr>
            <w:tcW w:w="870"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3329"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652074">
        <w:trPr>
          <w:trHeight w:val="402"/>
        </w:trPr>
        <w:tc>
          <w:tcPr>
            <w:tcW w:w="504" w:type="dxa"/>
            <w:vMerge/>
          </w:tcPr>
          <w:p w:rsidR="004C7C31" w:rsidRPr="00B1636E" w:rsidRDefault="004C7C31" w:rsidP="006F48FE">
            <w:pPr>
              <w:jc w:val="center"/>
              <w:rPr>
                <w:rFonts w:ascii="Times New Roman" w:eastAsia="Times New Roman" w:hAnsi="Times New Roman" w:cs="Times New Roman"/>
                <w:sz w:val="16"/>
                <w:szCs w:val="16"/>
              </w:rPr>
            </w:pPr>
          </w:p>
        </w:tc>
        <w:tc>
          <w:tcPr>
            <w:tcW w:w="2032"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695"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675"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план</w:t>
            </w:r>
          </w:p>
        </w:tc>
        <w:tc>
          <w:tcPr>
            <w:tcW w:w="67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факт</w:t>
            </w:r>
          </w:p>
        </w:tc>
        <w:tc>
          <w:tcPr>
            <w:tcW w:w="87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3329"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652074">
        <w:trPr>
          <w:trHeight w:val="379"/>
        </w:trPr>
        <w:tc>
          <w:tcPr>
            <w:tcW w:w="50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lastRenderedPageBreak/>
              <w:t>1</w:t>
            </w:r>
          </w:p>
        </w:tc>
        <w:tc>
          <w:tcPr>
            <w:tcW w:w="2032"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Транспортная подвижность населения </w:t>
            </w:r>
          </w:p>
        </w:tc>
        <w:tc>
          <w:tcPr>
            <w:tcW w:w="1695" w:type="dxa"/>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кол-во перевезенных пассажиров/общее кол-во жителей района</w:t>
            </w:r>
          </w:p>
        </w:tc>
        <w:tc>
          <w:tcPr>
            <w:tcW w:w="6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2,25</w:t>
            </w:r>
          </w:p>
        </w:tc>
        <w:tc>
          <w:tcPr>
            <w:tcW w:w="6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2,3</w:t>
            </w:r>
            <w:r>
              <w:rPr>
                <w:rFonts w:ascii="Times New Roman" w:hAnsi="Times New Roman"/>
                <w:sz w:val="16"/>
                <w:szCs w:val="16"/>
              </w:rPr>
              <w:t>2</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102,9</w:t>
            </w:r>
            <w:r>
              <w:rPr>
                <w:rFonts w:ascii="Times New Roman" w:hAnsi="Times New Roman"/>
                <w:sz w:val="16"/>
                <w:szCs w:val="16"/>
              </w:rPr>
              <w:t>7</w:t>
            </w:r>
            <w:r w:rsidRPr="00B1636E">
              <w:rPr>
                <w:rFonts w:ascii="Times New Roman" w:hAnsi="Times New Roman"/>
                <w:sz w:val="16"/>
                <w:szCs w:val="16"/>
              </w:rPr>
              <w:t>%</w:t>
            </w:r>
          </w:p>
        </w:tc>
        <w:tc>
          <w:tcPr>
            <w:tcW w:w="3329" w:type="dxa"/>
            <w:vAlign w:val="center"/>
          </w:tcPr>
          <w:p w:rsidR="004C7C31" w:rsidRPr="00B1636E" w:rsidRDefault="004C7C31" w:rsidP="006F48FE">
            <w:pPr>
              <w:pStyle w:val="a3"/>
              <w:jc w:val="both"/>
              <w:rPr>
                <w:rFonts w:ascii="Times New Roman" w:hAnsi="Times New Roman"/>
                <w:color w:val="000000"/>
                <w:sz w:val="16"/>
                <w:szCs w:val="16"/>
              </w:rPr>
            </w:pPr>
            <w:r w:rsidRPr="00B1636E">
              <w:rPr>
                <w:rFonts w:ascii="Times New Roman" w:hAnsi="Times New Roman"/>
                <w:color w:val="000000"/>
                <w:sz w:val="16"/>
                <w:szCs w:val="16"/>
              </w:rPr>
              <w:t>Фактический показатель больше, чем плановый, в виду того, что было перевезено больше пассажиров.</w:t>
            </w:r>
          </w:p>
          <w:p w:rsidR="004C7C31" w:rsidRPr="00B1636E" w:rsidRDefault="004C7C31" w:rsidP="006F48FE">
            <w:pPr>
              <w:pStyle w:val="a3"/>
              <w:jc w:val="both"/>
              <w:rPr>
                <w:rFonts w:ascii="Times New Roman" w:hAnsi="Times New Roman"/>
                <w:color w:val="0000FF"/>
                <w:sz w:val="16"/>
                <w:szCs w:val="16"/>
              </w:rPr>
            </w:pPr>
            <w:r w:rsidRPr="00B1636E">
              <w:rPr>
                <w:rFonts w:ascii="Times New Roman" w:hAnsi="Times New Roman"/>
                <w:color w:val="000000"/>
                <w:sz w:val="16"/>
                <w:szCs w:val="16"/>
              </w:rPr>
              <w:t>План-104,4 тыс.чел. Факт-107,5 тыс.чел.</w:t>
            </w:r>
          </w:p>
        </w:tc>
      </w:tr>
      <w:tr w:rsidR="004C7C31" w:rsidRPr="00B1636E" w:rsidTr="00652074">
        <w:trPr>
          <w:trHeight w:val="868"/>
        </w:trPr>
        <w:tc>
          <w:tcPr>
            <w:tcW w:w="50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w:t>
            </w:r>
          </w:p>
        </w:tc>
        <w:tc>
          <w:tcPr>
            <w:tcW w:w="2032"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Объем субсидий на пассажира</w:t>
            </w:r>
          </w:p>
        </w:tc>
        <w:tc>
          <w:tcPr>
            <w:tcW w:w="1695" w:type="dxa"/>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руб/пасс.</w:t>
            </w:r>
          </w:p>
        </w:tc>
        <w:tc>
          <w:tcPr>
            <w:tcW w:w="6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234,92</w:t>
            </w:r>
          </w:p>
        </w:tc>
        <w:tc>
          <w:tcPr>
            <w:tcW w:w="6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225,46</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104,03%</w:t>
            </w:r>
            <w:r w:rsidRPr="00B1636E">
              <w:rPr>
                <w:rFonts w:ascii="Times New Roman" w:hAnsi="Times New Roman"/>
                <w:color w:val="4F81BD"/>
                <w:sz w:val="16"/>
                <w:szCs w:val="16"/>
              </w:rPr>
              <w:t>*</w:t>
            </w:r>
          </w:p>
        </w:tc>
        <w:tc>
          <w:tcPr>
            <w:tcW w:w="3329" w:type="dxa"/>
            <w:vAlign w:val="center"/>
          </w:tcPr>
          <w:p w:rsidR="004C7C31" w:rsidRPr="00B1636E" w:rsidRDefault="004C7C31" w:rsidP="006F48FE">
            <w:pPr>
              <w:pStyle w:val="a3"/>
              <w:jc w:val="both"/>
              <w:rPr>
                <w:rFonts w:ascii="Times New Roman" w:hAnsi="Times New Roman"/>
                <w:color w:val="0000FF"/>
                <w:sz w:val="16"/>
                <w:szCs w:val="16"/>
              </w:rPr>
            </w:pPr>
            <w:r w:rsidRPr="00B1636E">
              <w:rPr>
                <w:rFonts w:ascii="Times New Roman" w:hAnsi="Times New Roman"/>
                <w:sz w:val="16"/>
                <w:szCs w:val="16"/>
              </w:rPr>
              <w:t xml:space="preserve">Фактический показатель ниже планового, что характеризуется как </w:t>
            </w:r>
            <w:r w:rsidRPr="00B1636E">
              <w:rPr>
                <w:rFonts w:ascii="Times New Roman" w:hAnsi="Times New Roman"/>
                <w:b/>
                <w:sz w:val="16"/>
                <w:szCs w:val="16"/>
              </w:rPr>
              <w:t>положительный результат</w:t>
            </w:r>
            <w:r w:rsidRPr="00B1636E">
              <w:rPr>
                <w:rFonts w:ascii="Times New Roman" w:hAnsi="Times New Roman"/>
                <w:sz w:val="16"/>
                <w:szCs w:val="16"/>
              </w:rPr>
              <w:t>, т.к. фактически перевезено пассажиров было больше, чем планировалось, соответственно сумма субсидии на 1 пассажира снизилась.</w:t>
            </w:r>
          </w:p>
        </w:tc>
      </w:tr>
      <w:tr w:rsidR="004C7C31" w:rsidRPr="00B1636E" w:rsidTr="00652074">
        <w:trPr>
          <w:trHeight w:val="555"/>
        </w:trPr>
        <w:tc>
          <w:tcPr>
            <w:tcW w:w="50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2032"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Доля субсидируемых поездок от общего числа</w:t>
            </w:r>
          </w:p>
        </w:tc>
        <w:tc>
          <w:tcPr>
            <w:tcW w:w="1695" w:type="dxa"/>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w:t>
            </w:r>
          </w:p>
        </w:tc>
        <w:tc>
          <w:tcPr>
            <w:tcW w:w="6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65,1</w:t>
            </w:r>
          </w:p>
        </w:tc>
        <w:tc>
          <w:tcPr>
            <w:tcW w:w="6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67,58</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103,82%</w:t>
            </w:r>
          </w:p>
        </w:tc>
        <w:tc>
          <w:tcPr>
            <w:tcW w:w="3329"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перевыполнен</w:t>
            </w:r>
          </w:p>
        </w:tc>
      </w:tr>
      <w:tr w:rsidR="004C7C31" w:rsidRPr="00B1636E" w:rsidTr="00652074">
        <w:trPr>
          <w:trHeight w:val="379"/>
        </w:trPr>
        <w:tc>
          <w:tcPr>
            <w:tcW w:w="50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4</w:t>
            </w:r>
          </w:p>
        </w:tc>
        <w:tc>
          <w:tcPr>
            <w:tcW w:w="2032"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Доля транспортных средств, подлежащих списанию</w:t>
            </w:r>
          </w:p>
        </w:tc>
        <w:tc>
          <w:tcPr>
            <w:tcW w:w="1695" w:type="dxa"/>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w:t>
            </w:r>
          </w:p>
        </w:tc>
        <w:tc>
          <w:tcPr>
            <w:tcW w:w="67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71</w:t>
            </w:r>
          </w:p>
        </w:tc>
        <w:tc>
          <w:tcPr>
            <w:tcW w:w="6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71</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100,00%</w:t>
            </w:r>
          </w:p>
        </w:tc>
        <w:tc>
          <w:tcPr>
            <w:tcW w:w="3329"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w:t>
            </w:r>
          </w:p>
        </w:tc>
      </w:tr>
    </w:tbl>
    <w:p w:rsidR="004C7C31" w:rsidRPr="00B1636E" w:rsidRDefault="004C7C31" w:rsidP="004C7C31">
      <w:pPr>
        <w:pStyle w:val="a3"/>
        <w:ind w:firstLine="567"/>
        <w:jc w:val="both"/>
        <w:rPr>
          <w:rFonts w:ascii="Times New Roman" w:hAnsi="Times New Roman"/>
          <w:i/>
          <w:sz w:val="8"/>
          <w:szCs w:val="8"/>
        </w:rPr>
      </w:pPr>
    </w:p>
    <w:p w:rsidR="004C7C31" w:rsidRPr="00B1636E" w:rsidRDefault="004C7C31" w:rsidP="004C7C31">
      <w:pPr>
        <w:pStyle w:val="a3"/>
        <w:ind w:firstLine="426"/>
        <w:jc w:val="both"/>
        <w:rPr>
          <w:rFonts w:ascii="Times New Roman" w:hAnsi="Times New Roman"/>
          <w:sz w:val="16"/>
          <w:szCs w:val="16"/>
        </w:rPr>
      </w:pPr>
      <w:r w:rsidRPr="00B1636E">
        <w:rPr>
          <w:rFonts w:ascii="Times New Roman" w:hAnsi="Times New Roman"/>
          <w:b/>
          <w:color w:val="4F81BD"/>
          <w:sz w:val="20"/>
          <w:szCs w:val="20"/>
        </w:rPr>
        <w:t>*</w:t>
      </w:r>
      <w:r w:rsidRPr="00B1636E">
        <w:rPr>
          <w:rFonts w:ascii="Times New Roman" w:hAnsi="Times New Roman"/>
          <w:b/>
          <w:i/>
          <w:sz w:val="20"/>
          <w:szCs w:val="20"/>
        </w:rPr>
        <w:t xml:space="preserve"> - </w:t>
      </w:r>
      <w:r w:rsidRPr="00B1636E">
        <w:rPr>
          <w:rFonts w:ascii="Times New Roman" w:hAnsi="Times New Roman"/>
          <w:sz w:val="16"/>
          <w:szCs w:val="16"/>
        </w:rPr>
        <w:t>так как планом установлено максимально</w:t>
      </w:r>
      <w:r>
        <w:rPr>
          <w:rFonts w:ascii="Times New Roman" w:hAnsi="Times New Roman"/>
          <w:sz w:val="16"/>
          <w:szCs w:val="16"/>
        </w:rPr>
        <w:t xml:space="preserve">е значение целевого показателя, то расчет исполнения целевого показателя осуществляется </w:t>
      </w:r>
      <w:r w:rsidRPr="00B1636E">
        <w:rPr>
          <w:rFonts w:ascii="Times New Roman" w:hAnsi="Times New Roman"/>
          <w:sz w:val="16"/>
          <w:szCs w:val="16"/>
        </w:rPr>
        <w:t>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w:t>
      </w:r>
      <w:r>
        <w:rPr>
          <w:rFonts w:ascii="Times New Roman" w:hAnsi="Times New Roman"/>
          <w:sz w:val="16"/>
          <w:szCs w:val="16"/>
        </w:rPr>
        <w:t>о района от 23.12.2014 № 1690-п</w:t>
      </w:r>
      <w:r w:rsidRPr="00B1636E">
        <w:rPr>
          <w:rFonts w:ascii="Times New Roman" w:hAnsi="Times New Roman"/>
          <w:sz w:val="16"/>
          <w:szCs w:val="16"/>
        </w:rPr>
        <w:t>.</w:t>
      </w: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мероприятия:</w:t>
      </w:r>
    </w:p>
    <w:p w:rsidR="004C7C31" w:rsidRPr="00B1636E" w:rsidRDefault="004C7C31" w:rsidP="004C7C31">
      <w:pPr>
        <w:pStyle w:val="a3"/>
        <w:ind w:firstLine="567"/>
        <w:jc w:val="both"/>
        <w:rPr>
          <w:rFonts w:ascii="Times New Roman" w:hAnsi="Times New Roman"/>
          <w:b/>
          <w:i/>
          <w:sz w:val="6"/>
          <w:szCs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4147"/>
        <w:gridCol w:w="1136"/>
        <w:gridCol w:w="1136"/>
        <w:gridCol w:w="804"/>
        <w:gridCol w:w="2211"/>
      </w:tblGrid>
      <w:tr w:rsidR="004C7C31" w:rsidRPr="00B1636E" w:rsidTr="00652074">
        <w:trPr>
          <w:trHeight w:val="395"/>
        </w:trPr>
        <w:tc>
          <w:tcPr>
            <w:tcW w:w="455"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4147"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Мероприятия</w:t>
            </w:r>
          </w:p>
        </w:tc>
        <w:tc>
          <w:tcPr>
            <w:tcW w:w="2272"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Расходы на 2017 год</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(в рублях)</w:t>
            </w:r>
          </w:p>
        </w:tc>
        <w:tc>
          <w:tcPr>
            <w:tcW w:w="804"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2211"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652074">
        <w:trPr>
          <w:trHeight w:val="248"/>
        </w:trPr>
        <w:tc>
          <w:tcPr>
            <w:tcW w:w="455" w:type="dxa"/>
            <w:vMerge/>
          </w:tcPr>
          <w:p w:rsidR="004C7C31" w:rsidRPr="00B1636E" w:rsidRDefault="004C7C31" w:rsidP="006F48FE">
            <w:pPr>
              <w:jc w:val="center"/>
              <w:rPr>
                <w:rFonts w:ascii="Times New Roman" w:eastAsia="Times New Roman" w:hAnsi="Times New Roman" w:cs="Times New Roman"/>
                <w:sz w:val="16"/>
                <w:szCs w:val="16"/>
              </w:rPr>
            </w:pPr>
          </w:p>
        </w:tc>
        <w:tc>
          <w:tcPr>
            <w:tcW w:w="4147"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план</w:t>
            </w: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факт</w:t>
            </w:r>
          </w:p>
        </w:tc>
        <w:tc>
          <w:tcPr>
            <w:tcW w:w="804"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2211"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652074">
        <w:trPr>
          <w:trHeight w:val="1253"/>
        </w:trPr>
        <w:tc>
          <w:tcPr>
            <w:tcW w:w="455"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1</w:t>
            </w:r>
          </w:p>
        </w:tc>
        <w:tc>
          <w:tcPr>
            <w:tcW w:w="41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24 252 200,00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24 235 970,03</w:t>
            </w:r>
          </w:p>
        </w:tc>
        <w:tc>
          <w:tcPr>
            <w:tcW w:w="804" w:type="dxa"/>
            <w:vAlign w:val="center"/>
          </w:tcPr>
          <w:p w:rsidR="004C7C31" w:rsidRPr="00B1636E" w:rsidRDefault="004C7C31" w:rsidP="006F48FE">
            <w:pPr>
              <w:pStyle w:val="a3"/>
              <w:jc w:val="center"/>
              <w:rPr>
                <w:rFonts w:ascii="Times New Roman" w:hAnsi="Times New Roman"/>
                <w:sz w:val="16"/>
                <w:szCs w:val="16"/>
              </w:rPr>
            </w:pP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99,93%</w:t>
            </w:r>
          </w:p>
          <w:p w:rsidR="004C7C31" w:rsidRPr="00B1636E" w:rsidRDefault="004C7C31" w:rsidP="006F48FE">
            <w:pPr>
              <w:pStyle w:val="a3"/>
              <w:jc w:val="center"/>
              <w:rPr>
                <w:rFonts w:ascii="Times New Roman" w:hAnsi="Times New Roman"/>
                <w:sz w:val="16"/>
                <w:szCs w:val="16"/>
              </w:rPr>
            </w:pPr>
          </w:p>
        </w:tc>
        <w:tc>
          <w:tcPr>
            <w:tcW w:w="221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16 229,97 рублей.</w:t>
            </w:r>
          </w:p>
          <w:p w:rsidR="004C7C31" w:rsidRPr="00B1636E" w:rsidRDefault="004C7C31" w:rsidP="006F48FE">
            <w:pPr>
              <w:pStyle w:val="a3"/>
              <w:rPr>
                <w:rFonts w:ascii="Times New Roman" w:hAnsi="Times New Roman"/>
                <w:color w:val="0000FF"/>
                <w:sz w:val="16"/>
                <w:szCs w:val="16"/>
              </w:rPr>
            </w:pPr>
            <w:r w:rsidRPr="00B1636E">
              <w:rPr>
                <w:rFonts w:ascii="Times New Roman" w:hAnsi="Times New Roman"/>
                <w:sz w:val="16"/>
                <w:szCs w:val="16"/>
              </w:rPr>
              <w:t>В связи с невыполнением 2-х рейсов по муниципальному маршруту № 202 «с.Богучаны – п. Нижнетерянск»,  ввиду отсутствия  ледовой переправы через р. Ангара в декабре 2017 года.</w:t>
            </w:r>
          </w:p>
        </w:tc>
      </w:tr>
      <w:tr w:rsidR="004C7C31" w:rsidRPr="00B1636E" w:rsidTr="00652074">
        <w:tc>
          <w:tcPr>
            <w:tcW w:w="455"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2</w:t>
            </w:r>
          </w:p>
        </w:tc>
        <w:tc>
          <w:tcPr>
            <w:tcW w:w="41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Межбюджетные трансферты на осуществление полномочий в области автомобильного транспорта</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10 400 000,00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10 400 000,00</w:t>
            </w:r>
          </w:p>
        </w:tc>
        <w:tc>
          <w:tcPr>
            <w:tcW w:w="804" w:type="dxa"/>
            <w:vAlign w:val="center"/>
          </w:tcPr>
          <w:p w:rsidR="004C7C31" w:rsidRPr="00B1636E" w:rsidRDefault="004C7C31" w:rsidP="006F48FE">
            <w:pPr>
              <w:pStyle w:val="a3"/>
              <w:jc w:val="center"/>
              <w:rPr>
                <w:rFonts w:ascii="Times New Roman" w:hAnsi="Times New Roman"/>
                <w:sz w:val="16"/>
                <w:szCs w:val="16"/>
              </w:rPr>
            </w:pP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100,00%</w:t>
            </w:r>
          </w:p>
          <w:p w:rsidR="004C7C31" w:rsidRPr="00B1636E" w:rsidRDefault="004C7C31" w:rsidP="006F48FE">
            <w:pPr>
              <w:pStyle w:val="a3"/>
              <w:jc w:val="center"/>
              <w:rPr>
                <w:rFonts w:ascii="Times New Roman" w:hAnsi="Times New Roman"/>
                <w:sz w:val="16"/>
                <w:szCs w:val="16"/>
              </w:rPr>
            </w:pPr>
          </w:p>
        </w:tc>
        <w:tc>
          <w:tcPr>
            <w:tcW w:w="221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исполнены в полном объеме</w:t>
            </w:r>
          </w:p>
        </w:tc>
      </w:tr>
      <w:tr w:rsidR="004C7C31" w:rsidRPr="00B1636E" w:rsidTr="00652074">
        <w:tc>
          <w:tcPr>
            <w:tcW w:w="455"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3</w:t>
            </w:r>
          </w:p>
        </w:tc>
        <w:tc>
          <w:tcPr>
            <w:tcW w:w="41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1136" w:type="dxa"/>
            <w:vAlign w:val="center"/>
          </w:tcPr>
          <w:p w:rsidR="004C7C31" w:rsidRPr="00B1636E" w:rsidRDefault="004C7C31" w:rsidP="006F48FE">
            <w:pPr>
              <w:pStyle w:val="a3"/>
              <w:jc w:val="right"/>
              <w:rPr>
                <w:rFonts w:ascii="Times New Roman" w:hAnsi="Times New Roman"/>
                <w:sz w:val="16"/>
                <w:szCs w:val="16"/>
              </w:rPr>
            </w:pP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304 800,00</w:t>
            </w:r>
          </w:p>
        </w:tc>
        <w:tc>
          <w:tcPr>
            <w:tcW w:w="1136" w:type="dxa"/>
            <w:vAlign w:val="center"/>
          </w:tcPr>
          <w:p w:rsidR="004C7C31" w:rsidRPr="00B1636E" w:rsidRDefault="004C7C31" w:rsidP="006F48FE">
            <w:pPr>
              <w:pStyle w:val="a3"/>
              <w:jc w:val="right"/>
              <w:rPr>
                <w:rFonts w:ascii="Times New Roman" w:hAnsi="Times New Roman"/>
                <w:sz w:val="16"/>
                <w:szCs w:val="16"/>
              </w:rPr>
            </w:pP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w:t>
            </w:r>
          </w:p>
        </w:tc>
        <w:tc>
          <w:tcPr>
            <w:tcW w:w="804" w:type="dxa"/>
            <w:vAlign w:val="center"/>
          </w:tcPr>
          <w:p w:rsidR="004C7C31" w:rsidRPr="00B1636E" w:rsidRDefault="004C7C31" w:rsidP="006F48FE">
            <w:pPr>
              <w:pStyle w:val="a3"/>
              <w:jc w:val="right"/>
              <w:rPr>
                <w:rFonts w:ascii="Times New Roman" w:hAnsi="Times New Roman"/>
                <w:sz w:val="16"/>
                <w:szCs w:val="16"/>
              </w:rPr>
            </w:pPr>
          </w:p>
          <w:p w:rsidR="004C7C31" w:rsidRPr="00B1636E" w:rsidRDefault="004C7C31" w:rsidP="006F48FE">
            <w:pPr>
              <w:pStyle w:val="a3"/>
              <w:jc w:val="right"/>
              <w:rPr>
                <w:rFonts w:ascii="Times New Roman" w:hAnsi="Times New Roman"/>
                <w:sz w:val="16"/>
                <w:szCs w:val="16"/>
              </w:rPr>
            </w:pP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0,00%</w:t>
            </w:r>
          </w:p>
          <w:p w:rsidR="004C7C31" w:rsidRPr="00B1636E" w:rsidRDefault="004C7C31" w:rsidP="006F48FE">
            <w:pPr>
              <w:pStyle w:val="a3"/>
              <w:jc w:val="right"/>
              <w:rPr>
                <w:rFonts w:ascii="Times New Roman" w:hAnsi="Times New Roman"/>
                <w:sz w:val="16"/>
                <w:szCs w:val="16"/>
              </w:rPr>
            </w:pPr>
          </w:p>
        </w:tc>
        <w:tc>
          <w:tcPr>
            <w:tcW w:w="221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В связи с ранним открытие ледовой переправы через р.Иркинеевка, для транспортной доступности граждан был организован муниципальный маршрут автобусного сообщения до п.Нижнетерянск. В следствии чего потребности в организации перевозки пассажиров воздушным транспортом не возникло.</w:t>
            </w:r>
          </w:p>
        </w:tc>
      </w:tr>
      <w:tr w:rsidR="004C7C31" w:rsidRPr="00B1636E" w:rsidTr="00652074">
        <w:tc>
          <w:tcPr>
            <w:tcW w:w="455" w:type="dxa"/>
            <w:vAlign w:val="center"/>
          </w:tcPr>
          <w:p w:rsidR="004C7C31" w:rsidRPr="00B1636E" w:rsidRDefault="004C7C31" w:rsidP="006F48FE">
            <w:pPr>
              <w:jc w:val="center"/>
              <w:rPr>
                <w:rFonts w:ascii="Times New Roman" w:eastAsia="Times New Roman" w:hAnsi="Times New Roman" w:cs="Times New Roman"/>
                <w:sz w:val="16"/>
                <w:szCs w:val="16"/>
              </w:rPr>
            </w:pPr>
            <w:r w:rsidRPr="00B1636E">
              <w:rPr>
                <w:rFonts w:ascii="Times New Roman" w:eastAsia="Times New Roman" w:hAnsi="Times New Roman" w:cs="Times New Roman"/>
                <w:sz w:val="16"/>
                <w:szCs w:val="16"/>
              </w:rPr>
              <w:t>4</w:t>
            </w:r>
          </w:p>
        </w:tc>
        <w:tc>
          <w:tcPr>
            <w:tcW w:w="4147"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Приобретение новых автобусов среднего и малого классов вместимости за счет средств краевого бюджета, путем участия в краевых программах и грантах</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p w:rsidR="004C7C31" w:rsidRPr="00B1636E" w:rsidRDefault="004C7C31" w:rsidP="006F48FE">
            <w:pPr>
              <w:pStyle w:val="a3"/>
              <w:jc w:val="right"/>
              <w:rPr>
                <w:rFonts w:ascii="Times New Roman" w:hAnsi="Times New Roman"/>
                <w:sz w:val="16"/>
                <w:szCs w:val="16"/>
              </w:rPr>
            </w:pPr>
          </w:p>
        </w:tc>
        <w:tc>
          <w:tcPr>
            <w:tcW w:w="2211" w:type="dxa"/>
            <w:vAlign w:val="center"/>
          </w:tcPr>
          <w:p w:rsidR="004C7C31" w:rsidRPr="00B1636E" w:rsidRDefault="004C7C31" w:rsidP="006F48FE">
            <w:pPr>
              <w:pStyle w:val="a3"/>
              <w:jc w:val="both"/>
              <w:rPr>
                <w:rFonts w:ascii="Times New Roman" w:hAnsi="Times New Roman"/>
                <w:sz w:val="16"/>
                <w:szCs w:val="16"/>
              </w:rPr>
            </w:pPr>
            <w:r>
              <w:rPr>
                <w:rFonts w:ascii="Times New Roman" w:hAnsi="Times New Roman"/>
                <w:sz w:val="16"/>
                <w:szCs w:val="16"/>
              </w:rPr>
              <w:t>Показатель на 2017 год не планировался.</w:t>
            </w:r>
          </w:p>
        </w:tc>
      </w:tr>
      <w:tr w:rsidR="004C7C31" w:rsidRPr="00B1636E" w:rsidTr="00652074">
        <w:trPr>
          <w:trHeight w:val="307"/>
        </w:trPr>
        <w:tc>
          <w:tcPr>
            <w:tcW w:w="455" w:type="dxa"/>
            <w:vAlign w:val="center"/>
          </w:tcPr>
          <w:p w:rsidR="004C7C31" w:rsidRPr="00B1636E" w:rsidRDefault="004C7C31" w:rsidP="006F48FE">
            <w:pPr>
              <w:pStyle w:val="a3"/>
              <w:rPr>
                <w:rFonts w:ascii="Times New Roman" w:hAnsi="Times New Roman"/>
                <w:sz w:val="16"/>
                <w:szCs w:val="16"/>
              </w:rPr>
            </w:pPr>
          </w:p>
        </w:tc>
        <w:tc>
          <w:tcPr>
            <w:tcW w:w="414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ВСЕГО:</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34 957 000,00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34 635 970,03</w:t>
            </w:r>
          </w:p>
        </w:tc>
        <w:tc>
          <w:tcPr>
            <w:tcW w:w="804" w:type="dxa"/>
            <w:vAlign w:val="center"/>
          </w:tcPr>
          <w:p w:rsidR="004C7C31" w:rsidRPr="00B1636E" w:rsidRDefault="004C7C31" w:rsidP="006F48FE">
            <w:pPr>
              <w:pStyle w:val="a3"/>
              <w:jc w:val="center"/>
              <w:rPr>
                <w:rFonts w:ascii="Times New Roman" w:hAnsi="Times New Roman"/>
                <w:sz w:val="16"/>
                <w:szCs w:val="16"/>
              </w:rPr>
            </w:pPr>
            <w:r>
              <w:rPr>
                <w:rFonts w:ascii="Times New Roman" w:hAnsi="Times New Roman"/>
                <w:sz w:val="16"/>
                <w:szCs w:val="16"/>
              </w:rPr>
              <w:t>99,08%</w:t>
            </w:r>
          </w:p>
        </w:tc>
        <w:tc>
          <w:tcPr>
            <w:tcW w:w="2211" w:type="dxa"/>
            <w:vAlign w:val="center"/>
          </w:tcPr>
          <w:p w:rsidR="004C7C31" w:rsidRPr="00B1636E" w:rsidRDefault="004C7C31" w:rsidP="006F48FE">
            <w:pPr>
              <w:pStyle w:val="a3"/>
              <w:rPr>
                <w:rFonts w:ascii="Times New Roman" w:hAnsi="Times New Roman"/>
                <w:sz w:val="16"/>
                <w:szCs w:val="16"/>
              </w:rPr>
            </w:pPr>
          </w:p>
        </w:tc>
      </w:tr>
    </w:tbl>
    <w:p w:rsidR="004C7C31" w:rsidRPr="00B1636E" w:rsidRDefault="004C7C31" w:rsidP="004C7C31">
      <w:pPr>
        <w:pStyle w:val="ConsPlusTitle"/>
        <w:widowControl/>
        <w:ind w:firstLine="708"/>
        <w:jc w:val="both"/>
        <w:rPr>
          <w:rFonts w:ascii="Times New Roman" w:hAnsi="Times New Roman"/>
          <w:b w:val="0"/>
          <w:sz w:val="8"/>
          <w:szCs w:val="8"/>
        </w:rPr>
      </w:pPr>
    </w:p>
    <w:p w:rsidR="004C7C31" w:rsidRDefault="004C7C31" w:rsidP="004C7C31">
      <w:pPr>
        <w:pStyle w:val="ConsPlusTitle"/>
        <w:widowControl/>
        <w:ind w:firstLine="708"/>
        <w:jc w:val="both"/>
        <w:rPr>
          <w:rFonts w:ascii="Times New Roman" w:hAnsi="Times New Roman"/>
          <w:b w:val="0"/>
        </w:rPr>
      </w:pPr>
    </w:p>
    <w:p w:rsidR="004C7C31" w:rsidRPr="00B1636E" w:rsidRDefault="004C7C31" w:rsidP="004C7C31">
      <w:pPr>
        <w:pStyle w:val="ConsPlusTitle"/>
        <w:widowControl/>
        <w:ind w:firstLine="708"/>
        <w:jc w:val="both"/>
        <w:rPr>
          <w:rFonts w:ascii="Times New Roman" w:hAnsi="Times New Roman"/>
        </w:rPr>
      </w:pPr>
      <w:r w:rsidRPr="00B1636E">
        <w:rPr>
          <w:rFonts w:ascii="Times New Roman" w:hAnsi="Times New Roman"/>
          <w:b w:val="0"/>
        </w:rPr>
        <w:t>3. подпрограмма</w:t>
      </w:r>
      <w:r w:rsidRPr="00B1636E">
        <w:rPr>
          <w:rFonts w:ascii="Times New Roman" w:hAnsi="Times New Roman"/>
        </w:rPr>
        <w:t xml:space="preserve"> </w:t>
      </w:r>
      <w:r w:rsidRPr="00B1636E">
        <w:rPr>
          <w:rFonts w:ascii="Times New Roman" w:hAnsi="Times New Roman"/>
          <w:b w:val="0"/>
        </w:rPr>
        <w:t>«Безопасность дорожного движения в Богучанском районе»:</w:t>
      </w: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показатели:</w:t>
      </w:r>
    </w:p>
    <w:p w:rsidR="004C7C31" w:rsidRPr="00B1636E" w:rsidRDefault="004C7C31" w:rsidP="004C7C31">
      <w:pPr>
        <w:pStyle w:val="a3"/>
        <w:ind w:firstLine="567"/>
        <w:jc w:val="both"/>
        <w:rPr>
          <w:rFonts w:ascii="Times New Roman" w:hAnsi="Times New Roman"/>
          <w:b/>
          <w:i/>
          <w:sz w:val="6"/>
          <w:szCs w:val="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3691"/>
        <w:gridCol w:w="645"/>
        <w:gridCol w:w="539"/>
        <w:gridCol w:w="557"/>
        <w:gridCol w:w="870"/>
        <w:gridCol w:w="3047"/>
      </w:tblGrid>
      <w:tr w:rsidR="004C7C31" w:rsidRPr="00B1636E" w:rsidTr="00847E3C">
        <w:trPr>
          <w:trHeight w:val="163"/>
        </w:trPr>
        <w:tc>
          <w:tcPr>
            <w:tcW w:w="574"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3691"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Показатели</w:t>
            </w:r>
          </w:p>
        </w:tc>
        <w:tc>
          <w:tcPr>
            <w:tcW w:w="645"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Ед. изм.</w:t>
            </w:r>
          </w:p>
        </w:tc>
        <w:tc>
          <w:tcPr>
            <w:tcW w:w="1096"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2017 год</w:t>
            </w:r>
          </w:p>
        </w:tc>
        <w:tc>
          <w:tcPr>
            <w:tcW w:w="870"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3047"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847E3C">
        <w:trPr>
          <w:trHeight w:val="208"/>
        </w:trPr>
        <w:tc>
          <w:tcPr>
            <w:tcW w:w="574" w:type="dxa"/>
            <w:vMerge/>
          </w:tcPr>
          <w:p w:rsidR="004C7C31" w:rsidRPr="00B1636E" w:rsidRDefault="004C7C31" w:rsidP="006F48FE">
            <w:pPr>
              <w:jc w:val="center"/>
              <w:rPr>
                <w:rFonts w:ascii="Times New Roman" w:eastAsia="Times New Roman" w:hAnsi="Times New Roman" w:cs="Times New Roman"/>
                <w:sz w:val="16"/>
                <w:szCs w:val="16"/>
              </w:rPr>
            </w:pPr>
          </w:p>
        </w:tc>
        <w:tc>
          <w:tcPr>
            <w:tcW w:w="3691"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645"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539"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план</w:t>
            </w:r>
          </w:p>
        </w:tc>
        <w:tc>
          <w:tcPr>
            <w:tcW w:w="557"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факт</w:t>
            </w:r>
          </w:p>
        </w:tc>
        <w:tc>
          <w:tcPr>
            <w:tcW w:w="87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3047"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847E3C">
        <w:trPr>
          <w:trHeight w:val="603"/>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w:t>
            </w:r>
          </w:p>
        </w:tc>
        <w:tc>
          <w:tcPr>
            <w:tcW w:w="539"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28,7</w:t>
            </w:r>
          </w:p>
        </w:tc>
        <w:tc>
          <w:tcPr>
            <w:tcW w:w="557"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15,4</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146,34%</w:t>
            </w:r>
            <w:r w:rsidRPr="00B1636E">
              <w:rPr>
                <w:rFonts w:ascii="Times New Roman" w:hAnsi="Times New Roman"/>
                <w:color w:val="4F81BD"/>
                <w:sz w:val="16"/>
                <w:szCs w:val="16"/>
              </w:rPr>
              <w:t>*</w:t>
            </w:r>
          </w:p>
        </w:tc>
        <w:tc>
          <w:tcPr>
            <w:tcW w:w="30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Фактический показатель ниже планового, что в данном случае расценивается как </w:t>
            </w:r>
            <w:r w:rsidRPr="00B1636E">
              <w:rPr>
                <w:rFonts w:ascii="Times New Roman" w:hAnsi="Times New Roman"/>
                <w:b/>
                <w:sz w:val="16"/>
                <w:szCs w:val="16"/>
              </w:rPr>
              <w:t>положительный эффект</w:t>
            </w:r>
            <w:r w:rsidRPr="00B1636E">
              <w:rPr>
                <w:rFonts w:ascii="Times New Roman" w:hAnsi="Times New Roman"/>
                <w:sz w:val="16"/>
                <w:szCs w:val="16"/>
              </w:rPr>
              <w:t xml:space="preserve">, так как планировалось, что в ДТП погибнет 13 человек, а фактически погибло 7 человек. </w:t>
            </w:r>
          </w:p>
        </w:tc>
      </w:tr>
      <w:tr w:rsidR="004C7C31" w:rsidRPr="00B1636E" w:rsidTr="00847E3C">
        <w:trPr>
          <w:trHeight w:val="361"/>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Число детей, пострадавших в дорожно-транспортных происшествиях</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чел</w:t>
            </w:r>
          </w:p>
        </w:tc>
        <w:tc>
          <w:tcPr>
            <w:tcW w:w="539"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w:t>
            </w:r>
          </w:p>
        </w:tc>
        <w:tc>
          <w:tcPr>
            <w:tcW w:w="557"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6</w:t>
            </w:r>
          </w:p>
        </w:tc>
        <w:tc>
          <w:tcPr>
            <w:tcW w:w="87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140,00%</w:t>
            </w:r>
            <w:r w:rsidRPr="00B1636E">
              <w:rPr>
                <w:rFonts w:ascii="Times New Roman" w:hAnsi="Times New Roman"/>
                <w:color w:val="4F81BD"/>
                <w:sz w:val="16"/>
                <w:szCs w:val="16"/>
              </w:rPr>
              <w:t>*</w:t>
            </w:r>
          </w:p>
        </w:tc>
        <w:tc>
          <w:tcPr>
            <w:tcW w:w="30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Фактический показатель ниже планового, что в данном случае расценивается как </w:t>
            </w:r>
            <w:r w:rsidRPr="00B1636E">
              <w:rPr>
                <w:rFonts w:ascii="Times New Roman" w:hAnsi="Times New Roman"/>
                <w:b/>
                <w:sz w:val="16"/>
                <w:szCs w:val="16"/>
              </w:rPr>
              <w:t>положительный эффект</w:t>
            </w:r>
            <w:r w:rsidRPr="00B1636E">
              <w:rPr>
                <w:rFonts w:ascii="Times New Roman" w:hAnsi="Times New Roman"/>
                <w:sz w:val="16"/>
                <w:szCs w:val="16"/>
              </w:rPr>
              <w:t>. Результатом послужило проведение профилактической работы  в образовательных учреждениях района сотрудниками ГИБДД, а также разъяснительной работы специалистами районного управления образования среди детей и подростков.</w:t>
            </w:r>
          </w:p>
        </w:tc>
      </w:tr>
      <w:tr w:rsidR="004C7C31" w:rsidRPr="00B1636E" w:rsidTr="00847E3C">
        <w:trPr>
          <w:trHeight w:val="619"/>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Количество детских учреждений (школ) вблизи которых участки автомобильных дорог местного значения оборудованы дорожными знаками (1.23 "Дети" на пленке алмазного типа)</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шт</w:t>
            </w:r>
          </w:p>
        </w:tc>
        <w:tc>
          <w:tcPr>
            <w:tcW w:w="539"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55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7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30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Показатель “нулевой” в виду отсутствия финансирования.</w:t>
            </w:r>
          </w:p>
        </w:tc>
      </w:tr>
      <w:tr w:rsidR="004C7C31" w:rsidRPr="00B1636E" w:rsidTr="00847E3C">
        <w:trPr>
          <w:trHeight w:val="281"/>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lastRenderedPageBreak/>
              <w:t>4</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Оснащение транспортных средств тахографами</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шт</w:t>
            </w:r>
          </w:p>
        </w:tc>
        <w:tc>
          <w:tcPr>
            <w:tcW w:w="539"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55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7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304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Показатель “нулевой” в виду отсутствия финансирования.</w:t>
            </w:r>
          </w:p>
        </w:tc>
      </w:tr>
      <w:tr w:rsidR="004C7C31" w:rsidRPr="00B1636E" w:rsidTr="00847E3C">
        <w:trPr>
          <w:trHeight w:val="281"/>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5</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Количество оборудованных </w:t>
            </w:r>
            <w:r w:rsidRPr="00B1636E">
              <w:rPr>
                <w:rFonts w:ascii="Times New Roman" w:hAnsi="Times New Roman"/>
                <w:color w:val="000000"/>
                <w:sz w:val="16"/>
                <w:szCs w:val="16"/>
              </w:rPr>
              <w:t>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шт</w:t>
            </w:r>
          </w:p>
        </w:tc>
        <w:tc>
          <w:tcPr>
            <w:tcW w:w="539"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w:t>
            </w:r>
          </w:p>
        </w:tc>
        <w:tc>
          <w:tcPr>
            <w:tcW w:w="55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w:t>
            </w:r>
          </w:p>
        </w:tc>
        <w:tc>
          <w:tcPr>
            <w:tcW w:w="87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100,00%</w:t>
            </w:r>
          </w:p>
        </w:tc>
        <w:tc>
          <w:tcPr>
            <w:tcW w:w="3047"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 Также выполнены работы по установке пешеходного ограждения – 80 м.; устройство искусственных неровностей – 2 шт.; установка и замена светофорных объектов – 2 шт.</w:t>
            </w:r>
          </w:p>
        </w:tc>
      </w:tr>
      <w:tr w:rsidR="004C7C31" w:rsidRPr="00B1636E" w:rsidTr="00847E3C">
        <w:trPr>
          <w:trHeight w:val="281"/>
        </w:trPr>
        <w:tc>
          <w:tcPr>
            <w:tcW w:w="57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6</w:t>
            </w:r>
          </w:p>
        </w:tc>
        <w:tc>
          <w:tcPr>
            <w:tcW w:w="369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color w:val="000000"/>
                <w:sz w:val="16"/>
                <w:szCs w:val="16"/>
              </w:rPr>
              <w:t>Количество учащихся первых классов муниципальных образовательных учреждений района получивших световозвращающие приспособления</w:t>
            </w:r>
          </w:p>
        </w:tc>
        <w:tc>
          <w:tcPr>
            <w:tcW w:w="64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чел</w:t>
            </w:r>
          </w:p>
        </w:tc>
        <w:tc>
          <w:tcPr>
            <w:tcW w:w="539"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616</w:t>
            </w:r>
          </w:p>
        </w:tc>
        <w:tc>
          <w:tcPr>
            <w:tcW w:w="55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616</w:t>
            </w:r>
          </w:p>
        </w:tc>
        <w:tc>
          <w:tcPr>
            <w:tcW w:w="87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100,00%</w:t>
            </w:r>
          </w:p>
        </w:tc>
        <w:tc>
          <w:tcPr>
            <w:tcW w:w="3047"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w:t>
            </w:r>
          </w:p>
        </w:tc>
      </w:tr>
    </w:tbl>
    <w:p w:rsidR="004C7C31" w:rsidRPr="00B1636E" w:rsidRDefault="004C7C31" w:rsidP="004C7C31">
      <w:pPr>
        <w:pStyle w:val="a3"/>
        <w:ind w:firstLine="567"/>
        <w:jc w:val="both"/>
        <w:rPr>
          <w:rFonts w:ascii="Times New Roman" w:hAnsi="Times New Roman"/>
          <w:i/>
          <w:sz w:val="10"/>
          <w:szCs w:val="10"/>
        </w:rPr>
      </w:pPr>
    </w:p>
    <w:p w:rsidR="004C7C31" w:rsidRPr="00B1636E" w:rsidRDefault="004C7C31" w:rsidP="00E70225">
      <w:pPr>
        <w:pStyle w:val="a3"/>
        <w:ind w:firstLine="709"/>
        <w:jc w:val="both"/>
        <w:rPr>
          <w:rFonts w:ascii="Times New Roman" w:hAnsi="Times New Roman"/>
          <w:sz w:val="16"/>
          <w:szCs w:val="16"/>
        </w:rPr>
      </w:pPr>
      <w:r w:rsidRPr="00B1636E">
        <w:rPr>
          <w:rFonts w:ascii="Times New Roman" w:hAnsi="Times New Roman"/>
          <w:b/>
          <w:color w:val="4F81BD"/>
          <w:sz w:val="20"/>
          <w:szCs w:val="20"/>
        </w:rPr>
        <w:t>*</w:t>
      </w:r>
      <w:r w:rsidRPr="00B1636E">
        <w:rPr>
          <w:rFonts w:ascii="Times New Roman" w:hAnsi="Times New Roman"/>
          <w:b/>
          <w:i/>
          <w:sz w:val="20"/>
          <w:szCs w:val="20"/>
        </w:rPr>
        <w:t xml:space="preserve"> - </w:t>
      </w:r>
      <w:r w:rsidRPr="00B1636E">
        <w:rPr>
          <w:rFonts w:ascii="Times New Roman" w:hAnsi="Times New Roman"/>
          <w:sz w:val="16"/>
          <w:szCs w:val="16"/>
        </w:rPr>
        <w:t>так как планом установлено максимально</w:t>
      </w:r>
      <w:r>
        <w:rPr>
          <w:rFonts w:ascii="Times New Roman" w:hAnsi="Times New Roman"/>
          <w:sz w:val="16"/>
          <w:szCs w:val="16"/>
        </w:rPr>
        <w:t xml:space="preserve">е значение целевого показателя, то расчет исполнения целевого показателя осуществляется </w:t>
      </w:r>
      <w:r w:rsidRPr="00B1636E">
        <w:rPr>
          <w:rFonts w:ascii="Times New Roman" w:hAnsi="Times New Roman"/>
          <w:sz w:val="16"/>
          <w:szCs w:val="16"/>
        </w:rPr>
        <w:t>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4C7C31" w:rsidRPr="00B1636E" w:rsidRDefault="004C7C31" w:rsidP="004C7C31">
      <w:pPr>
        <w:pStyle w:val="a3"/>
        <w:ind w:firstLine="567"/>
        <w:jc w:val="both"/>
        <w:rPr>
          <w:rFonts w:ascii="Times New Roman" w:hAnsi="Times New Roman"/>
          <w:b/>
          <w:i/>
          <w:sz w:val="20"/>
          <w:szCs w:val="20"/>
        </w:rPr>
      </w:pPr>
      <w:r w:rsidRPr="00B1636E">
        <w:rPr>
          <w:rFonts w:ascii="Times New Roman" w:hAnsi="Times New Roman"/>
          <w:b/>
          <w:i/>
          <w:sz w:val="20"/>
          <w:szCs w:val="20"/>
        </w:rPr>
        <w:t>мероприятия:</w:t>
      </w:r>
    </w:p>
    <w:p w:rsidR="004C7C31" w:rsidRPr="00B1636E" w:rsidRDefault="004C7C31" w:rsidP="004C7C31">
      <w:pPr>
        <w:pStyle w:val="a3"/>
        <w:ind w:firstLine="567"/>
        <w:jc w:val="both"/>
        <w:rPr>
          <w:rFonts w:ascii="Times New Roman" w:hAnsi="Times New Roman"/>
          <w:b/>
          <w:i/>
          <w:sz w:val="6"/>
          <w:szCs w:val="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4789"/>
        <w:gridCol w:w="992"/>
        <w:gridCol w:w="993"/>
        <w:gridCol w:w="850"/>
        <w:gridCol w:w="1701"/>
      </w:tblGrid>
      <w:tr w:rsidR="004C7C31" w:rsidRPr="00B1636E" w:rsidTr="00847E3C">
        <w:trPr>
          <w:trHeight w:val="163"/>
        </w:trPr>
        <w:tc>
          <w:tcPr>
            <w:tcW w:w="598"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4789"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Мероприятия</w:t>
            </w:r>
          </w:p>
        </w:tc>
        <w:tc>
          <w:tcPr>
            <w:tcW w:w="1985"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Расходы на 2017 год</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(в рублях)</w:t>
            </w:r>
          </w:p>
        </w:tc>
        <w:tc>
          <w:tcPr>
            <w:tcW w:w="850"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1701"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847E3C">
        <w:trPr>
          <w:trHeight w:val="118"/>
        </w:trPr>
        <w:tc>
          <w:tcPr>
            <w:tcW w:w="598" w:type="dxa"/>
            <w:vMerge/>
          </w:tcPr>
          <w:p w:rsidR="004C7C31" w:rsidRPr="00B1636E" w:rsidRDefault="004C7C31" w:rsidP="006F48FE">
            <w:pPr>
              <w:jc w:val="center"/>
              <w:rPr>
                <w:rFonts w:ascii="Times New Roman" w:eastAsia="Times New Roman" w:hAnsi="Times New Roman" w:cs="Times New Roman"/>
                <w:sz w:val="16"/>
                <w:szCs w:val="16"/>
              </w:rPr>
            </w:pPr>
          </w:p>
        </w:tc>
        <w:tc>
          <w:tcPr>
            <w:tcW w:w="4789"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992"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план</w:t>
            </w:r>
          </w:p>
        </w:tc>
        <w:tc>
          <w:tcPr>
            <w:tcW w:w="993"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факт</w:t>
            </w:r>
          </w:p>
        </w:tc>
        <w:tc>
          <w:tcPr>
            <w:tcW w:w="850"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701"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847E3C">
        <w:trPr>
          <w:trHeight w:val="406"/>
        </w:trPr>
        <w:tc>
          <w:tcPr>
            <w:tcW w:w="598"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w:t>
            </w: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Обучение детей и подростков Правилам дорожного движения, формирование у них навыков безопасного поведения на дорогах</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53 010,00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52 965,80</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99,92%</w:t>
            </w:r>
          </w:p>
        </w:tc>
        <w:tc>
          <w:tcPr>
            <w:tcW w:w="170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44,20 рублей.</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Экономия в результате  проведенных конкурсных процедур.</w:t>
            </w:r>
          </w:p>
        </w:tc>
      </w:tr>
      <w:tr w:rsidR="004C7C31" w:rsidRPr="00B1636E" w:rsidTr="00847E3C">
        <w:trPr>
          <w:trHeight w:val="406"/>
        </w:trPr>
        <w:tc>
          <w:tcPr>
            <w:tcW w:w="598"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w:t>
            </w: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Расходы на проведение мероприятий, направленных на обеспечение безопасного участия детей в дорожном движении</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16 940,00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14 483,70</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85,50%</w:t>
            </w:r>
          </w:p>
        </w:tc>
        <w:tc>
          <w:tcPr>
            <w:tcW w:w="170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2 456,30 рублей. Экономия в результате  проведенных конкурсных процедур.</w:t>
            </w:r>
          </w:p>
        </w:tc>
      </w:tr>
      <w:tr w:rsidR="004C7C31" w:rsidRPr="00B1636E" w:rsidTr="00847E3C">
        <w:trPr>
          <w:trHeight w:val="709"/>
        </w:trPr>
        <w:tc>
          <w:tcPr>
            <w:tcW w:w="598"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0,00</w:t>
            </w:r>
          </w:p>
        </w:tc>
        <w:tc>
          <w:tcPr>
            <w:tcW w:w="85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70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Показатель “нулевой” в виду отсутствия финансирования.</w:t>
            </w:r>
          </w:p>
        </w:tc>
      </w:tr>
      <w:tr w:rsidR="004C7C31" w:rsidRPr="00B1636E" w:rsidTr="00847E3C">
        <w:tc>
          <w:tcPr>
            <w:tcW w:w="598"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4</w:t>
            </w: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0,00</w:t>
            </w:r>
          </w:p>
        </w:tc>
        <w:tc>
          <w:tcPr>
            <w:tcW w:w="85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701"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Показатель “нулевой” в виду отсутствия финансирования.</w:t>
            </w:r>
          </w:p>
        </w:tc>
      </w:tr>
      <w:tr w:rsidR="004C7C31" w:rsidRPr="00B1636E" w:rsidTr="00847E3C">
        <w:tc>
          <w:tcPr>
            <w:tcW w:w="598"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5</w:t>
            </w: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Межбюджетные трансферты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278 800,00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278 800,00</w:t>
            </w:r>
          </w:p>
        </w:tc>
        <w:tc>
          <w:tcPr>
            <w:tcW w:w="85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100,00%</w:t>
            </w:r>
          </w:p>
        </w:tc>
        <w:tc>
          <w:tcPr>
            <w:tcW w:w="170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исполнены в полном объеме</w:t>
            </w:r>
          </w:p>
        </w:tc>
      </w:tr>
      <w:tr w:rsidR="004C7C31" w:rsidRPr="00B1636E" w:rsidTr="00847E3C">
        <w:trPr>
          <w:trHeight w:val="367"/>
        </w:trPr>
        <w:tc>
          <w:tcPr>
            <w:tcW w:w="598" w:type="dxa"/>
            <w:vAlign w:val="center"/>
          </w:tcPr>
          <w:p w:rsidR="004C7C31" w:rsidRPr="00B1636E" w:rsidRDefault="004C7C31" w:rsidP="006F48FE">
            <w:pPr>
              <w:pStyle w:val="a3"/>
              <w:rPr>
                <w:rFonts w:ascii="Times New Roman" w:hAnsi="Times New Roman"/>
                <w:sz w:val="16"/>
                <w:szCs w:val="16"/>
              </w:rPr>
            </w:pPr>
          </w:p>
        </w:tc>
        <w:tc>
          <w:tcPr>
            <w:tcW w:w="4789"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ВСЕГО:</w:t>
            </w:r>
          </w:p>
        </w:tc>
        <w:tc>
          <w:tcPr>
            <w:tcW w:w="992"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348 750,00</w:t>
            </w:r>
          </w:p>
        </w:tc>
        <w:tc>
          <w:tcPr>
            <w:tcW w:w="993"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346 249,50</w:t>
            </w:r>
          </w:p>
        </w:tc>
        <w:tc>
          <w:tcPr>
            <w:tcW w:w="850" w:type="dxa"/>
            <w:vAlign w:val="center"/>
          </w:tcPr>
          <w:p w:rsidR="004C7C31" w:rsidRPr="00B1636E" w:rsidRDefault="004C7C31" w:rsidP="006F48FE">
            <w:pPr>
              <w:pStyle w:val="a3"/>
              <w:jc w:val="right"/>
              <w:rPr>
                <w:rFonts w:ascii="Times New Roman" w:hAnsi="Times New Roman"/>
                <w:sz w:val="16"/>
                <w:szCs w:val="16"/>
              </w:rPr>
            </w:pPr>
            <w:r>
              <w:rPr>
                <w:rFonts w:ascii="Times New Roman" w:hAnsi="Times New Roman"/>
                <w:sz w:val="16"/>
                <w:szCs w:val="16"/>
              </w:rPr>
              <w:t>99,28%</w:t>
            </w:r>
          </w:p>
        </w:tc>
        <w:tc>
          <w:tcPr>
            <w:tcW w:w="1701" w:type="dxa"/>
            <w:vAlign w:val="center"/>
          </w:tcPr>
          <w:p w:rsidR="004C7C31" w:rsidRPr="00B1636E" w:rsidRDefault="004C7C31" w:rsidP="006F48FE">
            <w:pPr>
              <w:pStyle w:val="a3"/>
              <w:ind w:firstLine="145"/>
              <w:jc w:val="both"/>
              <w:rPr>
                <w:rFonts w:ascii="Times New Roman" w:hAnsi="Times New Roman"/>
                <w:sz w:val="16"/>
                <w:szCs w:val="16"/>
              </w:rPr>
            </w:pPr>
          </w:p>
        </w:tc>
      </w:tr>
    </w:tbl>
    <w:p w:rsidR="004C7C31" w:rsidRPr="00B1636E" w:rsidRDefault="004C7C31" w:rsidP="004C7C31">
      <w:pPr>
        <w:pStyle w:val="ConsPlusTitle"/>
        <w:widowControl/>
        <w:ind w:firstLine="284"/>
        <w:jc w:val="both"/>
        <w:rPr>
          <w:rFonts w:ascii="Times New Roman" w:hAnsi="Times New Roman"/>
          <w:b w:val="0"/>
          <w:sz w:val="6"/>
          <w:szCs w:val="6"/>
          <w:u w:val="single"/>
        </w:rPr>
      </w:pPr>
    </w:p>
    <w:p w:rsidR="004C7C31" w:rsidRPr="00B1636E" w:rsidRDefault="004C7C31" w:rsidP="004C7C31">
      <w:pPr>
        <w:pStyle w:val="ConsPlusTitle"/>
        <w:widowControl/>
        <w:ind w:firstLine="284"/>
        <w:jc w:val="both"/>
        <w:rPr>
          <w:rFonts w:ascii="Times New Roman" w:hAnsi="Times New Roman"/>
          <w:b w:val="0"/>
          <w:sz w:val="12"/>
          <w:szCs w:val="12"/>
          <w:u w:val="single"/>
        </w:rPr>
      </w:pPr>
    </w:p>
    <w:p w:rsidR="004C7C31" w:rsidRPr="00B1636E" w:rsidRDefault="004C7C31" w:rsidP="00847E3C">
      <w:pPr>
        <w:pStyle w:val="ConsPlusTitle"/>
        <w:widowControl/>
        <w:ind w:firstLine="709"/>
        <w:jc w:val="both"/>
        <w:rPr>
          <w:rFonts w:ascii="Times New Roman" w:hAnsi="Times New Roman"/>
          <w:b w:val="0"/>
          <w:sz w:val="24"/>
          <w:szCs w:val="24"/>
          <w:u w:val="single"/>
        </w:rPr>
      </w:pPr>
      <w:r w:rsidRPr="00B1636E">
        <w:rPr>
          <w:rFonts w:ascii="Times New Roman" w:hAnsi="Times New Roman"/>
          <w:b w:val="0"/>
          <w:sz w:val="24"/>
          <w:szCs w:val="24"/>
          <w:u w:val="single"/>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p>
    <w:p w:rsidR="004C7C31" w:rsidRPr="00B1636E" w:rsidRDefault="004C7C31" w:rsidP="00847E3C">
      <w:pPr>
        <w:pStyle w:val="a3"/>
        <w:ind w:firstLine="709"/>
        <w:jc w:val="both"/>
        <w:rPr>
          <w:rFonts w:ascii="Times New Roman" w:hAnsi="Times New Roman"/>
          <w:sz w:val="24"/>
          <w:szCs w:val="24"/>
        </w:rPr>
      </w:pPr>
      <w:r w:rsidRPr="00B1636E">
        <w:rPr>
          <w:rFonts w:ascii="Times New Roman" w:hAnsi="Times New Roman"/>
          <w:sz w:val="24"/>
          <w:szCs w:val="24"/>
        </w:rPr>
        <w:t>В настоящей муниципальной программе отдельные мероприятия не предусмотрены.</w:t>
      </w:r>
    </w:p>
    <w:p w:rsidR="00C15003" w:rsidRDefault="00C15003" w:rsidP="00847E3C">
      <w:pPr>
        <w:pStyle w:val="ConsPlusTitle"/>
        <w:widowControl/>
        <w:ind w:firstLine="709"/>
        <w:jc w:val="both"/>
        <w:rPr>
          <w:rFonts w:ascii="Times New Roman" w:hAnsi="Times New Roman"/>
          <w:b w:val="0"/>
          <w:sz w:val="24"/>
          <w:szCs w:val="24"/>
          <w:u w:val="single"/>
        </w:rPr>
      </w:pPr>
    </w:p>
    <w:p w:rsidR="004C7C31" w:rsidRPr="00B1636E" w:rsidRDefault="004C7C31" w:rsidP="00847E3C">
      <w:pPr>
        <w:pStyle w:val="ConsPlusTitle"/>
        <w:widowControl/>
        <w:ind w:firstLine="709"/>
        <w:jc w:val="both"/>
        <w:rPr>
          <w:rFonts w:ascii="Times New Roman" w:hAnsi="Times New Roman"/>
          <w:b w:val="0"/>
          <w:sz w:val="24"/>
          <w:szCs w:val="24"/>
          <w:u w:val="single"/>
        </w:rPr>
      </w:pPr>
      <w:r w:rsidRPr="00B1636E">
        <w:rPr>
          <w:rFonts w:ascii="Times New Roman" w:hAnsi="Times New Roman"/>
          <w:b w:val="0"/>
          <w:sz w:val="24"/>
          <w:szCs w:val="24"/>
          <w:u w:val="single"/>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rsidR="004C7C31" w:rsidRPr="00B1636E" w:rsidRDefault="004C7C31" w:rsidP="004C7C31">
      <w:pPr>
        <w:pStyle w:val="ConsPlusTitle"/>
        <w:widowControl/>
        <w:ind w:firstLine="284"/>
        <w:jc w:val="both"/>
        <w:rPr>
          <w:rFonts w:ascii="Times New Roman" w:hAnsi="Times New Roman"/>
          <w:b w:val="0"/>
          <w:sz w:val="12"/>
          <w:szCs w:val="12"/>
          <w:u w:val="single"/>
        </w:rPr>
      </w:pPr>
    </w:p>
    <w:p w:rsidR="004C7C31" w:rsidRDefault="004C7C31" w:rsidP="00847E3C">
      <w:pPr>
        <w:pStyle w:val="ConsPlusTitle"/>
        <w:widowControl/>
        <w:ind w:firstLine="709"/>
        <w:jc w:val="both"/>
        <w:rPr>
          <w:rFonts w:ascii="Times New Roman" w:hAnsi="Times New Roman"/>
          <w:b w:val="0"/>
          <w:sz w:val="24"/>
          <w:szCs w:val="24"/>
          <w:u w:val="single"/>
        </w:rPr>
      </w:pPr>
      <w:r w:rsidRPr="00B1636E">
        <w:rPr>
          <w:rFonts w:ascii="Times New Roman" w:hAnsi="Times New Roman"/>
          <w:b w:val="0"/>
          <w:sz w:val="24"/>
          <w:szCs w:val="24"/>
          <w:u w:val="single"/>
        </w:rPr>
        <w:t>Описание результатов реализации отдельных мероприятий программы и подпрограмм в отчетном году:</w:t>
      </w:r>
    </w:p>
    <w:p w:rsidR="00AB1B2C" w:rsidRDefault="00AB1B2C" w:rsidP="00847E3C">
      <w:pPr>
        <w:pStyle w:val="ConsPlusTitle"/>
        <w:widowControl/>
        <w:ind w:firstLine="709"/>
        <w:jc w:val="both"/>
        <w:rPr>
          <w:rFonts w:ascii="Times New Roman" w:hAnsi="Times New Roman"/>
          <w:b w:val="0"/>
          <w:sz w:val="24"/>
          <w:szCs w:val="24"/>
          <w:u w:val="single"/>
        </w:rPr>
      </w:pPr>
    </w:p>
    <w:p w:rsidR="00AB1B2C" w:rsidRPr="00B1636E" w:rsidRDefault="00AB1B2C" w:rsidP="00847E3C">
      <w:pPr>
        <w:pStyle w:val="ConsPlusTitle"/>
        <w:widowControl/>
        <w:ind w:firstLine="709"/>
        <w:jc w:val="both"/>
        <w:rPr>
          <w:rFonts w:ascii="Times New Roman" w:hAnsi="Times New Roman"/>
          <w:b w:val="0"/>
          <w:sz w:val="24"/>
          <w:szCs w:val="24"/>
          <w:u w:val="single"/>
        </w:rPr>
      </w:pPr>
    </w:p>
    <w:p w:rsidR="004C7C31" w:rsidRPr="00B1636E" w:rsidRDefault="004C7C31" w:rsidP="004C7C31">
      <w:pPr>
        <w:pStyle w:val="ConsPlusTitle"/>
        <w:widowControl/>
        <w:ind w:firstLine="284"/>
        <w:jc w:val="both"/>
        <w:rPr>
          <w:rFonts w:ascii="Times New Roman" w:hAnsi="Times New Roman"/>
          <w:b w:val="0"/>
          <w:sz w:val="6"/>
          <w:szCs w:val="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
        <w:gridCol w:w="1366"/>
        <w:gridCol w:w="3686"/>
        <w:gridCol w:w="850"/>
        <w:gridCol w:w="576"/>
        <w:gridCol w:w="700"/>
        <w:gridCol w:w="804"/>
        <w:gridCol w:w="1464"/>
      </w:tblGrid>
      <w:tr w:rsidR="004C7C31" w:rsidRPr="00B1636E" w:rsidTr="00652074">
        <w:trPr>
          <w:trHeight w:val="163"/>
        </w:trPr>
        <w:tc>
          <w:tcPr>
            <w:tcW w:w="443"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1366"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Наименование подпрограммы</w:t>
            </w:r>
          </w:p>
        </w:tc>
        <w:tc>
          <w:tcPr>
            <w:tcW w:w="3686"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Ожидаемый результат</w:t>
            </w:r>
          </w:p>
        </w:tc>
        <w:tc>
          <w:tcPr>
            <w:tcW w:w="850"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Ед. изм.</w:t>
            </w:r>
          </w:p>
        </w:tc>
        <w:tc>
          <w:tcPr>
            <w:tcW w:w="1276"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2017 год</w:t>
            </w:r>
          </w:p>
        </w:tc>
        <w:tc>
          <w:tcPr>
            <w:tcW w:w="804"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1464"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652074">
        <w:trPr>
          <w:trHeight w:val="291"/>
        </w:trPr>
        <w:tc>
          <w:tcPr>
            <w:tcW w:w="443" w:type="dxa"/>
            <w:vMerge/>
          </w:tcPr>
          <w:p w:rsidR="004C7C31" w:rsidRPr="00B1636E" w:rsidRDefault="004C7C31" w:rsidP="006F48FE">
            <w:pPr>
              <w:jc w:val="center"/>
              <w:rPr>
                <w:rFonts w:ascii="Times New Roman" w:eastAsia="Times New Roman" w:hAnsi="Times New Roman" w:cs="Times New Roman"/>
                <w:sz w:val="16"/>
                <w:szCs w:val="16"/>
              </w:rPr>
            </w:pPr>
          </w:p>
        </w:tc>
        <w:tc>
          <w:tcPr>
            <w:tcW w:w="1366"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3686" w:type="dxa"/>
            <w:vMerge/>
          </w:tcPr>
          <w:p w:rsidR="004C7C31" w:rsidRPr="00B1636E" w:rsidRDefault="004C7C31" w:rsidP="006F48FE">
            <w:pPr>
              <w:ind w:right="-108"/>
              <w:jc w:val="center"/>
              <w:rPr>
                <w:rFonts w:ascii="Times New Roman" w:eastAsia="Times New Roman" w:hAnsi="Times New Roman" w:cs="Times New Roman"/>
                <w:sz w:val="16"/>
                <w:szCs w:val="16"/>
              </w:rPr>
            </w:pPr>
          </w:p>
        </w:tc>
        <w:tc>
          <w:tcPr>
            <w:tcW w:w="850" w:type="dxa"/>
            <w:vMerge/>
          </w:tcPr>
          <w:p w:rsidR="004C7C31" w:rsidRPr="00B1636E" w:rsidRDefault="004C7C31" w:rsidP="006F48FE">
            <w:pPr>
              <w:ind w:right="-108"/>
              <w:jc w:val="center"/>
              <w:rPr>
                <w:rFonts w:ascii="Times New Roman" w:eastAsia="Times New Roman" w:hAnsi="Times New Roman" w:cs="Times New Roman"/>
                <w:sz w:val="16"/>
                <w:szCs w:val="16"/>
              </w:rPr>
            </w:pPr>
          </w:p>
        </w:tc>
        <w:tc>
          <w:tcPr>
            <w:tcW w:w="57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план</w:t>
            </w:r>
          </w:p>
        </w:tc>
        <w:tc>
          <w:tcPr>
            <w:tcW w:w="700"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факт</w:t>
            </w:r>
          </w:p>
        </w:tc>
        <w:tc>
          <w:tcPr>
            <w:tcW w:w="804"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464"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652074">
        <w:trPr>
          <w:trHeight w:val="333"/>
        </w:trPr>
        <w:tc>
          <w:tcPr>
            <w:tcW w:w="443"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1</w:t>
            </w:r>
          </w:p>
        </w:tc>
        <w:tc>
          <w:tcPr>
            <w:tcW w:w="1366"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xml:space="preserve">«Дороги Богучанского района» </w:t>
            </w: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Содержание дороги в удовлетворительном состоянии</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км</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38,6</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38,6</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100,00%</w:t>
            </w:r>
          </w:p>
        </w:tc>
        <w:tc>
          <w:tcPr>
            <w:tcW w:w="146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w:t>
            </w:r>
          </w:p>
        </w:tc>
      </w:tr>
      <w:tr w:rsidR="004C7C31" w:rsidRPr="00B1636E" w:rsidTr="00652074">
        <w:trPr>
          <w:trHeight w:val="381"/>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tcBorders>
              <w:bottom w:val="single" w:sz="4" w:space="0" w:color="auto"/>
            </w:tcBorders>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Капитальный ремонт и ремонт дороги</w:t>
            </w:r>
          </w:p>
        </w:tc>
        <w:tc>
          <w:tcPr>
            <w:tcW w:w="850" w:type="dxa"/>
            <w:tcBorders>
              <w:bottom w:val="single" w:sz="4" w:space="0" w:color="auto"/>
            </w:tcBorders>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км</w:t>
            </w:r>
          </w:p>
        </w:tc>
        <w:tc>
          <w:tcPr>
            <w:tcW w:w="576" w:type="dxa"/>
            <w:tcBorders>
              <w:bottom w:val="single" w:sz="4" w:space="0" w:color="auto"/>
            </w:tcBorders>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7,3</w:t>
            </w:r>
          </w:p>
        </w:tc>
        <w:tc>
          <w:tcPr>
            <w:tcW w:w="700" w:type="dxa"/>
            <w:tcBorders>
              <w:bottom w:val="single" w:sz="4" w:space="0" w:color="auto"/>
            </w:tcBorders>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14,0</w:t>
            </w:r>
          </w:p>
        </w:tc>
        <w:tc>
          <w:tcPr>
            <w:tcW w:w="804" w:type="dxa"/>
            <w:tcBorders>
              <w:bottom w:val="single" w:sz="4" w:space="0" w:color="auto"/>
            </w:tcBorders>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191,78%</w:t>
            </w:r>
          </w:p>
        </w:tc>
        <w:tc>
          <w:tcPr>
            <w:tcW w:w="1464" w:type="dxa"/>
            <w:tcBorders>
              <w:bottom w:val="single" w:sz="4" w:space="0" w:color="auto"/>
            </w:tcBorders>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перевыполнен.</w:t>
            </w:r>
          </w:p>
        </w:tc>
      </w:tr>
      <w:tr w:rsidR="004C7C31" w:rsidRPr="00B1636E" w:rsidTr="00652074">
        <w:tc>
          <w:tcPr>
            <w:tcW w:w="443"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w:t>
            </w:r>
          </w:p>
        </w:tc>
        <w:tc>
          <w:tcPr>
            <w:tcW w:w="1366"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xml:space="preserve">«Развитие транспортного комплекса  Богучанского района» </w:t>
            </w:r>
          </w:p>
        </w:tc>
        <w:tc>
          <w:tcPr>
            <w:tcW w:w="3686" w:type="dxa"/>
            <w:tcBorders>
              <w:bottom w:val="nil"/>
            </w:tcBorders>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На автомобильном транспорте:</w:t>
            </w:r>
          </w:p>
        </w:tc>
        <w:tc>
          <w:tcPr>
            <w:tcW w:w="850" w:type="dxa"/>
            <w:tcBorders>
              <w:bottom w:val="nil"/>
            </w:tcBorders>
            <w:vAlign w:val="center"/>
          </w:tcPr>
          <w:p w:rsidR="004C7C31" w:rsidRPr="00B1636E" w:rsidRDefault="004C7C31" w:rsidP="006F48FE">
            <w:pPr>
              <w:pStyle w:val="a3"/>
              <w:jc w:val="center"/>
              <w:rPr>
                <w:rFonts w:ascii="Times New Roman" w:hAnsi="Times New Roman"/>
                <w:sz w:val="16"/>
                <w:szCs w:val="16"/>
              </w:rPr>
            </w:pPr>
          </w:p>
        </w:tc>
        <w:tc>
          <w:tcPr>
            <w:tcW w:w="576" w:type="dxa"/>
            <w:tcBorders>
              <w:bottom w:val="nil"/>
            </w:tcBorders>
            <w:vAlign w:val="center"/>
          </w:tcPr>
          <w:p w:rsidR="004C7C31" w:rsidRPr="00B1636E" w:rsidRDefault="004C7C31" w:rsidP="006F48FE">
            <w:pPr>
              <w:pStyle w:val="a3"/>
              <w:jc w:val="right"/>
              <w:rPr>
                <w:rFonts w:ascii="Times New Roman" w:hAnsi="Times New Roman"/>
                <w:sz w:val="16"/>
                <w:szCs w:val="16"/>
              </w:rPr>
            </w:pPr>
          </w:p>
        </w:tc>
        <w:tc>
          <w:tcPr>
            <w:tcW w:w="700" w:type="dxa"/>
            <w:tcBorders>
              <w:bottom w:val="nil"/>
            </w:tcBorders>
            <w:vAlign w:val="center"/>
          </w:tcPr>
          <w:p w:rsidR="004C7C31" w:rsidRPr="00B1636E" w:rsidRDefault="004C7C31" w:rsidP="006F48FE">
            <w:pPr>
              <w:pStyle w:val="a3"/>
              <w:jc w:val="right"/>
              <w:rPr>
                <w:rFonts w:ascii="Times New Roman" w:hAnsi="Times New Roman"/>
                <w:sz w:val="16"/>
                <w:szCs w:val="16"/>
              </w:rPr>
            </w:pPr>
          </w:p>
        </w:tc>
        <w:tc>
          <w:tcPr>
            <w:tcW w:w="804" w:type="dxa"/>
            <w:tcBorders>
              <w:bottom w:val="nil"/>
            </w:tcBorders>
            <w:vAlign w:val="center"/>
          </w:tcPr>
          <w:p w:rsidR="004C7C31" w:rsidRPr="00B1636E" w:rsidRDefault="004C7C31" w:rsidP="006F48FE">
            <w:pPr>
              <w:pStyle w:val="a3"/>
              <w:jc w:val="center"/>
              <w:rPr>
                <w:rFonts w:ascii="Times New Roman" w:hAnsi="Times New Roman"/>
                <w:sz w:val="16"/>
                <w:szCs w:val="16"/>
              </w:rPr>
            </w:pPr>
          </w:p>
        </w:tc>
        <w:tc>
          <w:tcPr>
            <w:tcW w:w="1464" w:type="dxa"/>
            <w:tcBorders>
              <w:bottom w:val="nil"/>
            </w:tcBorders>
            <w:vAlign w:val="center"/>
          </w:tcPr>
          <w:p w:rsidR="004C7C31" w:rsidRPr="00B1636E" w:rsidRDefault="004C7C31" w:rsidP="006F48FE">
            <w:pPr>
              <w:pStyle w:val="a3"/>
              <w:rPr>
                <w:rFonts w:ascii="Times New Roman" w:hAnsi="Times New Roman"/>
                <w:sz w:val="16"/>
                <w:szCs w:val="16"/>
              </w:rPr>
            </w:pPr>
          </w:p>
        </w:tc>
      </w:tr>
      <w:tr w:rsidR="004C7C31" w:rsidRPr="00B1636E" w:rsidTr="00652074">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tcBorders>
              <w:top w:val="nil"/>
            </w:tcBorders>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перевезенных пассажиров</w:t>
            </w:r>
          </w:p>
        </w:tc>
        <w:tc>
          <w:tcPr>
            <w:tcW w:w="850" w:type="dxa"/>
            <w:tcBorders>
              <w:top w:val="nil"/>
            </w:tcBorders>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тыс.чел.</w:t>
            </w:r>
          </w:p>
        </w:tc>
        <w:tc>
          <w:tcPr>
            <w:tcW w:w="576" w:type="dxa"/>
            <w:tcBorders>
              <w:top w:val="nil"/>
            </w:tcBorders>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104,4</w:t>
            </w:r>
          </w:p>
        </w:tc>
        <w:tc>
          <w:tcPr>
            <w:tcW w:w="700" w:type="dxa"/>
            <w:tcBorders>
              <w:top w:val="nil"/>
            </w:tcBorders>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107,50</w:t>
            </w:r>
          </w:p>
        </w:tc>
        <w:tc>
          <w:tcPr>
            <w:tcW w:w="804" w:type="dxa"/>
            <w:tcBorders>
              <w:top w:val="nil"/>
            </w:tcBorders>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102,96%</w:t>
            </w:r>
          </w:p>
        </w:tc>
        <w:tc>
          <w:tcPr>
            <w:tcW w:w="1464" w:type="dxa"/>
            <w:tcBorders>
              <w:top w:val="nil"/>
            </w:tcBorders>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перевыполнен.</w:t>
            </w:r>
          </w:p>
        </w:tc>
      </w:tr>
      <w:tr w:rsidR="004C7C31" w:rsidRPr="00B1636E" w:rsidTr="00652074">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перевезенных пассажиров</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тыс.чел.</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590,3</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488,85</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82,81%</w:t>
            </w:r>
          </w:p>
        </w:tc>
        <w:tc>
          <w:tcPr>
            <w:tcW w:w="1464" w:type="dxa"/>
            <w:vAlign w:val="center"/>
          </w:tcPr>
          <w:p w:rsidR="004C7C31" w:rsidRPr="00176064" w:rsidRDefault="004C7C31" w:rsidP="006F48FE">
            <w:pPr>
              <w:pStyle w:val="a3"/>
              <w:rPr>
                <w:rFonts w:ascii="Times New Roman" w:hAnsi="Times New Roman"/>
                <w:sz w:val="16"/>
                <w:szCs w:val="16"/>
              </w:rPr>
            </w:pPr>
            <w:r w:rsidRPr="00176064">
              <w:rPr>
                <w:rFonts w:ascii="Times New Roman" w:hAnsi="Times New Roman"/>
                <w:sz w:val="16"/>
                <w:szCs w:val="16"/>
              </w:rPr>
              <w:t>Фактический показатель ниже планового, в связи с введением в систему учета льготных пассажиров по социальным картам, которые позволяют отследить фактическое количество поездок пассажиров (ранее учитывались поездки пассажиров по ежемесячным билетам на льготный проезд)</w:t>
            </w:r>
          </w:p>
        </w:tc>
      </w:tr>
      <w:tr w:rsidR="004C7C31" w:rsidRPr="00B1636E" w:rsidTr="00652074">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перевезенных пассажиров на воздушном транспорте</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тыс.чел.</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0,132</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1464"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В связи с ранним открытие ледовой переправы через р.Иркинеевка, для транспортной доступности граждан был организован муниципальный маршрут автобусного сообщения до п.Нижнетерянск. В следствии чего потребности в организации перевозки пассажиров воздушным транспортом не возникло.</w:t>
            </w:r>
          </w:p>
        </w:tc>
      </w:tr>
      <w:tr w:rsidR="004C7C31" w:rsidRPr="00B1636E" w:rsidTr="00652074">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приобретенного подвижного состава (автобусы среднего и малого классов вместимости)</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шт.</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464" w:type="dxa"/>
          </w:tcPr>
          <w:p w:rsidR="004C7C31" w:rsidRPr="00B1636E" w:rsidRDefault="004C7C31" w:rsidP="006F48FE">
            <w:pPr>
              <w:rPr>
                <w:rFonts w:ascii="Calibri" w:eastAsia="Times New Roman" w:hAnsi="Calibri" w:cs="Times New Roman"/>
              </w:rPr>
            </w:pPr>
            <w:r w:rsidRPr="00B1636E">
              <w:rPr>
                <w:rFonts w:ascii="Times New Roman" w:eastAsia="Times New Roman" w:hAnsi="Times New Roman" w:cs="Times New Roman"/>
                <w:sz w:val="16"/>
                <w:szCs w:val="16"/>
              </w:rPr>
              <w:t>Показатели “нулевые” в виду отсутствия финанси-рования.</w:t>
            </w:r>
          </w:p>
        </w:tc>
      </w:tr>
      <w:tr w:rsidR="004C7C31" w:rsidRPr="00B1636E" w:rsidTr="00652074">
        <w:tc>
          <w:tcPr>
            <w:tcW w:w="443"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1366"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xml:space="preserve">«Безопасность дорожного движения в Богучанском районе» </w:t>
            </w: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задействованных детей и подростков</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задействованных школ района</w:t>
            </w:r>
          </w:p>
        </w:tc>
        <w:tc>
          <w:tcPr>
            <w:tcW w:w="850" w:type="dxa"/>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чел.</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учрежд</w:t>
            </w:r>
          </w:p>
        </w:tc>
        <w:tc>
          <w:tcPr>
            <w:tcW w:w="576" w:type="dxa"/>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895</w:t>
            </w: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24</w:t>
            </w:r>
          </w:p>
        </w:tc>
        <w:tc>
          <w:tcPr>
            <w:tcW w:w="700" w:type="dxa"/>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895</w:t>
            </w: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24</w:t>
            </w:r>
          </w:p>
        </w:tc>
        <w:tc>
          <w:tcPr>
            <w:tcW w:w="804" w:type="dxa"/>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100,00%</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100,00%</w:t>
            </w:r>
          </w:p>
        </w:tc>
        <w:tc>
          <w:tcPr>
            <w:tcW w:w="146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Показатели исполнены в полном объеме.</w:t>
            </w:r>
          </w:p>
        </w:tc>
      </w:tr>
      <w:tr w:rsidR="004C7C31" w:rsidRPr="00B1636E" w:rsidTr="00652074">
        <w:trPr>
          <w:trHeight w:val="397"/>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Приобретение базового класс-комплекта</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Приобретение интерактивной доски</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шт</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шт</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46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Показатели “нулевые” в виду отсутствия финансирования.</w:t>
            </w:r>
          </w:p>
        </w:tc>
      </w:tr>
      <w:tr w:rsidR="004C7C31" w:rsidRPr="00B1636E" w:rsidTr="00652074">
        <w:trPr>
          <w:trHeight w:val="397"/>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Приобретение и распространение световозвращающих приспособлений среди учащихся первых классов муниципальных образовательных учреждений района</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чел</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616</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616</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100,00%</w:t>
            </w:r>
          </w:p>
        </w:tc>
        <w:tc>
          <w:tcPr>
            <w:tcW w:w="146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w:t>
            </w:r>
          </w:p>
        </w:tc>
      </w:tr>
      <w:tr w:rsidR="004C7C31" w:rsidRPr="00B1636E" w:rsidTr="00652074">
        <w:trPr>
          <w:trHeight w:val="397"/>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установленных знаков/ количество оборудованных участков</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шт</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464" w:type="dxa"/>
            <w:vMerge w:val="restart"/>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Показатели “нулевые” в виду отсутствия финансирования.</w:t>
            </w:r>
          </w:p>
        </w:tc>
      </w:tr>
      <w:tr w:rsidR="004C7C31" w:rsidRPr="00B1636E" w:rsidTr="00652074">
        <w:trPr>
          <w:trHeight w:val="397"/>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Оснащение транспортных средств (автобусов), осуществляющих перевозки по муниципальным маршрутам, тахографами</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ед.</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0</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w:t>
            </w:r>
          </w:p>
        </w:tc>
        <w:tc>
          <w:tcPr>
            <w:tcW w:w="1464" w:type="dxa"/>
            <w:vMerge/>
            <w:vAlign w:val="center"/>
          </w:tcPr>
          <w:p w:rsidR="004C7C31" w:rsidRPr="00B1636E" w:rsidRDefault="004C7C31" w:rsidP="006F48FE">
            <w:pPr>
              <w:pStyle w:val="a3"/>
              <w:rPr>
                <w:rFonts w:ascii="Times New Roman" w:hAnsi="Times New Roman"/>
                <w:sz w:val="16"/>
                <w:szCs w:val="16"/>
              </w:rPr>
            </w:pPr>
          </w:p>
        </w:tc>
      </w:tr>
      <w:tr w:rsidR="004C7C31" w:rsidRPr="00B1636E" w:rsidTr="00652074">
        <w:trPr>
          <w:trHeight w:val="397"/>
        </w:trPr>
        <w:tc>
          <w:tcPr>
            <w:tcW w:w="443" w:type="dxa"/>
            <w:vMerge/>
            <w:vAlign w:val="center"/>
          </w:tcPr>
          <w:p w:rsidR="004C7C31" w:rsidRPr="00B1636E" w:rsidRDefault="004C7C31" w:rsidP="006F48FE">
            <w:pPr>
              <w:pStyle w:val="a3"/>
              <w:rPr>
                <w:rFonts w:ascii="Times New Roman" w:hAnsi="Times New Roman"/>
                <w:sz w:val="16"/>
                <w:szCs w:val="16"/>
              </w:rPr>
            </w:pPr>
          </w:p>
        </w:tc>
        <w:tc>
          <w:tcPr>
            <w:tcW w:w="1366" w:type="dxa"/>
            <w:vMerge/>
            <w:vAlign w:val="center"/>
          </w:tcPr>
          <w:p w:rsidR="004C7C31" w:rsidRPr="00B1636E" w:rsidRDefault="004C7C31" w:rsidP="006F48FE">
            <w:pPr>
              <w:pStyle w:val="a3"/>
              <w:rPr>
                <w:rFonts w:ascii="Times New Roman" w:hAnsi="Times New Roman"/>
                <w:sz w:val="16"/>
                <w:szCs w:val="16"/>
              </w:rPr>
            </w:pPr>
          </w:p>
        </w:tc>
        <w:tc>
          <w:tcPr>
            <w:tcW w:w="3686"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Количество оборудованных участков</w:t>
            </w:r>
          </w:p>
        </w:tc>
        <w:tc>
          <w:tcPr>
            <w:tcW w:w="850"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шт</w:t>
            </w:r>
          </w:p>
        </w:tc>
        <w:tc>
          <w:tcPr>
            <w:tcW w:w="57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w:t>
            </w:r>
          </w:p>
        </w:tc>
        <w:tc>
          <w:tcPr>
            <w:tcW w:w="700"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6</w:t>
            </w:r>
          </w:p>
        </w:tc>
        <w:tc>
          <w:tcPr>
            <w:tcW w:w="804"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100,00%</w:t>
            </w:r>
          </w:p>
        </w:tc>
        <w:tc>
          <w:tcPr>
            <w:tcW w:w="1464"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Показатель исполнен в полном объеме.</w:t>
            </w:r>
          </w:p>
        </w:tc>
      </w:tr>
    </w:tbl>
    <w:p w:rsidR="004C7C31" w:rsidRPr="00B1636E" w:rsidRDefault="004C7C31" w:rsidP="004C7C31">
      <w:pPr>
        <w:pStyle w:val="ConsPlusTitle"/>
        <w:widowControl/>
        <w:ind w:firstLine="284"/>
        <w:jc w:val="both"/>
        <w:rPr>
          <w:rFonts w:ascii="Times New Roman" w:hAnsi="Times New Roman"/>
          <w:b w:val="0"/>
          <w:sz w:val="12"/>
          <w:szCs w:val="12"/>
          <w:u w:val="single"/>
        </w:rPr>
      </w:pPr>
    </w:p>
    <w:p w:rsidR="004C7C31" w:rsidRPr="00B1636E" w:rsidRDefault="004C7C31" w:rsidP="00847E3C">
      <w:pPr>
        <w:pStyle w:val="ConsPlusTitle"/>
        <w:widowControl/>
        <w:ind w:firstLine="709"/>
        <w:jc w:val="both"/>
        <w:rPr>
          <w:rFonts w:ascii="Times New Roman" w:hAnsi="Times New Roman"/>
          <w:b w:val="0"/>
          <w:sz w:val="24"/>
          <w:szCs w:val="24"/>
          <w:u w:val="single"/>
        </w:rPr>
      </w:pPr>
      <w:r w:rsidRPr="00B1636E">
        <w:rPr>
          <w:rFonts w:ascii="Times New Roman" w:hAnsi="Times New Roman"/>
          <w:b w:val="0"/>
          <w:sz w:val="24"/>
          <w:szCs w:val="24"/>
          <w:u w:val="single"/>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4C7C31" w:rsidRPr="00B1636E" w:rsidRDefault="004C7C31" w:rsidP="004C7C31">
      <w:pPr>
        <w:pStyle w:val="ConsPlusTitle"/>
        <w:widowControl/>
        <w:ind w:firstLine="284"/>
        <w:jc w:val="both"/>
        <w:rPr>
          <w:rFonts w:ascii="Times New Roman" w:hAnsi="Times New Roman"/>
          <w:b w:val="0"/>
          <w:sz w:val="24"/>
          <w:szCs w:val="24"/>
          <w:u w:val="single"/>
        </w:rPr>
      </w:pPr>
    </w:p>
    <w:p w:rsidR="004C7C31" w:rsidRPr="00B1636E" w:rsidRDefault="004C7C31" w:rsidP="004C7C31">
      <w:pPr>
        <w:pStyle w:val="ConsPlusTitle"/>
        <w:widowControl/>
        <w:ind w:firstLine="284"/>
        <w:jc w:val="both"/>
        <w:rPr>
          <w:rFonts w:ascii="Times New Roman" w:hAnsi="Times New Roman"/>
          <w:b w:val="0"/>
          <w:sz w:val="6"/>
          <w:szCs w:val="6"/>
          <w:u w:val="single"/>
        </w:rPr>
      </w:pPr>
    </w:p>
    <w:p w:rsidR="004C7C31" w:rsidRPr="00B1636E" w:rsidRDefault="004C7C31" w:rsidP="004C7C31">
      <w:pPr>
        <w:pStyle w:val="ConsPlusTitle"/>
        <w:widowControl/>
        <w:ind w:firstLine="284"/>
        <w:jc w:val="both"/>
        <w:rPr>
          <w:rFonts w:ascii="Times New Roman" w:hAnsi="Times New Roman"/>
          <w:b w:val="0"/>
          <w:sz w:val="6"/>
          <w:szCs w:val="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3197"/>
        <w:gridCol w:w="1136"/>
        <w:gridCol w:w="1136"/>
        <w:gridCol w:w="804"/>
        <w:gridCol w:w="3161"/>
      </w:tblGrid>
      <w:tr w:rsidR="004C7C31" w:rsidRPr="00B1636E" w:rsidTr="00847E3C">
        <w:trPr>
          <w:trHeight w:val="163"/>
        </w:trPr>
        <w:tc>
          <w:tcPr>
            <w:tcW w:w="455"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 п/п</w:t>
            </w:r>
          </w:p>
        </w:tc>
        <w:tc>
          <w:tcPr>
            <w:tcW w:w="3197"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Наименование подпрограммы</w:t>
            </w:r>
          </w:p>
        </w:tc>
        <w:tc>
          <w:tcPr>
            <w:tcW w:w="2272" w:type="dxa"/>
            <w:gridSpan w:val="2"/>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Расходы на 2017 год</w:t>
            </w:r>
          </w:p>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(в рублях)</w:t>
            </w:r>
          </w:p>
        </w:tc>
        <w:tc>
          <w:tcPr>
            <w:tcW w:w="804" w:type="dxa"/>
            <w:vMerge w:val="restart"/>
            <w:vAlign w:val="center"/>
          </w:tcPr>
          <w:p w:rsidR="004C7C31" w:rsidRPr="00B1636E" w:rsidRDefault="004C7C31" w:rsidP="006F48FE">
            <w:pPr>
              <w:pStyle w:val="a3"/>
              <w:jc w:val="center"/>
              <w:rPr>
                <w:rFonts w:ascii="Times New Roman" w:hAnsi="Times New Roman"/>
                <w:sz w:val="14"/>
                <w:szCs w:val="14"/>
              </w:rPr>
            </w:pPr>
            <w:r w:rsidRPr="00B1636E">
              <w:rPr>
                <w:rFonts w:ascii="Times New Roman" w:hAnsi="Times New Roman"/>
                <w:sz w:val="14"/>
                <w:szCs w:val="14"/>
              </w:rPr>
              <w:t>Процент испол-нения</w:t>
            </w:r>
          </w:p>
        </w:tc>
        <w:tc>
          <w:tcPr>
            <w:tcW w:w="3161" w:type="dxa"/>
            <w:vMerge w:val="restart"/>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Примечание</w:t>
            </w:r>
          </w:p>
        </w:tc>
      </w:tr>
      <w:tr w:rsidR="004C7C31" w:rsidRPr="00B1636E" w:rsidTr="00847E3C">
        <w:trPr>
          <w:trHeight w:val="291"/>
        </w:trPr>
        <w:tc>
          <w:tcPr>
            <w:tcW w:w="455" w:type="dxa"/>
            <w:vMerge/>
          </w:tcPr>
          <w:p w:rsidR="004C7C31" w:rsidRPr="00B1636E" w:rsidRDefault="004C7C31" w:rsidP="006F48FE">
            <w:pPr>
              <w:jc w:val="center"/>
              <w:rPr>
                <w:rFonts w:ascii="Times New Roman" w:eastAsia="Times New Roman" w:hAnsi="Times New Roman" w:cs="Times New Roman"/>
                <w:sz w:val="16"/>
                <w:szCs w:val="16"/>
              </w:rPr>
            </w:pPr>
          </w:p>
        </w:tc>
        <w:tc>
          <w:tcPr>
            <w:tcW w:w="3197"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план</w:t>
            </w: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факт</w:t>
            </w:r>
          </w:p>
        </w:tc>
        <w:tc>
          <w:tcPr>
            <w:tcW w:w="804" w:type="dxa"/>
            <w:vMerge/>
            <w:vAlign w:val="center"/>
          </w:tcPr>
          <w:p w:rsidR="004C7C31" w:rsidRPr="00B1636E" w:rsidRDefault="004C7C31" w:rsidP="006F48FE">
            <w:pPr>
              <w:jc w:val="center"/>
              <w:rPr>
                <w:rFonts w:ascii="Times New Roman" w:eastAsia="Times New Roman" w:hAnsi="Times New Roman" w:cs="Times New Roman"/>
                <w:sz w:val="16"/>
                <w:szCs w:val="16"/>
              </w:rPr>
            </w:pPr>
          </w:p>
        </w:tc>
        <w:tc>
          <w:tcPr>
            <w:tcW w:w="3161" w:type="dxa"/>
            <w:vMerge/>
          </w:tcPr>
          <w:p w:rsidR="004C7C31" w:rsidRPr="00B1636E" w:rsidRDefault="004C7C31" w:rsidP="006F48FE">
            <w:pPr>
              <w:jc w:val="center"/>
              <w:rPr>
                <w:rFonts w:ascii="Times New Roman" w:eastAsia="Times New Roman" w:hAnsi="Times New Roman" w:cs="Times New Roman"/>
                <w:sz w:val="16"/>
                <w:szCs w:val="16"/>
              </w:rPr>
            </w:pPr>
          </w:p>
        </w:tc>
      </w:tr>
      <w:tr w:rsidR="004C7C31" w:rsidRPr="00B1636E" w:rsidTr="00847E3C">
        <w:trPr>
          <w:trHeight w:val="800"/>
        </w:trPr>
        <w:tc>
          <w:tcPr>
            <w:tcW w:w="45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lastRenderedPageBreak/>
              <w:t>1</w:t>
            </w:r>
          </w:p>
        </w:tc>
        <w:tc>
          <w:tcPr>
            <w:tcW w:w="319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«Дороги Богучанского района» </w:t>
            </w:r>
          </w:p>
          <w:p w:rsidR="004C7C31" w:rsidRPr="00B1636E" w:rsidRDefault="004C7C31" w:rsidP="006F48FE">
            <w:pPr>
              <w:pStyle w:val="a3"/>
              <w:jc w:val="both"/>
              <w:rPr>
                <w:rFonts w:ascii="Times New Roman" w:hAnsi="Times New Roman"/>
                <w:sz w:val="16"/>
                <w:szCs w:val="16"/>
              </w:rPr>
            </w:pP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35 013 530,00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34 762 366,65</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99,28%</w:t>
            </w:r>
          </w:p>
        </w:tc>
        <w:tc>
          <w:tcPr>
            <w:tcW w:w="3161" w:type="dxa"/>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251 163,35 рублей.</w:t>
            </w:r>
          </w:p>
          <w:p w:rsidR="004C7C31" w:rsidRPr="00B1636E" w:rsidRDefault="00C15003" w:rsidP="006F48FE">
            <w:pPr>
              <w:pStyle w:val="a3"/>
              <w:jc w:val="both"/>
              <w:rPr>
                <w:rFonts w:ascii="Times New Roman" w:hAnsi="Times New Roman"/>
                <w:color w:val="0000FF"/>
                <w:sz w:val="16"/>
                <w:szCs w:val="16"/>
              </w:rPr>
            </w:pPr>
            <w:r>
              <w:rPr>
                <w:rFonts w:ascii="Times New Roman" w:hAnsi="Times New Roman"/>
                <w:sz w:val="16"/>
                <w:szCs w:val="16"/>
              </w:rPr>
              <w:t xml:space="preserve">В </w:t>
            </w:r>
            <w:r w:rsidR="004C7C31" w:rsidRPr="00B1636E">
              <w:rPr>
                <w:rFonts w:ascii="Times New Roman" w:hAnsi="Times New Roman"/>
                <w:sz w:val="16"/>
                <w:szCs w:val="16"/>
              </w:rPr>
              <w:t>Министерство транспорта Красноярского края были направлены документы на меньшую сумму, соответственно финансирование из краевого бюджета осуществлялось по предоставленным документам (Такучетский сельсовет расторгнул договор с недобросовестным подрядчиком и заключил договор с другим подрядчиком для выполнения работ по ремонту дорог. Новый подрядчик в сжатые сроки успел выполнить ремонт только по ул. Береговая.)</w:t>
            </w:r>
          </w:p>
        </w:tc>
      </w:tr>
      <w:tr w:rsidR="004C7C31" w:rsidRPr="00B1636E" w:rsidTr="00847E3C">
        <w:tc>
          <w:tcPr>
            <w:tcW w:w="45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2</w:t>
            </w:r>
          </w:p>
        </w:tc>
        <w:tc>
          <w:tcPr>
            <w:tcW w:w="319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«Развитие транспортного комплекса  Богучанского района»</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34 957 000,00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34 635 970,03</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99,08%</w:t>
            </w:r>
          </w:p>
        </w:tc>
        <w:tc>
          <w:tcPr>
            <w:tcW w:w="3161"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Бюджетные ассигнования не исполнены на сумму  321 029,97 рублей в том числе:</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Бюджетные ассигнования не исполнены на сумму  16 229,97 рублей.</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В связи с невыполнением 2-х рейсов по муниципальному маршруту № 202 «с.Богучаны – п. Нижнетерянск»,  ввиду отсутствия  ледовой переправы через р. Ангара в декабре 2017 года.</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 Бюджетные ассигнования не исполнены на сумму  304 800,00 рублей.</w:t>
            </w:r>
          </w:p>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В связи с ранним открытие ледовой переправы через р.Иркинеевка, для транспортной доступности граждан был организован муниципальный маршрут автобусного сообщения до п.Нижнетерянск. В следствии чего потребности в организации перевозки пассажиров воздушным транспортом не возникло.</w:t>
            </w:r>
          </w:p>
        </w:tc>
      </w:tr>
      <w:tr w:rsidR="004C7C31" w:rsidRPr="00B1636E" w:rsidTr="00847E3C">
        <w:tc>
          <w:tcPr>
            <w:tcW w:w="455" w:type="dxa"/>
            <w:vAlign w:val="center"/>
          </w:tcPr>
          <w:p w:rsidR="004C7C31" w:rsidRPr="00B1636E" w:rsidRDefault="004C7C31" w:rsidP="006F48FE">
            <w:pPr>
              <w:pStyle w:val="a3"/>
              <w:rPr>
                <w:rFonts w:ascii="Times New Roman" w:hAnsi="Times New Roman"/>
                <w:sz w:val="16"/>
                <w:szCs w:val="16"/>
              </w:rPr>
            </w:pPr>
            <w:r w:rsidRPr="00B1636E">
              <w:rPr>
                <w:rFonts w:ascii="Times New Roman" w:hAnsi="Times New Roman"/>
                <w:sz w:val="16"/>
                <w:szCs w:val="16"/>
              </w:rPr>
              <w:t>3</w:t>
            </w:r>
          </w:p>
        </w:tc>
        <w:tc>
          <w:tcPr>
            <w:tcW w:w="3197" w:type="dxa"/>
            <w:vAlign w:val="center"/>
          </w:tcPr>
          <w:p w:rsidR="004C7C31" w:rsidRPr="00B1636E" w:rsidRDefault="004C7C31" w:rsidP="006F48FE">
            <w:pPr>
              <w:pStyle w:val="a3"/>
              <w:jc w:val="both"/>
              <w:rPr>
                <w:rFonts w:ascii="Times New Roman" w:hAnsi="Times New Roman"/>
                <w:sz w:val="16"/>
                <w:szCs w:val="16"/>
              </w:rPr>
            </w:pPr>
            <w:r w:rsidRPr="00B1636E">
              <w:rPr>
                <w:rFonts w:ascii="Times New Roman" w:hAnsi="Times New Roman"/>
                <w:sz w:val="16"/>
                <w:szCs w:val="16"/>
              </w:rPr>
              <w:t xml:space="preserve">«Безопасность дорожного движения в Богучанском районе» </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348 750,00</w:t>
            </w:r>
          </w:p>
        </w:tc>
        <w:tc>
          <w:tcPr>
            <w:tcW w:w="1136"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346 249,5</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99,28%</w:t>
            </w:r>
          </w:p>
        </w:tc>
        <w:tc>
          <w:tcPr>
            <w:tcW w:w="3161" w:type="dxa"/>
          </w:tcPr>
          <w:p w:rsidR="004C7C31" w:rsidRPr="00B1636E" w:rsidRDefault="004C7C31" w:rsidP="006F48FE">
            <w:pPr>
              <w:pStyle w:val="a3"/>
              <w:ind w:firstLine="91"/>
              <w:jc w:val="both"/>
              <w:rPr>
                <w:rFonts w:ascii="Times New Roman" w:hAnsi="Times New Roman"/>
                <w:sz w:val="18"/>
                <w:szCs w:val="18"/>
              </w:rPr>
            </w:pPr>
            <w:r w:rsidRPr="00B1636E">
              <w:rPr>
                <w:rFonts w:ascii="Times New Roman" w:hAnsi="Times New Roman"/>
                <w:sz w:val="16"/>
                <w:szCs w:val="16"/>
              </w:rPr>
              <w:t xml:space="preserve">Бюджетные ассигнования не исполнены на сумму 2 500,50 рублей. Экономия в результате  проведенных конкурсных процедур. </w:t>
            </w:r>
          </w:p>
        </w:tc>
      </w:tr>
      <w:tr w:rsidR="004C7C31" w:rsidRPr="00B1636E" w:rsidTr="00847E3C">
        <w:trPr>
          <w:trHeight w:val="303"/>
        </w:trPr>
        <w:tc>
          <w:tcPr>
            <w:tcW w:w="455" w:type="dxa"/>
            <w:vAlign w:val="center"/>
          </w:tcPr>
          <w:p w:rsidR="004C7C31" w:rsidRPr="00B1636E" w:rsidRDefault="004C7C31" w:rsidP="006F48FE">
            <w:pPr>
              <w:pStyle w:val="a3"/>
              <w:rPr>
                <w:rFonts w:ascii="Times New Roman" w:hAnsi="Times New Roman"/>
                <w:sz w:val="16"/>
                <w:szCs w:val="16"/>
              </w:rPr>
            </w:pPr>
          </w:p>
        </w:tc>
        <w:tc>
          <w:tcPr>
            <w:tcW w:w="3197" w:type="dxa"/>
            <w:vAlign w:val="center"/>
          </w:tcPr>
          <w:p w:rsidR="004C7C31" w:rsidRPr="00B1636E" w:rsidRDefault="004C7C31" w:rsidP="006F48FE">
            <w:pPr>
              <w:pStyle w:val="a3"/>
              <w:jc w:val="right"/>
              <w:rPr>
                <w:rFonts w:ascii="Times New Roman" w:hAnsi="Times New Roman"/>
                <w:sz w:val="16"/>
                <w:szCs w:val="16"/>
              </w:rPr>
            </w:pPr>
            <w:r w:rsidRPr="00B1636E">
              <w:rPr>
                <w:rFonts w:ascii="Times New Roman" w:hAnsi="Times New Roman"/>
                <w:sz w:val="16"/>
                <w:szCs w:val="16"/>
              </w:rPr>
              <w:t>ВСЕГО:</w:t>
            </w: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70 319 280,00</w:t>
            </w:r>
          </w:p>
        </w:tc>
        <w:tc>
          <w:tcPr>
            <w:tcW w:w="1136"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69 744 586,18</w:t>
            </w:r>
          </w:p>
        </w:tc>
        <w:tc>
          <w:tcPr>
            <w:tcW w:w="804" w:type="dxa"/>
            <w:vAlign w:val="center"/>
          </w:tcPr>
          <w:p w:rsidR="004C7C31" w:rsidRPr="00B1636E" w:rsidRDefault="004C7C31" w:rsidP="006F48FE">
            <w:pPr>
              <w:pStyle w:val="a3"/>
              <w:jc w:val="center"/>
              <w:rPr>
                <w:rFonts w:ascii="Times New Roman" w:hAnsi="Times New Roman"/>
                <w:sz w:val="16"/>
                <w:szCs w:val="16"/>
              </w:rPr>
            </w:pPr>
            <w:r w:rsidRPr="00B1636E">
              <w:rPr>
                <w:rFonts w:ascii="Times New Roman" w:hAnsi="Times New Roman"/>
                <w:sz w:val="16"/>
                <w:szCs w:val="16"/>
              </w:rPr>
              <w:t>99,18%</w:t>
            </w:r>
          </w:p>
        </w:tc>
        <w:tc>
          <w:tcPr>
            <w:tcW w:w="3161" w:type="dxa"/>
          </w:tcPr>
          <w:p w:rsidR="004C7C31" w:rsidRPr="00B1636E" w:rsidRDefault="004C7C31" w:rsidP="006F48FE">
            <w:pPr>
              <w:pStyle w:val="a3"/>
              <w:jc w:val="both"/>
              <w:rPr>
                <w:rFonts w:ascii="Times New Roman" w:hAnsi="Times New Roman"/>
                <w:sz w:val="16"/>
                <w:szCs w:val="16"/>
              </w:rPr>
            </w:pPr>
          </w:p>
        </w:tc>
      </w:tr>
    </w:tbl>
    <w:p w:rsidR="004C7C31" w:rsidRPr="00B1636E" w:rsidRDefault="004C7C31" w:rsidP="004C7C31">
      <w:pPr>
        <w:pStyle w:val="ConsPlusTitle"/>
        <w:widowControl/>
        <w:ind w:firstLine="284"/>
        <w:jc w:val="both"/>
        <w:rPr>
          <w:rFonts w:ascii="Times New Roman" w:hAnsi="Times New Roman"/>
          <w:b w:val="0"/>
          <w:sz w:val="12"/>
          <w:szCs w:val="12"/>
          <w:u w:val="single"/>
        </w:rPr>
      </w:pPr>
    </w:p>
    <w:p w:rsidR="004C7C31" w:rsidRPr="00B1636E" w:rsidRDefault="004C7C31" w:rsidP="00200436">
      <w:pPr>
        <w:pStyle w:val="ConsPlusTitle"/>
        <w:widowControl/>
        <w:ind w:firstLine="709"/>
        <w:jc w:val="both"/>
        <w:rPr>
          <w:rFonts w:ascii="Times New Roman" w:hAnsi="Times New Roman"/>
          <w:b w:val="0"/>
          <w:sz w:val="24"/>
          <w:szCs w:val="24"/>
          <w:u w:val="single"/>
        </w:rPr>
      </w:pPr>
      <w:r w:rsidRPr="00B1636E">
        <w:rPr>
          <w:rFonts w:ascii="Times New Roman" w:hAnsi="Times New Roman"/>
          <w:b w:val="0"/>
          <w:sz w:val="24"/>
          <w:szCs w:val="24"/>
          <w:u w:val="single"/>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4C7C31" w:rsidRPr="00B1636E" w:rsidRDefault="004C7C31" w:rsidP="00200436">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 xml:space="preserve">В целом финансирование Муниципальной программы за 2017 год исполнено на </w:t>
      </w:r>
      <w:r w:rsidR="004F7A29">
        <w:rPr>
          <w:rFonts w:ascii="Times New Roman" w:hAnsi="Times New Roman"/>
          <w:b w:val="0"/>
          <w:sz w:val="24"/>
          <w:szCs w:val="24"/>
        </w:rPr>
        <w:t xml:space="preserve">    </w:t>
      </w:r>
      <w:r w:rsidRPr="00B1636E">
        <w:rPr>
          <w:rFonts w:ascii="Times New Roman" w:hAnsi="Times New Roman"/>
          <w:b w:val="0"/>
          <w:sz w:val="24"/>
          <w:szCs w:val="24"/>
        </w:rPr>
        <w:t>99,18</w:t>
      </w:r>
      <w:r w:rsidR="00200436">
        <w:rPr>
          <w:rFonts w:ascii="Times New Roman" w:hAnsi="Times New Roman"/>
          <w:b w:val="0"/>
          <w:sz w:val="24"/>
          <w:szCs w:val="24"/>
        </w:rPr>
        <w:t xml:space="preserve"> </w:t>
      </w:r>
      <w:r w:rsidRPr="00B1636E">
        <w:rPr>
          <w:rFonts w:ascii="Times New Roman" w:hAnsi="Times New Roman"/>
          <w:b w:val="0"/>
          <w:sz w:val="24"/>
          <w:szCs w:val="24"/>
        </w:rPr>
        <w:t xml:space="preserve">%. </w:t>
      </w:r>
    </w:p>
    <w:p w:rsidR="004C7C31" w:rsidRPr="00B1636E" w:rsidRDefault="004C7C31" w:rsidP="00200436">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Бюджетные ассигнования не исполнены:</w:t>
      </w:r>
    </w:p>
    <w:p w:rsidR="004C7C31" w:rsidRPr="00946566" w:rsidRDefault="004C7C31" w:rsidP="00200436">
      <w:pPr>
        <w:pStyle w:val="ConsPlusTitle"/>
        <w:widowControl/>
        <w:ind w:firstLine="709"/>
        <w:jc w:val="both"/>
        <w:rPr>
          <w:rFonts w:ascii="Times New Roman" w:hAnsi="Times New Roman"/>
          <w:b w:val="0"/>
          <w:sz w:val="24"/>
          <w:szCs w:val="24"/>
        </w:rPr>
      </w:pPr>
      <w:r w:rsidRPr="00B1636E">
        <w:rPr>
          <w:rFonts w:ascii="Times New Roman" w:hAnsi="Times New Roman"/>
          <w:b w:val="0"/>
          <w:sz w:val="24"/>
          <w:szCs w:val="24"/>
        </w:rPr>
        <w:t>по подпрограмме «Дороги Богучанского района» на сумму 251 163,32 рублей, ввиду того, что в Министерство транспорта Красноярского края были направлены документы на меньшую сумму, т.к. Такучетский сельсовет расторгнул договор с недобро</w:t>
      </w:r>
      <w:r w:rsidRPr="00946566">
        <w:rPr>
          <w:rFonts w:ascii="Times New Roman" w:hAnsi="Times New Roman"/>
          <w:b w:val="0"/>
          <w:sz w:val="24"/>
          <w:szCs w:val="24"/>
        </w:rPr>
        <w:t>совестным подрядчиком и заключил договор с другим подрядчиком для выполнения работ по ремонту дорог. Новый подрядчик в сжатые сроки успел выполнить ремонт только по ул. Береговая.;</w:t>
      </w:r>
    </w:p>
    <w:p w:rsidR="004C7C31" w:rsidRPr="00946566" w:rsidRDefault="004C7C31" w:rsidP="00200436">
      <w:pPr>
        <w:pStyle w:val="ConsPlusTitle"/>
        <w:widowControl/>
        <w:ind w:firstLine="709"/>
        <w:jc w:val="both"/>
        <w:rPr>
          <w:rFonts w:ascii="Times New Roman" w:hAnsi="Times New Roman"/>
          <w:b w:val="0"/>
          <w:sz w:val="24"/>
          <w:szCs w:val="24"/>
        </w:rPr>
      </w:pPr>
      <w:r w:rsidRPr="00946566">
        <w:rPr>
          <w:rFonts w:ascii="Times New Roman" w:hAnsi="Times New Roman"/>
          <w:b w:val="0"/>
          <w:sz w:val="24"/>
          <w:szCs w:val="24"/>
        </w:rPr>
        <w:t>по подпрограмме «Развитие транспортного комплекса Богучанского района» на сумму 321 029,97 рублей, в том числе:</w:t>
      </w:r>
    </w:p>
    <w:p w:rsidR="004C7C31" w:rsidRPr="00946566" w:rsidRDefault="004C7C31" w:rsidP="00200436">
      <w:pPr>
        <w:pStyle w:val="a3"/>
        <w:ind w:firstLine="709"/>
        <w:rPr>
          <w:rFonts w:ascii="Times New Roman" w:hAnsi="Times New Roman"/>
          <w:sz w:val="24"/>
          <w:szCs w:val="24"/>
        </w:rPr>
      </w:pPr>
      <w:r w:rsidRPr="00946566">
        <w:rPr>
          <w:rFonts w:ascii="Times New Roman" w:hAnsi="Times New Roman"/>
          <w:sz w:val="24"/>
          <w:szCs w:val="24"/>
        </w:rPr>
        <w:t>- Бюджетные ассигнования не исполнены на сумму  16 229,97 рублей.</w:t>
      </w:r>
    </w:p>
    <w:p w:rsidR="004C7C31" w:rsidRPr="00946566" w:rsidRDefault="004C7C31" w:rsidP="00200436">
      <w:pPr>
        <w:pStyle w:val="a3"/>
        <w:ind w:firstLine="709"/>
        <w:rPr>
          <w:rFonts w:ascii="Times New Roman" w:hAnsi="Times New Roman"/>
          <w:sz w:val="24"/>
          <w:szCs w:val="24"/>
        </w:rPr>
      </w:pPr>
      <w:r w:rsidRPr="00946566">
        <w:rPr>
          <w:rFonts w:ascii="Times New Roman" w:hAnsi="Times New Roman"/>
          <w:sz w:val="24"/>
          <w:szCs w:val="24"/>
        </w:rPr>
        <w:t>В связи с невыполнением 2-х рейсов по муниципальному маршруту № 202 «с.Богучаны – п. Нижнетерянск»,  ввиду отсутствия  ледовой переправы через р. Ангара в декабре 2017 года.</w:t>
      </w:r>
    </w:p>
    <w:p w:rsidR="004C7C31" w:rsidRPr="00946566" w:rsidRDefault="004C7C31" w:rsidP="00200436">
      <w:pPr>
        <w:pStyle w:val="a3"/>
        <w:ind w:firstLine="709"/>
        <w:rPr>
          <w:rFonts w:ascii="Times New Roman" w:hAnsi="Times New Roman"/>
          <w:sz w:val="24"/>
          <w:szCs w:val="24"/>
        </w:rPr>
      </w:pPr>
      <w:r w:rsidRPr="00946566">
        <w:rPr>
          <w:rFonts w:ascii="Times New Roman" w:hAnsi="Times New Roman"/>
          <w:sz w:val="24"/>
          <w:szCs w:val="24"/>
        </w:rPr>
        <w:t>- Бюджетные ассигнования не исполнены на сумму  304 800,00 рублей.</w:t>
      </w:r>
    </w:p>
    <w:p w:rsidR="004C7C31" w:rsidRPr="00946566" w:rsidRDefault="004C7C31" w:rsidP="00200436">
      <w:pPr>
        <w:pStyle w:val="ConsPlusTitle"/>
        <w:widowControl/>
        <w:ind w:firstLine="709"/>
        <w:jc w:val="both"/>
        <w:rPr>
          <w:rFonts w:ascii="Times New Roman" w:hAnsi="Times New Roman"/>
          <w:b w:val="0"/>
          <w:sz w:val="24"/>
          <w:szCs w:val="24"/>
        </w:rPr>
      </w:pPr>
      <w:r w:rsidRPr="00946566">
        <w:rPr>
          <w:rFonts w:ascii="Times New Roman" w:hAnsi="Times New Roman"/>
          <w:b w:val="0"/>
          <w:sz w:val="24"/>
          <w:szCs w:val="24"/>
        </w:rPr>
        <w:t xml:space="preserve">В связи с ранним открытие ледовой переправы через р.Иркинеевка, для транспортной доступности граждан был организован муниципальный маршрут автобусного сообщения до п.Нижнетерянск. </w:t>
      </w:r>
      <w:r w:rsidR="00591637" w:rsidRPr="00946566">
        <w:rPr>
          <w:rFonts w:ascii="Times New Roman" w:hAnsi="Times New Roman"/>
          <w:b w:val="0"/>
          <w:sz w:val="24"/>
          <w:szCs w:val="24"/>
        </w:rPr>
        <w:t>Вследствие</w:t>
      </w:r>
      <w:r w:rsidRPr="00946566">
        <w:rPr>
          <w:rFonts w:ascii="Times New Roman" w:hAnsi="Times New Roman"/>
          <w:b w:val="0"/>
          <w:sz w:val="24"/>
          <w:szCs w:val="24"/>
        </w:rPr>
        <w:t xml:space="preserve"> чего потребности в организации перевозки пассажиров воздушным транспортом не возникло.</w:t>
      </w:r>
    </w:p>
    <w:p w:rsidR="004C7C31" w:rsidRPr="00946566" w:rsidRDefault="004C7C31" w:rsidP="00200436">
      <w:pPr>
        <w:pStyle w:val="ConsPlusTitle"/>
        <w:widowControl/>
        <w:ind w:firstLine="709"/>
        <w:jc w:val="both"/>
        <w:rPr>
          <w:rFonts w:ascii="Times New Roman" w:hAnsi="Times New Roman"/>
          <w:b w:val="0"/>
          <w:sz w:val="24"/>
          <w:szCs w:val="24"/>
        </w:rPr>
      </w:pPr>
      <w:r w:rsidRPr="00946566">
        <w:rPr>
          <w:rFonts w:ascii="Times New Roman" w:hAnsi="Times New Roman"/>
          <w:b w:val="0"/>
          <w:sz w:val="24"/>
          <w:szCs w:val="24"/>
        </w:rPr>
        <w:t>по подпрограмме «Безопасность дорожного движения в Богучанском районе» на сумму 2 500,50 рублей, в связи со сложившейся экономией в результате проведенных конкурсных процедур.</w:t>
      </w:r>
    </w:p>
    <w:p w:rsidR="004C7C31" w:rsidRPr="00946566" w:rsidRDefault="004C7C31" w:rsidP="00200436">
      <w:pPr>
        <w:pStyle w:val="ConsPlusTitle"/>
        <w:widowControl/>
        <w:ind w:firstLine="709"/>
        <w:jc w:val="both"/>
        <w:rPr>
          <w:rFonts w:ascii="Times New Roman" w:hAnsi="Times New Roman"/>
          <w:b w:val="0"/>
          <w:sz w:val="24"/>
          <w:szCs w:val="24"/>
          <w:u w:val="single"/>
        </w:rPr>
      </w:pPr>
      <w:r w:rsidRPr="00946566">
        <w:rPr>
          <w:rFonts w:ascii="Times New Roman" w:hAnsi="Times New Roman"/>
          <w:b w:val="0"/>
          <w:sz w:val="24"/>
          <w:szCs w:val="24"/>
          <w:u w:val="single"/>
        </w:rPr>
        <w:t>Информация о планируемых значениях и фактически достигнутых значениях сводных показателей муниципальных заданий:</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В настоящей Программе муниципальные задания не предусмотрены.</w:t>
      </w:r>
    </w:p>
    <w:p w:rsidR="004C7C31" w:rsidRPr="00946566" w:rsidRDefault="004C7C31" w:rsidP="004C7C31">
      <w:pPr>
        <w:pStyle w:val="ConsPlusTitle"/>
        <w:widowControl/>
        <w:ind w:firstLine="284"/>
        <w:jc w:val="both"/>
        <w:rPr>
          <w:rFonts w:ascii="Times New Roman" w:hAnsi="Times New Roman"/>
          <w:b w:val="0"/>
          <w:sz w:val="12"/>
          <w:szCs w:val="12"/>
          <w:u w:val="single"/>
        </w:rPr>
      </w:pPr>
    </w:p>
    <w:p w:rsidR="004C7C31" w:rsidRPr="00946566" w:rsidRDefault="004C7C31" w:rsidP="00200436">
      <w:pPr>
        <w:pStyle w:val="ConsPlusTitle"/>
        <w:widowControl/>
        <w:ind w:firstLine="709"/>
        <w:jc w:val="both"/>
        <w:rPr>
          <w:rFonts w:ascii="Times New Roman" w:hAnsi="Times New Roman"/>
          <w:b w:val="0"/>
          <w:sz w:val="24"/>
          <w:szCs w:val="24"/>
          <w:u w:val="single"/>
        </w:rPr>
      </w:pPr>
      <w:r w:rsidRPr="00946566">
        <w:rPr>
          <w:rFonts w:ascii="Times New Roman" w:hAnsi="Times New Roman"/>
          <w:b w:val="0"/>
          <w:sz w:val="24"/>
          <w:szCs w:val="24"/>
          <w:u w:val="single"/>
        </w:rPr>
        <w:lastRenderedPageBreak/>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4C7C31" w:rsidRPr="00946566" w:rsidRDefault="004C7C31" w:rsidP="005F140F">
      <w:pPr>
        <w:pStyle w:val="a3"/>
        <w:ind w:firstLine="709"/>
        <w:jc w:val="both"/>
        <w:rPr>
          <w:rFonts w:ascii="Times New Roman" w:hAnsi="Times New Roman"/>
          <w:i/>
          <w:sz w:val="24"/>
          <w:szCs w:val="24"/>
        </w:rPr>
      </w:pPr>
      <w:r w:rsidRPr="00946566">
        <w:rPr>
          <w:rFonts w:ascii="Times New Roman" w:hAnsi="Times New Roman"/>
          <w:i/>
          <w:sz w:val="24"/>
          <w:szCs w:val="24"/>
        </w:rPr>
        <w:t>по объему финансирования Программы:</w:t>
      </w:r>
    </w:p>
    <w:p w:rsidR="004C7C31" w:rsidRPr="00946566" w:rsidRDefault="004C7C31" w:rsidP="004C7C31">
      <w:pPr>
        <w:pStyle w:val="a3"/>
        <w:ind w:firstLine="567"/>
        <w:jc w:val="both"/>
        <w:rPr>
          <w:rFonts w:ascii="Times New Roman" w:hAnsi="Times New Roman"/>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969"/>
        <w:gridCol w:w="1292"/>
        <w:gridCol w:w="1292"/>
        <w:gridCol w:w="804"/>
        <w:gridCol w:w="3823"/>
      </w:tblGrid>
      <w:tr w:rsidR="004C7C31" w:rsidRPr="00946566" w:rsidTr="00200436">
        <w:trPr>
          <w:trHeight w:val="163"/>
        </w:trPr>
        <w:tc>
          <w:tcPr>
            <w:tcW w:w="459" w:type="dxa"/>
            <w:vMerge w:val="restart"/>
            <w:vAlign w:val="center"/>
          </w:tcPr>
          <w:p w:rsidR="004C7C31" w:rsidRPr="00946566" w:rsidRDefault="004C7C31" w:rsidP="006F48FE">
            <w:pPr>
              <w:pStyle w:val="a3"/>
              <w:jc w:val="center"/>
              <w:rPr>
                <w:rFonts w:ascii="Times New Roman" w:hAnsi="Times New Roman"/>
                <w:sz w:val="18"/>
                <w:szCs w:val="18"/>
              </w:rPr>
            </w:pPr>
            <w:r w:rsidRPr="00946566">
              <w:rPr>
                <w:rFonts w:ascii="Times New Roman" w:hAnsi="Times New Roman"/>
                <w:sz w:val="18"/>
                <w:szCs w:val="18"/>
              </w:rPr>
              <w:t>№ п/п</w:t>
            </w:r>
          </w:p>
        </w:tc>
        <w:tc>
          <w:tcPr>
            <w:tcW w:w="1969" w:type="dxa"/>
            <w:vMerge w:val="restart"/>
            <w:vAlign w:val="center"/>
          </w:tcPr>
          <w:p w:rsidR="004C7C31" w:rsidRPr="00946566" w:rsidRDefault="004C7C31" w:rsidP="006F48FE">
            <w:pPr>
              <w:pStyle w:val="a3"/>
              <w:jc w:val="center"/>
              <w:rPr>
                <w:rFonts w:ascii="Times New Roman" w:hAnsi="Times New Roman"/>
                <w:sz w:val="18"/>
                <w:szCs w:val="18"/>
              </w:rPr>
            </w:pPr>
            <w:r w:rsidRPr="00946566">
              <w:rPr>
                <w:rFonts w:ascii="Times New Roman" w:hAnsi="Times New Roman"/>
                <w:sz w:val="18"/>
                <w:szCs w:val="18"/>
              </w:rPr>
              <w:t>Наименование Муниципальной программы</w:t>
            </w:r>
          </w:p>
        </w:tc>
        <w:tc>
          <w:tcPr>
            <w:tcW w:w="2584" w:type="dxa"/>
            <w:gridSpan w:val="2"/>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Расходы на 2017 год</w:t>
            </w:r>
          </w:p>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(в рублях)</w:t>
            </w:r>
          </w:p>
        </w:tc>
        <w:tc>
          <w:tcPr>
            <w:tcW w:w="804" w:type="dxa"/>
            <w:vMerge w:val="restart"/>
            <w:vAlign w:val="center"/>
          </w:tcPr>
          <w:p w:rsidR="004C7C31" w:rsidRPr="00946566" w:rsidRDefault="004C7C31" w:rsidP="006F48FE">
            <w:pPr>
              <w:pStyle w:val="a3"/>
              <w:jc w:val="center"/>
              <w:rPr>
                <w:rFonts w:ascii="Times New Roman" w:hAnsi="Times New Roman"/>
                <w:sz w:val="14"/>
                <w:szCs w:val="14"/>
              </w:rPr>
            </w:pPr>
            <w:r w:rsidRPr="00946566">
              <w:rPr>
                <w:rFonts w:ascii="Times New Roman" w:hAnsi="Times New Roman"/>
                <w:sz w:val="14"/>
                <w:szCs w:val="14"/>
              </w:rPr>
              <w:t>Процент испол-нения</w:t>
            </w:r>
          </w:p>
        </w:tc>
        <w:tc>
          <w:tcPr>
            <w:tcW w:w="3823" w:type="dxa"/>
            <w:vMerge w:val="restart"/>
            <w:vAlign w:val="center"/>
          </w:tcPr>
          <w:p w:rsidR="004C7C31" w:rsidRPr="00946566" w:rsidRDefault="004C7C31" w:rsidP="006F48FE">
            <w:pPr>
              <w:pStyle w:val="a3"/>
              <w:jc w:val="center"/>
              <w:rPr>
                <w:rFonts w:ascii="Times New Roman" w:hAnsi="Times New Roman"/>
                <w:sz w:val="18"/>
                <w:szCs w:val="18"/>
              </w:rPr>
            </w:pPr>
            <w:r w:rsidRPr="00946566">
              <w:rPr>
                <w:rFonts w:ascii="Times New Roman" w:hAnsi="Times New Roman"/>
                <w:sz w:val="18"/>
                <w:szCs w:val="18"/>
              </w:rPr>
              <w:t>Примечание</w:t>
            </w:r>
          </w:p>
        </w:tc>
      </w:tr>
      <w:tr w:rsidR="004C7C31" w:rsidRPr="00946566" w:rsidTr="00200436">
        <w:trPr>
          <w:trHeight w:val="343"/>
        </w:trPr>
        <w:tc>
          <w:tcPr>
            <w:tcW w:w="459" w:type="dxa"/>
            <w:vMerge/>
          </w:tcPr>
          <w:p w:rsidR="004C7C31" w:rsidRPr="00946566" w:rsidRDefault="004C7C31" w:rsidP="006F48FE">
            <w:pPr>
              <w:jc w:val="center"/>
              <w:rPr>
                <w:rFonts w:ascii="Times New Roman" w:eastAsia="Times New Roman" w:hAnsi="Times New Roman" w:cs="Times New Roman"/>
                <w:sz w:val="18"/>
                <w:szCs w:val="18"/>
              </w:rPr>
            </w:pPr>
          </w:p>
        </w:tc>
        <w:tc>
          <w:tcPr>
            <w:tcW w:w="1969" w:type="dxa"/>
            <w:vMerge/>
            <w:vAlign w:val="center"/>
          </w:tcPr>
          <w:p w:rsidR="004C7C31" w:rsidRPr="00946566" w:rsidRDefault="004C7C31" w:rsidP="006F48FE">
            <w:pPr>
              <w:jc w:val="center"/>
              <w:rPr>
                <w:rFonts w:ascii="Times New Roman" w:eastAsia="Times New Roman" w:hAnsi="Times New Roman" w:cs="Times New Roman"/>
                <w:sz w:val="18"/>
                <w:szCs w:val="18"/>
              </w:rPr>
            </w:pPr>
          </w:p>
        </w:tc>
        <w:tc>
          <w:tcPr>
            <w:tcW w:w="129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план</w:t>
            </w:r>
          </w:p>
        </w:tc>
        <w:tc>
          <w:tcPr>
            <w:tcW w:w="129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факт</w:t>
            </w:r>
          </w:p>
        </w:tc>
        <w:tc>
          <w:tcPr>
            <w:tcW w:w="804" w:type="dxa"/>
            <w:vMerge/>
            <w:vAlign w:val="center"/>
          </w:tcPr>
          <w:p w:rsidR="004C7C31" w:rsidRPr="00946566" w:rsidRDefault="004C7C31" w:rsidP="006F48FE">
            <w:pPr>
              <w:jc w:val="center"/>
              <w:rPr>
                <w:rFonts w:ascii="Times New Roman" w:eastAsia="Times New Roman" w:hAnsi="Times New Roman" w:cs="Times New Roman"/>
                <w:sz w:val="16"/>
                <w:szCs w:val="16"/>
              </w:rPr>
            </w:pPr>
          </w:p>
        </w:tc>
        <w:tc>
          <w:tcPr>
            <w:tcW w:w="3823" w:type="dxa"/>
            <w:vMerge/>
          </w:tcPr>
          <w:p w:rsidR="004C7C31" w:rsidRPr="00946566" w:rsidRDefault="004C7C31" w:rsidP="006F48FE">
            <w:pPr>
              <w:jc w:val="center"/>
              <w:rPr>
                <w:rFonts w:ascii="Times New Roman" w:eastAsia="Times New Roman" w:hAnsi="Times New Roman" w:cs="Times New Roman"/>
                <w:sz w:val="18"/>
                <w:szCs w:val="18"/>
              </w:rPr>
            </w:pPr>
          </w:p>
        </w:tc>
      </w:tr>
      <w:tr w:rsidR="004C7C31" w:rsidRPr="00946566" w:rsidTr="00200436">
        <w:trPr>
          <w:trHeight w:val="278"/>
        </w:trPr>
        <w:tc>
          <w:tcPr>
            <w:tcW w:w="459"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w:t>
            </w:r>
          </w:p>
        </w:tc>
        <w:tc>
          <w:tcPr>
            <w:tcW w:w="1969"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 xml:space="preserve"> «Развитие транспортной системы Богучанского района»</w:t>
            </w:r>
          </w:p>
        </w:tc>
        <w:tc>
          <w:tcPr>
            <w:tcW w:w="129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70 319 280,00</w:t>
            </w:r>
          </w:p>
        </w:tc>
        <w:tc>
          <w:tcPr>
            <w:tcW w:w="129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69 744 586,18</w:t>
            </w:r>
          </w:p>
        </w:tc>
        <w:tc>
          <w:tcPr>
            <w:tcW w:w="804"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99,18%</w:t>
            </w:r>
          </w:p>
        </w:tc>
        <w:tc>
          <w:tcPr>
            <w:tcW w:w="3823" w:type="dxa"/>
            <w:vAlign w:val="center"/>
          </w:tcPr>
          <w:p w:rsidR="004C7C31" w:rsidRPr="00946566" w:rsidRDefault="004C7C31" w:rsidP="005F140F">
            <w:pPr>
              <w:pStyle w:val="a3"/>
              <w:jc w:val="both"/>
              <w:rPr>
                <w:rFonts w:ascii="Times New Roman" w:hAnsi="Times New Roman"/>
                <w:sz w:val="16"/>
                <w:szCs w:val="16"/>
              </w:rPr>
            </w:pPr>
            <w:r w:rsidRPr="00946566">
              <w:rPr>
                <w:rFonts w:ascii="Times New Roman" w:hAnsi="Times New Roman"/>
                <w:sz w:val="16"/>
                <w:szCs w:val="16"/>
              </w:rPr>
              <w:t>Бюджетные ассигнования не исполнены на сумму 574 693,82 рублей, а именно:</w:t>
            </w:r>
          </w:p>
          <w:p w:rsidR="004C7C31" w:rsidRPr="00946566" w:rsidRDefault="004C7C31" w:rsidP="006F48FE">
            <w:pPr>
              <w:pStyle w:val="a3"/>
              <w:ind w:firstLine="91"/>
              <w:jc w:val="both"/>
              <w:rPr>
                <w:rFonts w:ascii="Times New Roman" w:hAnsi="Times New Roman"/>
                <w:sz w:val="16"/>
                <w:szCs w:val="16"/>
              </w:rPr>
            </w:pPr>
            <w:r w:rsidRPr="00946566">
              <w:rPr>
                <w:rFonts w:ascii="Times New Roman" w:hAnsi="Times New Roman"/>
                <w:sz w:val="16"/>
                <w:szCs w:val="16"/>
              </w:rPr>
              <w:t>251 163,35 рублей -  сумма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тыс.человек, городских и сельских поселений за счет средств дорожного фонда Красноярского края.</w:t>
            </w:r>
          </w:p>
          <w:p w:rsidR="004C7C31" w:rsidRPr="00946566" w:rsidRDefault="004C7C31" w:rsidP="005F140F">
            <w:pPr>
              <w:pStyle w:val="a3"/>
              <w:jc w:val="both"/>
              <w:rPr>
                <w:rFonts w:ascii="Times New Roman" w:hAnsi="Times New Roman"/>
                <w:color w:val="0000FF"/>
                <w:sz w:val="16"/>
                <w:szCs w:val="16"/>
              </w:rPr>
            </w:pPr>
            <w:r w:rsidRPr="00946566">
              <w:rPr>
                <w:rFonts w:ascii="Times New Roman" w:hAnsi="Times New Roman"/>
                <w:b/>
                <w:color w:val="0000FF"/>
                <w:sz w:val="16"/>
                <w:szCs w:val="16"/>
              </w:rPr>
              <w:t>Причины неисполнения:</w:t>
            </w:r>
            <w:r w:rsidRPr="00946566">
              <w:rPr>
                <w:rFonts w:ascii="Times New Roman" w:hAnsi="Times New Roman"/>
                <w:color w:val="0000FF"/>
                <w:sz w:val="16"/>
                <w:szCs w:val="16"/>
              </w:rPr>
              <w:t xml:space="preserve"> ввиду того, что в Министерство транспорта Красноярского края были направлены документы на меньшую сумму (</w:t>
            </w:r>
            <w:r w:rsidRPr="00946566">
              <w:rPr>
                <w:rFonts w:ascii="Times New Roman" w:hAnsi="Times New Roman"/>
                <w:sz w:val="16"/>
                <w:szCs w:val="16"/>
              </w:rPr>
              <w:t>Такучетский сельсовет расторгнул договор с недобросовестным подрядчиком и заключил договор с другим подрядчиком для выполнения работ по ремонту дорог. Новый подрядчик в сжатые сроки успел выполнить ремонт только по ул. Береговая</w:t>
            </w:r>
            <w:r w:rsidRPr="00946566">
              <w:rPr>
                <w:rFonts w:ascii="Times New Roman" w:hAnsi="Times New Roman"/>
                <w:color w:val="0000FF"/>
                <w:sz w:val="16"/>
                <w:szCs w:val="16"/>
              </w:rPr>
              <w:t>).</w:t>
            </w:r>
          </w:p>
          <w:p w:rsidR="004C7C31" w:rsidRPr="00946566" w:rsidRDefault="004C7C31" w:rsidP="00325E7C">
            <w:pPr>
              <w:pStyle w:val="a3"/>
              <w:jc w:val="both"/>
              <w:rPr>
                <w:rFonts w:ascii="Times New Roman" w:hAnsi="Times New Roman"/>
                <w:color w:val="0000FF"/>
                <w:sz w:val="16"/>
                <w:szCs w:val="16"/>
              </w:rPr>
            </w:pPr>
            <w:r w:rsidRPr="00946566">
              <w:rPr>
                <w:rFonts w:ascii="Times New Roman" w:hAnsi="Times New Roman"/>
                <w:b/>
                <w:color w:val="0000FF"/>
                <w:sz w:val="16"/>
                <w:szCs w:val="16"/>
              </w:rPr>
              <w:t>Принятые меры:</w:t>
            </w:r>
            <w:r w:rsidRPr="00946566">
              <w:rPr>
                <w:rFonts w:ascii="Times New Roman" w:hAnsi="Times New Roman"/>
                <w:color w:val="0000FF"/>
                <w:sz w:val="16"/>
                <w:szCs w:val="16"/>
              </w:rPr>
              <w:t xml:space="preserve"> не подлежит возврату в краевой бюджет, т.к. субсидия не была перечислена в бюджет района.</w:t>
            </w:r>
          </w:p>
          <w:p w:rsidR="004C7C31" w:rsidRPr="00946566" w:rsidRDefault="004C7C31" w:rsidP="006F48FE">
            <w:pPr>
              <w:pStyle w:val="a3"/>
              <w:ind w:firstLine="91"/>
              <w:jc w:val="both"/>
              <w:rPr>
                <w:rFonts w:ascii="Times New Roman" w:hAnsi="Times New Roman"/>
                <w:sz w:val="16"/>
                <w:szCs w:val="16"/>
              </w:rPr>
            </w:pPr>
            <w:r w:rsidRPr="00946566">
              <w:rPr>
                <w:rFonts w:ascii="Times New Roman" w:hAnsi="Times New Roman"/>
                <w:sz w:val="16"/>
                <w:szCs w:val="16"/>
              </w:rPr>
              <w:t>16 229,97 рублей – средства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4C7C31" w:rsidRPr="00946566" w:rsidRDefault="004C7C31" w:rsidP="006F48FE">
            <w:pPr>
              <w:pStyle w:val="a3"/>
              <w:rPr>
                <w:rFonts w:ascii="Times New Roman" w:hAnsi="Times New Roman"/>
                <w:sz w:val="16"/>
                <w:szCs w:val="16"/>
              </w:rPr>
            </w:pPr>
            <w:r w:rsidRPr="00946566">
              <w:rPr>
                <w:rFonts w:ascii="Times New Roman" w:hAnsi="Times New Roman"/>
                <w:b/>
                <w:color w:val="0000FF"/>
                <w:sz w:val="16"/>
                <w:szCs w:val="16"/>
              </w:rPr>
              <w:t>Причины неисполнения:</w:t>
            </w:r>
            <w:r w:rsidRPr="00946566">
              <w:rPr>
                <w:rFonts w:ascii="Times New Roman" w:hAnsi="Times New Roman"/>
                <w:color w:val="0000FF"/>
                <w:sz w:val="16"/>
                <w:szCs w:val="16"/>
              </w:rPr>
              <w:t xml:space="preserve"> </w:t>
            </w:r>
            <w:r w:rsidRPr="00946566">
              <w:rPr>
                <w:rFonts w:ascii="Times New Roman" w:hAnsi="Times New Roman"/>
                <w:sz w:val="16"/>
                <w:szCs w:val="16"/>
              </w:rPr>
              <w:t>В связи с невыполнением 2-х рейсов по муниципальному маршруту № 202 «с.Богучаны – п. Нижнетерянск»,  ввиду отсутствия  ледовой переправы через р. Ангара в декабре 2017 года.</w:t>
            </w:r>
          </w:p>
          <w:p w:rsidR="004C7C31" w:rsidRPr="00946566" w:rsidRDefault="004C7C31" w:rsidP="007652FF">
            <w:pPr>
              <w:pStyle w:val="a3"/>
              <w:jc w:val="both"/>
              <w:rPr>
                <w:rFonts w:ascii="Times New Roman" w:hAnsi="Times New Roman"/>
                <w:sz w:val="16"/>
                <w:szCs w:val="16"/>
              </w:rPr>
            </w:pPr>
            <w:r w:rsidRPr="00946566">
              <w:rPr>
                <w:rFonts w:ascii="Times New Roman" w:hAnsi="Times New Roman"/>
                <w:b/>
                <w:sz w:val="16"/>
                <w:szCs w:val="16"/>
              </w:rPr>
              <w:t>Принятые меры:</w:t>
            </w:r>
            <w:r w:rsidRPr="00946566">
              <w:rPr>
                <w:rFonts w:ascii="Times New Roman" w:hAnsi="Times New Roman"/>
                <w:sz w:val="16"/>
                <w:szCs w:val="16"/>
              </w:rPr>
              <w:t xml:space="preserve"> Неосвоенные средства будут перераспределены на другие расходы районного бюджета.</w:t>
            </w:r>
          </w:p>
          <w:p w:rsidR="004C7C31" w:rsidRPr="00946566" w:rsidRDefault="004C7C31" w:rsidP="006F48FE">
            <w:pPr>
              <w:pStyle w:val="a3"/>
              <w:ind w:firstLine="91"/>
              <w:jc w:val="both"/>
              <w:rPr>
                <w:rFonts w:ascii="Times New Roman" w:hAnsi="Times New Roman"/>
                <w:sz w:val="16"/>
                <w:szCs w:val="16"/>
              </w:rPr>
            </w:pPr>
            <w:r w:rsidRPr="00946566">
              <w:rPr>
                <w:rFonts w:ascii="Times New Roman" w:hAnsi="Times New Roman"/>
                <w:sz w:val="16"/>
                <w:szCs w:val="16"/>
              </w:rPr>
              <w:t>304 800,00 рублей – средства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4C7C31" w:rsidRPr="00946566" w:rsidRDefault="004C7C31" w:rsidP="00325E7C">
            <w:pPr>
              <w:pStyle w:val="a3"/>
              <w:jc w:val="both"/>
              <w:rPr>
                <w:rFonts w:ascii="Times New Roman" w:hAnsi="Times New Roman"/>
                <w:sz w:val="16"/>
                <w:szCs w:val="16"/>
              </w:rPr>
            </w:pPr>
            <w:r w:rsidRPr="00946566">
              <w:rPr>
                <w:rFonts w:ascii="Times New Roman" w:hAnsi="Times New Roman"/>
                <w:b/>
                <w:color w:val="0000FF"/>
                <w:sz w:val="16"/>
                <w:szCs w:val="16"/>
              </w:rPr>
              <w:t xml:space="preserve">Причины неисполнения: </w:t>
            </w:r>
            <w:r w:rsidRPr="00946566">
              <w:rPr>
                <w:rFonts w:ascii="Times New Roman" w:hAnsi="Times New Roman"/>
                <w:sz w:val="16"/>
                <w:szCs w:val="16"/>
              </w:rPr>
              <w:t>В связи с ранним открытие ледовой переправы через р.Иркинеевка, для транспортной доступности граждан был организован муниципальный маршрут автобусного сообщения до п.Нижнетерянск. В следствии чего потребности в организации перевозки пассажиров воздушным транспортом не возникло.</w:t>
            </w:r>
          </w:p>
          <w:p w:rsidR="004C7C31" w:rsidRPr="00946566" w:rsidRDefault="004C7C31" w:rsidP="00325E7C">
            <w:pPr>
              <w:pStyle w:val="a3"/>
              <w:jc w:val="both"/>
              <w:rPr>
                <w:rFonts w:ascii="Times New Roman" w:hAnsi="Times New Roman"/>
                <w:sz w:val="16"/>
                <w:szCs w:val="16"/>
              </w:rPr>
            </w:pPr>
            <w:r w:rsidRPr="00946566">
              <w:rPr>
                <w:rFonts w:ascii="Times New Roman" w:hAnsi="Times New Roman"/>
                <w:b/>
                <w:sz w:val="16"/>
                <w:szCs w:val="16"/>
              </w:rPr>
              <w:t>Принятые меры:</w:t>
            </w:r>
            <w:r w:rsidRPr="00946566">
              <w:rPr>
                <w:rFonts w:ascii="Times New Roman" w:hAnsi="Times New Roman"/>
                <w:sz w:val="16"/>
                <w:szCs w:val="16"/>
              </w:rPr>
              <w:t xml:space="preserve"> Неосвоенные средства будут перераспределены на другие расходы районного бюджета.</w:t>
            </w:r>
          </w:p>
          <w:p w:rsidR="004C7C31" w:rsidRPr="00946566" w:rsidRDefault="004C7C31" w:rsidP="00325E7C">
            <w:pPr>
              <w:pStyle w:val="a3"/>
              <w:jc w:val="both"/>
              <w:rPr>
                <w:rFonts w:ascii="Times New Roman" w:hAnsi="Times New Roman"/>
                <w:sz w:val="16"/>
                <w:szCs w:val="16"/>
              </w:rPr>
            </w:pPr>
            <w:r w:rsidRPr="00946566">
              <w:rPr>
                <w:rFonts w:ascii="Times New Roman" w:hAnsi="Times New Roman"/>
                <w:sz w:val="16"/>
                <w:szCs w:val="16"/>
              </w:rPr>
              <w:t>2 500,50 рублей – сумма расходов на проведение мероприятий, направленных на обеспечение безопасного участия детей в дорожном движении</w:t>
            </w:r>
          </w:p>
          <w:p w:rsidR="004C7C31" w:rsidRPr="00946566" w:rsidRDefault="004C7C31" w:rsidP="006F48FE">
            <w:pPr>
              <w:pStyle w:val="a3"/>
              <w:ind w:firstLine="91"/>
              <w:jc w:val="both"/>
              <w:rPr>
                <w:rFonts w:ascii="Times New Roman" w:hAnsi="Times New Roman"/>
                <w:sz w:val="16"/>
                <w:szCs w:val="16"/>
              </w:rPr>
            </w:pPr>
            <w:r w:rsidRPr="00946566">
              <w:rPr>
                <w:rFonts w:ascii="Times New Roman" w:hAnsi="Times New Roman"/>
                <w:sz w:val="16"/>
                <w:szCs w:val="16"/>
              </w:rPr>
              <w:t>(1 736,30 руб. - средства краевого бюджета; 764,2 руб. - софинансирование за счет средства районного бюджета).</w:t>
            </w:r>
          </w:p>
          <w:p w:rsidR="004C7C31" w:rsidRPr="00946566" w:rsidRDefault="004C7C31" w:rsidP="00325E7C">
            <w:pPr>
              <w:pStyle w:val="a3"/>
              <w:jc w:val="both"/>
              <w:rPr>
                <w:rFonts w:ascii="Times New Roman" w:hAnsi="Times New Roman"/>
                <w:color w:val="0000FF"/>
                <w:sz w:val="16"/>
                <w:szCs w:val="16"/>
              </w:rPr>
            </w:pPr>
            <w:r w:rsidRPr="00946566">
              <w:rPr>
                <w:rFonts w:ascii="Times New Roman" w:hAnsi="Times New Roman"/>
                <w:b/>
                <w:color w:val="0000FF"/>
                <w:sz w:val="16"/>
                <w:szCs w:val="16"/>
              </w:rPr>
              <w:t>Причины неисполнения:</w:t>
            </w:r>
            <w:r w:rsidRPr="00946566">
              <w:rPr>
                <w:rFonts w:ascii="Times New Roman" w:hAnsi="Times New Roman"/>
                <w:color w:val="0000FF"/>
                <w:sz w:val="16"/>
                <w:szCs w:val="16"/>
              </w:rPr>
              <w:t xml:space="preserve"> сложившаяся экономия в результате  проведенных конкурсных процедур.</w:t>
            </w:r>
          </w:p>
          <w:p w:rsidR="004C7C31" w:rsidRPr="00946566" w:rsidRDefault="004C7C31" w:rsidP="00325E7C">
            <w:pPr>
              <w:pStyle w:val="a3"/>
              <w:jc w:val="both"/>
              <w:rPr>
                <w:rFonts w:ascii="Times New Roman" w:hAnsi="Times New Roman"/>
                <w:sz w:val="16"/>
                <w:szCs w:val="16"/>
              </w:rPr>
            </w:pPr>
            <w:r w:rsidRPr="00946566">
              <w:rPr>
                <w:rFonts w:ascii="Times New Roman" w:hAnsi="Times New Roman"/>
                <w:b/>
                <w:sz w:val="16"/>
                <w:szCs w:val="16"/>
              </w:rPr>
              <w:t>Принятые меры:</w:t>
            </w:r>
            <w:r w:rsidRPr="00946566">
              <w:rPr>
                <w:rFonts w:ascii="Times New Roman" w:hAnsi="Times New Roman"/>
                <w:sz w:val="16"/>
                <w:szCs w:val="16"/>
              </w:rPr>
              <w:t xml:space="preserve"> Неосвоенные средства краевого бюджета возмещению в краевой  бюджета не подлежат, так как перечисления средств в бюджет района было по факту состоявшихся конкурсных процедур, а неосвоенные средства районного </w:t>
            </w:r>
            <w:r w:rsidRPr="00946566">
              <w:rPr>
                <w:rFonts w:ascii="Times New Roman" w:hAnsi="Times New Roman"/>
                <w:sz w:val="16"/>
                <w:szCs w:val="16"/>
              </w:rPr>
              <w:lastRenderedPageBreak/>
              <w:t>бюджета будут перераспределены на другие расходы районного бюджета.</w:t>
            </w:r>
          </w:p>
        </w:tc>
      </w:tr>
    </w:tbl>
    <w:p w:rsidR="004C7C31" w:rsidRPr="00946566" w:rsidRDefault="004C7C31" w:rsidP="004C7C31">
      <w:pPr>
        <w:pStyle w:val="a3"/>
        <w:ind w:firstLine="567"/>
        <w:jc w:val="both"/>
        <w:rPr>
          <w:rFonts w:ascii="Times New Roman" w:hAnsi="Times New Roman"/>
          <w:sz w:val="16"/>
          <w:szCs w:val="16"/>
        </w:rPr>
      </w:pPr>
    </w:p>
    <w:p w:rsidR="004C7C31" w:rsidRPr="00946566" w:rsidRDefault="004C7C31" w:rsidP="004C7C31">
      <w:pPr>
        <w:pStyle w:val="a3"/>
        <w:jc w:val="both"/>
        <w:rPr>
          <w:rFonts w:ascii="Times New Roman" w:hAnsi="Times New Roman"/>
          <w:i/>
          <w:sz w:val="24"/>
          <w:szCs w:val="24"/>
        </w:rPr>
      </w:pPr>
      <w:r w:rsidRPr="00946566">
        <w:rPr>
          <w:rFonts w:ascii="Times New Roman" w:hAnsi="Times New Roman"/>
          <w:i/>
          <w:sz w:val="24"/>
          <w:szCs w:val="24"/>
        </w:rPr>
        <w:t>по целевым показателям и показателям результативности:</w:t>
      </w:r>
    </w:p>
    <w:p w:rsidR="004C7C31" w:rsidRPr="00946566" w:rsidRDefault="004C7C31" w:rsidP="004C7C31">
      <w:pPr>
        <w:pStyle w:val="a3"/>
        <w:jc w:val="both"/>
        <w:rPr>
          <w:rFonts w:ascii="Times New Roman" w:hAnsi="Times New Roman"/>
          <w:i/>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0"/>
        <w:gridCol w:w="1171"/>
        <w:gridCol w:w="671"/>
        <w:gridCol w:w="672"/>
        <w:gridCol w:w="870"/>
        <w:gridCol w:w="3025"/>
      </w:tblGrid>
      <w:tr w:rsidR="004C7C31" w:rsidRPr="00946566" w:rsidTr="00200436">
        <w:trPr>
          <w:trHeight w:val="163"/>
        </w:trPr>
        <w:tc>
          <w:tcPr>
            <w:tcW w:w="3230" w:type="dxa"/>
            <w:vMerge w:val="restart"/>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Показатели</w:t>
            </w:r>
          </w:p>
        </w:tc>
        <w:tc>
          <w:tcPr>
            <w:tcW w:w="1171" w:type="dxa"/>
            <w:vMerge w:val="restart"/>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Ед. изм.</w:t>
            </w:r>
          </w:p>
        </w:tc>
        <w:tc>
          <w:tcPr>
            <w:tcW w:w="1343" w:type="dxa"/>
            <w:gridSpan w:val="2"/>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2016 год</w:t>
            </w:r>
          </w:p>
        </w:tc>
        <w:tc>
          <w:tcPr>
            <w:tcW w:w="870" w:type="dxa"/>
            <w:vMerge w:val="restart"/>
            <w:vAlign w:val="center"/>
          </w:tcPr>
          <w:p w:rsidR="004C7C31" w:rsidRPr="00946566" w:rsidRDefault="004C7C31" w:rsidP="006F48FE">
            <w:pPr>
              <w:pStyle w:val="a3"/>
              <w:jc w:val="center"/>
              <w:rPr>
                <w:rFonts w:ascii="Times New Roman" w:hAnsi="Times New Roman"/>
                <w:sz w:val="14"/>
                <w:szCs w:val="14"/>
              </w:rPr>
            </w:pPr>
            <w:r w:rsidRPr="00946566">
              <w:rPr>
                <w:rFonts w:ascii="Times New Roman" w:hAnsi="Times New Roman"/>
                <w:sz w:val="14"/>
                <w:szCs w:val="14"/>
              </w:rPr>
              <w:t>Процент испол-нения</w:t>
            </w:r>
          </w:p>
        </w:tc>
        <w:tc>
          <w:tcPr>
            <w:tcW w:w="3025" w:type="dxa"/>
            <w:vMerge w:val="restart"/>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Примечание</w:t>
            </w:r>
          </w:p>
        </w:tc>
      </w:tr>
      <w:tr w:rsidR="004C7C31" w:rsidRPr="00946566" w:rsidTr="00200436">
        <w:trPr>
          <w:trHeight w:val="208"/>
        </w:trPr>
        <w:tc>
          <w:tcPr>
            <w:tcW w:w="3230" w:type="dxa"/>
            <w:vMerge/>
            <w:vAlign w:val="center"/>
          </w:tcPr>
          <w:p w:rsidR="004C7C31" w:rsidRPr="00946566" w:rsidRDefault="004C7C31" w:rsidP="006F48FE">
            <w:pPr>
              <w:jc w:val="center"/>
              <w:rPr>
                <w:rFonts w:ascii="Times New Roman" w:eastAsia="Times New Roman" w:hAnsi="Times New Roman" w:cs="Times New Roman"/>
                <w:sz w:val="16"/>
                <w:szCs w:val="16"/>
              </w:rPr>
            </w:pPr>
          </w:p>
        </w:tc>
        <w:tc>
          <w:tcPr>
            <w:tcW w:w="1171" w:type="dxa"/>
            <w:vMerge/>
            <w:vAlign w:val="center"/>
          </w:tcPr>
          <w:p w:rsidR="004C7C31" w:rsidRPr="00946566" w:rsidRDefault="004C7C31" w:rsidP="006F48FE">
            <w:pPr>
              <w:jc w:val="center"/>
              <w:rPr>
                <w:rFonts w:ascii="Times New Roman" w:eastAsia="Times New Roman" w:hAnsi="Times New Roman" w:cs="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план</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факт</w:t>
            </w:r>
          </w:p>
        </w:tc>
        <w:tc>
          <w:tcPr>
            <w:tcW w:w="870" w:type="dxa"/>
            <w:vMerge/>
            <w:vAlign w:val="center"/>
          </w:tcPr>
          <w:p w:rsidR="004C7C31" w:rsidRPr="00946566" w:rsidRDefault="004C7C31" w:rsidP="006F48FE">
            <w:pPr>
              <w:jc w:val="center"/>
              <w:rPr>
                <w:rFonts w:ascii="Times New Roman" w:eastAsia="Times New Roman" w:hAnsi="Times New Roman" w:cs="Times New Roman"/>
                <w:sz w:val="16"/>
                <w:szCs w:val="16"/>
              </w:rPr>
            </w:pPr>
          </w:p>
        </w:tc>
        <w:tc>
          <w:tcPr>
            <w:tcW w:w="3025" w:type="dxa"/>
            <w:vMerge/>
          </w:tcPr>
          <w:p w:rsidR="004C7C31" w:rsidRPr="00946566" w:rsidRDefault="004C7C31" w:rsidP="006F48FE">
            <w:pPr>
              <w:jc w:val="center"/>
              <w:rPr>
                <w:rFonts w:ascii="Times New Roman" w:eastAsia="Times New Roman" w:hAnsi="Times New Roman" w:cs="Times New Roman"/>
                <w:sz w:val="16"/>
                <w:szCs w:val="16"/>
              </w:rPr>
            </w:pPr>
          </w:p>
        </w:tc>
      </w:tr>
      <w:tr w:rsidR="004C7C31" w:rsidRPr="00946566" w:rsidTr="00200436">
        <w:trPr>
          <w:trHeight w:val="230"/>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Целевой показатель 1:</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tcPr>
          <w:p w:rsidR="004C7C31" w:rsidRPr="00946566" w:rsidRDefault="004C7C31" w:rsidP="006F48FE">
            <w:pPr>
              <w:pStyle w:val="a3"/>
              <w:ind w:firstLine="121"/>
              <w:rPr>
                <w:rFonts w:ascii="Times New Roman" w:hAnsi="Times New Roman"/>
                <w:sz w:val="16"/>
                <w:szCs w:val="16"/>
              </w:rPr>
            </w:pPr>
          </w:p>
        </w:tc>
      </w:tr>
      <w:tr w:rsidR="004C7C31" w:rsidRPr="00946566" w:rsidTr="00200436">
        <w:trPr>
          <w:trHeight w:val="918"/>
        </w:trPr>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км</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241,7</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62,0</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227,7</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58,0</w:t>
            </w:r>
          </w:p>
        </w:tc>
        <w:tc>
          <w:tcPr>
            <w:tcW w:w="870" w:type="dxa"/>
            <w:vAlign w:val="center"/>
          </w:tcPr>
          <w:p w:rsidR="004C7C31" w:rsidRPr="00946566" w:rsidRDefault="004C7C31" w:rsidP="006F48FE">
            <w:pPr>
              <w:pStyle w:val="a3"/>
              <w:rPr>
                <w:rFonts w:ascii="Times New Roman" w:hAnsi="Times New Roman"/>
                <w:sz w:val="16"/>
                <w:szCs w:val="16"/>
              </w:rPr>
            </w:pPr>
            <w:r>
              <w:rPr>
                <w:rFonts w:ascii="Times New Roman" w:hAnsi="Times New Roman"/>
                <w:sz w:val="16"/>
                <w:szCs w:val="16"/>
              </w:rPr>
              <w:t>105,74</w:t>
            </w:r>
            <w:r w:rsidRPr="00946566">
              <w:rPr>
                <w:rFonts w:ascii="Times New Roman" w:hAnsi="Times New Roman"/>
                <w:sz w:val="16"/>
                <w:szCs w:val="16"/>
              </w:rPr>
              <w:t>%</w:t>
            </w:r>
            <w:r>
              <w:rPr>
                <w:rFonts w:ascii="Times New Roman" w:hAnsi="Times New Roman"/>
                <w:sz w:val="16"/>
                <w:szCs w:val="16"/>
              </w:rPr>
              <w:t>*</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Pr>
                <w:rFonts w:ascii="Times New Roman" w:hAnsi="Times New Roman"/>
                <w:sz w:val="16"/>
                <w:szCs w:val="16"/>
              </w:rPr>
              <w:t>106,45</w:t>
            </w:r>
            <w:r w:rsidRPr="00946566">
              <w:rPr>
                <w:rFonts w:ascii="Times New Roman" w:hAnsi="Times New Roman"/>
                <w:sz w:val="16"/>
                <w:szCs w:val="16"/>
              </w:rPr>
              <w:t>%</w:t>
            </w:r>
            <w:r>
              <w:rPr>
                <w:rFonts w:ascii="Times New Roman" w:hAnsi="Times New Roman"/>
                <w:sz w:val="16"/>
                <w:szCs w:val="16"/>
              </w:rPr>
              <w:t>*</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Фактические показатели ниже плановых, что характеризуется как </w:t>
            </w:r>
            <w:r w:rsidRPr="00946566">
              <w:rPr>
                <w:rFonts w:ascii="Times New Roman" w:hAnsi="Times New Roman"/>
                <w:b/>
                <w:sz w:val="16"/>
                <w:szCs w:val="16"/>
              </w:rPr>
              <w:t>положительный результат</w:t>
            </w:r>
            <w:r w:rsidRPr="00946566">
              <w:rPr>
                <w:rFonts w:ascii="Times New Roman" w:hAnsi="Times New Roman"/>
                <w:sz w:val="16"/>
                <w:szCs w:val="16"/>
              </w:rPr>
              <w:t>, т.к. уменьшилась протяженность (и удельный вес) а/дорог общего местного значения, которые не отвечают нормативным требованиям, в связи с тем, что фактически отремонтировано автомобильных дорог было больше, чем запланировано.</w:t>
            </w:r>
          </w:p>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План-7,3км. Факт-14км.</w:t>
            </w:r>
          </w:p>
        </w:tc>
      </w:tr>
      <w:tr w:rsidR="004C7C31" w:rsidRPr="00946566" w:rsidTr="00200436">
        <w:trPr>
          <w:trHeight w:val="141"/>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Целевой показатель 2:</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tcPr>
          <w:p w:rsidR="004C7C31" w:rsidRPr="00946566" w:rsidRDefault="004C7C31" w:rsidP="006F48FE">
            <w:pPr>
              <w:pStyle w:val="a3"/>
              <w:rPr>
                <w:rFonts w:ascii="Times New Roman" w:hAnsi="Times New Roman"/>
                <w:sz w:val="16"/>
                <w:szCs w:val="16"/>
              </w:rPr>
            </w:pPr>
          </w:p>
        </w:tc>
      </w:tr>
      <w:tr w:rsidR="004C7C31" w:rsidRPr="00946566" w:rsidTr="00200436">
        <w:trPr>
          <w:trHeight w:val="697"/>
        </w:trPr>
        <w:tc>
          <w:tcPr>
            <w:tcW w:w="323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 xml:space="preserve">Транспортная подвижность населения </w:t>
            </w:r>
          </w:p>
        </w:tc>
        <w:tc>
          <w:tcPr>
            <w:tcW w:w="1171" w:type="dxa"/>
            <w:vAlign w:val="center"/>
          </w:tcPr>
          <w:p w:rsidR="004C7C31" w:rsidRPr="00946566" w:rsidRDefault="004C7C31" w:rsidP="006F48FE">
            <w:pPr>
              <w:pStyle w:val="a3"/>
              <w:rPr>
                <w:rFonts w:ascii="Times New Roman" w:hAnsi="Times New Roman"/>
                <w:sz w:val="12"/>
                <w:szCs w:val="12"/>
              </w:rPr>
            </w:pPr>
            <w:r w:rsidRPr="00946566">
              <w:rPr>
                <w:rFonts w:ascii="Times New Roman" w:hAnsi="Times New Roman"/>
                <w:sz w:val="12"/>
                <w:szCs w:val="12"/>
              </w:rPr>
              <w:t>кол-во перевезенных пассажиров/общее кол-во жителей района</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2,25</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2,37</w:t>
            </w:r>
          </w:p>
        </w:tc>
        <w:tc>
          <w:tcPr>
            <w:tcW w:w="87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102,96%</w:t>
            </w:r>
          </w:p>
        </w:tc>
        <w:tc>
          <w:tcPr>
            <w:tcW w:w="3025" w:type="dxa"/>
            <w:vAlign w:val="center"/>
          </w:tcPr>
          <w:p w:rsidR="004C7C31" w:rsidRPr="00946566" w:rsidRDefault="004C7C31" w:rsidP="006F48FE">
            <w:pPr>
              <w:pStyle w:val="a3"/>
              <w:jc w:val="both"/>
              <w:rPr>
                <w:rFonts w:ascii="Times New Roman" w:hAnsi="Times New Roman"/>
                <w:color w:val="000000"/>
                <w:sz w:val="16"/>
                <w:szCs w:val="16"/>
              </w:rPr>
            </w:pPr>
            <w:r w:rsidRPr="00946566">
              <w:rPr>
                <w:rFonts w:ascii="Times New Roman" w:hAnsi="Times New Roman"/>
                <w:color w:val="000000"/>
                <w:sz w:val="16"/>
                <w:szCs w:val="16"/>
              </w:rPr>
              <w:t>Фактический показатель больше, чем плановый, в виду того, что было перевезено больше пассажиров.</w:t>
            </w:r>
          </w:p>
          <w:p w:rsidR="004C7C31" w:rsidRPr="00946566" w:rsidRDefault="004C7C31" w:rsidP="006F48FE">
            <w:pPr>
              <w:pStyle w:val="a3"/>
              <w:jc w:val="both"/>
              <w:rPr>
                <w:rFonts w:ascii="Times New Roman" w:hAnsi="Times New Roman"/>
                <w:color w:val="000000"/>
                <w:sz w:val="16"/>
                <w:szCs w:val="16"/>
              </w:rPr>
            </w:pPr>
            <w:r w:rsidRPr="00946566">
              <w:rPr>
                <w:rFonts w:ascii="Times New Roman" w:hAnsi="Times New Roman"/>
                <w:color w:val="000000"/>
                <w:sz w:val="16"/>
                <w:szCs w:val="16"/>
              </w:rPr>
              <w:t>План-104,4 тыс.чел. Факт-107,5 тыс.чел.</w:t>
            </w:r>
          </w:p>
        </w:tc>
      </w:tr>
      <w:tr w:rsidR="004C7C31" w:rsidRPr="00946566" w:rsidTr="00200436">
        <w:trPr>
          <w:trHeight w:val="155"/>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Целевой показатель 3:</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tcPr>
          <w:p w:rsidR="004C7C31" w:rsidRPr="00946566" w:rsidRDefault="004C7C31" w:rsidP="006F48FE">
            <w:pPr>
              <w:pStyle w:val="a3"/>
              <w:rPr>
                <w:rFonts w:ascii="Times New Roman" w:hAnsi="Times New Roman"/>
                <w:sz w:val="16"/>
                <w:szCs w:val="16"/>
              </w:rPr>
            </w:pPr>
          </w:p>
        </w:tc>
      </w:tr>
      <w:tr w:rsidR="004C7C31" w:rsidRPr="00946566" w:rsidTr="00200436">
        <w:trPr>
          <w:trHeight w:val="784"/>
        </w:trPr>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w:t>
            </w:r>
          </w:p>
        </w:tc>
        <w:tc>
          <w:tcPr>
            <w:tcW w:w="671"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28,7</w:t>
            </w:r>
          </w:p>
        </w:tc>
        <w:tc>
          <w:tcPr>
            <w:tcW w:w="67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15,4</w:t>
            </w:r>
          </w:p>
        </w:tc>
        <w:tc>
          <w:tcPr>
            <w:tcW w:w="870" w:type="dxa"/>
            <w:vAlign w:val="center"/>
          </w:tcPr>
          <w:p w:rsidR="004C7C31" w:rsidRPr="00946566" w:rsidRDefault="004C7C31" w:rsidP="006F48FE">
            <w:pPr>
              <w:pStyle w:val="a3"/>
              <w:rPr>
                <w:rFonts w:ascii="Times New Roman" w:hAnsi="Times New Roman"/>
                <w:sz w:val="16"/>
                <w:szCs w:val="16"/>
              </w:rPr>
            </w:pPr>
            <w:r>
              <w:rPr>
                <w:rFonts w:ascii="Times New Roman" w:hAnsi="Times New Roman"/>
                <w:sz w:val="16"/>
                <w:szCs w:val="16"/>
              </w:rPr>
              <w:t>146,34</w:t>
            </w:r>
            <w:r w:rsidRPr="00946566">
              <w:rPr>
                <w:rFonts w:ascii="Times New Roman" w:hAnsi="Times New Roman"/>
                <w:sz w:val="16"/>
                <w:szCs w:val="16"/>
              </w:rPr>
              <w:t>%</w:t>
            </w:r>
            <w:r>
              <w:rPr>
                <w:rFonts w:ascii="Times New Roman" w:hAnsi="Times New Roman"/>
                <w:sz w:val="16"/>
                <w:szCs w:val="16"/>
              </w:rPr>
              <w:t>*</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Фактический показатель ниже планового, что в данном случае расценивается как </w:t>
            </w:r>
            <w:r w:rsidRPr="00946566">
              <w:rPr>
                <w:rFonts w:ascii="Times New Roman" w:hAnsi="Times New Roman"/>
                <w:b/>
                <w:sz w:val="16"/>
                <w:szCs w:val="16"/>
              </w:rPr>
              <w:t>положительный эффект</w:t>
            </w:r>
            <w:r w:rsidRPr="00946566">
              <w:rPr>
                <w:rFonts w:ascii="Times New Roman" w:hAnsi="Times New Roman"/>
                <w:sz w:val="16"/>
                <w:szCs w:val="16"/>
              </w:rPr>
              <w:t xml:space="preserve">, так как было планировалось, что в ДТП погибнет 13 человек, а фактически погибло 7 человек. </w:t>
            </w:r>
          </w:p>
        </w:tc>
      </w:tr>
      <w:tr w:rsidR="004C7C31" w:rsidRPr="00946566" w:rsidTr="00200436">
        <w:trPr>
          <w:trHeight w:val="112"/>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1:</w:t>
            </w:r>
          </w:p>
        </w:tc>
        <w:tc>
          <w:tcPr>
            <w:tcW w:w="1171" w:type="dxa"/>
            <w:vAlign w:val="center"/>
          </w:tcPr>
          <w:p w:rsidR="004C7C31" w:rsidRPr="00946566" w:rsidRDefault="004C7C31" w:rsidP="006F48FE">
            <w:pPr>
              <w:pStyle w:val="a3"/>
              <w:rPr>
                <w:sz w:val="18"/>
                <w:szCs w:val="18"/>
              </w:rPr>
            </w:pPr>
          </w:p>
        </w:tc>
        <w:tc>
          <w:tcPr>
            <w:tcW w:w="671" w:type="dxa"/>
            <w:vAlign w:val="center"/>
          </w:tcPr>
          <w:p w:rsidR="004C7C31" w:rsidRPr="00946566" w:rsidRDefault="004C7C31" w:rsidP="006F48FE">
            <w:pPr>
              <w:pStyle w:val="a3"/>
              <w:rPr>
                <w:sz w:val="18"/>
                <w:szCs w:val="18"/>
              </w:rPr>
            </w:pPr>
          </w:p>
        </w:tc>
        <w:tc>
          <w:tcPr>
            <w:tcW w:w="672" w:type="dxa"/>
            <w:vAlign w:val="center"/>
          </w:tcPr>
          <w:p w:rsidR="004C7C31" w:rsidRPr="00946566" w:rsidRDefault="004C7C31" w:rsidP="006F48FE">
            <w:pPr>
              <w:pStyle w:val="a3"/>
              <w:rPr>
                <w:sz w:val="18"/>
                <w:szCs w:val="18"/>
              </w:rPr>
            </w:pPr>
          </w:p>
        </w:tc>
        <w:tc>
          <w:tcPr>
            <w:tcW w:w="870" w:type="dxa"/>
            <w:vAlign w:val="center"/>
          </w:tcPr>
          <w:p w:rsidR="004C7C31" w:rsidRPr="00946566" w:rsidRDefault="004C7C31" w:rsidP="006F48FE">
            <w:pPr>
              <w:pStyle w:val="a3"/>
              <w:rPr>
                <w:sz w:val="18"/>
                <w:szCs w:val="18"/>
              </w:rPr>
            </w:pPr>
          </w:p>
        </w:tc>
        <w:tc>
          <w:tcPr>
            <w:tcW w:w="3025" w:type="dxa"/>
          </w:tcPr>
          <w:p w:rsidR="004C7C31" w:rsidRPr="00946566" w:rsidRDefault="004C7C31" w:rsidP="006F48FE">
            <w:pPr>
              <w:pStyle w:val="a3"/>
              <w:rPr>
                <w:sz w:val="18"/>
                <w:szCs w:val="18"/>
              </w:rPr>
            </w:pPr>
          </w:p>
        </w:tc>
      </w:tr>
      <w:tr w:rsidR="004C7C31" w:rsidRPr="00946566" w:rsidTr="00200436">
        <w:trPr>
          <w:trHeight w:val="1699"/>
        </w:trPr>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1171" w:type="dxa"/>
            <w:vAlign w:val="center"/>
          </w:tcPr>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км</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w:t>
            </w:r>
          </w:p>
        </w:tc>
        <w:tc>
          <w:tcPr>
            <w:tcW w:w="671" w:type="dxa"/>
            <w:vAlign w:val="center"/>
          </w:tcPr>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38,6</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9,84</w:t>
            </w:r>
          </w:p>
        </w:tc>
        <w:tc>
          <w:tcPr>
            <w:tcW w:w="672" w:type="dxa"/>
            <w:vAlign w:val="center"/>
          </w:tcPr>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38,6</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9,84</w:t>
            </w:r>
          </w:p>
        </w:tc>
        <w:tc>
          <w:tcPr>
            <w:tcW w:w="870" w:type="dxa"/>
            <w:vAlign w:val="center"/>
          </w:tcPr>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100,00%</w:t>
            </w:r>
          </w:p>
          <w:p w:rsidR="004C7C31" w:rsidRPr="00946566" w:rsidRDefault="004C7C31" w:rsidP="006F48FE">
            <w:pPr>
              <w:pStyle w:val="a3"/>
              <w:rPr>
                <w:rFonts w:ascii="Times New Roman" w:hAnsi="Times New Roman"/>
                <w:sz w:val="16"/>
                <w:szCs w:val="16"/>
              </w:rPr>
            </w:pPr>
          </w:p>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100,00%</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Показатели исполнены в полном объеме.</w:t>
            </w:r>
          </w:p>
          <w:p w:rsidR="004C7C31" w:rsidRPr="00946566" w:rsidRDefault="004C7C31" w:rsidP="006F48FE">
            <w:pPr>
              <w:pStyle w:val="a3"/>
              <w:ind w:firstLine="121"/>
              <w:rPr>
                <w:rFonts w:ascii="Times New Roman" w:hAnsi="Times New Roman"/>
                <w:sz w:val="16"/>
                <w:szCs w:val="16"/>
              </w:rPr>
            </w:pPr>
          </w:p>
        </w:tc>
      </w:tr>
      <w:tr w:rsidR="004C7C31" w:rsidRPr="00946566" w:rsidTr="00200436">
        <w:trPr>
          <w:trHeight w:val="231"/>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2:</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vAlign w:val="center"/>
          </w:tcPr>
          <w:p w:rsidR="004C7C31" w:rsidRPr="00946566" w:rsidRDefault="004C7C31" w:rsidP="006F48FE">
            <w:pPr>
              <w:pStyle w:val="a3"/>
              <w:rPr>
                <w:rFonts w:ascii="Times New Roman" w:hAnsi="Times New Roman"/>
                <w:sz w:val="16"/>
                <w:szCs w:val="16"/>
              </w:rPr>
            </w:pPr>
          </w:p>
        </w:tc>
      </w:tr>
      <w:tr w:rsidR="004C7C31" w:rsidRPr="00946566" w:rsidTr="00200436">
        <w:trPr>
          <w:trHeight w:val="1008"/>
        </w:trPr>
        <w:tc>
          <w:tcPr>
            <w:tcW w:w="323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1,8</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3,45</w:t>
            </w:r>
          </w:p>
        </w:tc>
        <w:tc>
          <w:tcPr>
            <w:tcW w:w="87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191,78%</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Показатель перевыполнен. </w:t>
            </w:r>
          </w:p>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Планировалось отремонтировать 7,3 км а/дорог. Фактически отремонтировано  14 км а/дорог.</w:t>
            </w:r>
          </w:p>
        </w:tc>
      </w:tr>
      <w:tr w:rsidR="004C7C31" w:rsidRPr="00946566" w:rsidTr="00200436">
        <w:trPr>
          <w:trHeight w:val="107"/>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3:</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tcPr>
          <w:p w:rsidR="004C7C31" w:rsidRPr="00946566" w:rsidRDefault="004C7C31" w:rsidP="006F48FE">
            <w:pPr>
              <w:pStyle w:val="a3"/>
              <w:rPr>
                <w:rFonts w:ascii="Times New Roman" w:hAnsi="Times New Roman"/>
                <w:sz w:val="16"/>
                <w:szCs w:val="16"/>
              </w:rPr>
            </w:pPr>
          </w:p>
        </w:tc>
      </w:tr>
      <w:tr w:rsidR="004C7C31" w:rsidRPr="00946566" w:rsidTr="00200436">
        <w:trPr>
          <w:trHeight w:val="383"/>
        </w:trPr>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Объем субсидий на пассажира</w:t>
            </w:r>
          </w:p>
        </w:tc>
        <w:tc>
          <w:tcPr>
            <w:tcW w:w="1171" w:type="dxa"/>
            <w:vAlign w:val="center"/>
          </w:tcPr>
          <w:p w:rsidR="004C7C31" w:rsidRPr="00946566" w:rsidRDefault="004C7C31" w:rsidP="006F48FE">
            <w:pPr>
              <w:pStyle w:val="a3"/>
              <w:jc w:val="center"/>
              <w:rPr>
                <w:rFonts w:ascii="Times New Roman" w:hAnsi="Times New Roman"/>
                <w:sz w:val="14"/>
                <w:szCs w:val="14"/>
              </w:rPr>
            </w:pPr>
            <w:r w:rsidRPr="00946566">
              <w:rPr>
                <w:rFonts w:ascii="Times New Roman" w:hAnsi="Times New Roman"/>
                <w:sz w:val="14"/>
                <w:szCs w:val="14"/>
              </w:rPr>
              <w:t>руб/пасс.</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234,92</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225,46</w:t>
            </w:r>
          </w:p>
        </w:tc>
        <w:tc>
          <w:tcPr>
            <w:tcW w:w="870" w:type="dxa"/>
            <w:vAlign w:val="center"/>
          </w:tcPr>
          <w:p w:rsidR="004C7C31" w:rsidRPr="00946566" w:rsidRDefault="004C7C31" w:rsidP="006F48FE">
            <w:pPr>
              <w:pStyle w:val="a3"/>
              <w:rPr>
                <w:rFonts w:ascii="Times New Roman" w:hAnsi="Times New Roman"/>
                <w:sz w:val="16"/>
                <w:szCs w:val="16"/>
              </w:rPr>
            </w:pPr>
            <w:r>
              <w:rPr>
                <w:rFonts w:ascii="Times New Roman" w:hAnsi="Times New Roman"/>
                <w:sz w:val="16"/>
                <w:szCs w:val="16"/>
              </w:rPr>
              <w:t>104,03</w:t>
            </w:r>
            <w:r w:rsidRPr="00946566">
              <w:rPr>
                <w:rFonts w:ascii="Times New Roman" w:hAnsi="Times New Roman"/>
                <w:sz w:val="16"/>
                <w:szCs w:val="16"/>
              </w:rPr>
              <w:t>%</w:t>
            </w:r>
            <w:r>
              <w:rPr>
                <w:rFonts w:ascii="Times New Roman" w:hAnsi="Times New Roman"/>
                <w:sz w:val="16"/>
                <w:szCs w:val="16"/>
              </w:rPr>
              <w:t>*</w:t>
            </w:r>
          </w:p>
        </w:tc>
        <w:tc>
          <w:tcPr>
            <w:tcW w:w="3025"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 xml:space="preserve">Фактический показатель ниже планового, что характеризуется как </w:t>
            </w:r>
            <w:r w:rsidRPr="00946566">
              <w:rPr>
                <w:rFonts w:ascii="Times New Roman" w:hAnsi="Times New Roman"/>
                <w:b/>
                <w:sz w:val="16"/>
                <w:szCs w:val="16"/>
              </w:rPr>
              <w:t>положительный результат</w:t>
            </w:r>
            <w:r w:rsidRPr="00946566">
              <w:rPr>
                <w:rFonts w:ascii="Times New Roman" w:hAnsi="Times New Roman"/>
                <w:sz w:val="16"/>
                <w:szCs w:val="16"/>
              </w:rPr>
              <w:t>, т.к. фактически перевезено пассажиров было больше, чем планировалось, соответственно сумма субсидии на 1 пассажира снизилась.</w:t>
            </w:r>
          </w:p>
        </w:tc>
      </w:tr>
      <w:tr w:rsidR="004C7C31" w:rsidRPr="00946566" w:rsidTr="00200436">
        <w:trPr>
          <w:trHeight w:val="142"/>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4:</w:t>
            </w:r>
          </w:p>
        </w:tc>
        <w:tc>
          <w:tcPr>
            <w:tcW w:w="1171" w:type="dxa"/>
            <w:vAlign w:val="center"/>
          </w:tcPr>
          <w:p w:rsidR="004C7C31" w:rsidRPr="00946566" w:rsidRDefault="004C7C31" w:rsidP="006F48FE">
            <w:pPr>
              <w:pStyle w:val="a3"/>
              <w:jc w:val="center"/>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vAlign w:val="center"/>
          </w:tcPr>
          <w:p w:rsidR="004C7C31" w:rsidRPr="00946566" w:rsidRDefault="004C7C31" w:rsidP="006F48FE">
            <w:pPr>
              <w:pStyle w:val="a3"/>
              <w:jc w:val="both"/>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Доля субсидируемых поездок от общего числа</w:t>
            </w:r>
          </w:p>
        </w:tc>
        <w:tc>
          <w:tcPr>
            <w:tcW w:w="1171" w:type="dxa"/>
            <w:vAlign w:val="center"/>
          </w:tcPr>
          <w:p w:rsidR="004C7C31" w:rsidRPr="00946566" w:rsidRDefault="004C7C31" w:rsidP="006F48FE">
            <w:pPr>
              <w:pStyle w:val="a3"/>
              <w:jc w:val="center"/>
              <w:rPr>
                <w:rFonts w:ascii="Times New Roman" w:hAnsi="Times New Roman"/>
                <w:sz w:val="14"/>
                <w:szCs w:val="14"/>
              </w:rPr>
            </w:pPr>
            <w:r w:rsidRPr="00946566">
              <w:rPr>
                <w:rFonts w:ascii="Times New Roman" w:hAnsi="Times New Roman"/>
                <w:sz w:val="14"/>
                <w:szCs w:val="14"/>
              </w:rPr>
              <w:t>%</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65,1</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67,58</w:t>
            </w:r>
          </w:p>
        </w:tc>
        <w:tc>
          <w:tcPr>
            <w:tcW w:w="87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103</w:t>
            </w:r>
            <w:r>
              <w:rPr>
                <w:rFonts w:ascii="Times New Roman" w:hAnsi="Times New Roman"/>
                <w:sz w:val="16"/>
                <w:szCs w:val="16"/>
              </w:rPr>
              <w:t>,8</w:t>
            </w:r>
            <w:r w:rsidRPr="00946566">
              <w:rPr>
                <w:rFonts w:ascii="Times New Roman" w:hAnsi="Times New Roman"/>
                <w:sz w:val="16"/>
                <w:szCs w:val="16"/>
              </w:rPr>
              <w:t>0%</w:t>
            </w:r>
          </w:p>
        </w:tc>
        <w:tc>
          <w:tcPr>
            <w:tcW w:w="3025"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Показатель перевыполнен</w:t>
            </w:r>
          </w:p>
        </w:tc>
      </w:tr>
      <w:tr w:rsidR="004C7C31" w:rsidRPr="00946566" w:rsidTr="00200436">
        <w:trPr>
          <w:trHeight w:val="194"/>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5:</w:t>
            </w:r>
          </w:p>
        </w:tc>
        <w:tc>
          <w:tcPr>
            <w:tcW w:w="1171" w:type="dxa"/>
            <w:vAlign w:val="center"/>
          </w:tcPr>
          <w:p w:rsidR="004C7C31" w:rsidRPr="00946566" w:rsidRDefault="004C7C31" w:rsidP="006F48FE">
            <w:pPr>
              <w:pStyle w:val="a3"/>
              <w:jc w:val="center"/>
              <w:rPr>
                <w:rFonts w:ascii="Times New Roman" w:hAnsi="Times New Roman"/>
                <w:sz w:val="14"/>
                <w:szCs w:val="14"/>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vAlign w:val="center"/>
          </w:tcPr>
          <w:p w:rsidR="004C7C31" w:rsidRPr="00946566" w:rsidRDefault="004C7C31" w:rsidP="006F48FE">
            <w:pPr>
              <w:pStyle w:val="a3"/>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Доля транспортных средств, подлежащих списанию</w:t>
            </w:r>
          </w:p>
        </w:tc>
        <w:tc>
          <w:tcPr>
            <w:tcW w:w="1171" w:type="dxa"/>
            <w:vAlign w:val="center"/>
          </w:tcPr>
          <w:p w:rsidR="004C7C31" w:rsidRPr="00946566" w:rsidRDefault="004C7C31" w:rsidP="006F48FE">
            <w:pPr>
              <w:pStyle w:val="a3"/>
              <w:jc w:val="center"/>
              <w:rPr>
                <w:rFonts w:ascii="Times New Roman" w:hAnsi="Times New Roman"/>
                <w:sz w:val="14"/>
                <w:szCs w:val="14"/>
              </w:rPr>
            </w:pPr>
            <w:r w:rsidRPr="00946566">
              <w:rPr>
                <w:rFonts w:ascii="Times New Roman" w:hAnsi="Times New Roman"/>
                <w:sz w:val="14"/>
                <w:szCs w:val="14"/>
              </w:rPr>
              <w:t>%</w:t>
            </w:r>
          </w:p>
        </w:tc>
        <w:tc>
          <w:tcPr>
            <w:tcW w:w="6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71</w:t>
            </w:r>
          </w:p>
        </w:tc>
        <w:tc>
          <w:tcPr>
            <w:tcW w:w="672"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71</w:t>
            </w:r>
          </w:p>
        </w:tc>
        <w:tc>
          <w:tcPr>
            <w:tcW w:w="87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100,0%</w:t>
            </w:r>
          </w:p>
        </w:tc>
        <w:tc>
          <w:tcPr>
            <w:tcW w:w="3025"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Показатель исполнен в полном объеме</w:t>
            </w:r>
          </w:p>
        </w:tc>
      </w:tr>
      <w:tr w:rsidR="004C7C31" w:rsidRPr="00946566" w:rsidTr="00200436">
        <w:trPr>
          <w:trHeight w:val="144"/>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6:</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rPr>
                <w:rFonts w:ascii="Times New Roman" w:hAnsi="Times New Roman"/>
                <w:sz w:val="16"/>
                <w:szCs w:val="16"/>
              </w:rPr>
            </w:pPr>
          </w:p>
        </w:tc>
        <w:tc>
          <w:tcPr>
            <w:tcW w:w="672" w:type="dxa"/>
            <w:vAlign w:val="center"/>
          </w:tcPr>
          <w:p w:rsidR="004C7C31" w:rsidRPr="00946566" w:rsidRDefault="004C7C31" w:rsidP="006F48FE">
            <w:pPr>
              <w:pStyle w:val="a3"/>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tcPr>
          <w:p w:rsidR="004C7C31" w:rsidRPr="00946566" w:rsidRDefault="004C7C31" w:rsidP="006F48FE">
            <w:pPr>
              <w:pStyle w:val="a3"/>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Число детей, пострадавших в дорожно-транспортных происшествиях</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чел</w:t>
            </w:r>
          </w:p>
        </w:tc>
        <w:tc>
          <w:tcPr>
            <w:tcW w:w="671"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10</w:t>
            </w:r>
          </w:p>
        </w:tc>
        <w:tc>
          <w:tcPr>
            <w:tcW w:w="672" w:type="dxa"/>
            <w:vAlign w:val="center"/>
          </w:tcPr>
          <w:p w:rsidR="004C7C31" w:rsidRPr="00946566" w:rsidRDefault="004C7C31" w:rsidP="006F48FE">
            <w:pPr>
              <w:pStyle w:val="a3"/>
              <w:jc w:val="center"/>
              <w:rPr>
                <w:rFonts w:ascii="Times New Roman" w:hAnsi="Times New Roman"/>
                <w:sz w:val="16"/>
                <w:szCs w:val="16"/>
              </w:rPr>
            </w:pPr>
            <w:r w:rsidRPr="00946566">
              <w:rPr>
                <w:rFonts w:ascii="Times New Roman" w:hAnsi="Times New Roman"/>
                <w:sz w:val="16"/>
                <w:szCs w:val="16"/>
              </w:rPr>
              <w:t>6</w:t>
            </w:r>
          </w:p>
        </w:tc>
        <w:tc>
          <w:tcPr>
            <w:tcW w:w="870"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 xml:space="preserve"> </w:t>
            </w:r>
            <w:r>
              <w:rPr>
                <w:rFonts w:ascii="Times New Roman" w:hAnsi="Times New Roman"/>
                <w:sz w:val="16"/>
                <w:szCs w:val="16"/>
              </w:rPr>
              <w:t>140</w:t>
            </w:r>
            <w:r w:rsidRPr="00946566">
              <w:rPr>
                <w:rFonts w:ascii="Times New Roman" w:hAnsi="Times New Roman"/>
                <w:sz w:val="16"/>
                <w:szCs w:val="16"/>
              </w:rPr>
              <w:t>,00%</w:t>
            </w:r>
            <w:r>
              <w:rPr>
                <w:rFonts w:ascii="Times New Roman" w:hAnsi="Times New Roman"/>
                <w:sz w:val="16"/>
                <w:szCs w:val="16"/>
              </w:rPr>
              <w:t>*</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Фактический показатель ниже планового, что в данном случае расценивается как </w:t>
            </w:r>
            <w:r w:rsidRPr="00946566">
              <w:rPr>
                <w:rFonts w:ascii="Times New Roman" w:hAnsi="Times New Roman"/>
                <w:b/>
                <w:sz w:val="16"/>
                <w:szCs w:val="16"/>
              </w:rPr>
              <w:t>положительный эффект</w:t>
            </w:r>
            <w:r w:rsidRPr="00946566">
              <w:rPr>
                <w:rFonts w:ascii="Times New Roman" w:hAnsi="Times New Roman"/>
                <w:sz w:val="16"/>
                <w:szCs w:val="16"/>
              </w:rPr>
              <w:t>. Результатом послужило проведение профилактической работы  в образовательных учреждениях района сотрудниками ГИБДД, а также разъяснительной работы специалистами районного управления образования среди детей и подростков.</w:t>
            </w:r>
          </w:p>
        </w:tc>
      </w:tr>
      <w:tr w:rsidR="004C7C31" w:rsidRPr="00946566" w:rsidTr="00200436">
        <w:trPr>
          <w:trHeight w:val="110"/>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7:</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jc w:val="right"/>
              <w:rPr>
                <w:rFonts w:ascii="Times New Roman" w:hAnsi="Times New Roman"/>
                <w:sz w:val="16"/>
                <w:szCs w:val="16"/>
              </w:rPr>
            </w:pPr>
          </w:p>
        </w:tc>
        <w:tc>
          <w:tcPr>
            <w:tcW w:w="672" w:type="dxa"/>
            <w:vAlign w:val="center"/>
          </w:tcPr>
          <w:p w:rsidR="004C7C31" w:rsidRPr="00946566" w:rsidRDefault="004C7C31" w:rsidP="006F48FE">
            <w:pPr>
              <w:pStyle w:val="a3"/>
              <w:jc w:val="right"/>
              <w:rPr>
                <w:rFonts w:ascii="Times New Roman" w:hAnsi="Times New Roman"/>
                <w:sz w:val="16"/>
                <w:szCs w:val="16"/>
              </w:rPr>
            </w:pPr>
          </w:p>
        </w:tc>
        <w:tc>
          <w:tcPr>
            <w:tcW w:w="870" w:type="dxa"/>
            <w:vAlign w:val="center"/>
          </w:tcPr>
          <w:p w:rsidR="004C7C31" w:rsidRPr="00946566" w:rsidRDefault="004C7C31" w:rsidP="006F48FE">
            <w:pPr>
              <w:pStyle w:val="a3"/>
              <w:jc w:val="right"/>
              <w:rPr>
                <w:rFonts w:ascii="Times New Roman" w:hAnsi="Times New Roman"/>
                <w:sz w:val="16"/>
                <w:szCs w:val="16"/>
              </w:rPr>
            </w:pPr>
          </w:p>
        </w:tc>
        <w:tc>
          <w:tcPr>
            <w:tcW w:w="3025" w:type="dxa"/>
            <w:vAlign w:val="center"/>
          </w:tcPr>
          <w:p w:rsidR="004C7C31" w:rsidRPr="00946566" w:rsidRDefault="004C7C31" w:rsidP="006F48FE">
            <w:pPr>
              <w:pStyle w:val="a3"/>
              <w:jc w:val="both"/>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Количество детских учреждений (школ) вблизи которых участки автомобильных дорог местного значения оборудованы дорожными знаками (1.23 "Дети" на пленке алмазного типа)</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шт</w:t>
            </w:r>
          </w:p>
        </w:tc>
        <w:tc>
          <w:tcPr>
            <w:tcW w:w="671"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0</w:t>
            </w:r>
          </w:p>
        </w:tc>
        <w:tc>
          <w:tcPr>
            <w:tcW w:w="672"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0</w:t>
            </w:r>
          </w:p>
        </w:tc>
        <w:tc>
          <w:tcPr>
            <w:tcW w:w="870"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Показатель “нулевой” в виду отсутствия финансирования</w:t>
            </w:r>
          </w:p>
        </w:tc>
      </w:tr>
      <w:tr w:rsidR="004C7C31" w:rsidRPr="00946566" w:rsidTr="00200436">
        <w:trPr>
          <w:trHeight w:val="199"/>
        </w:trPr>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8:</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jc w:val="right"/>
              <w:rPr>
                <w:rFonts w:ascii="Times New Roman" w:hAnsi="Times New Roman"/>
                <w:sz w:val="16"/>
                <w:szCs w:val="16"/>
              </w:rPr>
            </w:pPr>
          </w:p>
        </w:tc>
        <w:tc>
          <w:tcPr>
            <w:tcW w:w="672" w:type="dxa"/>
            <w:vAlign w:val="center"/>
          </w:tcPr>
          <w:p w:rsidR="004C7C31" w:rsidRPr="00946566" w:rsidRDefault="004C7C31" w:rsidP="006F48FE">
            <w:pPr>
              <w:pStyle w:val="a3"/>
              <w:jc w:val="right"/>
              <w:rPr>
                <w:rFonts w:ascii="Times New Roman" w:hAnsi="Times New Roman"/>
                <w:sz w:val="16"/>
                <w:szCs w:val="16"/>
              </w:rPr>
            </w:pPr>
          </w:p>
        </w:tc>
        <w:tc>
          <w:tcPr>
            <w:tcW w:w="870" w:type="dxa"/>
            <w:vAlign w:val="center"/>
          </w:tcPr>
          <w:p w:rsidR="004C7C31" w:rsidRPr="00946566" w:rsidRDefault="004C7C31" w:rsidP="006F48FE">
            <w:pPr>
              <w:pStyle w:val="a3"/>
              <w:jc w:val="right"/>
              <w:rPr>
                <w:rFonts w:ascii="Times New Roman" w:hAnsi="Times New Roman"/>
                <w:sz w:val="16"/>
                <w:szCs w:val="16"/>
              </w:rPr>
            </w:pPr>
          </w:p>
        </w:tc>
        <w:tc>
          <w:tcPr>
            <w:tcW w:w="3025" w:type="dxa"/>
            <w:vAlign w:val="center"/>
          </w:tcPr>
          <w:p w:rsidR="004C7C31" w:rsidRPr="00946566" w:rsidRDefault="004C7C31" w:rsidP="006F48FE">
            <w:pPr>
              <w:pStyle w:val="a3"/>
              <w:jc w:val="both"/>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Оснащение транспортных средств </w:t>
            </w:r>
            <w:r w:rsidRPr="00946566">
              <w:rPr>
                <w:rFonts w:ascii="Times New Roman" w:hAnsi="Times New Roman"/>
                <w:sz w:val="16"/>
                <w:szCs w:val="16"/>
              </w:rPr>
              <w:lastRenderedPageBreak/>
              <w:t>тахографами</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lastRenderedPageBreak/>
              <w:t>шт</w:t>
            </w:r>
          </w:p>
        </w:tc>
        <w:tc>
          <w:tcPr>
            <w:tcW w:w="671"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0</w:t>
            </w:r>
          </w:p>
        </w:tc>
        <w:tc>
          <w:tcPr>
            <w:tcW w:w="672"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0</w:t>
            </w:r>
          </w:p>
        </w:tc>
        <w:tc>
          <w:tcPr>
            <w:tcW w:w="870"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w:t>
            </w:r>
          </w:p>
        </w:tc>
        <w:tc>
          <w:tcPr>
            <w:tcW w:w="3025"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Показатель “нулевой” в виду отсутствия </w:t>
            </w:r>
            <w:r w:rsidRPr="00946566">
              <w:rPr>
                <w:rFonts w:ascii="Times New Roman" w:hAnsi="Times New Roman"/>
                <w:sz w:val="16"/>
                <w:szCs w:val="16"/>
              </w:rPr>
              <w:lastRenderedPageBreak/>
              <w:t>финансирования</w:t>
            </w:r>
          </w:p>
        </w:tc>
      </w:tr>
      <w:tr w:rsidR="004C7C31" w:rsidRPr="00946566" w:rsidTr="00200436">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lastRenderedPageBreak/>
              <w:t>Показатель результативности 9:</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jc w:val="center"/>
              <w:rPr>
                <w:rFonts w:ascii="Times New Roman" w:hAnsi="Times New Roman"/>
                <w:sz w:val="16"/>
                <w:szCs w:val="16"/>
              </w:rPr>
            </w:pPr>
          </w:p>
        </w:tc>
        <w:tc>
          <w:tcPr>
            <w:tcW w:w="672" w:type="dxa"/>
            <w:vAlign w:val="center"/>
          </w:tcPr>
          <w:p w:rsidR="004C7C31" w:rsidRPr="00946566" w:rsidRDefault="004C7C31" w:rsidP="006F48FE">
            <w:pPr>
              <w:pStyle w:val="a3"/>
              <w:jc w:val="center"/>
              <w:rPr>
                <w:rFonts w:ascii="Times New Roman" w:hAnsi="Times New Roman"/>
                <w:sz w:val="16"/>
                <w:szCs w:val="16"/>
              </w:rPr>
            </w:pPr>
          </w:p>
        </w:tc>
        <w:tc>
          <w:tcPr>
            <w:tcW w:w="870" w:type="dxa"/>
            <w:vAlign w:val="center"/>
          </w:tcPr>
          <w:p w:rsidR="004C7C31" w:rsidRPr="00946566" w:rsidRDefault="004C7C31" w:rsidP="006F48FE">
            <w:pPr>
              <w:pStyle w:val="a3"/>
              <w:rPr>
                <w:rFonts w:ascii="Times New Roman" w:hAnsi="Times New Roman"/>
                <w:sz w:val="16"/>
                <w:szCs w:val="16"/>
              </w:rPr>
            </w:pPr>
          </w:p>
        </w:tc>
        <w:tc>
          <w:tcPr>
            <w:tcW w:w="3025" w:type="dxa"/>
            <w:vAlign w:val="center"/>
          </w:tcPr>
          <w:p w:rsidR="004C7C31" w:rsidRPr="00946566" w:rsidRDefault="004C7C31" w:rsidP="006F48FE">
            <w:pPr>
              <w:pStyle w:val="a3"/>
              <w:jc w:val="both"/>
              <w:rPr>
                <w:rFonts w:ascii="Times New Roman" w:hAnsi="Times New Roman"/>
                <w:sz w:val="16"/>
                <w:szCs w:val="16"/>
              </w:rPr>
            </w:pPr>
          </w:p>
        </w:tc>
      </w:tr>
      <w:tr w:rsidR="004C7C31" w:rsidRPr="00946566" w:rsidTr="00200436">
        <w:tc>
          <w:tcPr>
            <w:tcW w:w="3230" w:type="dxa"/>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 xml:space="preserve">Количество оборудованных </w:t>
            </w:r>
            <w:r w:rsidRPr="00946566">
              <w:rPr>
                <w:rFonts w:ascii="Times New Roman" w:hAnsi="Times New Roman"/>
                <w:color w:val="000000"/>
                <w:sz w:val="16"/>
                <w:szCs w:val="16"/>
              </w:rPr>
              <w:t>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1171"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шт</w:t>
            </w:r>
          </w:p>
        </w:tc>
        <w:tc>
          <w:tcPr>
            <w:tcW w:w="671"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6</w:t>
            </w:r>
          </w:p>
        </w:tc>
        <w:tc>
          <w:tcPr>
            <w:tcW w:w="672"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6</w:t>
            </w:r>
          </w:p>
        </w:tc>
        <w:tc>
          <w:tcPr>
            <w:tcW w:w="870" w:type="dxa"/>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100,00%</w:t>
            </w:r>
          </w:p>
        </w:tc>
        <w:tc>
          <w:tcPr>
            <w:tcW w:w="3025" w:type="dxa"/>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Показатель исполнен в полном объеме</w:t>
            </w:r>
          </w:p>
        </w:tc>
      </w:tr>
      <w:tr w:rsidR="004C7C31" w:rsidRPr="00946566" w:rsidTr="00200436">
        <w:tc>
          <w:tcPr>
            <w:tcW w:w="3230" w:type="dxa"/>
            <w:vAlign w:val="center"/>
          </w:tcPr>
          <w:p w:rsidR="004C7C31" w:rsidRPr="00946566" w:rsidRDefault="004C7C31" w:rsidP="006F48FE">
            <w:pPr>
              <w:pStyle w:val="a3"/>
              <w:rPr>
                <w:rFonts w:ascii="Times New Roman" w:hAnsi="Times New Roman"/>
                <w:b/>
                <w:sz w:val="18"/>
                <w:szCs w:val="18"/>
              </w:rPr>
            </w:pPr>
            <w:r w:rsidRPr="00946566">
              <w:rPr>
                <w:rFonts w:ascii="Times New Roman" w:hAnsi="Times New Roman"/>
                <w:b/>
                <w:sz w:val="18"/>
                <w:szCs w:val="18"/>
              </w:rPr>
              <w:t>Показатель результативности 10:</w:t>
            </w:r>
          </w:p>
        </w:tc>
        <w:tc>
          <w:tcPr>
            <w:tcW w:w="1171" w:type="dxa"/>
            <w:vAlign w:val="center"/>
          </w:tcPr>
          <w:p w:rsidR="004C7C31" w:rsidRPr="00946566" w:rsidRDefault="004C7C31" w:rsidP="006F48FE">
            <w:pPr>
              <w:pStyle w:val="a3"/>
              <w:rPr>
                <w:rFonts w:ascii="Times New Roman" w:hAnsi="Times New Roman"/>
                <w:sz w:val="16"/>
                <w:szCs w:val="16"/>
              </w:rPr>
            </w:pPr>
          </w:p>
        </w:tc>
        <w:tc>
          <w:tcPr>
            <w:tcW w:w="671" w:type="dxa"/>
            <w:vAlign w:val="center"/>
          </w:tcPr>
          <w:p w:rsidR="004C7C31" w:rsidRPr="00946566" w:rsidRDefault="004C7C31" w:rsidP="006F48FE">
            <w:pPr>
              <w:pStyle w:val="a3"/>
              <w:jc w:val="right"/>
              <w:rPr>
                <w:rFonts w:ascii="Times New Roman" w:hAnsi="Times New Roman"/>
                <w:sz w:val="16"/>
                <w:szCs w:val="16"/>
              </w:rPr>
            </w:pPr>
          </w:p>
        </w:tc>
        <w:tc>
          <w:tcPr>
            <w:tcW w:w="672" w:type="dxa"/>
            <w:vAlign w:val="center"/>
          </w:tcPr>
          <w:p w:rsidR="004C7C31" w:rsidRPr="00946566" w:rsidRDefault="004C7C31" w:rsidP="006F48FE">
            <w:pPr>
              <w:pStyle w:val="a3"/>
              <w:jc w:val="right"/>
              <w:rPr>
                <w:rFonts w:ascii="Times New Roman" w:hAnsi="Times New Roman"/>
                <w:sz w:val="16"/>
                <w:szCs w:val="16"/>
              </w:rPr>
            </w:pPr>
          </w:p>
        </w:tc>
        <w:tc>
          <w:tcPr>
            <w:tcW w:w="870" w:type="dxa"/>
            <w:vAlign w:val="center"/>
          </w:tcPr>
          <w:p w:rsidR="004C7C31" w:rsidRPr="00946566" w:rsidRDefault="004C7C31" w:rsidP="006F48FE">
            <w:pPr>
              <w:pStyle w:val="a3"/>
              <w:jc w:val="right"/>
              <w:rPr>
                <w:rFonts w:ascii="Times New Roman" w:hAnsi="Times New Roman"/>
                <w:sz w:val="16"/>
                <w:szCs w:val="16"/>
              </w:rPr>
            </w:pPr>
          </w:p>
        </w:tc>
        <w:tc>
          <w:tcPr>
            <w:tcW w:w="3025" w:type="dxa"/>
            <w:vAlign w:val="center"/>
          </w:tcPr>
          <w:p w:rsidR="004C7C31" w:rsidRPr="00946566" w:rsidRDefault="004C7C31" w:rsidP="006F48FE">
            <w:pPr>
              <w:pStyle w:val="a3"/>
              <w:rPr>
                <w:rFonts w:ascii="Times New Roman" w:hAnsi="Times New Roman"/>
                <w:sz w:val="16"/>
                <w:szCs w:val="16"/>
              </w:rPr>
            </w:pPr>
          </w:p>
        </w:tc>
      </w:tr>
      <w:tr w:rsidR="004C7C31" w:rsidRPr="00946566" w:rsidTr="00200436">
        <w:tc>
          <w:tcPr>
            <w:tcW w:w="3230"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jc w:val="both"/>
              <w:rPr>
                <w:rFonts w:ascii="Times New Roman" w:hAnsi="Times New Roman"/>
                <w:sz w:val="16"/>
                <w:szCs w:val="16"/>
              </w:rPr>
            </w:pPr>
            <w:r w:rsidRPr="00946566">
              <w:rPr>
                <w:rFonts w:ascii="Times New Roman" w:hAnsi="Times New Roman"/>
                <w:sz w:val="16"/>
                <w:szCs w:val="16"/>
              </w:rPr>
              <w:t>Количество учащихся первых классов муниципальных образовательных учреждений района получивших световозвращающие приспособления</w:t>
            </w:r>
          </w:p>
        </w:tc>
        <w:tc>
          <w:tcPr>
            <w:tcW w:w="1171"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чел</w:t>
            </w:r>
          </w:p>
        </w:tc>
        <w:tc>
          <w:tcPr>
            <w:tcW w:w="671"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616</w:t>
            </w:r>
          </w:p>
        </w:tc>
        <w:tc>
          <w:tcPr>
            <w:tcW w:w="672"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616</w:t>
            </w:r>
          </w:p>
        </w:tc>
        <w:tc>
          <w:tcPr>
            <w:tcW w:w="870"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jc w:val="right"/>
              <w:rPr>
                <w:rFonts w:ascii="Times New Roman" w:hAnsi="Times New Roman"/>
                <w:sz w:val="16"/>
                <w:szCs w:val="16"/>
              </w:rPr>
            </w:pPr>
            <w:r w:rsidRPr="00946566">
              <w:rPr>
                <w:rFonts w:ascii="Times New Roman" w:hAnsi="Times New Roman"/>
                <w:sz w:val="16"/>
                <w:szCs w:val="16"/>
              </w:rPr>
              <w:t>100,00%</w:t>
            </w:r>
          </w:p>
        </w:tc>
        <w:tc>
          <w:tcPr>
            <w:tcW w:w="3025" w:type="dxa"/>
            <w:tcBorders>
              <w:top w:val="single" w:sz="4" w:space="0" w:color="auto"/>
              <w:left w:val="single" w:sz="4" w:space="0" w:color="auto"/>
              <w:bottom w:val="single" w:sz="4" w:space="0" w:color="auto"/>
              <w:right w:val="single" w:sz="4" w:space="0" w:color="auto"/>
            </w:tcBorders>
            <w:vAlign w:val="center"/>
          </w:tcPr>
          <w:p w:rsidR="004C7C31" w:rsidRPr="00946566" w:rsidRDefault="004C7C31" w:rsidP="006F48FE">
            <w:pPr>
              <w:pStyle w:val="a3"/>
              <w:rPr>
                <w:rFonts w:ascii="Times New Roman" w:hAnsi="Times New Roman"/>
                <w:sz w:val="16"/>
                <w:szCs w:val="16"/>
              </w:rPr>
            </w:pPr>
            <w:r w:rsidRPr="00946566">
              <w:rPr>
                <w:rFonts w:ascii="Times New Roman" w:hAnsi="Times New Roman"/>
                <w:sz w:val="16"/>
                <w:szCs w:val="16"/>
              </w:rPr>
              <w:t>Показатель исполнен в полном объеме</w:t>
            </w:r>
          </w:p>
        </w:tc>
      </w:tr>
    </w:tbl>
    <w:p w:rsidR="004C7C31" w:rsidRDefault="004C7C31" w:rsidP="004C7C31">
      <w:pPr>
        <w:pStyle w:val="ConsPlusTitle"/>
        <w:widowControl/>
        <w:ind w:firstLine="284"/>
        <w:jc w:val="both"/>
        <w:rPr>
          <w:rFonts w:ascii="Times New Roman" w:hAnsi="Times New Roman"/>
          <w:b w:val="0"/>
          <w:sz w:val="24"/>
          <w:szCs w:val="24"/>
          <w:u w:val="single"/>
        </w:rPr>
      </w:pPr>
    </w:p>
    <w:p w:rsidR="004C7C31" w:rsidRPr="00731AA8" w:rsidRDefault="004C7C31" w:rsidP="004C7C31">
      <w:pPr>
        <w:pStyle w:val="a3"/>
        <w:ind w:firstLine="426"/>
        <w:jc w:val="both"/>
        <w:rPr>
          <w:rFonts w:ascii="Times New Roman" w:hAnsi="Times New Roman"/>
          <w:sz w:val="16"/>
          <w:szCs w:val="16"/>
        </w:rPr>
      </w:pPr>
      <w:r w:rsidRPr="000C1D45">
        <w:rPr>
          <w:rFonts w:ascii="Times New Roman" w:hAnsi="Times New Roman"/>
          <w:b/>
          <w:color w:val="4F81BD"/>
          <w:sz w:val="20"/>
          <w:szCs w:val="20"/>
        </w:rPr>
        <w:t>*</w:t>
      </w:r>
      <w:r w:rsidRPr="000C1D45">
        <w:rPr>
          <w:rFonts w:ascii="Times New Roman" w:hAnsi="Times New Roman"/>
          <w:b/>
          <w:i/>
          <w:sz w:val="20"/>
          <w:szCs w:val="20"/>
        </w:rPr>
        <w:t xml:space="preserve"> - </w:t>
      </w:r>
      <w:r w:rsidRPr="000C1D45">
        <w:rPr>
          <w:rFonts w:ascii="Times New Roman" w:hAnsi="Times New Roman"/>
          <w:sz w:val="16"/>
          <w:szCs w:val="16"/>
        </w:rPr>
        <w:t>так как планом установлено максимальное значение целевого показателя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4C7C31" w:rsidRDefault="004C7C31" w:rsidP="004C7C31">
      <w:pPr>
        <w:pStyle w:val="ConsPlusTitle"/>
        <w:widowControl/>
        <w:ind w:firstLine="284"/>
        <w:jc w:val="both"/>
        <w:rPr>
          <w:rFonts w:ascii="Times New Roman" w:hAnsi="Times New Roman"/>
          <w:b w:val="0"/>
          <w:sz w:val="24"/>
          <w:szCs w:val="24"/>
          <w:u w:val="single"/>
        </w:rPr>
      </w:pPr>
    </w:p>
    <w:p w:rsidR="004C7C31" w:rsidRPr="00200436" w:rsidRDefault="00200436" w:rsidP="004C7C31">
      <w:pPr>
        <w:pStyle w:val="ConsPlusTitle"/>
        <w:widowControl/>
        <w:ind w:firstLine="284"/>
        <w:jc w:val="both"/>
        <w:rPr>
          <w:rFonts w:ascii="Times New Roman" w:hAnsi="Times New Roman"/>
          <w:i/>
          <w:sz w:val="24"/>
          <w:szCs w:val="24"/>
        </w:rPr>
      </w:pPr>
      <w:r w:rsidRPr="00200436">
        <w:rPr>
          <w:rFonts w:ascii="Times New Roman" w:hAnsi="Times New Roman"/>
          <w:i/>
          <w:sz w:val="24"/>
          <w:szCs w:val="24"/>
        </w:rPr>
        <w:t xml:space="preserve">2. </w:t>
      </w:r>
      <w:r w:rsidR="004C7C31" w:rsidRPr="00200436">
        <w:rPr>
          <w:rFonts w:ascii="Times New Roman" w:hAnsi="Times New Roman"/>
          <w:i/>
          <w:sz w:val="24"/>
          <w:szCs w:val="24"/>
        </w:rPr>
        <w:t>Результат оценки эффективности реализации программы:</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На первом этапе осуществлялся расчет показателя О</w:t>
      </w:r>
      <w:r w:rsidRPr="00946566">
        <w:rPr>
          <w:rFonts w:ascii="Times New Roman" w:hAnsi="Times New Roman"/>
          <w:sz w:val="24"/>
          <w:szCs w:val="24"/>
          <w:vertAlign w:val="subscript"/>
        </w:rPr>
        <w:t>1</w:t>
      </w:r>
      <w:r w:rsidRPr="00946566">
        <w:rPr>
          <w:rFonts w:ascii="Times New Roman" w:hAnsi="Times New Roman"/>
          <w:sz w:val="24"/>
          <w:szCs w:val="24"/>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4C7C31" w:rsidRPr="00946566" w:rsidRDefault="004C7C31" w:rsidP="00200436">
      <w:pPr>
        <w:pStyle w:val="a3"/>
        <w:ind w:firstLine="709"/>
        <w:jc w:val="both"/>
        <w:rPr>
          <w:rFonts w:ascii="Times New Roman" w:hAnsi="Times New Roman"/>
          <w:sz w:val="8"/>
          <w:szCs w:val="8"/>
        </w:rPr>
      </w:pP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О</w:t>
      </w:r>
      <w:r w:rsidRPr="00946566">
        <w:rPr>
          <w:rFonts w:ascii="Times New Roman" w:hAnsi="Times New Roman"/>
          <w:sz w:val="24"/>
          <w:szCs w:val="24"/>
          <w:vertAlign w:val="subscript"/>
        </w:rPr>
        <w:t>1</w:t>
      </w:r>
      <w:r w:rsidRPr="00946566">
        <w:rPr>
          <w:rFonts w:ascii="Times New Roman" w:hAnsi="Times New Roman"/>
          <w:sz w:val="24"/>
          <w:szCs w:val="24"/>
        </w:rPr>
        <w:t xml:space="preserve"> = (69 744 586,18 +2 500,50</w:t>
      </w:r>
      <w:r w:rsidRPr="00946566">
        <w:rPr>
          <w:rFonts w:ascii="Times New Roman" w:hAnsi="Times New Roman"/>
          <w:color w:val="0000FF"/>
          <w:sz w:val="24"/>
          <w:szCs w:val="24"/>
          <w:vertAlign w:val="superscript"/>
        </w:rPr>
        <w:t>*</w:t>
      </w:r>
      <w:r w:rsidRPr="00946566">
        <w:rPr>
          <w:rFonts w:ascii="Times New Roman" w:hAnsi="Times New Roman"/>
          <w:sz w:val="24"/>
          <w:szCs w:val="24"/>
        </w:rPr>
        <w:t>) руб./ 70 319 280,00 руб. * 100% = 99,19%</w:t>
      </w:r>
    </w:p>
    <w:p w:rsidR="004C7C31" w:rsidRPr="00946566" w:rsidRDefault="004C7C31" w:rsidP="00200436">
      <w:pPr>
        <w:pStyle w:val="a3"/>
        <w:ind w:firstLine="709"/>
        <w:jc w:val="both"/>
        <w:rPr>
          <w:rFonts w:ascii="Times New Roman" w:hAnsi="Times New Roman"/>
          <w:sz w:val="10"/>
          <w:szCs w:val="10"/>
        </w:rPr>
      </w:pPr>
    </w:p>
    <w:p w:rsidR="004C7C31" w:rsidRPr="00946566" w:rsidRDefault="004C7C31" w:rsidP="00200436">
      <w:pPr>
        <w:pStyle w:val="a3"/>
        <w:ind w:firstLine="709"/>
        <w:jc w:val="both"/>
        <w:rPr>
          <w:rFonts w:ascii="Times New Roman" w:hAnsi="Times New Roman"/>
          <w:sz w:val="16"/>
          <w:szCs w:val="16"/>
        </w:rPr>
      </w:pPr>
      <w:r w:rsidRPr="00946566">
        <w:rPr>
          <w:rFonts w:ascii="Times New Roman" w:hAnsi="Times New Roman"/>
          <w:sz w:val="16"/>
          <w:szCs w:val="16"/>
        </w:rPr>
        <w:t>*- экономия в результате проведенных конкурсных процедур.</w:t>
      </w:r>
    </w:p>
    <w:p w:rsidR="004C7C31" w:rsidRPr="00946566" w:rsidRDefault="004C7C31" w:rsidP="00200436">
      <w:pPr>
        <w:pStyle w:val="a3"/>
        <w:ind w:firstLine="709"/>
        <w:jc w:val="both"/>
        <w:rPr>
          <w:rFonts w:ascii="Times New Roman" w:hAnsi="Times New Roman"/>
          <w:sz w:val="8"/>
          <w:szCs w:val="8"/>
        </w:rPr>
      </w:pP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В соответствии с интерпретацией оценки вышеуказанного критерия наш показатель составил 99,19%, что соответствует значению О</w:t>
      </w:r>
      <w:r w:rsidRPr="00946566">
        <w:rPr>
          <w:rFonts w:ascii="Times New Roman" w:hAnsi="Times New Roman"/>
          <w:sz w:val="24"/>
          <w:szCs w:val="24"/>
          <w:vertAlign w:val="subscript"/>
        </w:rPr>
        <w:t>1</w:t>
      </w:r>
      <w:r w:rsidRPr="00946566">
        <w:rPr>
          <w:rFonts w:ascii="Times New Roman" w:hAnsi="Times New Roman"/>
          <w:sz w:val="24"/>
          <w:szCs w:val="24"/>
        </w:rPr>
        <w:t xml:space="preserve"> равному: </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b/>
          <w:sz w:val="24"/>
          <w:szCs w:val="24"/>
        </w:rPr>
        <w:t>95% &lt; О</w:t>
      </w:r>
      <w:r w:rsidRPr="00946566">
        <w:rPr>
          <w:rFonts w:ascii="Times New Roman" w:hAnsi="Times New Roman"/>
          <w:b/>
          <w:sz w:val="24"/>
          <w:szCs w:val="24"/>
          <w:vertAlign w:val="subscript"/>
        </w:rPr>
        <w:t>1</w:t>
      </w:r>
      <w:r w:rsidRPr="00946566">
        <w:rPr>
          <w:rFonts w:ascii="Times New Roman" w:hAnsi="Times New Roman"/>
          <w:b/>
          <w:sz w:val="24"/>
          <w:szCs w:val="24"/>
        </w:rPr>
        <w:t xml:space="preserve"> &lt; 100%</w:t>
      </w:r>
      <w:r w:rsidRPr="00946566">
        <w:rPr>
          <w:rFonts w:ascii="Times New Roman" w:hAnsi="Times New Roman"/>
          <w:sz w:val="24"/>
          <w:szCs w:val="24"/>
        </w:rPr>
        <w:t>,</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 xml:space="preserve">что расценивается как – Муниципальная программа выполнена в полном объеме. </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На втором этапе осуществлялся расчет показателя О</w:t>
      </w:r>
      <w:r w:rsidRPr="00946566">
        <w:rPr>
          <w:rFonts w:ascii="Times New Roman" w:hAnsi="Times New Roman"/>
          <w:sz w:val="24"/>
          <w:szCs w:val="24"/>
          <w:vertAlign w:val="subscript"/>
        </w:rPr>
        <w:t>2</w:t>
      </w:r>
      <w:r w:rsidRPr="00946566">
        <w:rPr>
          <w:rFonts w:ascii="Times New Roman" w:hAnsi="Times New Roman"/>
          <w:sz w:val="24"/>
          <w:szCs w:val="24"/>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rsidR="004C7C31" w:rsidRPr="00946566" w:rsidRDefault="004C7C31" w:rsidP="00200436">
      <w:pPr>
        <w:pStyle w:val="a3"/>
        <w:ind w:firstLine="709"/>
        <w:jc w:val="both"/>
        <w:rPr>
          <w:rFonts w:ascii="Times New Roman" w:hAnsi="Times New Roman"/>
          <w:sz w:val="10"/>
          <w:szCs w:val="10"/>
        </w:rPr>
      </w:pP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О</w:t>
      </w:r>
      <w:r w:rsidRPr="00946566">
        <w:rPr>
          <w:rFonts w:ascii="Times New Roman" w:hAnsi="Times New Roman"/>
          <w:sz w:val="24"/>
          <w:szCs w:val="24"/>
          <w:vertAlign w:val="subscript"/>
        </w:rPr>
        <w:t>2</w:t>
      </w:r>
      <w:r w:rsidRPr="00946566">
        <w:rPr>
          <w:rFonts w:ascii="Times New Roman" w:hAnsi="Times New Roman"/>
          <w:sz w:val="24"/>
          <w:szCs w:val="24"/>
        </w:rPr>
        <w:t xml:space="preserve"> = [(</w:t>
      </w:r>
      <w:r>
        <w:rPr>
          <w:rFonts w:ascii="Times New Roman" w:hAnsi="Times New Roman"/>
          <w:sz w:val="24"/>
          <w:szCs w:val="24"/>
        </w:rPr>
        <w:t>105,74</w:t>
      </w:r>
      <w:r w:rsidRPr="00946566">
        <w:rPr>
          <w:rFonts w:ascii="Times New Roman" w:hAnsi="Times New Roman"/>
          <w:sz w:val="24"/>
          <w:szCs w:val="24"/>
        </w:rPr>
        <w:t>%</w:t>
      </w:r>
      <w:r>
        <w:rPr>
          <w:rFonts w:ascii="Times New Roman" w:hAnsi="Times New Roman"/>
          <w:sz w:val="24"/>
          <w:szCs w:val="24"/>
        </w:rPr>
        <w:t>+106,45</w:t>
      </w:r>
      <w:r w:rsidRPr="00946566">
        <w:rPr>
          <w:rFonts w:ascii="Times New Roman" w:hAnsi="Times New Roman"/>
          <w:sz w:val="24"/>
          <w:szCs w:val="24"/>
        </w:rPr>
        <w:t>%)/2+102,9</w:t>
      </w:r>
      <w:r>
        <w:rPr>
          <w:rFonts w:ascii="Times New Roman" w:hAnsi="Times New Roman"/>
          <w:sz w:val="24"/>
          <w:szCs w:val="24"/>
        </w:rPr>
        <w:t>7</w:t>
      </w:r>
      <w:r w:rsidRPr="00946566">
        <w:rPr>
          <w:rFonts w:ascii="Times New Roman" w:hAnsi="Times New Roman"/>
          <w:sz w:val="24"/>
          <w:szCs w:val="24"/>
        </w:rPr>
        <w:t>%+</w:t>
      </w:r>
      <w:r>
        <w:rPr>
          <w:rFonts w:ascii="Times New Roman" w:hAnsi="Times New Roman"/>
          <w:sz w:val="24"/>
          <w:szCs w:val="24"/>
        </w:rPr>
        <w:t>146,34</w:t>
      </w:r>
      <w:r w:rsidRPr="00946566">
        <w:rPr>
          <w:rFonts w:ascii="Times New Roman" w:hAnsi="Times New Roman"/>
          <w:sz w:val="24"/>
          <w:szCs w:val="24"/>
        </w:rPr>
        <w:t xml:space="preserve">%]/ 3 показателя = </w:t>
      </w:r>
      <w:r>
        <w:rPr>
          <w:rFonts w:ascii="Times New Roman" w:hAnsi="Times New Roman"/>
          <w:sz w:val="24"/>
          <w:szCs w:val="24"/>
        </w:rPr>
        <w:t>118,47</w:t>
      </w:r>
      <w:r w:rsidRPr="00946566">
        <w:rPr>
          <w:rFonts w:ascii="Times New Roman" w:hAnsi="Times New Roman"/>
          <w:sz w:val="24"/>
          <w:szCs w:val="24"/>
        </w:rPr>
        <w:t xml:space="preserve"> % </w:t>
      </w:r>
    </w:p>
    <w:p w:rsidR="004C7C31" w:rsidRPr="00946566" w:rsidRDefault="004C7C31" w:rsidP="00200436">
      <w:pPr>
        <w:pStyle w:val="a3"/>
        <w:ind w:firstLine="709"/>
        <w:jc w:val="both"/>
        <w:rPr>
          <w:rFonts w:ascii="Times New Roman" w:hAnsi="Times New Roman"/>
          <w:sz w:val="10"/>
          <w:szCs w:val="10"/>
        </w:rPr>
      </w:pP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 xml:space="preserve">В соответствии с интерпретацией оценки вышеуказанного критерия наш показатель составил </w:t>
      </w:r>
      <w:r>
        <w:rPr>
          <w:rFonts w:ascii="Times New Roman" w:hAnsi="Times New Roman"/>
          <w:sz w:val="24"/>
          <w:szCs w:val="24"/>
        </w:rPr>
        <w:t xml:space="preserve">118,47 </w:t>
      </w:r>
      <w:r w:rsidRPr="00946566">
        <w:rPr>
          <w:rFonts w:ascii="Times New Roman" w:hAnsi="Times New Roman"/>
          <w:sz w:val="24"/>
          <w:szCs w:val="24"/>
        </w:rPr>
        <w:t>%, что соответствует значению О</w:t>
      </w:r>
      <w:r w:rsidRPr="00946566">
        <w:rPr>
          <w:rFonts w:ascii="Times New Roman" w:hAnsi="Times New Roman"/>
          <w:sz w:val="24"/>
          <w:szCs w:val="24"/>
          <w:vertAlign w:val="subscript"/>
        </w:rPr>
        <w:t>2</w:t>
      </w:r>
      <w:r w:rsidRPr="00946566">
        <w:rPr>
          <w:rFonts w:ascii="Times New Roman" w:hAnsi="Times New Roman"/>
          <w:sz w:val="24"/>
          <w:szCs w:val="24"/>
        </w:rPr>
        <w:t xml:space="preserve"> равному: </w:t>
      </w:r>
    </w:p>
    <w:p w:rsidR="004C7C31" w:rsidRPr="00946566" w:rsidRDefault="004C7C31" w:rsidP="00200436">
      <w:pPr>
        <w:pStyle w:val="a3"/>
        <w:ind w:firstLine="709"/>
        <w:jc w:val="both"/>
        <w:rPr>
          <w:rFonts w:ascii="Times New Roman" w:hAnsi="Times New Roman"/>
          <w:color w:val="000000"/>
          <w:sz w:val="24"/>
          <w:szCs w:val="24"/>
        </w:rPr>
      </w:pPr>
      <w:r w:rsidRPr="00946566">
        <w:rPr>
          <w:rFonts w:ascii="Times New Roman" w:hAnsi="Times New Roman"/>
          <w:b/>
          <w:color w:val="000000"/>
          <w:sz w:val="24"/>
          <w:szCs w:val="24"/>
        </w:rPr>
        <w:t xml:space="preserve"> О</w:t>
      </w:r>
      <w:r w:rsidRPr="00946566">
        <w:rPr>
          <w:rFonts w:ascii="Times New Roman" w:hAnsi="Times New Roman"/>
          <w:b/>
          <w:color w:val="000000"/>
          <w:sz w:val="24"/>
          <w:szCs w:val="24"/>
          <w:vertAlign w:val="subscript"/>
        </w:rPr>
        <w:t>2</w:t>
      </w:r>
      <w:r>
        <w:rPr>
          <w:rFonts w:ascii="Times New Roman" w:hAnsi="Times New Roman"/>
          <w:b/>
          <w:color w:val="000000"/>
          <w:sz w:val="24"/>
          <w:szCs w:val="24"/>
        </w:rPr>
        <w:t xml:space="preserve"> </w:t>
      </w:r>
      <w:r w:rsidRPr="00372323">
        <w:rPr>
          <w:rFonts w:ascii="Times New Roman" w:hAnsi="Times New Roman"/>
          <w:b/>
          <w:color w:val="000000"/>
          <w:sz w:val="24"/>
          <w:szCs w:val="24"/>
        </w:rPr>
        <w:t>&gt;</w:t>
      </w:r>
      <w:r w:rsidRPr="00946566">
        <w:rPr>
          <w:rFonts w:ascii="Times New Roman" w:hAnsi="Times New Roman"/>
          <w:b/>
          <w:color w:val="000000"/>
          <w:sz w:val="24"/>
          <w:szCs w:val="24"/>
        </w:rPr>
        <w:t xml:space="preserve"> </w:t>
      </w:r>
      <w:r w:rsidRPr="00372323">
        <w:rPr>
          <w:rFonts w:ascii="Times New Roman" w:hAnsi="Times New Roman"/>
          <w:b/>
          <w:color w:val="000000"/>
          <w:sz w:val="24"/>
          <w:szCs w:val="24"/>
        </w:rPr>
        <w:t>100</w:t>
      </w:r>
      <w:r w:rsidRPr="00946566">
        <w:rPr>
          <w:rFonts w:ascii="Times New Roman" w:hAnsi="Times New Roman"/>
          <w:b/>
          <w:color w:val="000000"/>
          <w:sz w:val="24"/>
          <w:szCs w:val="24"/>
        </w:rPr>
        <w:t>%</w:t>
      </w:r>
      <w:r w:rsidRPr="00946566">
        <w:rPr>
          <w:rFonts w:ascii="Times New Roman" w:hAnsi="Times New Roman"/>
          <w:color w:val="000000"/>
          <w:sz w:val="24"/>
          <w:szCs w:val="24"/>
        </w:rPr>
        <w:t>,</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 xml:space="preserve">что расценивается как – Муниципальная программа </w:t>
      </w:r>
      <w:r>
        <w:rPr>
          <w:rFonts w:ascii="Times New Roman" w:hAnsi="Times New Roman"/>
          <w:sz w:val="24"/>
          <w:szCs w:val="24"/>
        </w:rPr>
        <w:t>перевыполнена</w:t>
      </w:r>
      <w:r w:rsidRPr="00946566">
        <w:rPr>
          <w:rFonts w:ascii="Times New Roman" w:hAnsi="Times New Roman"/>
          <w:sz w:val="24"/>
          <w:szCs w:val="24"/>
        </w:rPr>
        <w:t xml:space="preserve">. </w:t>
      </w: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На третьем этапе осуществлялся расчет показателя О</w:t>
      </w:r>
      <w:r w:rsidRPr="00946566">
        <w:rPr>
          <w:rFonts w:ascii="Times New Roman" w:hAnsi="Times New Roman"/>
          <w:sz w:val="24"/>
          <w:szCs w:val="24"/>
          <w:vertAlign w:val="subscript"/>
        </w:rPr>
        <w:t>3</w:t>
      </w:r>
      <w:r w:rsidRPr="00946566">
        <w:rPr>
          <w:rFonts w:ascii="Times New Roman" w:hAnsi="Times New Roman"/>
          <w:sz w:val="24"/>
          <w:szCs w:val="24"/>
        </w:rPr>
        <w:t xml:space="preserve">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4C7C31" w:rsidRPr="00946566" w:rsidRDefault="004C7C31" w:rsidP="00200436">
      <w:pPr>
        <w:pStyle w:val="a3"/>
        <w:ind w:firstLine="709"/>
        <w:jc w:val="both"/>
        <w:rPr>
          <w:rFonts w:ascii="Times New Roman" w:hAnsi="Times New Roman"/>
          <w:sz w:val="8"/>
          <w:szCs w:val="8"/>
        </w:rPr>
      </w:pPr>
    </w:p>
    <w:p w:rsidR="004C7C31" w:rsidRPr="00946566"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О</w:t>
      </w:r>
      <w:r w:rsidRPr="00946566">
        <w:rPr>
          <w:rFonts w:ascii="Times New Roman" w:hAnsi="Times New Roman"/>
          <w:sz w:val="24"/>
          <w:szCs w:val="24"/>
          <w:vertAlign w:val="subscript"/>
        </w:rPr>
        <w:t>3</w:t>
      </w:r>
      <w:r w:rsidRPr="00946566">
        <w:rPr>
          <w:rFonts w:ascii="Times New Roman" w:hAnsi="Times New Roman"/>
          <w:sz w:val="24"/>
          <w:szCs w:val="24"/>
        </w:rPr>
        <w:t>=[(100%*0,25)+(191,78%*0,05)+(</w:t>
      </w:r>
      <w:r>
        <w:rPr>
          <w:rFonts w:ascii="Times New Roman" w:hAnsi="Times New Roman"/>
          <w:sz w:val="24"/>
          <w:szCs w:val="24"/>
        </w:rPr>
        <w:t>104,03%*0,2)+(103,8</w:t>
      </w:r>
      <w:r w:rsidRPr="00946566">
        <w:rPr>
          <w:rFonts w:ascii="Times New Roman" w:hAnsi="Times New Roman"/>
          <w:sz w:val="24"/>
          <w:szCs w:val="24"/>
        </w:rPr>
        <w:t>%*0,2)+(</w:t>
      </w:r>
      <w:r>
        <w:rPr>
          <w:rFonts w:ascii="Times New Roman" w:hAnsi="Times New Roman"/>
          <w:sz w:val="24"/>
          <w:szCs w:val="24"/>
        </w:rPr>
        <w:t>10</w:t>
      </w:r>
      <w:r w:rsidRPr="00946566">
        <w:rPr>
          <w:rFonts w:ascii="Times New Roman" w:hAnsi="Times New Roman"/>
          <w:sz w:val="24"/>
          <w:szCs w:val="24"/>
        </w:rPr>
        <w:t>0%*0,1)+(</w:t>
      </w:r>
      <w:r>
        <w:rPr>
          <w:rFonts w:ascii="Times New Roman" w:hAnsi="Times New Roman"/>
          <w:sz w:val="24"/>
          <w:szCs w:val="24"/>
        </w:rPr>
        <w:t>14</w:t>
      </w:r>
      <w:r w:rsidRPr="00946566">
        <w:rPr>
          <w:rFonts w:ascii="Times New Roman" w:hAnsi="Times New Roman"/>
          <w:sz w:val="24"/>
          <w:szCs w:val="24"/>
        </w:rPr>
        <w:t>0%*</w:t>
      </w:r>
      <w:r w:rsidR="00200436">
        <w:rPr>
          <w:rFonts w:ascii="Times New Roman" w:hAnsi="Times New Roman"/>
          <w:sz w:val="24"/>
          <w:szCs w:val="24"/>
        </w:rPr>
        <w:t xml:space="preserve"> *</w:t>
      </w:r>
      <w:r w:rsidRPr="00946566">
        <w:rPr>
          <w:rFonts w:ascii="Times New Roman" w:hAnsi="Times New Roman"/>
          <w:sz w:val="24"/>
          <w:szCs w:val="24"/>
        </w:rPr>
        <w:t>0,1)+(100%</w:t>
      </w:r>
      <w:r w:rsidRPr="00946566">
        <w:rPr>
          <w:rFonts w:ascii="Times New Roman" w:hAnsi="Times New Roman"/>
          <w:color w:val="0000FF"/>
          <w:sz w:val="24"/>
          <w:szCs w:val="24"/>
          <w:vertAlign w:val="superscript"/>
        </w:rPr>
        <w:t>*</w:t>
      </w:r>
      <w:r w:rsidRPr="00946566">
        <w:rPr>
          <w:rFonts w:ascii="Times New Roman" w:hAnsi="Times New Roman"/>
          <w:sz w:val="24"/>
          <w:szCs w:val="24"/>
        </w:rPr>
        <w:t>*0,01)+(100%</w:t>
      </w:r>
      <w:r w:rsidRPr="00946566">
        <w:rPr>
          <w:rFonts w:ascii="Times New Roman" w:hAnsi="Times New Roman"/>
          <w:color w:val="0000FF"/>
          <w:sz w:val="24"/>
          <w:szCs w:val="24"/>
          <w:vertAlign w:val="superscript"/>
        </w:rPr>
        <w:t>*</w:t>
      </w:r>
      <w:r w:rsidRPr="00946566">
        <w:rPr>
          <w:rFonts w:ascii="Times New Roman" w:hAnsi="Times New Roman"/>
          <w:sz w:val="24"/>
          <w:szCs w:val="24"/>
        </w:rPr>
        <w:t xml:space="preserve">*0,01)+(100%*0,04)+(100%*0,04)]/1 = </w:t>
      </w:r>
      <w:r>
        <w:rPr>
          <w:rFonts w:ascii="Times New Roman" w:hAnsi="Times New Roman"/>
          <w:sz w:val="24"/>
          <w:szCs w:val="24"/>
        </w:rPr>
        <w:t>110,16</w:t>
      </w:r>
      <w:r w:rsidRPr="00946566">
        <w:rPr>
          <w:rFonts w:ascii="Times New Roman" w:hAnsi="Times New Roman"/>
          <w:sz w:val="24"/>
          <w:szCs w:val="24"/>
        </w:rPr>
        <w:t xml:space="preserve"> %</w:t>
      </w:r>
    </w:p>
    <w:p w:rsidR="004C7C31" w:rsidRPr="00946566" w:rsidRDefault="004C7C31" w:rsidP="00200436">
      <w:pPr>
        <w:pStyle w:val="a3"/>
        <w:ind w:firstLine="709"/>
        <w:jc w:val="both"/>
        <w:rPr>
          <w:rFonts w:ascii="Times New Roman" w:hAnsi="Times New Roman"/>
          <w:sz w:val="16"/>
          <w:szCs w:val="16"/>
        </w:rPr>
      </w:pPr>
    </w:p>
    <w:p w:rsidR="004C7C31" w:rsidRPr="00946566" w:rsidRDefault="004C7C31" w:rsidP="00200436">
      <w:pPr>
        <w:pStyle w:val="a3"/>
        <w:ind w:firstLine="709"/>
        <w:jc w:val="both"/>
        <w:rPr>
          <w:rFonts w:ascii="Times New Roman" w:hAnsi="Times New Roman"/>
          <w:sz w:val="16"/>
          <w:szCs w:val="16"/>
        </w:rPr>
      </w:pPr>
      <w:r w:rsidRPr="00946566">
        <w:rPr>
          <w:rFonts w:ascii="Times New Roman" w:hAnsi="Times New Roman"/>
          <w:sz w:val="16"/>
          <w:szCs w:val="16"/>
        </w:rPr>
        <w:t>*- так как планом установлено значение целевого показателя, равное нулю, то при фактическом значении целевого показателя на уровне плана в расчет исполнения показатель принимается в размере 100% (в соответствии с формулой  6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4C7C31" w:rsidRPr="00946566" w:rsidRDefault="004C7C31" w:rsidP="00200436">
      <w:pPr>
        <w:pStyle w:val="a3"/>
        <w:ind w:firstLine="709"/>
        <w:jc w:val="both"/>
        <w:rPr>
          <w:rFonts w:ascii="Times New Roman" w:hAnsi="Times New Roman"/>
          <w:sz w:val="10"/>
          <w:szCs w:val="10"/>
        </w:rPr>
      </w:pPr>
    </w:p>
    <w:p w:rsidR="004C7C31" w:rsidRPr="00344A0B" w:rsidRDefault="004C7C31" w:rsidP="00200436">
      <w:pPr>
        <w:pStyle w:val="a3"/>
        <w:ind w:firstLine="709"/>
        <w:jc w:val="both"/>
        <w:rPr>
          <w:rFonts w:ascii="Times New Roman" w:hAnsi="Times New Roman"/>
          <w:sz w:val="24"/>
          <w:szCs w:val="24"/>
        </w:rPr>
      </w:pPr>
      <w:r w:rsidRPr="00946566">
        <w:rPr>
          <w:rFonts w:ascii="Times New Roman" w:hAnsi="Times New Roman"/>
          <w:sz w:val="24"/>
          <w:szCs w:val="24"/>
        </w:rPr>
        <w:t xml:space="preserve">В соответствии с интерпретацией оценки вышеуказанного критерия наш показатель составил </w:t>
      </w:r>
      <w:r>
        <w:rPr>
          <w:rFonts w:ascii="Times New Roman" w:hAnsi="Times New Roman"/>
          <w:sz w:val="24"/>
          <w:szCs w:val="24"/>
        </w:rPr>
        <w:t>110,16</w:t>
      </w:r>
      <w:r w:rsidRPr="00946566">
        <w:rPr>
          <w:rFonts w:ascii="Times New Roman" w:hAnsi="Times New Roman"/>
          <w:sz w:val="24"/>
          <w:szCs w:val="24"/>
        </w:rPr>
        <w:t xml:space="preserve"> %, что соответствует значению О</w:t>
      </w:r>
      <w:r w:rsidRPr="00946566">
        <w:rPr>
          <w:rFonts w:ascii="Times New Roman" w:hAnsi="Times New Roman"/>
          <w:sz w:val="24"/>
          <w:szCs w:val="24"/>
          <w:vertAlign w:val="subscript"/>
        </w:rPr>
        <w:t>3</w:t>
      </w:r>
      <w:r w:rsidRPr="00946566">
        <w:rPr>
          <w:rFonts w:ascii="Times New Roman" w:hAnsi="Times New Roman"/>
          <w:sz w:val="24"/>
          <w:szCs w:val="24"/>
        </w:rPr>
        <w:t xml:space="preserve"> равному:</w:t>
      </w:r>
      <w:r w:rsidRPr="00344A0B">
        <w:rPr>
          <w:rFonts w:ascii="Times New Roman" w:hAnsi="Times New Roman"/>
          <w:sz w:val="24"/>
          <w:szCs w:val="24"/>
        </w:rPr>
        <w:t xml:space="preserve"> </w:t>
      </w:r>
    </w:p>
    <w:p w:rsidR="004C7C31" w:rsidRDefault="004C7C31" w:rsidP="00200436">
      <w:pPr>
        <w:pStyle w:val="a3"/>
        <w:ind w:firstLine="709"/>
        <w:jc w:val="both"/>
        <w:rPr>
          <w:rFonts w:ascii="Times New Roman" w:hAnsi="Times New Roman"/>
          <w:sz w:val="24"/>
          <w:szCs w:val="24"/>
        </w:rPr>
      </w:pPr>
      <w:r w:rsidRPr="00344A0B">
        <w:rPr>
          <w:rFonts w:ascii="Times New Roman" w:hAnsi="Times New Roman"/>
          <w:b/>
          <w:sz w:val="24"/>
          <w:szCs w:val="24"/>
        </w:rPr>
        <w:t>О</w:t>
      </w:r>
      <w:r>
        <w:rPr>
          <w:rFonts w:ascii="Times New Roman" w:hAnsi="Times New Roman"/>
          <w:b/>
          <w:sz w:val="24"/>
          <w:szCs w:val="24"/>
          <w:vertAlign w:val="subscript"/>
        </w:rPr>
        <w:t>3</w:t>
      </w:r>
      <w:r w:rsidRPr="00344A0B">
        <w:rPr>
          <w:rFonts w:ascii="Times New Roman" w:hAnsi="Times New Roman"/>
          <w:b/>
          <w:sz w:val="24"/>
          <w:szCs w:val="24"/>
        </w:rPr>
        <w:t xml:space="preserve"> </w:t>
      </w:r>
      <w:r w:rsidRPr="004C7C31">
        <w:rPr>
          <w:rFonts w:ascii="Times New Roman" w:hAnsi="Times New Roman"/>
          <w:b/>
          <w:sz w:val="24"/>
          <w:szCs w:val="24"/>
        </w:rPr>
        <w:t>&gt; 100</w:t>
      </w:r>
      <w:r w:rsidRPr="00344A0B">
        <w:rPr>
          <w:rFonts w:ascii="Times New Roman" w:hAnsi="Times New Roman"/>
          <w:b/>
          <w:sz w:val="24"/>
          <w:szCs w:val="24"/>
        </w:rPr>
        <w:t>%</w:t>
      </w:r>
      <w:r w:rsidRPr="00344A0B">
        <w:rPr>
          <w:rFonts w:ascii="Times New Roman" w:hAnsi="Times New Roman"/>
          <w:sz w:val="24"/>
          <w:szCs w:val="24"/>
        </w:rPr>
        <w:t>,</w:t>
      </w:r>
    </w:p>
    <w:p w:rsidR="004C7C31" w:rsidRPr="00344A0B" w:rsidRDefault="004C7C31" w:rsidP="00200436">
      <w:pPr>
        <w:pStyle w:val="a3"/>
        <w:ind w:firstLine="709"/>
        <w:jc w:val="both"/>
        <w:rPr>
          <w:rFonts w:ascii="Times New Roman" w:hAnsi="Times New Roman"/>
          <w:sz w:val="24"/>
          <w:szCs w:val="24"/>
        </w:rPr>
      </w:pPr>
      <w:r w:rsidRPr="00344A0B">
        <w:rPr>
          <w:rFonts w:ascii="Times New Roman" w:hAnsi="Times New Roman"/>
          <w:sz w:val="24"/>
          <w:szCs w:val="24"/>
        </w:rPr>
        <w:t xml:space="preserve">что расценивается как – Муниципальная программа </w:t>
      </w:r>
      <w:r>
        <w:rPr>
          <w:rFonts w:ascii="Times New Roman" w:hAnsi="Times New Roman"/>
          <w:sz w:val="24"/>
          <w:szCs w:val="24"/>
        </w:rPr>
        <w:t>перевыполнена</w:t>
      </w:r>
      <w:r w:rsidRPr="00344A0B">
        <w:rPr>
          <w:rFonts w:ascii="Times New Roman" w:hAnsi="Times New Roman"/>
          <w:sz w:val="24"/>
          <w:szCs w:val="24"/>
        </w:rPr>
        <w:t>.</w:t>
      </w:r>
    </w:p>
    <w:p w:rsidR="004C7C31" w:rsidRPr="00344A0B" w:rsidRDefault="004C7C31" w:rsidP="00200436">
      <w:pPr>
        <w:pStyle w:val="a3"/>
        <w:ind w:firstLine="709"/>
        <w:jc w:val="both"/>
        <w:rPr>
          <w:rFonts w:ascii="Times New Roman" w:hAnsi="Times New Roman"/>
          <w:sz w:val="24"/>
          <w:szCs w:val="24"/>
        </w:rPr>
      </w:pPr>
      <w:r w:rsidRPr="00344A0B">
        <w:rPr>
          <w:rFonts w:ascii="Times New Roman" w:hAnsi="Times New Roman"/>
          <w:sz w:val="24"/>
          <w:szCs w:val="24"/>
        </w:rPr>
        <w:t>На четвертом этапе осуществлялся расчет О</w:t>
      </w:r>
      <w:r w:rsidRPr="00344A0B">
        <w:rPr>
          <w:rFonts w:ascii="Times New Roman" w:hAnsi="Times New Roman"/>
          <w:sz w:val="24"/>
          <w:szCs w:val="24"/>
          <w:vertAlign w:val="subscript"/>
        </w:rPr>
        <w:t>итог</w:t>
      </w:r>
      <w:r w:rsidRPr="00344A0B">
        <w:rPr>
          <w:rFonts w:ascii="Times New Roman" w:hAnsi="Times New Roman"/>
          <w:sz w:val="24"/>
          <w:szCs w:val="24"/>
        </w:rPr>
        <w:t xml:space="preserve"> – итоговая оценка эффективности реализации Муниципальной программы.</w:t>
      </w:r>
    </w:p>
    <w:p w:rsidR="004C7C31" w:rsidRPr="0078154E" w:rsidRDefault="004C7C31" w:rsidP="00200436">
      <w:pPr>
        <w:pStyle w:val="a3"/>
        <w:ind w:firstLine="709"/>
        <w:jc w:val="both"/>
        <w:rPr>
          <w:rFonts w:ascii="Times New Roman" w:hAnsi="Times New Roman"/>
          <w:sz w:val="10"/>
          <w:szCs w:val="10"/>
        </w:rPr>
      </w:pPr>
    </w:p>
    <w:p w:rsidR="004C7C31" w:rsidRPr="00344A0B" w:rsidRDefault="004C7C31" w:rsidP="00200436">
      <w:pPr>
        <w:pStyle w:val="a3"/>
        <w:ind w:firstLine="709"/>
        <w:jc w:val="both"/>
        <w:rPr>
          <w:rFonts w:ascii="Times New Roman" w:hAnsi="Times New Roman"/>
          <w:sz w:val="24"/>
          <w:szCs w:val="24"/>
        </w:rPr>
      </w:pPr>
      <w:r w:rsidRPr="00344A0B">
        <w:rPr>
          <w:rFonts w:ascii="Times New Roman" w:hAnsi="Times New Roman"/>
          <w:sz w:val="24"/>
          <w:szCs w:val="24"/>
        </w:rPr>
        <w:t>О</w:t>
      </w:r>
      <w:r w:rsidRPr="00344A0B">
        <w:rPr>
          <w:rFonts w:ascii="Times New Roman" w:hAnsi="Times New Roman"/>
          <w:sz w:val="24"/>
          <w:szCs w:val="24"/>
          <w:vertAlign w:val="subscript"/>
        </w:rPr>
        <w:t>итог</w:t>
      </w:r>
      <w:r w:rsidRPr="00344A0B">
        <w:rPr>
          <w:rFonts w:ascii="Times New Roman" w:hAnsi="Times New Roman"/>
          <w:sz w:val="24"/>
          <w:szCs w:val="24"/>
        </w:rPr>
        <w:t xml:space="preserve"> = (99,</w:t>
      </w:r>
      <w:r>
        <w:rPr>
          <w:rFonts w:ascii="Times New Roman" w:hAnsi="Times New Roman"/>
          <w:sz w:val="24"/>
          <w:szCs w:val="24"/>
        </w:rPr>
        <w:t>19</w:t>
      </w:r>
      <w:r w:rsidRPr="00344A0B">
        <w:rPr>
          <w:rFonts w:ascii="Times New Roman" w:hAnsi="Times New Roman"/>
          <w:sz w:val="24"/>
          <w:szCs w:val="24"/>
        </w:rPr>
        <w:t>%+</w:t>
      </w:r>
      <w:r>
        <w:rPr>
          <w:rFonts w:ascii="Times New Roman" w:hAnsi="Times New Roman"/>
          <w:sz w:val="24"/>
          <w:szCs w:val="24"/>
        </w:rPr>
        <w:t>118,46</w:t>
      </w:r>
      <w:r w:rsidRPr="00344A0B">
        <w:rPr>
          <w:rFonts w:ascii="Times New Roman" w:hAnsi="Times New Roman"/>
          <w:sz w:val="24"/>
          <w:szCs w:val="24"/>
        </w:rPr>
        <w:t>%+</w:t>
      </w:r>
      <w:r>
        <w:rPr>
          <w:rFonts w:ascii="Times New Roman" w:hAnsi="Times New Roman"/>
          <w:sz w:val="24"/>
          <w:szCs w:val="24"/>
        </w:rPr>
        <w:t>110,16</w:t>
      </w:r>
      <w:r w:rsidRPr="00344A0B">
        <w:rPr>
          <w:rFonts w:ascii="Times New Roman" w:hAnsi="Times New Roman"/>
          <w:sz w:val="24"/>
          <w:szCs w:val="24"/>
        </w:rPr>
        <w:t>%)/ 3 =</w:t>
      </w:r>
      <w:r>
        <w:rPr>
          <w:rFonts w:ascii="Times New Roman" w:hAnsi="Times New Roman"/>
          <w:sz w:val="24"/>
          <w:szCs w:val="24"/>
        </w:rPr>
        <w:t xml:space="preserve"> 109,27</w:t>
      </w:r>
      <w:r w:rsidRPr="00344A0B">
        <w:rPr>
          <w:rFonts w:ascii="Times New Roman" w:hAnsi="Times New Roman"/>
          <w:sz w:val="24"/>
          <w:szCs w:val="24"/>
        </w:rPr>
        <w:t>%</w:t>
      </w:r>
    </w:p>
    <w:p w:rsidR="004C7C31" w:rsidRPr="0078154E" w:rsidRDefault="004C7C31" w:rsidP="00200436">
      <w:pPr>
        <w:pStyle w:val="a3"/>
        <w:ind w:firstLine="709"/>
        <w:jc w:val="both"/>
        <w:rPr>
          <w:rFonts w:ascii="Times New Roman" w:hAnsi="Times New Roman"/>
          <w:sz w:val="10"/>
          <w:szCs w:val="10"/>
        </w:rPr>
      </w:pPr>
    </w:p>
    <w:p w:rsidR="004C7C31" w:rsidRPr="00344A0B" w:rsidRDefault="004C7C31" w:rsidP="00200436">
      <w:pPr>
        <w:pStyle w:val="a3"/>
        <w:ind w:firstLine="709"/>
        <w:jc w:val="both"/>
        <w:rPr>
          <w:rFonts w:ascii="Times New Roman" w:hAnsi="Times New Roman"/>
          <w:sz w:val="24"/>
          <w:szCs w:val="24"/>
        </w:rPr>
      </w:pPr>
      <w:r w:rsidRPr="00344A0B">
        <w:rPr>
          <w:rFonts w:ascii="Times New Roman" w:hAnsi="Times New Roman"/>
          <w:sz w:val="24"/>
          <w:szCs w:val="24"/>
        </w:rPr>
        <w:t xml:space="preserve">В соответствии с интерпретацией оценки вышеуказанного критерия наш показатель составил </w:t>
      </w:r>
      <w:r>
        <w:rPr>
          <w:rFonts w:ascii="Times New Roman" w:hAnsi="Times New Roman"/>
          <w:sz w:val="24"/>
          <w:szCs w:val="24"/>
        </w:rPr>
        <w:t>109,27</w:t>
      </w:r>
      <w:r w:rsidRPr="00344A0B">
        <w:rPr>
          <w:rFonts w:ascii="Times New Roman" w:hAnsi="Times New Roman"/>
          <w:sz w:val="24"/>
          <w:szCs w:val="24"/>
        </w:rPr>
        <w:t>%, что соответствует значению О</w:t>
      </w:r>
      <w:r w:rsidRPr="00344A0B">
        <w:rPr>
          <w:rFonts w:ascii="Times New Roman" w:hAnsi="Times New Roman"/>
          <w:sz w:val="24"/>
          <w:szCs w:val="24"/>
          <w:vertAlign w:val="subscript"/>
        </w:rPr>
        <w:t>итог</w:t>
      </w:r>
      <w:r w:rsidRPr="00344A0B">
        <w:rPr>
          <w:rFonts w:ascii="Times New Roman" w:hAnsi="Times New Roman"/>
          <w:sz w:val="24"/>
          <w:szCs w:val="24"/>
        </w:rPr>
        <w:t xml:space="preserve"> равному: </w:t>
      </w:r>
    </w:p>
    <w:p w:rsidR="004C7C31" w:rsidRPr="007C3433" w:rsidRDefault="004C7C31" w:rsidP="00200436">
      <w:pPr>
        <w:pStyle w:val="a3"/>
        <w:ind w:firstLine="709"/>
        <w:jc w:val="both"/>
        <w:rPr>
          <w:rFonts w:ascii="Times New Roman" w:hAnsi="Times New Roman"/>
          <w:color w:val="000000"/>
          <w:sz w:val="24"/>
          <w:szCs w:val="24"/>
        </w:rPr>
      </w:pPr>
      <w:r w:rsidRPr="007C3433">
        <w:rPr>
          <w:rFonts w:ascii="Times New Roman" w:hAnsi="Times New Roman"/>
          <w:b/>
          <w:color w:val="000000"/>
          <w:sz w:val="24"/>
          <w:szCs w:val="24"/>
        </w:rPr>
        <w:t xml:space="preserve">  О</w:t>
      </w:r>
      <w:r w:rsidRPr="007C3433">
        <w:rPr>
          <w:rFonts w:ascii="Times New Roman" w:hAnsi="Times New Roman"/>
          <w:b/>
          <w:color w:val="000000"/>
          <w:sz w:val="24"/>
          <w:szCs w:val="24"/>
          <w:vertAlign w:val="subscript"/>
        </w:rPr>
        <w:t>итог</w:t>
      </w:r>
      <w:r w:rsidRPr="007C3433">
        <w:rPr>
          <w:rFonts w:ascii="Times New Roman" w:hAnsi="Times New Roman"/>
          <w:b/>
          <w:color w:val="000000"/>
          <w:sz w:val="24"/>
          <w:szCs w:val="24"/>
        </w:rPr>
        <w:t xml:space="preserve"> &gt;100%</w:t>
      </w:r>
      <w:r w:rsidRPr="007C3433">
        <w:rPr>
          <w:rFonts w:ascii="Times New Roman" w:hAnsi="Times New Roman"/>
          <w:color w:val="000000"/>
          <w:sz w:val="24"/>
          <w:szCs w:val="24"/>
        </w:rPr>
        <w:t>,</w:t>
      </w:r>
    </w:p>
    <w:p w:rsidR="004C7C31" w:rsidRPr="00B059E8" w:rsidRDefault="004C7C31" w:rsidP="00200436">
      <w:pPr>
        <w:pStyle w:val="a3"/>
        <w:ind w:firstLine="709"/>
        <w:jc w:val="both"/>
        <w:rPr>
          <w:rFonts w:ascii="Times New Roman" w:hAnsi="Times New Roman"/>
          <w:b/>
          <w:sz w:val="24"/>
          <w:szCs w:val="24"/>
        </w:rPr>
      </w:pPr>
      <w:r w:rsidRPr="00344A0B">
        <w:rPr>
          <w:rFonts w:ascii="Times New Roman" w:hAnsi="Times New Roman"/>
          <w:sz w:val="24"/>
          <w:szCs w:val="24"/>
        </w:rPr>
        <w:t xml:space="preserve">что расценивается как –  Муниципальная программа </w:t>
      </w:r>
      <w:r>
        <w:rPr>
          <w:rFonts w:ascii="Times New Roman" w:hAnsi="Times New Roman"/>
          <w:sz w:val="24"/>
          <w:szCs w:val="24"/>
        </w:rPr>
        <w:t>пере</w:t>
      </w:r>
      <w:r w:rsidRPr="00344A0B">
        <w:rPr>
          <w:rFonts w:ascii="Times New Roman" w:hAnsi="Times New Roman"/>
          <w:sz w:val="24"/>
          <w:szCs w:val="24"/>
        </w:rPr>
        <w:t>выполнена</w:t>
      </w:r>
      <w:r>
        <w:rPr>
          <w:rFonts w:ascii="Times New Roman" w:hAnsi="Times New Roman"/>
          <w:sz w:val="24"/>
          <w:szCs w:val="24"/>
        </w:rPr>
        <w:t xml:space="preserve"> и </w:t>
      </w:r>
      <w:r w:rsidRPr="00B059E8">
        <w:rPr>
          <w:rFonts w:ascii="Times New Roman" w:hAnsi="Times New Roman"/>
          <w:b/>
          <w:sz w:val="24"/>
          <w:szCs w:val="24"/>
        </w:rPr>
        <w:t xml:space="preserve">является эффективной программой. </w:t>
      </w:r>
    </w:p>
    <w:p w:rsidR="004C7C31" w:rsidRDefault="004C7C31" w:rsidP="00200436">
      <w:pPr>
        <w:pStyle w:val="a3"/>
        <w:ind w:firstLine="709"/>
        <w:jc w:val="both"/>
        <w:rPr>
          <w:rFonts w:ascii="Times New Roman" w:hAnsi="Times New Roman"/>
          <w:sz w:val="24"/>
          <w:szCs w:val="24"/>
        </w:rPr>
      </w:pPr>
      <w:r w:rsidRPr="00344A0B">
        <w:rPr>
          <w:rFonts w:ascii="Times New Roman" w:hAnsi="Times New Roman"/>
          <w:sz w:val="24"/>
          <w:szCs w:val="24"/>
        </w:rPr>
        <w:t>Результаты оценки эффективности Муниципальной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7"/>
        <w:gridCol w:w="2374"/>
        <w:gridCol w:w="2385"/>
        <w:gridCol w:w="1843"/>
      </w:tblGrid>
      <w:tr w:rsidR="004C7C31" w:rsidRPr="00CA2518" w:rsidTr="00CA2518">
        <w:tc>
          <w:tcPr>
            <w:tcW w:w="3037"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t xml:space="preserve">Полнота и эффективность </w:t>
            </w:r>
            <w:r w:rsidRPr="00CA2518">
              <w:rPr>
                <w:rFonts w:ascii="Times New Roman" w:hAnsi="Times New Roman"/>
              </w:rPr>
              <w:lastRenderedPageBreak/>
              <w:t>использования средств районного бюджета на реализацию муниципальной программы (</w:t>
            </w:r>
            <w:r w:rsidRPr="00CA2518">
              <w:rPr>
                <w:rFonts w:ascii="Times New Roman" w:hAnsi="Times New Roman"/>
                <w:b/>
              </w:rPr>
              <w:t>О</w:t>
            </w:r>
            <w:r w:rsidRPr="00CA2518">
              <w:rPr>
                <w:rFonts w:ascii="Times New Roman" w:hAnsi="Times New Roman"/>
                <w:b/>
                <w:vertAlign w:val="subscript"/>
              </w:rPr>
              <w:t>1</w:t>
            </w:r>
            <w:r w:rsidRPr="00CA2518">
              <w:rPr>
                <w:rFonts w:ascii="Times New Roman" w:hAnsi="Times New Roman"/>
              </w:rPr>
              <w:t>)</w:t>
            </w:r>
          </w:p>
        </w:tc>
        <w:tc>
          <w:tcPr>
            <w:tcW w:w="2374"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lastRenderedPageBreak/>
              <w:t xml:space="preserve">Степень достижения </w:t>
            </w:r>
            <w:r w:rsidRPr="00CA2518">
              <w:rPr>
                <w:rFonts w:ascii="Times New Roman" w:hAnsi="Times New Roman"/>
              </w:rPr>
              <w:lastRenderedPageBreak/>
              <w:t>целевых показателей муниципальной программы (</w:t>
            </w:r>
            <w:r w:rsidRPr="00CA2518">
              <w:rPr>
                <w:rFonts w:ascii="Times New Roman" w:hAnsi="Times New Roman"/>
                <w:b/>
              </w:rPr>
              <w:t>О</w:t>
            </w:r>
            <w:r w:rsidRPr="00CA2518">
              <w:rPr>
                <w:rFonts w:ascii="Times New Roman" w:hAnsi="Times New Roman"/>
                <w:b/>
                <w:vertAlign w:val="subscript"/>
              </w:rPr>
              <w:t>2</w:t>
            </w:r>
            <w:r w:rsidRPr="00CA2518">
              <w:rPr>
                <w:rFonts w:ascii="Times New Roman" w:hAnsi="Times New Roman"/>
              </w:rPr>
              <w:t>)</w:t>
            </w:r>
          </w:p>
        </w:tc>
        <w:tc>
          <w:tcPr>
            <w:tcW w:w="2385"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lastRenderedPageBreak/>
              <w:t xml:space="preserve">Степень достижения </w:t>
            </w:r>
            <w:r w:rsidRPr="00CA2518">
              <w:rPr>
                <w:rFonts w:ascii="Times New Roman" w:hAnsi="Times New Roman"/>
              </w:rPr>
              <w:lastRenderedPageBreak/>
              <w:t>показателей результативности муниципальной программы (</w:t>
            </w:r>
            <w:r w:rsidRPr="00CA2518">
              <w:rPr>
                <w:rFonts w:ascii="Times New Roman" w:hAnsi="Times New Roman"/>
                <w:b/>
              </w:rPr>
              <w:t>О</w:t>
            </w:r>
            <w:r w:rsidRPr="00CA2518">
              <w:rPr>
                <w:rFonts w:ascii="Times New Roman" w:hAnsi="Times New Roman"/>
                <w:b/>
                <w:vertAlign w:val="subscript"/>
              </w:rPr>
              <w:t>3</w:t>
            </w:r>
            <w:r w:rsidRPr="00CA2518">
              <w:rPr>
                <w:rFonts w:ascii="Times New Roman" w:hAnsi="Times New Roman"/>
              </w:rPr>
              <w:t>)</w:t>
            </w:r>
          </w:p>
        </w:tc>
        <w:tc>
          <w:tcPr>
            <w:tcW w:w="1843" w:type="dxa"/>
            <w:vAlign w:val="center"/>
          </w:tcPr>
          <w:p w:rsidR="00D2609E" w:rsidRPr="00CA2518" w:rsidRDefault="004C7C31" w:rsidP="006F48FE">
            <w:pPr>
              <w:pStyle w:val="a3"/>
              <w:jc w:val="center"/>
              <w:rPr>
                <w:rFonts w:ascii="Times New Roman" w:hAnsi="Times New Roman"/>
              </w:rPr>
            </w:pPr>
            <w:r w:rsidRPr="00CA2518">
              <w:rPr>
                <w:rFonts w:ascii="Times New Roman" w:hAnsi="Times New Roman"/>
              </w:rPr>
              <w:lastRenderedPageBreak/>
              <w:t xml:space="preserve">Итоговая оценка </w:t>
            </w:r>
            <w:r w:rsidRPr="00CA2518">
              <w:rPr>
                <w:rFonts w:ascii="Times New Roman" w:hAnsi="Times New Roman"/>
              </w:rPr>
              <w:lastRenderedPageBreak/>
              <w:t xml:space="preserve">эффективности реализации муниципальной программы </w:t>
            </w:r>
          </w:p>
          <w:p w:rsidR="004C7C31" w:rsidRPr="00CA2518" w:rsidRDefault="004C7C31" w:rsidP="006F48FE">
            <w:pPr>
              <w:pStyle w:val="a3"/>
              <w:jc w:val="center"/>
              <w:rPr>
                <w:rFonts w:ascii="Times New Roman" w:hAnsi="Times New Roman"/>
                <w:b/>
              </w:rPr>
            </w:pPr>
            <w:r w:rsidRPr="00CA2518">
              <w:rPr>
                <w:rFonts w:ascii="Times New Roman" w:hAnsi="Times New Roman"/>
                <w:b/>
              </w:rPr>
              <w:t xml:space="preserve"> </w:t>
            </w:r>
            <w:r w:rsidRPr="00CA2518">
              <w:rPr>
                <w:rFonts w:ascii="Times New Roman" w:hAnsi="Times New Roman"/>
              </w:rPr>
              <w:t>(</w:t>
            </w:r>
            <w:r w:rsidRPr="00CA2518">
              <w:rPr>
                <w:rFonts w:ascii="Times New Roman" w:hAnsi="Times New Roman"/>
                <w:b/>
              </w:rPr>
              <w:t>О</w:t>
            </w:r>
            <w:r w:rsidRPr="00CA2518">
              <w:rPr>
                <w:rFonts w:ascii="Times New Roman" w:hAnsi="Times New Roman"/>
                <w:b/>
                <w:vertAlign w:val="subscript"/>
              </w:rPr>
              <w:t>итог</w:t>
            </w:r>
            <w:r w:rsidRPr="00CA2518">
              <w:rPr>
                <w:rFonts w:ascii="Times New Roman" w:hAnsi="Times New Roman"/>
              </w:rPr>
              <w:t>)</w:t>
            </w:r>
          </w:p>
        </w:tc>
      </w:tr>
      <w:tr w:rsidR="004C7C31" w:rsidRPr="00CA2518" w:rsidTr="00CA2518">
        <w:trPr>
          <w:trHeight w:val="397"/>
        </w:trPr>
        <w:tc>
          <w:tcPr>
            <w:tcW w:w="3037"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lastRenderedPageBreak/>
              <w:t>99,19</w:t>
            </w:r>
            <w:r w:rsidR="00C07C24" w:rsidRPr="00CA2518">
              <w:rPr>
                <w:rFonts w:ascii="Times New Roman" w:hAnsi="Times New Roman"/>
              </w:rPr>
              <w:t xml:space="preserve"> </w:t>
            </w:r>
            <w:r w:rsidRPr="00CA2518">
              <w:rPr>
                <w:rFonts w:ascii="Times New Roman" w:hAnsi="Times New Roman"/>
              </w:rPr>
              <w:t>%</w:t>
            </w:r>
          </w:p>
        </w:tc>
        <w:tc>
          <w:tcPr>
            <w:tcW w:w="2374"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t>118,47</w:t>
            </w:r>
            <w:r w:rsidR="00C07C24" w:rsidRPr="00CA2518">
              <w:rPr>
                <w:rFonts w:ascii="Times New Roman" w:hAnsi="Times New Roman"/>
              </w:rPr>
              <w:t xml:space="preserve"> </w:t>
            </w:r>
            <w:r w:rsidRPr="00CA2518">
              <w:rPr>
                <w:rFonts w:ascii="Times New Roman" w:hAnsi="Times New Roman"/>
              </w:rPr>
              <w:t>%</w:t>
            </w:r>
          </w:p>
        </w:tc>
        <w:tc>
          <w:tcPr>
            <w:tcW w:w="2385"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t>110,16</w:t>
            </w:r>
            <w:r w:rsidR="00C07C24" w:rsidRPr="00CA2518">
              <w:rPr>
                <w:rFonts w:ascii="Times New Roman" w:hAnsi="Times New Roman"/>
              </w:rPr>
              <w:t xml:space="preserve"> </w:t>
            </w:r>
            <w:r w:rsidRPr="00CA2518">
              <w:rPr>
                <w:rFonts w:ascii="Times New Roman" w:hAnsi="Times New Roman"/>
              </w:rPr>
              <w:t>%</w:t>
            </w:r>
          </w:p>
        </w:tc>
        <w:tc>
          <w:tcPr>
            <w:tcW w:w="1843" w:type="dxa"/>
            <w:vAlign w:val="center"/>
          </w:tcPr>
          <w:p w:rsidR="004C7C31" w:rsidRPr="00CA2518" w:rsidRDefault="004C7C31" w:rsidP="006F48FE">
            <w:pPr>
              <w:pStyle w:val="a3"/>
              <w:jc w:val="center"/>
              <w:rPr>
                <w:rFonts w:ascii="Times New Roman" w:hAnsi="Times New Roman"/>
              </w:rPr>
            </w:pPr>
            <w:r w:rsidRPr="00CA2518">
              <w:rPr>
                <w:rFonts w:ascii="Times New Roman" w:hAnsi="Times New Roman"/>
              </w:rPr>
              <w:t>109,27</w:t>
            </w:r>
            <w:r w:rsidR="00C07C24" w:rsidRPr="00CA2518">
              <w:rPr>
                <w:rFonts w:ascii="Times New Roman" w:hAnsi="Times New Roman"/>
              </w:rPr>
              <w:t xml:space="preserve"> </w:t>
            </w:r>
            <w:r w:rsidRPr="00CA2518">
              <w:rPr>
                <w:rFonts w:ascii="Times New Roman" w:hAnsi="Times New Roman"/>
              </w:rPr>
              <w:t>%</w:t>
            </w:r>
          </w:p>
        </w:tc>
      </w:tr>
    </w:tbl>
    <w:p w:rsidR="00B44875" w:rsidRDefault="00B44875" w:rsidP="00555EE2">
      <w:pPr>
        <w:pStyle w:val="a3"/>
        <w:ind w:firstLine="680"/>
        <w:jc w:val="center"/>
        <w:rPr>
          <w:rFonts w:ascii="Times New Roman" w:hAnsi="Times New Roman"/>
          <w:b/>
          <w:sz w:val="24"/>
          <w:szCs w:val="24"/>
        </w:rPr>
      </w:pPr>
    </w:p>
    <w:p w:rsidR="007F4EDE" w:rsidRPr="007157A0" w:rsidRDefault="00903996" w:rsidP="00555EE2">
      <w:pPr>
        <w:pStyle w:val="a3"/>
        <w:ind w:firstLine="680"/>
        <w:jc w:val="center"/>
        <w:rPr>
          <w:rFonts w:ascii="Times New Roman" w:hAnsi="Times New Roman"/>
          <w:b/>
        </w:rPr>
      </w:pPr>
      <w:r w:rsidRPr="00D24BCB">
        <w:rPr>
          <w:rFonts w:ascii="Times New Roman" w:hAnsi="Times New Roman"/>
          <w:b/>
          <w:sz w:val="24"/>
          <w:szCs w:val="24"/>
          <w:lang w:val="en-US"/>
        </w:rPr>
        <w:t>XI</w:t>
      </w:r>
      <w:r w:rsidR="00555EE2" w:rsidRPr="00D24BCB">
        <w:rPr>
          <w:rFonts w:ascii="Times New Roman" w:hAnsi="Times New Roman"/>
          <w:b/>
          <w:sz w:val="24"/>
          <w:szCs w:val="24"/>
        </w:rPr>
        <w:t>.  Муниципальная  программа</w:t>
      </w:r>
      <w:r w:rsidR="00555EE2" w:rsidRPr="007157A0">
        <w:rPr>
          <w:rFonts w:ascii="Times New Roman" w:hAnsi="Times New Roman"/>
          <w:b/>
          <w:sz w:val="24"/>
          <w:szCs w:val="24"/>
        </w:rPr>
        <w:t xml:space="preserve"> Богучанского района «Реформирование и модернизация жилищно-коммунального хозяйства и повышение энергетической эффективности».</w:t>
      </w:r>
    </w:p>
    <w:p w:rsidR="007F4EDE" w:rsidRPr="007157A0" w:rsidRDefault="007F4EDE" w:rsidP="00B061C5">
      <w:pPr>
        <w:pStyle w:val="a3"/>
        <w:ind w:firstLine="680"/>
        <w:jc w:val="both"/>
        <w:rPr>
          <w:rFonts w:ascii="Times New Roman" w:hAnsi="Times New Roman"/>
          <w:b/>
        </w:rPr>
      </w:pPr>
    </w:p>
    <w:p w:rsidR="00441890" w:rsidRPr="003C1302" w:rsidRDefault="00733790" w:rsidP="00B059E8">
      <w:pPr>
        <w:pStyle w:val="a3"/>
        <w:ind w:firstLine="709"/>
        <w:jc w:val="both"/>
        <w:rPr>
          <w:rFonts w:ascii="Times New Roman" w:hAnsi="Times New Roman"/>
          <w:sz w:val="24"/>
          <w:szCs w:val="24"/>
        </w:rPr>
      </w:pPr>
      <w:r w:rsidRPr="00733790">
        <w:rPr>
          <w:rFonts w:ascii="Times New Roman" w:hAnsi="Times New Roman"/>
          <w:b/>
          <w:i/>
          <w:sz w:val="24"/>
          <w:szCs w:val="24"/>
        </w:rPr>
        <w:t xml:space="preserve">1. </w:t>
      </w:r>
      <w:r w:rsidR="00441890" w:rsidRPr="00733790">
        <w:rPr>
          <w:rFonts w:ascii="Times New Roman" w:hAnsi="Times New Roman"/>
          <w:b/>
          <w:i/>
          <w:sz w:val="24"/>
          <w:szCs w:val="24"/>
        </w:rPr>
        <w:t>Муниципальная программа Богучанского района</w:t>
      </w:r>
      <w:r w:rsidR="00441890" w:rsidRPr="003C1302">
        <w:rPr>
          <w:rFonts w:ascii="Times New Roman" w:hAnsi="Times New Roman"/>
          <w:sz w:val="24"/>
          <w:szCs w:val="24"/>
        </w:rPr>
        <w:t xml:space="preserve"> «Реформирование и модернизация жилищно-коммунального хозяйства и повышение энергетической эффективности» (далее – Пр</w:t>
      </w:r>
      <w:r w:rsidR="00903996" w:rsidRPr="003C1302">
        <w:rPr>
          <w:rFonts w:ascii="Times New Roman" w:hAnsi="Times New Roman"/>
          <w:sz w:val="24"/>
          <w:szCs w:val="24"/>
        </w:rPr>
        <w:t>ограмма</w:t>
      </w:r>
      <w:r w:rsidR="00441890" w:rsidRPr="003C1302">
        <w:rPr>
          <w:rFonts w:ascii="Times New Roman" w:hAnsi="Times New Roman"/>
          <w:sz w:val="24"/>
          <w:szCs w:val="24"/>
        </w:rPr>
        <w:t>), утверждена постановлением администрации Богучанского района  от 01.11.2013 № 1391-п.</w:t>
      </w:r>
    </w:p>
    <w:p w:rsidR="00B059E8" w:rsidRPr="00537D6F" w:rsidRDefault="00B059E8" w:rsidP="00B059E8">
      <w:pPr>
        <w:pStyle w:val="a3"/>
        <w:ind w:firstLine="567"/>
        <w:jc w:val="both"/>
        <w:rPr>
          <w:rFonts w:ascii="Times New Roman" w:hAnsi="Times New Roman"/>
          <w:sz w:val="24"/>
          <w:szCs w:val="24"/>
        </w:rPr>
      </w:pPr>
      <w:r w:rsidRPr="00537D6F">
        <w:rPr>
          <w:rFonts w:ascii="Times New Roman" w:hAnsi="Times New Roman"/>
          <w:sz w:val="24"/>
          <w:szCs w:val="24"/>
        </w:rPr>
        <w:t>Срок реализации программы 2014 – 2020 годы.</w:t>
      </w:r>
    </w:p>
    <w:p w:rsidR="00B059E8" w:rsidRPr="00537D6F" w:rsidRDefault="00B059E8" w:rsidP="00B059E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 xml:space="preserve">По  показателям программы в 2017  году в  Программу было внесено 7 корректировок, а именно в редакции постановлений   администрации   Богучанского района:   </w:t>
      </w:r>
      <w:r w:rsidRPr="00537D6F">
        <w:rPr>
          <w:rFonts w:ascii="Times New Roman" w:hAnsi="Times New Roman"/>
          <w:b w:val="0"/>
          <w:sz w:val="24"/>
          <w:szCs w:val="24"/>
        </w:rPr>
        <w:t>от 10.04.2017  № 361-п, от 19.05.2017 № 533-п, от 19.06.2017 № 646-п, от 08.09.2017 № 994-п, от 31.10.2017 № 1197-п, от 13.11.2017 № 1259-п, от 29.12.2017 №1538-п</w:t>
      </w:r>
      <w:r w:rsidRPr="00537D6F">
        <w:rPr>
          <w:rFonts w:ascii="Times New Roman" w:hAnsi="Times New Roman" w:cs="Times New Roman"/>
          <w:b w:val="0"/>
          <w:sz w:val="24"/>
          <w:szCs w:val="24"/>
        </w:rPr>
        <w:t xml:space="preserve">. </w:t>
      </w:r>
    </w:p>
    <w:p w:rsidR="00B059E8" w:rsidRPr="00537D6F" w:rsidRDefault="00B059E8" w:rsidP="00B059E8">
      <w:pPr>
        <w:pStyle w:val="a3"/>
        <w:ind w:firstLine="709"/>
        <w:jc w:val="both"/>
        <w:rPr>
          <w:rFonts w:ascii="Times New Roman" w:hAnsi="Times New Roman"/>
          <w:sz w:val="24"/>
          <w:szCs w:val="24"/>
        </w:rPr>
      </w:pPr>
      <w:r w:rsidRPr="00537D6F">
        <w:rPr>
          <w:rFonts w:ascii="Times New Roman" w:hAnsi="Times New Roman"/>
          <w:sz w:val="24"/>
          <w:szCs w:val="24"/>
          <w:u w:val="single"/>
        </w:rPr>
        <w:t>Ответственный исполнитель муниципальной программы:</w:t>
      </w:r>
      <w:r w:rsidRPr="00537D6F">
        <w:rPr>
          <w:rFonts w:ascii="Times New Roman" w:hAnsi="Times New Roman"/>
          <w:sz w:val="24"/>
          <w:szCs w:val="24"/>
        </w:rPr>
        <w:t xml:space="preserve"> </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Администрация Богучанского района (отдел лесного хозяйства, жилищной политики, транспорта и связи).</w:t>
      </w:r>
    </w:p>
    <w:p w:rsidR="00B059E8" w:rsidRPr="00537D6F" w:rsidRDefault="00B059E8" w:rsidP="00B059E8">
      <w:pPr>
        <w:pStyle w:val="a3"/>
        <w:ind w:firstLine="709"/>
        <w:jc w:val="both"/>
        <w:rPr>
          <w:rFonts w:ascii="Times New Roman" w:hAnsi="Times New Roman"/>
          <w:sz w:val="24"/>
          <w:szCs w:val="24"/>
        </w:rPr>
      </w:pPr>
      <w:r w:rsidRPr="00537D6F">
        <w:rPr>
          <w:rFonts w:ascii="Times New Roman" w:hAnsi="Times New Roman"/>
          <w:sz w:val="24"/>
          <w:szCs w:val="24"/>
          <w:u w:val="single"/>
        </w:rPr>
        <w:t>Соисполнители муниципальной программы:</w:t>
      </w:r>
      <w:r w:rsidRPr="00537D6F">
        <w:rPr>
          <w:rFonts w:ascii="Times New Roman" w:hAnsi="Times New Roman"/>
          <w:sz w:val="24"/>
          <w:szCs w:val="24"/>
        </w:rPr>
        <w:t xml:space="preserve"> </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МКУ «Муниципальная служба Заказчика»;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Управление муниципальной собственностью Богучанского района;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Управление образование администрации Богучанского района;</w:t>
      </w:r>
    </w:p>
    <w:p w:rsidR="00B059E8" w:rsidRPr="00537D6F" w:rsidRDefault="00B059E8" w:rsidP="00B059E8">
      <w:pPr>
        <w:pStyle w:val="ConsPlusTitle"/>
        <w:widowControl/>
        <w:ind w:firstLine="709"/>
        <w:jc w:val="both"/>
        <w:rPr>
          <w:rFonts w:ascii="Times New Roman" w:hAnsi="Times New Roman"/>
          <w:b w:val="0"/>
          <w:color w:val="FF0000"/>
          <w:sz w:val="24"/>
          <w:szCs w:val="24"/>
        </w:rPr>
      </w:pPr>
      <w:r w:rsidRPr="00537D6F">
        <w:rPr>
          <w:rFonts w:ascii="Times New Roman" w:hAnsi="Times New Roman"/>
          <w:b w:val="0"/>
          <w:sz w:val="24"/>
          <w:szCs w:val="24"/>
        </w:rPr>
        <w:t>Администрация Богучанского сельсовета;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Администрация Таёжнинского сельсовета;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Финансовое управление администрации Богучанского района;</w:t>
      </w:r>
    </w:p>
    <w:p w:rsidR="00B059E8" w:rsidRPr="00537D6F" w:rsidRDefault="00B059E8" w:rsidP="00B059E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МКУ «Управление культуры Богучанского района»;</w:t>
      </w:r>
    </w:p>
    <w:p w:rsidR="00B059E8" w:rsidRPr="00537D6F" w:rsidRDefault="00B059E8" w:rsidP="00B059E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Муниципальное казенное учреждение «Муниципальная пожарная часть №1»;</w:t>
      </w:r>
    </w:p>
    <w:p w:rsidR="00B059E8" w:rsidRPr="00537D6F" w:rsidRDefault="00B059E8" w:rsidP="00B059E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Администрация Богучанского района.</w:t>
      </w:r>
    </w:p>
    <w:p w:rsidR="00B059E8" w:rsidRPr="00537D6F" w:rsidRDefault="00B059E8" w:rsidP="00B059E8">
      <w:pPr>
        <w:pStyle w:val="a3"/>
        <w:ind w:firstLine="709"/>
        <w:jc w:val="both"/>
        <w:rPr>
          <w:rFonts w:ascii="Times New Roman" w:hAnsi="Times New Roman"/>
          <w:sz w:val="24"/>
          <w:szCs w:val="24"/>
        </w:rPr>
      </w:pPr>
      <w:r w:rsidRPr="00537D6F">
        <w:rPr>
          <w:rFonts w:ascii="Times New Roman" w:hAnsi="Times New Roman"/>
          <w:sz w:val="24"/>
          <w:szCs w:val="24"/>
          <w:u w:val="single"/>
        </w:rPr>
        <w:t>Перечень подпрограмм и отдельных мероприятий программы:</w:t>
      </w:r>
      <w:r w:rsidRPr="00537D6F">
        <w:rPr>
          <w:rFonts w:ascii="Times New Roman" w:hAnsi="Times New Roman"/>
          <w:sz w:val="24"/>
          <w:szCs w:val="24"/>
        </w:rPr>
        <w:t xml:space="preserve"> </w:t>
      </w:r>
    </w:p>
    <w:p w:rsidR="00B059E8" w:rsidRPr="00537D6F" w:rsidRDefault="00B059E8" w:rsidP="00B059E8">
      <w:pPr>
        <w:pStyle w:val="ConsPlusTitle"/>
        <w:widowControl/>
        <w:ind w:firstLine="567"/>
        <w:jc w:val="both"/>
        <w:rPr>
          <w:rFonts w:ascii="Times New Roman" w:hAnsi="Times New Roman"/>
          <w:b w:val="0"/>
          <w:i/>
          <w:sz w:val="24"/>
          <w:szCs w:val="24"/>
        </w:rPr>
      </w:pPr>
      <w:r w:rsidRPr="00537D6F">
        <w:rPr>
          <w:rFonts w:ascii="Times New Roman" w:hAnsi="Times New Roman"/>
          <w:b w:val="0"/>
          <w:i/>
          <w:sz w:val="24"/>
          <w:szCs w:val="24"/>
        </w:rPr>
        <w:t>подпрограммы:</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«Развитие и модернизация объектов коммунальной инфраструктуры»;</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«Создание условий для безубыточной деятельности организаций жилищно-коммунального комплекса Богучанского района»;</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«Организация проведения капитального ремонта общего имущества в многоквартирных домах, расположенных на территории Богучанского района»;</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«Энергосбережение и повышение энергетической эффективности на территории Богучанского района»;</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«Реконструкция и капитальный ремонт объектов коммунальной инфраструктуры муниципального образования Богучанский район»;</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«Обращение с отходами на территории Богучанского района»;</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«”Чистая вода” на территории муниципального образования Богучанский район»;</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sz w:val="24"/>
          <w:szCs w:val="24"/>
        </w:rPr>
        <w:t>«Развитие информационного общества Богучанского района».</w:t>
      </w:r>
    </w:p>
    <w:p w:rsidR="00B059E8" w:rsidRPr="00537D6F" w:rsidRDefault="00B059E8" w:rsidP="00B059E8">
      <w:pPr>
        <w:pStyle w:val="ConsPlusTitle"/>
        <w:widowControl/>
        <w:ind w:firstLine="708"/>
        <w:jc w:val="both"/>
        <w:rPr>
          <w:rFonts w:ascii="Times New Roman" w:hAnsi="Times New Roman"/>
          <w:b w:val="0"/>
          <w:sz w:val="24"/>
          <w:szCs w:val="24"/>
        </w:rPr>
      </w:pPr>
      <w:r w:rsidRPr="00537D6F">
        <w:rPr>
          <w:rFonts w:ascii="Times New Roman" w:hAnsi="Times New Roman"/>
          <w:b w:val="0"/>
          <w:i/>
          <w:sz w:val="24"/>
          <w:szCs w:val="24"/>
        </w:rPr>
        <w:t>отдельные мероприятия программы:</w:t>
      </w:r>
      <w:r w:rsidRPr="00537D6F">
        <w:rPr>
          <w:rFonts w:ascii="Times New Roman" w:hAnsi="Times New Roman"/>
          <w:b w:val="0"/>
          <w:sz w:val="24"/>
          <w:szCs w:val="24"/>
        </w:rPr>
        <w:t xml:space="preserve"> отсутствуют.</w:t>
      </w:r>
    </w:p>
    <w:p w:rsidR="00B059E8" w:rsidRPr="00537D6F" w:rsidRDefault="00B059E8" w:rsidP="00B059E8">
      <w:pPr>
        <w:pStyle w:val="a3"/>
        <w:ind w:firstLine="709"/>
        <w:jc w:val="both"/>
        <w:rPr>
          <w:rFonts w:ascii="Times New Roman" w:hAnsi="Times New Roman"/>
          <w:sz w:val="24"/>
          <w:szCs w:val="24"/>
        </w:rPr>
      </w:pPr>
      <w:r w:rsidRPr="00537D6F">
        <w:rPr>
          <w:rFonts w:ascii="Times New Roman" w:hAnsi="Times New Roman"/>
          <w:sz w:val="24"/>
          <w:szCs w:val="24"/>
          <w:u w:val="single"/>
        </w:rPr>
        <w:t>Цели муниципальной программы:</w:t>
      </w:r>
      <w:r w:rsidRPr="00537D6F">
        <w:rPr>
          <w:rFonts w:ascii="Times New Roman" w:hAnsi="Times New Roman"/>
          <w:sz w:val="24"/>
          <w:szCs w:val="24"/>
        </w:rPr>
        <w:t xml:space="preserve"> </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Формирование целостной и эффективной системы управления энергосбережением и повышением энергетической эффективности;</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B059E8" w:rsidRPr="00537D6F" w:rsidRDefault="00B059E8" w:rsidP="00B059E8">
      <w:pPr>
        <w:pStyle w:val="a3"/>
        <w:ind w:firstLine="709"/>
        <w:jc w:val="both"/>
        <w:rPr>
          <w:rFonts w:ascii="Times New Roman" w:hAnsi="Times New Roman"/>
          <w:sz w:val="24"/>
          <w:szCs w:val="24"/>
        </w:rPr>
      </w:pPr>
      <w:r w:rsidRPr="00537D6F">
        <w:rPr>
          <w:rFonts w:ascii="Times New Roman" w:hAnsi="Times New Roman"/>
          <w:sz w:val="24"/>
          <w:szCs w:val="24"/>
          <w:u w:val="single"/>
        </w:rPr>
        <w:lastRenderedPageBreak/>
        <w:t>Задачи муниципальной программы:</w:t>
      </w:r>
      <w:r w:rsidRPr="00537D6F">
        <w:rPr>
          <w:rFonts w:ascii="Times New Roman" w:hAnsi="Times New Roman"/>
          <w:sz w:val="24"/>
          <w:szCs w:val="24"/>
        </w:rPr>
        <w:t xml:space="preserve"> </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Содержание объектов коммунальной инфраструктуры района в надлежащем состоянии;</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Внедрение рыночных механизмов жилищно-коммунального хозяйства и обеспечение доступности предоставляемых коммунальных услуг;</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Сохранение жилищного фонда на территории Богучанского района, не признанного в установленном порядке аварийным и подлежащим сносу;</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Повышение энергосбережения и энергоэффективности;</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Обеспечение надежной эксплуатации объектов коммунальной инфраструктуры района;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Снижение негативного воздействия отходов на окружающую среду и здоровье населения района;</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B059E8" w:rsidRPr="00537D6F" w:rsidRDefault="00B059E8" w:rsidP="00B059E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Создание условий для развития услуг связи в малочисленных и труднодоступных населенных пунктах Богучанского района.</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u w:val="single"/>
        </w:rPr>
        <w:t>Этапы и сроки реализации муниципальной программы:</w:t>
      </w:r>
      <w:r w:rsidRPr="00537D6F">
        <w:rPr>
          <w:rFonts w:ascii="Times New Roman" w:hAnsi="Times New Roman"/>
          <w:sz w:val="24"/>
          <w:szCs w:val="24"/>
        </w:rPr>
        <w:t xml:space="preserve"> </w:t>
      </w:r>
    </w:p>
    <w:p w:rsidR="00B059E8" w:rsidRPr="00537D6F" w:rsidRDefault="00B059E8" w:rsidP="000A090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срок реализации Программы 2014-2020 годы</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u w:val="single"/>
        </w:rPr>
        <w:t>Целевые индикаторы и показатели муниципальной программы:</w:t>
      </w:r>
      <w:r w:rsidRPr="00537D6F">
        <w:rPr>
          <w:rFonts w:ascii="Times New Roman" w:hAnsi="Times New Roman"/>
          <w:sz w:val="24"/>
          <w:szCs w:val="24"/>
        </w:rPr>
        <w:t xml:space="preserve"> </w:t>
      </w:r>
    </w:p>
    <w:p w:rsidR="00B059E8" w:rsidRPr="00537D6F" w:rsidRDefault="00B059E8" w:rsidP="000A0908">
      <w:pPr>
        <w:pStyle w:val="ConsPlusTitle"/>
        <w:widowControl/>
        <w:ind w:firstLine="709"/>
        <w:jc w:val="both"/>
        <w:rPr>
          <w:rFonts w:ascii="Times New Roman" w:hAnsi="Times New Roman"/>
          <w:b w:val="0"/>
          <w:i/>
          <w:sz w:val="24"/>
          <w:szCs w:val="24"/>
        </w:rPr>
      </w:pPr>
      <w:r w:rsidRPr="00537D6F">
        <w:rPr>
          <w:rFonts w:ascii="Times New Roman" w:hAnsi="Times New Roman"/>
          <w:b w:val="0"/>
          <w:i/>
          <w:sz w:val="24"/>
          <w:szCs w:val="24"/>
        </w:rPr>
        <w:t>целевые показатели:</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уровень износа коммунальной инфраструктуры снизится с 54% в 2014 году до 50% в 2020 году;</w:t>
      </w:r>
    </w:p>
    <w:p w:rsidR="00B059E8" w:rsidRPr="00537D6F" w:rsidRDefault="00B059E8" w:rsidP="00B059E8">
      <w:pPr>
        <w:pStyle w:val="ConsPlusTitle"/>
        <w:widowControl/>
        <w:ind w:firstLine="567"/>
        <w:jc w:val="both"/>
        <w:rPr>
          <w:rFonts w:ascii="Times New Roman" w:hAnsi="Times New Roman"/>
          <w:b w:val="0"/>
          <w:i/>
          <w:sz w:val="24"/>
          <w:szCs w:val="24"/>
        </w:rPr>
      </w:pPr>
      <w:r w:rsidRPr="00537D6F">
        <w:rPr>
          <w:rFonts w:ascii="Times New Roman" w:hAnsi="Times New Roman"/>
          <w:b w:val="0"/>
          <w:i/>
          <w:sz w:val="24"/>
          <w:szCs w:val="24"/>
        </w:rPr>
        <w:t>показатели результативности:</w:t>
      </w:r>
    </w:p>
    <w:p w:rsidR="00B059E8" w:rsidRPr="00537D6F" w:rsidRDefault="00B059E8" w:rsidP="000A0908">
      <w:pPr>
        <w:pStyle w:val="ConsPlusTitle"/>
        <w:widowControl/>
        <w:ind w:firstLine="709"/>
        <w:jc w:val="both"/>
        <w:rPr>
          <w:rFonts w:ascii="Times New Roman" w:hAnsi="Times New Roman"/>
          <w:b w:val="0"/>
          <w:i/>
          <w:sz w:val="24"/>
          <w:szCs w:val="24"/>
        </w:rPr>
      </w:pPr>
      <w:r w:rsidRPr="00537D6F">
        <w:rPr>
          <w:rFonts w:ascii="Times New Roman" w:hAnsi="Times New Roman"/>
          <w:color w:val="000000"/>
          <w:sz w:val="24"/>
          <w:szCs w:val="24"/>
        </w:rPr>
        <w:t xml:space="preserve">- </w:t>
      </w:r>
      <w:r w:rsidRPr="00537D6F">
        <w:rPr>
          <w:rFonts w:ascii="Times New Roman" w:hAnsi="Times New Roman"/>
          <w:b w:val="0"/>
          <w:color w:val="000000"/>
          <w:sz w:val="24"/>
          <w:szCs w:val="24"/>
        </w:rPr>
        <w:t>снижение интегрального показателя аварийности инженерных сетей: теплоснабжения с 4,7 ед. на 100 км инженерных сетей в 2014 году до 4,6 ед. на 100 км инженерных сетей в 2020 году, водоснабжение и водоотведение с 0,1 ед. на 100 км инженерных сетей в 2014 году до 0,09 ед. на 100 км инженерных сетей в 2020 году;</w:t>
      </w:r>
    </w:p>
    <w:p w:rsidR="00B059E8" w:rsidRPr="00537D6F" w:rsidRDefault="00B059E8" w:rsidP="000A0908">
      <w:pPr>
        <w:pStyle w:val="a3"/>
        <w:spacing w:line="0" w:lineRule="atLeast"/>
        <w:ind w:firstLine="709"/>
        <w:jc w:val="both"/>
        <w:rPr>
          <w:rFonts w:ascii="Times New Roman" w:hAnsi="Times New Roman"/>
          <w:sz w:val="24"/>
          <w:szCs w:val="24"/>
        </w:rPr>
      </w:pPr>
      <w:r w:rsidRPr="00537D6F">
        <w:rPr>
          <w:rFonts w:ascii="Times New Roman" w:hAnsi="Times New Roman"/>
          <w:sz w:val="24"/>
          <w:szCs w:val="24"/>
        </w:rPr>
        <w:t>-  снижение потерь энергоресурсов в инженерных сетях с 30% в 2014 году до 29,9% в 2020 году;</w:t>
      </w:r>
    </w:p>
    <w:p w:rsidR="00B059E8" w:rsidRPr="00537D6F" w:rsidRDefault="00B059E8" w:rsidP="000A0908">
      <w:pPr>
        <w:pStyle w:val="a3"/>
        <w:ind w:firstLine="709"/>
        <w:jc w:val="both"/>
        <w:rPr>
          <w:rFonts w:ascii="Times New Roman" w:hAnsi="Times New Roman"/>
          <w:color w:val="000000"/>
          <w:sz w:val="24"/>
          <w:szCs w:val="24"/>
        </w:rPr>
      </w:pPr>
      <w:r w:rsidRPr="00537D6F">
        <w:rPr>
          <w:rFonts w:ascii="Times New Roman" w:hAnsi="Times New Roman"/>
          <w:sz w:val="24"/>
          <w:szCs w:val="24"/>
        </w:rPr>
        <w:t>- у</w:t>
      </w:r>
      <w:r w:rsidRPr="00537D6F">
        <w:rPr>
          <w:rFonts w:ascii="Times New Roman" w:hAnsi="Times New Roman"/>
          <w:color w:val="000000"/>
          <w:sz w:val="24"/>
          <w:szCs w:val="24"/>
        </w:rPr>
        <w:t>величение доли населения, обеспеченного питьевой водой, отвечающей требованиям безопасности с  36,4</w:t>
      </w:r>
      <w:r w:rsidR="000A0908">
        <w:rPr>
          <w:rFonts w:ascii="Times New Roman" w:hAnsi="Times New Roman"/>
          <w:color w:val="000000"/>
          <w:sz w:val="24"/>
          <w:szCs w:val="24"/>
        </w:rPr>
        <w:t xml:space="preserve"> </w:t>
      </w:r>
      <w:r w:rsidRPr="00537D6F">
        <w:rPr>
          <w:rFonts w:ascii="Times New Roman" w:hAnsi="Times New Roman"/>
          <w:color w:val="000000"/>
          <w:sz w:val="24"/>
          <w:szCs w:val="24"/>
        </w:rPr>
        <w:t>% в 2014 году  до  41</w:t>
      </w:r>
      <w:r w:rsidR="000A0908">
        <w:rPr>
          <w:rFonts w:ascii="Times New Roman" w:hAnsi="Times New Roman"/>
          <w:color w:val="000000"/>
          <w:sz w:val="24"/>
          <w:szCs w:val="24"/>
        </w:rPr>
        <w:t xml:space="preserve"> </w:t>
      </w:r>
      <w:r w:rsidRPr="00537D6F">
        <w:rPr>
          <w:rFonts w:ascii="Times New Roman" w:hAnsi="Times New Roman"/>
          <w:color w:val="000000"/>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уровень возмещения населением затрат на предоставление жилищно-коммунальных услуг по установленным для населения тарифам увеличится с 70</w:t>
      </w:r>
      <w:r w:rsidR="000A0908">
        <w:rPr>
          <w:rFonts w:ascii="Times New Roman" w:hAnsi="Times New Roman"/>
          <w:sz w:val="24"/>
          <w:szCs w:val="24"/>
        </w:rPr>
        <w:t xml:space="preserve"> </w:t>
      </w:r>
      <w:r w:rsidRPr="00537D6F">
        <w:rPr>
          <w:rFonts w:ascii="Times New Roman" w:hAnsi="Times New Roman"/>
          <w:sz w:val="24"/>
          <w:szCs w:val="24"/>
        </w:rPr>
        <w:t>% в 2014 году до 75</w:t>
      </w:r>
      <w:r w:rsidR="000A0908">
        <w:rPr>
          <w:rFonts w:ascii="Times New Roman" w:hAnsi="Times New Roman"/>
          <w:sz w:val="24"/>
          <w:szCs w:val="24"/>
        </w:rPr>
        <w:t xml:space="preserve"> </w:t>
      </w:r>
      <w:r w:rsidRPr="00537D6F">
        <w:rPr>
          <w:rFonts w:ascii="Times New Roman" w:hAnsi="Times New Roman"/>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фактическая оплата населением за жилищно-коммунальные услуги от начисленных платежей увеличится с 97,8</w:t>
      </w:r>
      <w:r w:rsidR="000A0908">
        <w:rPr>
          <w:rFonts w:ascii="Times New Roman" w:hAnsi="Times New Roman"/>
          <w:sz w:val="24"/>
          <w:szCs w:val="24"/>
        </w:rPr>
        <w:t xml:space="preserve"> </w:t>
      </w:r>
      <w:r w:rsidRPr="00537D6F">
        <w:rPr>
          <w:rFonts w:ascii="Times New Roman" w:hAnsi="Times New Roman"/>
          <w:sz w:val="24"/>
          <w:szCs w:val="24"/>
        </w:rPr>
        <w:t>% в 2014 году  до 99,5</w:t>
      </w:r>
      <w:r w:rsidR="000A0908">
        <w:rPr>
          <w:rFonts w:ascii="Times New Roman" w:hAnsi="Times New Roman"/>
          <w:sz w:val="24"/>
          <w:szCs w:val="24"/>
        </w:rPr>
        <w:t xml:space="preserve"> </w:t>
      </w:r>
      <w:r w:rsidRPr="00537D6F">
        <w:rPr>
          <w:rFonts w:ascii="Times New Roman" w:hAnsi="Times New Roman"/>
          <w:sz w:val="24"/>
          <w:szCs w:val="24"/>
        </w:rPr>
        <w:t>%  в 2020 году;</w:t>
      </w:r>
    </w:p>
    <w:p w:rsidR="00B059E8" w:rsidRPr="00537D6F" w:rsidRDefault="00B059E8" w:rsidP="000A0908">
      <w:pPr>
        <w:autoSpaceDE w:val="0"/>
        <w:autoSpaceDN w:val="0"/>
        <w:adjustRightInd w:val="0"/>
        <w:spacing w:after="0" w:line="240" w:lineRule="auto"/>
        <w:ind w:firstLine="709"/>
        <w:jc w:val="both"/>
        <w:outlineLvl w:val="1"/>
        <w:rPr>
          <w:rStyle w:val="af1"/>
          <w:rFonts w:ascii="Times New Roman" w:eastAsia="Times New Roman" w:hAnsi="Times New Roman" w:cs="Times New Roman"/>
          <w:b w:val="0"/>
          <w:i w:val="0"/>
          <w:color w:val="000000"/>
          <w:sz w:val="24"/>
          <w:szCs w:val="24"/>
        </w:rPr>
      </w:pPr>
      <w:r w:rsidRPr="00537D6F">
        <w:rPr>
          <w:rFonts w:ascii="Times New Roman" w:eastAsia="Times New Roman" w:hAnsi="Times New Roman" w:cs="Times New Roman"/>
          <w:color w:val="000000"/>
          <w:sz w:val="24"/>
          <w:szCs w:val="24"/>
        </w:rPr>
        <w:t xml:space="preserve">- </w:t>
      </w:r>
      <w:r w:rsidRPr="00537D6F">
        <w:rPr>
          <w:rStyle w:val="af1"/>
          <w:rFonts w:ascii="Times New Roman" w:eastAsia="Times New Roman" w:hAnsi="Times New Roman" w:cs="Times New Roman"/>
          <w:b w:val="0"/>
          <w:i w:val="0"/>
          <w:color w:val="000000"/>
          <w:sz w:val="24"/>
          <w:szCs w:val="24"/>
        </w:rPr>
        <w:t>уровень оплаты взносов на капитальный ремонт общего имущества в МКД в части муниципального жилищного фонда МО Богучанский район увеличится с 70</w:t>
      </w:r>
      <w:r w:rsidR="00FF60FA">
        <w:rPr>
          <w:rStyle w:val="af1"/>
          <w:rFonts w:ascii="Times New Roman" w:hAnsi="Times New Roman"/>
          <w:b w:val="0"/>
          <w:i w:val="0"/>
          <w:color w:val="000000"/>
          <w:sz w:val="24"/>
          <w:szCs w:val="24"/>
        </w:rPr>
        <w:t xml:space="preserve"> </w:t>
      </w:r>
      <w:r w:rsidRPr="00537D6F">
        <w:rPr>
          <w:rStyle w:val="af1"/>
          <w:rFonts w:ascii="Times New Roman" w:eastAsia="Times New Roman" w:hAnsi="Times New Roman" w:cs="Times New Roman"/>
          <w:b w:val="0"/>
          <w:i w:val="0"/>
          <w:color w:val="000000"/>
          <w:sz w:val="24"/>
          <w:szCs w:val="24"/>
        </w:rPr>
        <w:t>% в 2015 году до 90% в 2020 году;</w:t>
      </w:r>
    </w:p>
    <w:p w:rsidR="00B059E8" w:rsidRPr="00537D6F" w:rsidRDefault="00B059E8" w:rsidP="000A090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 xml:space="preserve">- 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электрической энергии увеличится с </w:t>
      </w:r>
      <w:r w:rsidR="00FF60FA">
        <w:rPr>
          <w:rFonts w:ascii="Times New Roman" w:hAnsi="Times New Roman"/>
          <w:sz w:val="24"/>
          <w:szCs w:val="24"/>
        </w:rPr>
        <w:t xml:space="preserve">                </w:t>
      </w:r>
      <w:r w:rsidRPr="00537D6F">
        <w:rPr>
          <w:rFonts w:ascii="Times New Roman" w:eastAsia="Times New Roman" w:hAnsi="Times New Roman" w:cs="Times New Roman"/>
          <w:sz w:val="24"/>
          <w:szCs w:val="24"/>
        </w:rPr>
        <w:t>93</w:t>
      </w:r>
      <w:r w:rsidR="000A0908">
        <w:rPr>
          <w:rFonts w:ascii="Times New Roman" w:hAnsi="Times New Roman"/>
          <w:sz w:val="24"/>
          <w:szCs w:val="24"/>
        </w:rPr>
        <w:t xml:space="preserve"> </w:t>
      </w:r>
      <w:r w:rsidRPr="00537D6F">
        <w:rPr>
          <w:rFonts w:ascii="Times New Roman" w:eastAsia="Times New Roman" w:hAnsi="Times New Roman" w:cs="Times New Roman"/>
          <w:sz w:val="24"/>
          <w:szCs w:val="24"/>
        </w:rPr>
        <w:t>% в 2014 году до 96,0</w:t>
      </w:r>
      <w:r w:rsidR="000A0908">
        <w:rPr>
          <w:rFonts w:ascii="Times New Roman" w:hAnsi="Times New Roman"/>
          <w:sz w:val="24"/>
          <w:szCs w:val="24"/>
        </w:rPr>
        <w:t xml:space="preserve"> </w:t>
      </w:r>
      <w:r w:rsidRPr="00537D6F">
        <w:rPr>
          <w:rFonts w:ascii="Times New Roman" w:eastAsia="Times New Roman" w:hAnsi="Times New Roman" w:cs="Times New Roman"/>
          <w:sz w:val="24"/>
          <w:szCs w:val="24"/>
        </w:rPr>
        <w:t>% в 2020 году; тепловой энергии увеличится с 12,9</w:t>
      </w:r>
      <w:r w:rsidR="00FF60FA">
        <w:rPr>
          <w:rFonts w:ascii="Times New Roman" w:hAnsi="Times New Roman"/>
          <w:sz w:val="24"/>
          <w:szCs w:val="24"/>
        </w:rPr>
        <w:t xml:space="preserve"> </w:t>
      </w:r>
      <w:r w:rsidRPr="00537D6F">
        <w:rPr>
          <w:rFonts w:ascii="Times New Roman" w:eastAsia="Times New Roman" w:hAnsi="Times New Roman" w:cs="Times New Roman"/>
          <w:sz w:val="24"/>
          <w:szCs w:val="24"/>
        </w:rPr>
        <w:t>% в 2014 году до 17,9</w:t>
      </w:r>
      <w:r w:rsidR="000A0908">
        <w:rPr>
          <w:rFonts w:ascii="Times New Roman" w:hAnsi="Times New Roman"/>
          <w:sz w:val="24"/>
          <w:szCs w:val="24"/>
        </w:rPr>
        <w:t xml:space="preserve"> </w:t>
      </w:r>
      <w:r w:rsidRPr="00537D6F">
        <w:rPr>
          <w:rFonts w:ascii="Times New Roman" w:eastAsia="Times New Roman" w:hAnsi="Times New Roman" w:cs="Times New Roman"/>
          <w:sz w:val="24"/>
          <w:szCs w:val="24"/>
        </w:rPr>
        <w:t>% в 2020году; холодной воды увеличится с 31,0</w:t>
      </w:r>
      <w:r w:rsidR="000A0908">
        <w:rPr>
          <w:rFonts w:ascii="Times New Roman" w:hAnsi="Times New Roman"/>
          <w:sz w:val="24"/>
          <w:szCs w:val="24"/>
        </w:rPr>
        <w:t xml:space="preserve"> </w:t>
      </w:r>
      <w:r w:rsidRPr="00537D6F">
        <w:rPr>
          <w:rFonts w:ascii="Times New Roman" w:eastAsia="Times New Roman" w:hAnsi="Times New Roman" w:cs="Times New Roman"/>
          <w:sz w:val="24"/>
          <w:szCs w:val="24"/>
        </w:rPr>
        <w:t>% в 2014 году до 75,0 % в 2020 году, горячей воды увеличится с 15,0% в 2014 году до 20,2</w:t>
      </w:r>
      <w:r w:rsidR="000A0908">
        <w:rPr>
          <w:rFonts w:ascii="Times New Roman" w:hAnsi="Times New Roman"/>
          <w:sz w:val="24"/>
          <w:szCs w:val="24"/>
        </w:rPr>
        <w:t xml:space="preserve"> </w:t>
      </w:r>
      <w:r w:rsidRPr="00537D6F">
        <w:rPr>
          <w:rFonts w:ascii="Times New Roman" w:eastAsia="Times New Roman" w:hAnsi="Times New Roman" w:cs="Times New Roman"/>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снижение уровня износа объектов коммунальной инфраструктуры:  теплоснабжение  увеличится с  2,0 % в 2014 году до  2,5%  в 2020 году, водоснабжение увеличится с 1,5 % в 2014 году до  2,1 %  в 2020 году, водоотведение в 2014 году составляет  0 %, к 2020 году останется на уровне 2014 года;</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доля муниципальных образований, обеспеченных санкционированными местами ТБО в 2014 году составит 27,8</w:t>
      </w:r>
      <w:r w:rsidR="000A0908">
        <w:rPr>
          <w:rFonts w:ascii="Times New Roman" w:hAnsi="Times New Roman"/>
          <w:sz w:val="24"/>
          <w:szCs w:val="24"/>
        </w:rPr>
        <w:t xml:space="preserve"> </w:t>
      </w:r>
      <w:r w:rsidRPr="00537D6F">
        <w:rPr>
          <w:rFonts w:ascii="Times New Roman" w:hAnsi="Times New Roman"/>
          <w:sz w:val="24"/>
          <w:szCs w:val="24"/>
        </w:rPr>
        <w:t>%, с 2017 года показатель – не действует;</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доля муниципальных образований, обеспеченных инженерной инфраструктурой к объектам обращения с ТБО в 2014 году составит 0</w:t>
      </w:r>
      <w:r w:rsidR="000A0908">
        <w:rPr>
          <w:rFonts w:ascii="Times New Roman" w:hAnsi="Times New Roman"/>
          <w:sz w:val="24"/>
          <w:szCs w:val="24"/>
        </w:rPr>
        <w:t xml:space="preserve"> </w:t>
      </w:r>
      <w:r w:rsidRPr="00537D6F">
        <w:rPr>
          <w:rFonts w:ascii="Times New Roman" w:hAnsi="Times New Roman"/>
          <w:sz w:val="24"/>
          <w:szCs w:val="24"/>
        </w:rPr>
        <w:t>%, с 2017 года показатель – не действует;</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доля муниципальных образований, обеспечивающих санитарное содержание мест временного размещения твердых бытовых отходов с 2017 года составит 5,6</w:t>
      </w:r>
      <w:r w:rsidR="00FF60FA">
        <w:rPr>
          <w:rFonts w:ascii="Times New Roman" w:hAnsi="Times New Roman"/>
          <w:sz w:val="24"/>
          <w:szCs w:val="24"/>
        </w:rPr>
        <w:t xml:space="preserve"> </w:t>
      </w:r>
      <w:r w:rsidRPr="00537D6F">
        <w:rPr>
          <w:rFonts w:ascii="Times New Roman" w:hAnsi="Times New Roman"/>
          <w:sz w:val="24"/>
          <w:szCs w:val="24"/>
        </w:rPr>
        <w:t>%, к 2020 году останется на уровне 2017 года;</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lastRenderedPageBreak/>
        <w:t>-   удельный вес проб воды, отбор которых произведен из водопроводной сети и которые не отвечают гигиеническим нормативам по санитарно - химическим показателям снизится с 9,2</w:t>
      </w:r>
      <w:r w:rsidR="00FF60FA">
        <w:rPr>
          <w:rFonts w:ascii="Times New Roman" w:hAnsi="Times New Roman"/>
          <w:sz w:val="24"/>
          <w:szCs w:val="24"/>
        </w:rPr>
        <w:t xml:space="preserve"> </w:t>
      </w:r>
      <w:r w:rsidRPr="00537D6F">
        <w:rPr>
          <w:rFonts w:ascii="Times New Roman" w:hAnsi="Times New Roman"/>
          <w:sz w:val="24"/>
          <w:szCs w:val="24"/>
        </w:rPr>
        <w:t>% в 2014 году до 8,6</w:t>
      </w:r>
      <w:r w:rsidR="00FF60FA">
        <w:rPr>
          <w:rFonts w:ascii="Times New Roman" w:hAnsi="Times New Roman"/>
          <w:sz w:val="24"/>
          <w:szCs w:val="24"/>
        </w:rPr>
        <w:t xml:space="preserve"> </w:t>
      </w:r>
      <w:r w:rsidRPr="00537D6F">
        <w:rPr>
          <w:rFonts w:ascii="Times New Roman" w:hAnsi="Times New Roman"/>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w:t>
      </w:r>
      <w:r w:rsidR="00FF60FA">
        <w:rPr>
          <w:rFonts w:ascii="Times New Roman" w:hAnsi="Times New Roman"/>
          <w:sz w:val="24"/>
          <w:szCs w:val="24"/>
        </w:rPr>
        <w:t xml:space="preserve"> </w:t>
      </w:r>
      <w:r w:rsidRPr="00537D6F">
        <w:rPr>
          <w:rFonts w:ascii="Times New Roman" w:hAnsi="Times New Roman"/>
          <w:sz w:val="24"/>
          <w:szCs w:val="24"/>
        </w:rPr>
        <w:t>% в 2014 году до 8,0</w:t>
      </w:r>
      <w:r w:rsidR="00FF60FA">
        <w:rPr>
          <w:rFonts w:ascii="Times New Roman" w:hAnsi="Times New Roman"/>
          <w:sz w:val="24"/>
          <w:szCs w:val="24"/>
        </w:rPr>
        <w:t xml:space="preserve"> </w:t>
      </w:r>
      <w:r w:rsidRPr="00537D6F">
        <w:rPr>
          <w:rFonts w:ascii="Times New Roman" w:hAnsi="Times New Roman"/>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доля уличной водопроводной сети, нуждающейся в замене снизится с 75</w:t>
      </w:r>
      <w:r w:rsidR="00FF60FA">
        <w:rPr>
          <w:rFonts w:ascii="Times New Roman" w:hAnsi="Times New Roman"/>
          <w:sz w:val="24"/>
          <w:szCs w:val="24"/>
        </w:rPr>
        <w:t xml:space="preserve"> </w:t>
      </w:r>
      <w:r w:rsidRPr="00537D6F">
        <w:rPr>
          <w:rFonts w:ascii="Times New Roman" w:hAnsi="Times New Roman"/>
          <w:sz w:val="24"/>
          <w:szCs w:val="24"/>
        </w:rPr>
        <w:t>% в 2014 году до 60</w:t>
      </w:r>
      <w:r w:rsidR="00FF60FA">
        <w:rPr>
          <w:rFonts w:ascii="Times New Roman" w:hAnsi="Times New Roman"/>
          <w:sz w:val="24"/>
          <w:szCs w:val="24"/>
        </w:rPr>
        <w:t xml:space="preserve"> </w:t>
      </w:r>
      <w:r w:rsidRPr="00537D6F">
        <w:rPr>
          <w:rFonts w:ascii="Times New Roman" w:hAnsi="Times New Roman"/>
          <w:sz w:val="24"/>
          <w:szCs w:val="24"/>
        </w:rPr>
        <w:t>% в 2020 году;</w:t>
      </w:r>
    </w:p>
    <w:p w:rsidR="00B059E8" w:rsidRPr="00537D6F" w:rsidRDefault="00B059E8" w:rsidP="000A0908">
      <w:pPr>
        <w:pStyle w:val="a3"/>
        <w:ind w:firstLine="709"/>
        <w:jc w:val="both"/>
        <w:rPr>
          <w:rFonts w:ascii="Times New Roman" w:hAnsi="Times New Roman"/>
          <w:sz w:val="24"/>
          <w:szCs w:val="24"/>
        </w:rPr>
      </w:pPr>
      <w:r w:rsidRPr="00537D6F">
        <w:rPr>
          <w:rFonts w:ascii="Times New Roman" w:hAnsi="Times New Roman"/>
          <w:sz w:val="24"/>
          <w:szCs w:val="24"/>
        </w:rPr>
        <w:t xml:space="preserve">-  число аварий в системах водоснабжения, водоотведения и очистки сточных вод снизится с 24,48 аварий на 1000 м  в 2014 году до 24,46 аварий на </w:t>
      </w:r>
      <w:smartTag w:uri="urn:schemas-microsoft-com:office:smarttags" w:element="metricconverter">
        <w:smartTagPr>
          <w:attr w:name="ProductID" w:val="1000 м"/>
        </w:smartTagPr>
        <w:r w:rsidRPr="00537D6F">
          <w:rPr>
            <w:rFonts w:ascii="Times New Roman" w:hAnsi="Times New Roman"/>
            <w:sz w:val="24"/>
            <w:szCs w:val="24"/>
          </w:rPr>
          <w:t>1000 м</w:t>
        </w:r>
      </w:smartTag>
      <w:r w:rsidRPr="00537D6F">
        <w:rPr>
          <w:rFonts w:ascii="Times New Roman" w:hAnsi="Times New Roman"/>
          <w:sz w:val="24"/>
          <w:szCs w:val="24"/>
        </w:rPr>
        <w:t xml:space="preserve">  в  2020 году;</w:t>
      </w:r>
    </w:p>
    <w:p w:rsidR="00B059E8" w:rsidRPr="00537D6F" w:rsidRDefault="00B059E8" w:rsidP="000A090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 доля населения, обеспеченного централизованным водоснабжением, увеличится с 36,4</w:t>
      </w:r>
      <w:r w:rsidR="00FF60FA">
        <w:rPr>
          <w:rFonts w:ascii="Times New Roman" w:hAnsi="Times New Roman" w:cs="Times New Roman"/>
          <w:b w:val="0"/>
          <w:sz w:val="24"/>
          <w:szCs w:val="24"/>
        </w:rPr>
        <w:t xml:space="preserve"> </w:t>
      </w:r>
      <w:r w:rsidRPr="00537D6F">
        <w:rPr>
          <w:rFonts w:ascii="Times New Roman" w:hAnsi="Times New Roman" w:cs="Times New Roman"/>
          <w:b w:val="0"/>
          <w:sz w:val="24"/>
          <w:szCs w:val="24"/>
        </w:rPr>
        <w:t>% в 2014 году до 49,5</w:t>
      </w:r>
      <w:r w:rsidR="00FF60FA">
        <w:rPr>
          <w:rFonts w:ascii="Times New Roman" w:hAnsi="Times New Roman" w:cs="Times New Roman"/>
          <w:b w:val="0"/>
          <w:sz w:val="24"/>
          <w:szCs w:val="24"/>
        </w:rPr>
        <w:t xml:space="preserve"> </w:t>
      </w:r>
      <w:r w:rsidRPr="00537D6F">
        <w:rPr>
          <w:rFonts w:ascii="Times New Roman" w:hAnsi="Times New Roman" w:cs="Times New Roman"/>
          <w:b w:val="0"/>
          <w:sz w:val="24"/>
          <w:szCs w:val="24"/>
        </w:rPr>
        <w:t>% в 2020 году;</w:t>
      </w:r>
    </w:p>
    <w:p w:rsidR="00B059E8" w:rsidRPr="00537D6F" w:rsidRDefault="00B059E8" w:rsidP="000A090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 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 составит – 1.</w:t>
      </w:r>
    </w:p>
    <w:p w:rsidR="00B059E8" w:rsidRPr="00537D6F" w:rsidRDefault="00B059E8" w:rsidP="00B059E8">
      <w:pPr>
        <w:pStyle w:val="a3"/>
        <w:ind w:firstLine="284"/>
        <w:jc w:val="both"/>
        <w:rPr>
          <w:rFonts w:ascii="Times New Roman" w:hAnsi="Times New Roman"/>
          <w:sz w:val="24"/>
          <w:szCs w:val="24"/>
        </w:rPr>
      </w:pPr>
      <w:r w:rsidRPr="00537D6F">
        <w:rPr>
          <w:rFonts w:ascii="Times New Roman" w:hAnsi="Times New Roman"/>
          <w:sz w:val="24"/>
          <w:szCs w:val="24"/>
          <w:u w:val="single"/>
        </w:rPr>
        <w:t>Ресурсное обеспечение муниципальной программы:</w:t>
      </w:r>
      <w:r w:rsidRPr="00537D6F">
        <w:rPr>
          <w:rFonts w:ascii="Times New Roman" w:hAnsi="Times New Roman"/>
          <w:sz w:val="24"/>
          <w:szCs w:val="24"/>
        </w:rPr>
        <w:t xml:space="preserve"> </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 xml:space="preserve">Общий объем финансирования Программы составляет 1 841 269 118,31 рублей, </w:t>
      </w:r>
      <w:r w:rsidR="00CC251B">
        <w:rPr>
          <w:rFonts w:ascii="Times New Roman" w:eastAsia="Times New Roman" w:hAnsi="Times New Roman" w:cs="Times New Roman"/>
          <w:sz w:val="24"/>
          <w:szCs w:val="24"/>
        </w:rPr>
        <w:t xml:space="preserve">                   </w:t>
      </w:r>
      <w:r w:rsidRPr="00537D6F">
        <w:rPr>
          <w:rFonts w:ascii="Times New Roman" w:eastAsia="Times New Roman" w:hAnsi="Times New Roman" w:cs="Times New Roman"/>
          <w:sz w:val="24"/>
          <w:szCs w:val="24"/>
        </w:rPr>
        <w:t>из них:</w:t>
      </w:r>
    </w:p>
    <w:p w:rsidR="00B059E8" w:rsidRPr="00537D6F" w:rsidRDefault="00B059E8" w:rsidP="00CC251B">
      <w:pPr>
        <w:tabs>
          <w:tab w:val="left" w:pos="4712"/>
        </w:tabs>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2014 году –  278 890 459,97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2015 году –  315 681 124,02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2016 году –  328 302 137,21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2017 году –  262 479 397,11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2018 году  – 225 649 500,00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2019 году  – 215 020 000,00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2020 году  – 215 246 500,00    рублей, в том числе:</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краевой бюджет – 1 448 211 751,33 рублей, из них:</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2014 году –  170 841 596,46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2015 году –  192 325 465,45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2016 году –  207 732 819,00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2017 году –  234 212 870,42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2018 году  – 214 310 500,00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2019 году  – 214 281 000,00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2020 году  – 214 507 500,00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районный бюджет – 213 024 366,98 рублей, из них:</w:t>
      </w:r>
    </w:p>
    <w:p w:rsidR="00B059E8" w:rsidRPr="00537D6F" w:rsidRDefault="00B059E8" w:rsidP="00CC251B">
      <w:pPr>
        <w:tabs>
          <w:tab w:val="left" w:pos="4712"/>
        </w:tabs>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2014 году –   48 015 863,51 рублей;</w:t>
      </w:r>
    </w:p>
    <w:p w:rsidR="00B059E8" w:rsidRPr="00537D6F" w:rsidRDefault="00B059E8" w:rsidP="00CC251B">
      <w:pPr>
        <w:tabs>
          <w:tab w:val="left" w:pos="4712"/>
        </w:tabs>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2015 году –   63 355 658,57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2016 году –   60 569 318,21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2017 году –   28 266 526,69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2018 году  –  11 339 000,00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2019 году  –       739 000,00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2020 году  –       739 000,00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бюджеты муниципальных образований – 33000,0 рублей, из них:</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2014 году –             33 000,0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2015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2016 году –                     0,0 рублей;</w:t>
      </w:r>
    </w:p>
    <w:p w:rsidR="00B059E8" w:rsidRPr="00537D6F" w:rsidRDefault="00B059E8" w:rsidP="00CC251B">
      <w:pPr>
        <w:tabs>
          <w:tab w:val="left" w:pos="4547"/>
        </w:tabs>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2017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2018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2019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2020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внебюджетные источники – 180 000 000,0 рублей, из них:</w:t>
      </w:r>
    </w:p>
    <w:p w:rsidR="00B059E8" w:rsidRPr="00537D6F" w:rsidRDefault="00B059E8" w:rsidP="00CC251B">
      <w:pPr>
        <w:tabs>
          <w:tab w:val="left" w:pos="4682"/>
        </w:tabs>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2014 году –     60 000 000,0 рублей;</w:t>
      </w:r>
    </w:p>
    <w:p w:rsidR="00B059E8" w:rsidRPr="00537D6F" w:rsidRDefault="00B059E8" w:rsidP="00CC251B">
      <w:pPr>
        <w:autoSpaceDE w:val="0"/>
        <w:autoSpaceDN w:val="0"/>
        <w:adjustRightInd w:val="0"/>
        <w:spacing w:after="0" w:line="0" w:lineRule="atLeast"/>
        <w:ind w:firstLine="709"/>
        <w:jc w:val="both"/>
        <w:outlineLvl w:val="0"/>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2015 году –     60 000 000,0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2016 году –     60 000 000,0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2017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2018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t>в 2019 году  –                  0,0  рублей;</w:t>
      </w:r>
    </w:p>
    <w:p w:rsidR="00B059E8" w:rsidRPr="00537D6F" w:rsidRDefault="00B059E8" w:rsidP="00CC251B">
      <w:pPr>
        <w:autoSpaceDE w:val="0"/>
        <w:autoSpaceDN w:val="0"/>
        <w:adjustRightInd w:val="0"/>
        <w:spacing w:after="0" w:line="0" w:lineRule="atLeast"/>
        <w:ind w:firstLine="709"/>
        <w:jc w:val="both"/>
        <w:outlineLvl w:val="1"/>
        <w:rPr>
          <w:rFonts w:ascii="Times New Roman" w:eastAsia="Times New Roman" w:hAnsi="Times New Roman" w:cs="Times New Roman"/>
          <w:sz w:val="24"/>
          <w:szCs w:val="24"/>
        </w:rPr>
      </w:pPr>
      <w:r w:rsidRPr="00537D6F">
        <w:rPr>
          <w:rFonts w:ascii="Times New Roman" w:eastAsia="Times New Roman" w:hAnsi="Times New Roman" w:cs="Times New Roman"/>
          <w:sz w:val="24"/>
          <w:szCs w:val="24"/>
        </w:rPr>
        <w:lastRenderedPageBreak/>
        <w:t>в 2020 году  –                  0,0  рублей.</w:t>
      </w:r>
    </w:p>
    <w:p w:rsidR="00B059E8" w:rsidRPr="00537D6F" w:rsidRDefault="00B059E8" w:rsidP="00B059E8">
      <w:pPr>
        <w:pStyle w:val="ConsPlusTitle"/>
        <w:widowControl/>
        <w:spacing w:line="0" w:lineRule="atLeast"/>
        <w:ind w:firstLine="708"/>
        <w:jc w:val="both"/>
        <w:rPr>
          <w:rFonts w:ascii="Times New Roman" w:hAnsi="Times New Roman"/>
          <w:b w:val="0"/>
          <w:sz w:val="24"/>
          <w:szCs w:val="24"/>
          <w:u w:val="single"/>
        </w:rPr>
      </w:pPr>
      <w:r w:rsidRPr="00537D6F">
        <w:rPr>
          <w:rFonts w:ascii="Times New Roman" w:hAnsi="Times New Roman" w:cs="Times New Roman"/>
          <w:b w:val="0"/>
          <w:sz w:val="24"/>
          <w:szCs w:val="24"/>
          <w:u w:val="single"/>
        </w:rPr>
        <w:t>Информация</w:t>
      </w:r>
      <w:r w:rsidRPr="00537D6F">
        <w:rPr>
          <w:rFonts w:ascii="Times New Roman" w:hAnsi="Times New Roman"/>
          <w:b w:val="0"/>
          <w:sz w:val="24"/>
          <w:szCs w:val="24"/>
          <w:u w:val="single"/>
        </w:rPr>
        <w:t xml:space="preserve">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B059E8" w:rsidRPr="00537D6F" w:rsidRDefault="00B059E8" w:rsidP="00FF60FA">
      <w:pPr>
        <w:pStyle w:val="a3"/>
        <w:spacing w:line="0" w:lineRule="atLeast"/>
        <w:ind w:firstLine="709"/>
        <w:jc w:val="both"/>
        <w:rPr>
          <w:rFonts w:ascii="Times New Roman" w:hAnsi="Times New Roman"/>
          <w:sz w:val="24"/>
          <w:szCs w:val="24"/>
        </w:rPr>
      </w:pPr>
      <w:r w:rsidRPr="00537D6F">
        <w:rPr>
          <w:rFonts w:ascii="Times New Roman" w:hAnsi="Times New Roman"/>
          <w:sz w:val="24"/>
          <w:szCs w:val="24"/>
        </w:rPr>
        <w:t>1. подпрограмма «Развитие и модернизация объектов коммунальной инфраструктуры»:</w:t>
      </w:r>
    </w:p>
    <w:p w:rsidR="00B059E8" w:rsidRPr="00537D6F" w:rsidRDefault="00B059E8" w:rsidP="00B059E8">
      <w:pPr>
        <w:pStyle w:val="a3"/>
        <w:spacing w:line="0" w:lineRule="atLeast"/>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70"/>
        <w:gridCol w:w="939"/>
        <w:gridCol w:w="667"/>
        <w:gridCol w:w="668"/>
        <w:gridCol w:w="804"/>
        <w:gridCol w:w="3541"/>
      </w:tblGrid>
      <w:tr w:rsidR="00B059E8" w:rsidRPr="00537D6F" w:rsidTr="006B3C54">
        <w:trPr>
          <w:trHeight w:val="163"/>
        </w:trPr>
        <w:tc>
          <w:tcPr>
            <w:tcW w:w="56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2170"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93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335"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541"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B3C54">
        <w:trPr>
          <w:trHeight w:val="208"/>
        </w:trPr>
        <w:tc>
          <w:tcPr>
            <w:tcW w:w="56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170"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939"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6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66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541"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B3C54">
        <w:trPr>
          <w:trHeight w:val="1285"/>
        </w:trPr>
        <w:tc>
          <w:tcPr>
            <w:tcW w:w="567"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w:t>
            </w:r>
          </w:p>
        </w:tc>
        <w:tc>
          <w:tcPr>
            <w:tcW w:w="2170"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интегрального показателя аварийности инженерных сетей:</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теплоснабжение</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-водоснабжение и водоотведение</w:t>
            </w:r>
          </w:p>
        </w:tc>
        <w:tc>
          <w:tcPr>
            <w:tcW w:w="9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xml:space="preserve">ед. </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на 100км инженер-ных сетей</w:t>
            </w:r>
          </w:p>
        </w:tc>
        <w:tc>
          <w:tcPr>
            <w:tcW w:w="667"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4,6</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0,09</w:t>
            </w:r>
          </w:p>
        </w:tc>
        <w:tc>
          <w:tcPr>
            <w:tcW w:w="668"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4,6</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0,09</w:t>
            </w:r>
          </w:p>
        </w:tc>
        <w:tc>
          <w:tcPr>
            <w:tcW w:w="804"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3541" w:type="dxa"/>
            <w:vAlign w:val="center"/>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p w:rsidR="00B059E8" w:rsidRPr="00537D6F" w:rsidRDefault="00B059E8" w:rsidP="006F48FE">
            <w:pPr>
              <w:pStyle w:val="a3"/>
              <w:ind w:firstLine="121"/>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p w:rsidR="00B059E8" w:rsidRPr="00537D6F" w:rsidRDefault="00B059E8" w:rsidP="006F48FE">
            <w:pPr>
              <w:pStyle w:val="a3"/>
              <w:ind w:firstLine="31"/>
              <w:jc w:val="both"/>
              <w:rPr>
                <w:rFonts w:ascii="Times New Roman" w:hAnsi="Times New Roman"/>
                <w:sz w:val="16"/>
                <w:szCs w:val="16"/>
              </w:rPr>
            </w:pPr>
          </w:p>
        </w:tc>
      </w:tr>
      <w:tr w:rsidR="00B059E8" w:rsidRPr="00537D6F" w:rsidTr="006B3C54">
        <w:trPr>
          <w:trHeight w:val="424"/>
        </w:trPr>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2170"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потерь энергоресурсов в инженерных сетях</w:t>
            </w:r>
          </w:p>
        </w:tc>
        <w:tc>
          <w:tcPr>
            <w:tcW w:w="9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29,9</w:t>
            </w:r>
          </w:p>
        </w:tc>
        <w:tc>
          <w:tcPr>
            <w:tcW w:w="66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20,7</w:t>
            </w:r>
          </w:p>
        </w:tc>
        <w:tc>
          <w:tcPr>
            <w:tcW w:w="804" w:type="dxa"/>
            <w:vAlign w:val="center"/>
          </w:tcPr>
          <w:p w:rsidR="00B059E8" w:rsidRPr="00537D6F" w:rsidRDefault="00B059E8" w:rsidP="006F48FE">
            <w:pPr>
              <w:pStyle w:val="a3"/>
              <w:jc w:val="center"/>
              <w:rPr>
                <w:rFonts w:ascii="Times New Roman" w:hAnsi="Times New Roman"/>
                <w:sz w:val="16"/>
                <w:szCs w:val="16"/>
              </w:rPr>
            </w:pPr>
            <w:r w:rsidRPr="006336D6">
              <w:rPr>
                <w:rFonts w:ascii="Times New Roman" w:hAnsi="Times New Roman"/>
                <w:sz w:val="16"/>
                <w:szCs w:val="16"/>
              </w:rPr>
              <w:t>130,8%*</w:t>
            </w:r>
          </w:p>
        </w:tc>
        <w:tc>
          <w:tcPr>
            <w:tcW w:w="354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выполнен, но характеризует положительный результат.  Снижение данного показателя является результатом снижения аварийности, технологических отказов на сетях тепло-водоснабжения.</w:t>
            </w:r>
          </w:p>
        </w:tc>
      </w:tr>
      <w:tr w:rsidR="00B059E8" w:rsidRPr="00537D6F" w:rsidTr="006B3C54">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w:t>
            </w:r>
          </w:p>
        </w:tc>
        <w:tc>
          <w:tcPr>
            <w:tcW w:w="2170"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Увеличение доли населения, обеспеченного питьевой водой, отвечающей требованиям безопасности</w:t>
            </w:r>
          </w:p>
        </w:tc>
        <w:tc>
          <w:tcPr>
            <w:tcW w:w="9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67"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41,0</w:t>
            </w:r>
          </w:p>
          <w:p w:rsidR="00B059E8" w:rsidRPr="00537D6F" w:rsidRDefault="00B059E8" w:rsidP="006F48FE">
            <w:pPr>
              <w:pStyle w:val="a3"/>
              <w:jc w:val="center"/>
              <w:rPr>
                <w:rFonts w:ascii="Times New Roman" w:hAnsi="Times New Roman"/>
                <w:sz w:val="16"/>
                <w:szCs w:val="16"/>
              </w:rPr>
            </w:pPr>
          </w:p>
        </w:tc>
        <w:tc>
          <w:tcPr>
            <w:tcW w:w="66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47,1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114,9%</w:t>
            </w:r>
          </w:p>
        </w:tc>
        <w:tc>
          <w:tcPr>
            <w:tcW w:w="354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bl>
    <w:p w:rsidR="00B059E8" w:rsidRPr="003F41D0" w:rsidRDefault="00B059E8" w:rsidP="00B059E8">
      <w:pPr>
        <w:pStyle w:val="a3"/>
        <w:ind w:firstLine="426"/>
        <w:jc w:val="both"/>
        <w:rPr>
          <w:rFonts w:ascii="Times New Roman" w:hAnsi="Times New Roman"/>
          <w:sz w:val="13"/>
          <w:szCs w:val="13"/>
        </w:rPr>
      </w:pPr>
      <w:r w:rsidRPr="003F41D0">
        <w:rPr>
          <w:rFonts w:ascii="Times New Roman" w:hAnsi="Times New Roman"/>
          <w:b/>
          <w:sz w:val="13"/>
          <w:szCs w:val="13"/>
        </w:rPr>
        <w:t>*</w:t>
      </w:r>
      <w:r w:rsidRPr="003F41D0">
        <w:rPr>
          <w:rFonts w:ascii="Times New Roman" w:hAnsi="Times New Roman"/>
          <w:b/>
          <w:i/>
          <w:sz w:val="13"/>
          <w:szCs w:val="13"/>
        </w:rPr>
        <w:t xml:space="preserve"> - </w:t>
      </w:r>
      <w:r w:rsidRPr="003F41D0">
        <w:rPr>
          <w:rFonts w:ascii="Times New Roman" w:hAnsi="Times New Roman"/>
          <w:sz w:val="13"/>
          <w:szCs w:val="13"/>
        </w:rPr>
        <w:t>так как планом установлено максимальное значение целевого показателя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p w:rsidR="00B059E8" w:rsidRPr="00537D6F" w:rsidRDefault="00B059E8" w:rsidP="00FF60FA">
      <w:pPr>
        <w:pStyle w:val="a3"/>
        <w:ind w:firstLine="709"/>
        <w:jc w:val="both"/>
        <w:rPr>
          <w:rFonts w:ascii="Times New Roman" w:hAnsi="Times New Roman"/>
          <w:b/>
          <w:i/>
          <w:sz w:val="24"/>
          <w:szCs w:val="24"/>
        </w:rPr>
      </w:pPr>
      <w:r w:rsidRPr="00537D6F">
        <w:rPr>
          <w:rFonts w:ascii="Times New Roman" w:hAnsi="Times New Roman"/>
          <w:sz w:val="24"/>
          <w:szCs w:val="24"/>
        </w:rPr>
        <w:t xml:space="preserve"> В связи с отсутствием финансирования  мероприятия по подпрограмме не предусмотрены.</w:t>
      </w:r>
    </w:p>
    <w:p w:rsidR="00B059E8" w:rsidRPr="00537D6F" w:rsidRDefault="008A3E5B" w:rsidP="00FF60FA">
      <w:pPr>
        <w:pStyle w:val="ConsPlusTitle"/>
        <w:widowControl/>
        <w:ind w:firstLine="709"/>
        <w:jc w:val="both"/>
        <w:rPr>
          <w:rFonts w:ascii="Times New Roman" w:hAnsi="Times New Roman"/>
          <w:sz w:val="24"/>
          <w:szCs w:val="24"/>
        </w:rPr>
      </w:pPr>
      <w:r>
        <w:rPr>
          <w:rFonts w:ascii="Times New Roman" w:hAnsi="Times New Roman"/>
          <w:b w:val="0"/>
          <w:sz w:val="24"/>
          <w:szCs w:val="24"/>
        </w:rPr>
        <w:t xml:space="preserve"> </w:t>
      </w:r>
      <w:r w:rsidR="00B059E8" w:rsidRPr="00537D6F">
        <w:rPr>
          <w:rFonts w:ascii="Times New Roman" w:hAnsi="Times New Roman"/>
          <w:b w:val="0"/>
          <w:sz w:val="24"/>
          <w:szCs w:val="24"/>
        </w:rPr>
        <w:t>2. подпрограмма «Создание условий для безубыточной деятельности организаций жилищно-коммунального комплекса Богучанского района»</w:t>
      </w:r>
      <w:r w:rsidR="00B059E8" w:rsidRPr="00537D6F">
        <w:rPr>
          <w:rFonts w:ascii="Times New Roman" w:hAnsi="Times New Roman"/>
          <w:sz w:val="24"/>
          <w:szCs w:val="24"/>
        </w:rPr>
        <w:t>:</w:t>
      </w:r>
    </w:p>
    <w:p w:rsidR="00FF60FA" w:rsidRPr="00537D6F" w:rsidRDefault="00FF60FA" w:rsidP="00FF60FA">
      <w:pPr>
        <w:pStyle w:val="ConsPlusTitle"/>
        <w:widowControl/>
        <w:ind w:firstLine="708"/>
        <w:jc w:val="both"/>
        <w:rPr>
          <w:rFonts w:ascii="Times New Roman" w:hAnsi="Times New Roman"/>
          <w:b w:val="0"/>
          <w:sz w:val="10"/>
          <w:szCs w:val="1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976"/>
        <w:gridCol w:w="637"/>
        <w:gridCol w:w="679"/>
        <w:gridCol w:w="680"/>
        <w:gridCol w:w="804"/>
        <w:gridCol w:w="3012"/>
      </w:tblGrid>
      <w:tr w:rsidR="00B059E8" w:rsidRPr="00537D6F" w:rsidTr="00AA67FB">
        <w:trPr>
          <w:trHeight w:val="163"/>
        </w:trPr>
        <w:tc>
          <w:tcPr>
            <w:tcW w:w="568" w:type="dxa"/>
            <w:vMerge w:val="restart"/>
            <w:vAlign w:val="center"/>
          </w:tcPr>
          <w:p w:rsidR="00B059E8" w:rsidRPr="00537D6F" w:rsidRDefault="00B059E8" w:rsidP="006F48FE">
            <w:pPr>
              <w:jc w:val="center"/>
              <w:rPr>
                <w:rFonts w:ascii="Times New Roman" w:eastAsia="Times New Roman" w:hAnsi="Times New Roman" w:cs="Times New Roman"/>
                <w:sz w:val="14"/>
                <w:szCs w:val="14"/>
              </w:rPr>
            </w:pPr>
            <w:r w:rsidRPr="00537D6F">
              <w:rPr>
                <w:rFonts w:ascii="Times New Roman" w:eastAsia="Times New Roman" w:hAnsi="Times New Roman" w:cs="Times New Roman"/>
                <w:sz w:val="14"/>
                <w:szCs w:val="14"/>
              </w:rPr>
              <w:t>№ п/п</w:t>
            </w:r>
          </w:p>
        </w:tc>
        <w:tc>
          <w:tcPr>
            <w:tcW w:w="2976" w:type="dxa"/>
            <w:vMerge w:val="restart"/>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Показатели</w:t>
            </w:r>
          </w:p>
        </w:tc>
        <w:tc>
          <w:tcPr>
            <w:tcW w:w="637" w:type="dxa"/>
            <w:vMerge w:val="restart"/>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Ед. изм.</w:t>
            </w:r>
          </w:p>
        </w:tc>
        <w:tc>
          <w:tcPr>
            <w:tcW w:w="1359" w:type="dxa"/>
            <w:gridSpan w:val="2"/>
            <w:vAlign w:val="bottom"/>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012" w:type="dxa"/>
            <w:vMerge w:val="restart"/>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Примечание</w:t>
            </w:r>
          </w:p>
        </w:tc>
      </w:tr>
      <w:tr w:rsidR="00B059E8" w:rsidRPr="00537D6F" w:rsidTr="00AA67FB">
        <w:trPr>
          <w:trHeight w:val="170"/>
        </w:trPr>
        <w:tc>
          <w:tcPr>
            <w:tcW w:w="568" w:type="dxa"/>
            <w:vMerge/>
          </w:tcPr>
          <w:p w:rsidR="00B059E8" w:rsidRPr="00537D6F" w:rsidRDefault="00B059E8" w:rsidP="006F48FE">
            <w:pPr>
              <w:jc w:val="center"/>
              <w:rPr>
                <w:rFonts w:ascii="Times New Roman" w:eastAsia="Times New Roman" w:hAnsi="Times New Roman" w:cs="Times New Roman"/>
                <w:sz w:val="16"/>
                <w:szCs w:val="16"/>
              </w:rPr>
            </w:pPr>
          </w:p>
        </w:tc>
        <w:tc>
          <w:tcPr>
            <w:tcW w:w="2976"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3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68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012"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AA67FB">
        <w:trPr>
          <w:trHeight w:val="170"/>
        </w:trPr>
        <w:tc>
          <w:tcPr>
            <w:tcW w:w="5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2976"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возмещения населением затрат на предоставление жилищно-коммунальных услуг по установленным для населения тарифам</w:t>
            </w:r>
          </w:p>
        </w:tc>
        <w:tc>
          <w:tcPr>
            <w:tcW w:w="63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73,0</w:t>
            </w:r>
          </w:p>
        </w:tc>
        <w:tc>
          <w:tcPr>
            <w:tcW w:w="68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74,5</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102,1%</w:t>
            </w:r>
          </w:p>
        </w:tc>
        <w:tc>
          <w:tcPr>
            <w:tcW w:w="3012"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p w:rsidR="00B059E8" w:rsidRPr="00537D6F" w:rsidRDefault="00B059E8" w:rsidP="006F48FE">
            <w:pPr>
              <w:pStyle w:val="a3"/>
              <w:jc w:val="both"/>
              <w:rPr>
                <w:rFonts w:ascii="Times New Roman" w:hAnsi="Times New Roman"/>
                <w:sz w:val="16"/>
                <w:szCs w:val="16"/>
              </w:rPr>
            </w:pPr>
          </w:p>
        </w:tc>
      </w:tr>
      <w:tr w:rsidR="00B059E8" w:rsidRPr="00537D6F" w:rsidTr="00AA67FB">
        <w:trPr>
          <w:trHeight w:val="170"/>
        </w:trPr>
        <w:tc>
          <w:tcPr>
            <w:tcW w:w="5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2976"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Фактическая оплата населением за жилищно-коммунальные услуги от начисленных платежей</w:t>
            </w:r>
          </w:p>
        </w:tc>
        <w:tc>
          <w:tcPr>
            <w:tcW w:w="63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99,4</w:t>
            </w:r>
          </w:p>
        </w:tc>
        <w:tc>
          <w:tcPr>
            <w:tcW w:w="680"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92,9</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93,5%</w:t>
            </w:r>
          </w:p>
        </w:tc>
        <w:tc>
          <w:tcPr>
            <w:tcW w:w="3012"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в виду нарушения   финансовой дисциплины населением  при оплате  жилищно-коммунальных услуг</w:t>
            </w:r>
          </w:p>
        </w:tc>
      </w:tr>
    </w:tbl>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a3"/>
        <w:ind w:firstLine="567"/>
        <w:jc w:val="both"/>
        <w:rPr>
          <w:rFonts w:ascii="Times New Roman" w:hAnsi="Times New Roman"/>
          <w:b/>
          <w:i/>
          <w:sz w:val="6"/>
          <w:szCs w:val="6"/>
        </w:rPr>
      </w:pPr>
      <w:r w:rsidRPr="00537D6F">
        <w:rPr>
          <w:rFonts w:ascii="Times New Roman" w:hAnsi="Times New Roman"/>
          <w:b/>
          <w:i/>
          <w:sz w:val="20"/>
          <w:szCs w:val="20"/>
        </w:rPr>
        <w:t>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19"/>
        <w:gridCol w:w="1266"/>
        <w:gridCol w:w="1265"/>
        <w:gridCol w:w="804"/>
        <w:gridCol w:w="2335"/>
      </w:tblGrid>
      <w:tr w:rsidR="00B059E8" w:rsidRPr="00537D6F" w:rsidTr="00AA67FB">
        <w:trPr>
          <w:trHeight w:val="428"/>
        </w:trPr>
        <w:tc>
          <w:tcPr>
            <w:tcW w:w="56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11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Мероприятия</w:t>
            </w:r>
          </w:p>
        </w:tc>
        <w:tc>
          <w:tcPr>
            <w:tcW w:w="2531"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33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AA67FB">
        <w:trPr>
          <w:trHeight w:val="279"/>
        </w:trPr>
        <w:tc>
          <w:tcPr>
            <w:tcW w:w="567" w:type="dxa"/>
            <w:vMerge/>
          </w:tcPr>
          <w:p w:rsidR="00B059E8" w:rsidRPr="00537D6F" w:rsidRDefault="00B059E8" w:rsidP="006F48FE">
            <w:pPr>
              <w:jc w:val="center"/>
              <w:rPr>
                <w:rFonts w:ascii="Times New Roman" w:eastAsia="Times New Roman" w:hAnsi="Times New Roman" w:cs="Times New Roman"/>
                <w:sz w:val="16"/>
                <w:szCs w:val="16"/>
              </w:rPr>
            </w:pPr>
          </w:p>
        </w:tc>
        <w:tc>
          <w:tcPr>
            <w:tcW w:w="3119"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26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126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335"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27554F">
        <w:trPr>
          <w:trHeight w:val="550"/>
        </w:trPr>
        <w:tc>
          <w:tcPr>
            <w:tcW w:w="567"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w:t>
            </w:r>
          </w:p>
        </w:tc>
        <w:tc>
          <w:tcPr>
            <w:tcW w:w="311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1266"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15 624 400,00</w:t>
            </w:r>
          </w:p>
        </w:tc>
        <w:tc>
          <w:tcPr>
            <w:tcW w:w="1265"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15 556 100,00</w:t>
            </w:r>
          </w:p>
        </w:tc>
        <w:tc>
          <w:tcPr>
            <w:tcW w:w="804"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99,56%</w:t>
            </w:r>
          </w:p>
        </w:tc>
        <w:tc>
          <w:tcPr>
            <w:tcW w:w="2335" w:type="dxa"/>
            <w:vAlign w:val="center"/>
          </w:tcPr>
          <w:p w:rsidR="00B059E8" w:rsidRPr="00537D6F" w:rsidRDefault="00B059E8" w:rsidP="006F48FE">
            <w:pPr>
              <w:pStyle w:val="a3"/>
              <w:rPr>
                <w:rFonts w:ascii="Times New Roman" w:hAnsi="Times New Roman"/>
                <w:sz w:val="14"/>
                <w:szCs w:val="14"/>
              </w:rPr>
            </w:pPr>
            <w:r w:rsidRPr="00537D6F">
              <w:rPr>
                <w:rFonts w:ascii="Times New Roman" w:hAnsi="Times New Roman"/>
                <w:sz w:val="14"/>
                <w:szCs w:val="14"/>
              </w:rPr>
              <w:t>Бюджетные ассигнования не освоены в связи со снижением объемов потребления электрической энергии населением. Возврат средств неиспользованных субсидий  в краевой бюджет не потребовался в связи с тем, что финансирование из краевого бюджета поступило в объеме 15 556 100,00 рублей</w:t>
            </w:r>
          </w:p>
        </w:tc>
      </w:tr>
      <w:tr w:rsidR="00B059E8" w:rsidRPr="00537D6F" w:rsidTr="00AA67FB">
        <w:tc>
          <w:tcPr>
            <w:tcW w:w="567"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2</w:t>
            </w:r>
          </w:p>
        </w:tc>
        <w:tc>
          <w:tcPr>
            <w:tcW w:w="311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1266"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190 198 400,00</w:t>
            </w:r>
          </w:p>
          <w:p w:rsidR="00B059E8" w:rsidRPr="00537D6F" w:rsidRDefault="00B059E8" w:rsidP="006F48FE">
            <w:pPr>
              <w:jc w:val="center"/>
              <w:rPr>
                <w:rFonts w:ascii="Times New Roman" w:eastAsia="Times New Roman" w:hAnsi="Times New Roman" w:cs="Times New Roman"/>
                <w:sz w:val="16"/>
                <w:szCs w:val="16"/>
              </w:rPr>
            </w:pPr>
          </w:p>
        </w:tc>
        <w:tc>
          <w:tcPr>
            <w:tcW w:w="1265"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187 181 212,78</w:t>
            </w:r>
          </w:p>
          <w:p w:rsidR="00B059E8" w:rsidRPr="00537D6F" w:rsidRDefault="00B059E8" w:rsidP="006F48FE">
            <w:pPr>
              <w:jc w:val="center"/>
              <w:rPr>
                <w:rFonts w:ascii="Times New Roman" w:eastAsia="Times New Roman" w:hAnsi="Times New Roman" w:cs="Times New Roman"/>
                <w:sz w:val="16"/>
                <w:szCs w:val="16"/>
              </w:rPr>
            </w:pPr>
          </w:p>
        </w:tc>
        <w:tc>
          <w:tcPr>
            <w:tcW w:w="804" w:type="dxa"/>
            <w:vAlign w:val="center"/>
          </w:tcPr>
          <w:p w:rsidR="00B059E8" w:rsidRPr="00537D6F" w:rsidRDefault="00B059E8" w:rsidP="006F48FE">
            <w:pP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98,41%</w:t>
            </w:r>
          </w:p>
          <w:p w:rsidR="00B059E8" w:rsidRPr="00537D6F" w:rsidRDefault="00B059E8" w:rsidP="006F48FE">
            <w:pPr>
              <w:jc w:val="center"/>
              <w:rPr>
                <w:rFonts w:ascii="Times New Roman" w:eastAsia="Times New Roman" w:hAnsi="Times New Roman" w:cs="Times New Roman"/>
                <w:sz w:val="16"/>
                <w:szCs w:val="16"/>
              </w:rPr>
            </w:pPr>
          </w:p>
        </w:tc>
        <w:tc>
          <w:tcPr>
            <w:tcW w:w="2335" w:type="dxa"/>
          </w:tcPr>
          <w:p w:rsidR="00B059E8" w:rsidRPr="00537D6F" w:rsidRDefault="00B059E8" w:rsidP="006F48FE">
            <w:pPr>
              <w:pStyle w:val="a3"/>
              <w:rPr>
                <w:rFonts w:ascii="Times New Roman" w:hAnsi="Times New Roman"/>
                <w:sz w:val="14"/>
                <w:szCs w:val="14"/>
              </w:rPr>
            </w:pPr>
            <w:r w:rsidRPr="00537D6F">
              <w:rPr>
                <w:rFonts w:ascii="Times New Roman" w:hAnsi="Times New Roman"/>
                <w:sz w:val="14"/>
                <w:szCs w:val="14"/>
              </w:rPr>
              <w:t xml:space="preserve">Бюджетные ассигнования не освоены из-за снижения фактических объемов потребления тепловой энергии населением, связанного с отключением отдельных абонентов от централизованного теплоснабжения, а также проведения перерасчетов размера компенсации  в случае предоставления гражданам некачественных услуг теплоснабжения. </w:t>
            </w:r>
          </w:p>
          <w:p w:rsidR="00B059E8" w:rsidRPr="00537D6F" w:rsidRDefault="00B059E8" w:rsidP="006F48FE">
            <w:pPr>
              <w:pStyle w:val="a3"/>
              <w:rPr>
                <w:rFonts w:ascii="Times New Roman" w:hAnsi="Times New Roman"/>
                <w:sz w:val="16"/>
                <w:szCs w:val="16"/>
              </w:rPr>
            </w:pPr>
            <w:r w:rsidRPr="00537D6F">
              <w:rPr>
                <w:rFonts w:ascii="Times New Roman" w:hAnsi="Times New Roman"/>
                <w:sz w:val="14"/>
                <w:szCs w:val="14"/>
              </w:rPr>
              <w:t xml:space="preserve">Снизились фактические объемы поставки привозной воды  МКУ «МПЧ №1» в связи с тем, что </w:t>
            </w:r>
            <w:r w:rsidRPr="00537D6F">
              <w:rPr>
                <w:rFonts w:ascii="Times New Roman" w:hAnsi="Times New Roman"/>
                <w:sz w:val="14"/>
                <w:szCs w:val="14"/>
              </w:rPr>
              <w:lastRenderedPageBreak/>
              <w:t>органами местного самоуправления осуществляются мероприятия по проведению в неблагоустроенные дома централизованного водопровода.  Возврат средств неиспользованных субсидий произведен в краевой бюджет в объеме 210 758,22 рублей (разница от суммы финансирования, поступившей из краевого бюджета в объеме 187 391 971,00 рублей)</w:t>
            </w:r>
          </w:p>
        </w:tc>
      </w:tr>
      <w:tr w:rsidR="00B059E8" w:rsidRPr="00537D6F" w:rsidTr="00AA67FB">
        <w:tc>
          <w:tcPr>
            <w:tcW w:w="567"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lastRenderedPageBreak/>
              <w:t>3</w:t>
            </w:r>
          </w:p>
        </w:tc>
        <w:tc>
          <w:tcPr>
            <w:tcW w:w="311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6"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5 762 900,00</w:t>
            </w:r>
          </w:p>
        </w:tc>
        <w:tc>
          <w:tcPr>
            <w:tcW w:w="1265"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5 405 994,28</w:t>
            </w:r>
          </w:p>
        </w:tc>
        <w:tc>
          <w:tcPr>
            <w:tcW w:w="804" w:type="dxa"/>
            <w:vAlign w:val="center"/>
          </w:tcPr>
          <w:p w:rsidR="00B059E8" w:rsidRPr="00537D6F" w:rsidRDefault="00B059E8" w:rsidP="006F48FE">
            <w:pP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93,81%</w:t>
            </w:r>
          </w:p>
        </w:tc>
        <w:tc>
          <w:tcPr>
            <w:tcW w:w="233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4"/>
                <w:szCs w:val="14"/>
              </w:rPr>
              <w:t xml:space="preserve">Бюджетные ассигнования не освоены в связи с тем, что субсидии теплоснабжающим организациям предоставлены с учетом фактически сложившейся стоимости топлива (угля) по заключенным договорам поставок. </w:t>
            </w:r>
          </w:p>
          <w:p w:rsidR="00B059E8" w:rsidRPr="00537D6F" w:rsidRDefault="00B059E8" w:rsidP="006F48FE">
            <w:pPr>
              <w:spacing w:after="0" w:line="240" w:lineRule="auto"/>
              <w:rPr>
                <w:rFonts w:ascii="Times New Roman" w:eastAsia="Times New Roman" w:hAnsi="Times New Roman" w:cs="Times New Roman"/>
                <w:sz w:val="16"/>
                <w:szCs w:val="16"/>
              </w:rPr>
            </w:pPr>
            <w:r w:rsidRPr="00537D6F">
              <w:rPr>
                <w:rFonts w:ascii="Times New Roman" w:eastAsia="Times New Roman" w:hAnsi="Times New Roman" w:cs="Times New Roman"/>
                <w:sz w:val="14"/>
                <w:szCs w:val="14"/>
              </w:rPr>
              <w:t>Возврат средств неиспользованных субсидий  в краевой бюджет не потребовался в связи с тем, что финансирование из краевого бюджета поступило в объеме 5 399 994,28 рублей</w:t>
            </w:r>
          </w:p>
        </w:tc>
      </w:tr>
      <w:tr w:rsidR="00B059E8" w:rsidRPr="00537D6F" w:rsidTr="00AA67FB">
        <w:tc>
          <w:tcPr>
            <w:tcW w:w="567" w:type="dxa"/>
            <w:vAlign w:val="center"/>
          </w:tcPr>
          <w:p w:rsidR="00B059E8" w:rsidRPr="00537D6F" w:rsidRDefault="00B059E8" w:rsidP="006F48FE">
            <w:pPr>
              <w:jc w:val="center"/>
              <w:rPr>
                <w:rFonts w:ascii="Times New Roman" w:eastAsia="Times New Roman" w:hAnsi="Times New Roman" w:cs="Times New Roman"/>
                <w:sz w:val="16"/>
                <w:szCs w:val="16"/>
              </w:rPr>
            </w:pPr>
          </w:p>
        </w:tc>
        <w:tc>
          <w:tcPr>
            <w:tcW w:w="311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Итого</w:t>
            </w:r>
          </w:p>
        </w:tc>
        <w:tc>
          <w:tcPr>
            <w:tcW w:w="1266"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211 585 700,00</w:t>
            </w:r>
          </w:p>
        </w:tc>
        <w:tc>
          <w:tcPr>
            <w:tcW w:w="1265"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208 143 307,06</w:t>
            </w:r>
          </w:p>
        </w:tc>
        <w:tc>
          <w:tcPr>
            <w:tcW w:w="804" w:type="dxa"/>
            <w:vAlign w:val="center"/>
          </w:tcPr>
          <w:p w:rsidR="00B059E8" w:rsidRPr="00537D6F" w:rsidRDefault="00B059E8" w:rsidP="006F48FE">
            <w:pP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98,37%</w:t>
            </w:r>
          </w:p>
        </w:tc>
        <w:tc>
          <w:tcPr>
            <w:tcW w:w="2335" w:type="dxa"/>
          </w:tcPr>
          <w:p w:rsidR="00B059E8" w:rsidRPr="00537D6F" w:rsidRDefault="00B059E8" w:rsidP="006F48FE">
            <w:pPr>
              <w:pStyle w:val="a3"/>
              <w:rPr>
                <w:rFonts w:ascii="Times New Roman" w:hAnsi="Times New Roman"/>
                <w:sz w:val="14"/>
                <w:szCs w:val="14"/>
              </w:rPr>
            </w:pPr>
          </w:p>
        </w:tc>
      </w:tr>
    </w:tbl>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ConsPlusTitle"/>
        <w:widowControl/>
        <w:ind w:firstLine="708"/>
        <w:jc w:val="both"/>
        <w:rPr>
          <w:rFonts w:ascii="Times New Roman" w:hAnsi="Times New Roman"/>
          <w:b w:val="0"/>
        </w:rPr>
      </w:pPr>
    </w:p>
    <w:p w:rsidR="00B059E8" w:rsidRPr="00537D6F" w:rsidRDefault="00B059E8" w:rsidP="00B059E8">
      <w:pPr>
        <w:pStyle w:val="ConsPlusTitle"/>
        <w:widowControl/>
        <w:ind w:firstLine="708"/>
        <w:jc w:val="both"/>
        <w:rPr>
          <w:rFonts w:ascii="Times New Roman" w:hAnsi="Times New Roman"/>
          <w:sz w:val="24"/>
          <w:szCs w:val="24"/>
        </w:rPr>
      </w:pPr>
      <w:r w:rsidRPr="00537D6F">
        <w:rPr>
          <w:rFonts w:ascii="Times New Roman" w:hAnsi="Times New Roman"/>
          <w:b w:val="0"/>
          <w:sz w:val="24"/>
          <w:szCs w:val="24"/>
        </w:rPr>
        <w:t>3. подпрограмма</w:t>
      </w:r>
      <w:r w:rsidRPr="00537D6F">
        <w:rPr>
          <w:rFonts w:ascii="Times New Roman" w:hAnsi="Times New Roman"/>
          <w:sz w:val="24"/>
          <w:szCs w:val="24"/>
        </w:rPr>
        <w:t xml:space="preserve"> </w:t>
      </w:r>
      <w:r w:rsidRPr="00537D6F">
        <w:rPr>
          <w:rFonts w:ascii="Times New Roman" w:hAnsi="Times New Roman"/>
          <w:b w:val="0"/>
          <w:sz w:val="24"/>
          <w:szCs w:val="24"/>
        </w:rPr>
        <w:t>«Организация проведения капитального ремонта общего имущества в многоквартирных домах, расположенных на территории Богучанского района»:</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19"/>
        <w:gridCol w:w="647"/>
        <w:gridCol w:w="539"/>
        <w:gridCol w:w="759"/>
        <w:gridCol w:w="850"/>
        <w:gridCol w:w="2410"/>
      </w:tblGrid>
      <w:tr w:rsidR="00B059E8" w:rsidRPr="00537D6F" w:rsidTr="00AC006E">
        <w:trPr>
          <w:trHeight w:val="163"/>
        </w:trPr>
        <w:tc>
          <w:tcPr>
            <w:tcW w:w="4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71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64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298"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50"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410"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AC006E">
        <w:trPr>
          <w:trHeight w:val="208"/>
        </w:trPr>
        <w:tc>
          <w:tcPr>
            <w:tcW w:w="432" w:type="dxa"/>
            <w:vMerge/>
          </w:tcPr>
          <w:p w:rsidR="00B059E8" w:rsidRPr="00537D6F" w:rsidRDefault="00B059E8" w:rsidP="006F48FE">
            <w:pPr>
              <w:jc w:val="center"/>
              <w:rPr>
                <w:rFonts w:ascii="Times New Roman" w:eastAsia="Times New Roman" w:hAnsi="Times New Roman" w:cs="Times New Roman"/>
                <w:sz w:val="16"/>
                <w:szCs w:val="16"/>
              </w:rPr>
            </w:pPr>
          </w:p>
        </w:tc>
        <w:tc>
          <w:tcPr>
            <w:tcW w:w="3719"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4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3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75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50"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410"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AC006E">
        <w:trPr>
          <w:trHeight w:val="145"/>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371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w:t>
            </w:r>
          </w:p>
        </w:tc>
        <w:tc>
          <w:tcPr>
            <w:tcW w:w="64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90</w:t>
            </w:r>
          </w:p>
        </w:tc>
        <w:tc>
          <w:tcPr>
            <w:tcW w:w="75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w:t>
            </w:r>
          </w:p>
        </w:tc>
        <w:tc>
          <w:tcPr>
            <w:tcW w:w="85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111,1%</w:t>
            </w:r>
          </w:p>
        </w:tc>
        <w:tc>
          <w:tcPr>
            <w:tcW w:w="2410"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bl>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655"/>
        <w:gridCol w:w="1069"/>
        <w:gridCol w:w="992"/>
        <w:gridCol w:w="804"/>
        <w:gridCol w:w="2380"/>
      </w:tblGrid>
      <w:tr w:rsidR="00B059E8" w:rsidRPr="00537D6F" w:rsidTr="006F48FE">
        <w:trPr>
          <w:trHeight w:val="163"/>
        </w:trPr>
        <w:tc>
          <w:tcPr>
            <w:tcW w:w="456"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6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Мероприятия</w:t>
            </w:r>
          </w:p>
        </w:tc>
        <w:tc>
          <w:tcPr>
            <w:tcW w:w="2061"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380"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172"/>
        </w:trPr>
        <w:tc>
          <w:tcPr>
            <w:tcW w:w="456" w:type="dxa"/>
            <w:vMerge/>
          </w:tcPr>
          <w:p w:rsidR="00B059E8" w:rsidRPr="00537D6F" w:rsidRDefault="00B059E8" w:rsidP="006F48FE">
            <w:pPr>
              <w:jc w:val="center"/>
              <w:rPr>
                <w:rFonts w:ascii="Times New Roman" w:eastAsia="Times New Roman" w:hAnsi="Times New Roman" w:cs="Times New Roman"/>
                <w:sz w:val="16"/>
                <w:szCs w:val="16"/>
              </w:rPr>
            </w:pPr>
          </w:p>
        </w:tc>
        <w:tc>
          <w:tcPr>
            <w:tcW w:w="3655"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06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99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380"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c>
          <w:tcPr>
            <w:tcW w:w="456"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1</w:t>
            </w:r>
          </w:p>
        </w:tc>
        <w:tc>
          <w:tcPr>
            <w:tcW w:w="365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tc>
        <w:tc>
          <w:tcPr>
            <w:tcW w:w="106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138 966,13</w:t>
            </w:r>
          </w:p>
        </w:tc>
        <w:tc>
          <w:tcPr>
            <w:tcW w:w="99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138966,13</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380"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Бюджетные ассигнования исполнены в полном объеме</w:t>
            </w:r>
          </w:p>
        </w:tc>
      </w:tr>
    </w:tbl>
    <w:p w:rsidR="00B059E8" w:rsidRPr="00537D6F" w:rsidRDefault="00B059E8" w:rsidP="00B059E8">
      <w:pPr>
        <w:pStyle w:val="ConsPlusTitle"/>
        <w:widowControl/>
        <w:ind w:firstLine="284"/>
        <w:jc w:val="both"/>
        <w:rPr>
          <w:rFonts w:ascii="Times New Roman" w:hAnsi="Times New Roman"/>
          <w:b w:val="0"/>
          <w:sz w:val="6"/>
          <w:szCs w:val="6"/>
          <w:u w:val="single"/>
        </w:rPr>
      </w:pPr>
    </w:p>
    <w:p w:rsidR="00B059E8" w:rsidRPr="00537D6F" w:rsidRDefault="00B059E8" w:rsidP="00E56E45">
      <w:pPr>
        <w:pStyle w:val="ConsPlusTitle"/>
        <w:widowControl/>
        <w:ind w:firstLine="709"/>
        <w:jc w:val="both"/>
        <w:rPr>
          <w:rFonts w:ascii="Times New Roman" w:hAnsi="Times New Roman"/>
          <w:sz w:val="24"/>
          <w:szCs w:val="24"/>
        </w:rPr>
      </w:pPr>
      <w:r w:rsidRPr="00537D6F">
        <w:rPr>
          <w:rFonts w:ascii="Times New Roman" w:hAnsi="Times New Roman"/>
          <w:b w:val="0"/>
          <w:sz w:val="24"/>
          <w:szCs w:val="24"/>
        </w:rPr>
        <w:t>4. подпрограмма</w:t>
      </w:r>
      <w:r w:rsidRPr="00537D6F">
        <w:rPr>
          <w:rFonts w:ascii="Times New Roman" w:hAnsi="Times New Roman"/>
          <w:sz w:val="24"/>
          <w:szCs w:val="24"/>
        </w:rPr>
        <w:t xml:space="preserve"> </w:t>
      </w:r>
      <w:r w:rsidRPr="00537D6F">
        <w:rPr>
          <w:rFonts w:ascii="Times New Roman" w:hAnsi="Times New Roman"/>
          <w:b w:val="0"/>
          <w:sz w:val="24"/>
          <w:szCs w:val="24"/>
        </w:rPr>
        <w:t>«Энергосбережение и повышение энергетической эффективности на территории Богучанского района»:</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2"/>
        <w:gridCol w:w="3303"/>
        <w:gridCol w:w="1085"/>
        <w:gridCol w:w="709"/>
        <w:gridCol w:w="708"/>
        <w:gridCol w:w="804"/>
        <w:gridCol w:w="2315"/>
      </w:tblGrid>
      <w:tr w:rsidR="00B059E8" w:rsidRPr="00537D6F" w:rsidTr="006F48FE">
        <w:trPr>
          <w:trHeight w:val="163"/>
        </w:trPr>
        <w:tc>
          <w:tcPr>
            <w:tcW w:w="4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303"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108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417"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31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08"/>
        </w:trPr>
        <w:tc>
          <w:tcPr>
            <w:tcW w:w="432" w:type="dxa"/>
            <w:vMerge/>
          </w:tcPr>
          <w:p w:rsidR="00B059E8" w:rsidRPr="00537D6F" w:rsidRDefault="00B059E8" w:rsidP="006F48FE">
            <w:pPr>
              <w:jc w:val="center"/>
              <w:rPr>
                <w:rFonts w:ascii="Times New Roman" w:eastAsia="Times New Roman" w:hAnsi="Times New Roman" w:cs="Times New Roman"/>
                <w:sz w:val="16"/>
                <w:szCs w:val="16"/>
              </w:rPr>
            </w:pPr>
          </w:p>
        </w:tc>
        <w:tc>
          <w:tcPr>
            <w:tcW w:w="3303"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085"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70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70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315"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313"/>
        </w:trPr>
        <w:tc>
          <w:tcPr>
            <w:tcW w:w="432" w:type="dxa"/>
            <w:vAlign w:val="center"/>
          </w:tcPr>
          <w:p w:rsidR="00B059E8" w:rsidRPr="00537D6F" w:rsidRDefault="00B059E8" w:rsidP="006F48FE">
            <w:pPr>
              <w:pStyle w:val="a3"/>
              <w:rPr>
                <w:rFonts w:ascii="Times New Roman" w:hAnsi="Times New Roman"/>
                <w:sz w:val="16"/>
                <w:szCs w:val="16"/>
              </w:rPr>
            </w:pPr>
          </w:p>
        </w:tc>
        <w:tc>
          <w:tcPr>
            <w:tcW w:w="8924" w:type="dxa"/>
            <w:gridSpan w:val="6"/>
            <w:vAlign w:val="center"/>
          </w:tcPr>
          <w:p w:rsidR="00B059E8" w:rsidRPr="00537D6F" w:rsidRDefault="00B059E8" w:rsidP="006F48FE">
            <w:pPr>
              <w:pStyle w:val="a3"/>
              <w:ind w:firstLine="133"/>
              <w:jc w:val="both"/>
              <w:rPr>
                <w:rFonts w:ascii="Times New Roman" w:hAnsi="Times New Roman"/>
                <w:sz w:val="16"/>
                <w:szCs w:val="16"/>
              </w:rPr>
            </w:pPr>
            <w:r w:rsidRPr="00537D6F">
              <w:rPr>
                <w:rFonts w:ascii="Times New Roman" w:hAnsi="Times New Roman"/>
                <w:sz w:val="16"/>
                <w:szCs w:val="16"/>
              </w:rPr>
              <w:t>Общие показатели энергосбережения и повышения энергетической эффективности по району</w:t>
            </w:r>
          </w:p>
        </w:tc>
      </w:tr>
      <w:tr w:rsidR="00B059E8" w:rsidRPr="00537D6F" w:rsidTr="006F48FE">
        <w:trPr>
          <w:trHeight w:val="313"/>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96,0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97,1</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101,1%</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Показатель перевыполнен</w:t>
            </w:r>
          </w:p>
        </w:tc>
      </w:tr>
      <w:tr w:rsidR="00B059E8" w:rsidRPr="00537D6F" w:rsidTr="006F48FE">
        <w:trPr>
          <w:trHeight w:val="275"/>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085" w:type="dxa"/>
          </w:tcPr>
          <w:p w:rsidR="00B059E8" w:rsidRPr="00537D6F" w:rsidRDefault="00B059E8" w:rsidP="006F48FE">
            <w:pPr>
              <w:jc w:val="center"/>
              <w:rPr>
                <w:rFonts w:ascii="Times New Roman" w:eastAsia="Times New Roman" w:hAnsi="Times New Roman" w:cs="Times New Roman"/>
                <w:sz w:val="16"/>
                <w:szCs w:val="16"/>
              </w:rPr>
            </w:pPr>
          </w:p>
          <w:p w:rsidR="00B059E8" w:rsidRPr="00537D6F" w:rsidRDefault="00B059E8" w:rsidP="006F48FE">
            <w:pPr>
              <w:jc w:val="center"/>
              <w:rPr>
                <w:rFonts w:ascii="Times New Roman" w:eastAsia="Times New Roman" w:hAnsi="Times New Roman" w:cs="Times New Roman"/>
                <w:sz w:val="16"/>
                <w:szCs w:val="16"/>
              </w:rPr>
            </w:pPr>
          </w:p>
          <w:p w:rsidR="00B059E8" w:rsidRPr="00537D6F" w:rsidRDefault="00B059E8" w:rsidP="006F48FE">
            <w:pPr>
              <w:jc w:val="center"/>
              <w:rPr>
                <w:rFonts w:ascii="Calibri" w:eastAsia="Times New Roman" w:hAnsi="Calibri" w:cs="Times New Roman"/>
              </w:rPr>
            </w:pPr>
            <w:r w:rsidRPr="00537D6F">
              <w:rPr>
                <w:rFonts w:ascii="Times New Roman" w:eastAsia="Times New Roman" w:hAnsi="Times New Roman" w:cs="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17,9</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11,0</w:t>
            </w:r>
          </w:p>
        </w:tc>
        <w:tc>
          <w:tcPr>
            <w:tcW w:w="804" w:type="dxa"/>
            <w:vAlign w:val="center"/>
          </w:tcPr>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61,5%</w:t>
            </w: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Температура наружного воздуха в зимний период 2017 года была аномально теплой, в связи с чем снизался показатель потребления тепловой энергии по приборам учета даже относительно показателя за 2016 года</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w:t>
            </w:r>
          </w:p>
        </w:tc>
        <w:tc>
          <w:tcPr>
            <w:tcW w:w="1085" w:type="dxa"/>
          </w:tcPr>
          <w:p w:rsidR="00B059E8" w:rsidRPr="00537D6F" w:rsidRDefault="00B059E8" w:rsidP="006F48FE">
            <w:pPr>
              <w:jc w:val="center"/>
              <w:rPr>
                <w:rFonts w:ascii="Times New Roman" w:eastAsia="Times New Roman" w:hAnsi="Times New Roman" w:cs="Times New Roman"/>
                <w:sz w:val="16"/>
                <w:szCs w:val="16"/>
              </w:rPr>
            </w:pPr>
          </w:p>
          <w:p w:rsidR="00B059E8" w:rsidRPr="00537D6F" w:rsidRDefault="00B059E8" w:rsidP="006F48FE">
            <w:pPr>
              <w:jc w:val="center"/>
              <w:rPr>
                <w:rFonts w:ascii="Calibri" w:eastAsia="Times New Roman" w:hAnsi="Calibri" w:cs="Times New Roman"/>
              </w:rPr>
            </w:pPr>
            <w:r w:rsidRPr="00537D6F">
              <w:rPr>
                <w:rFonts w:ascii="Times New Roman" w:eastAsia="Times New Roman" w:hAnsi="Times New Roman" w:cs="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70,0</w:t>
            </w:r>
          </w:p>
          <w:p w:rsidR="00B059E8" w:rsidRPr="00537D6F" w:rsidRDefault="00B059E8" w:rsidP="006F48FE">
            <w:pPr>
              <w:pStyle w:val="a3"/>
              <w:jc w:val="center"/>
              <w:rPr>
                <w:rFonts w:ascii="Times New Roman" w:hAnsi="Times New Roman"/>
                <w:sz w:val="16"/>
                <w:szCs w:val="16"/>
              </w:rPr>
            </w:pP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81,5</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116,4%</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w:t>
            </w:r>
          </w:p>
        </w:tc>
        <w:tc>
          <w:tcPr>
            <w:tcW w:w="1085" w:type="dxa"/>
            <w:vAlign w:val="center"/>
          </w:tcPr>
          <w:p w:rsidR="00B059E8" w:rsidRPr="00537D6F" w:rsidRDefault="00B059E8" w:rsidP="006F48FE">
            <w:pPr>
              <w:jc w:val="center"/>
              <w:rPr>
                <w:rFonts w:ascii="Times New Roman" w:eastAsia="Times New Roman" w:hAnsi="Times New Roman" w:cs="Times New Roman"/>
                <w:sz w:val="16"/>
                <w:szCs w:val="16"/>
              </w:rPr>
            </w:pPr>
          </w:p>
          <w:p w:rsidR="00B059E8" w:rsidRPr="00537D6F" w:rsidRDefault="00B059E8" w:rsidP="006F48FE">
            <w:pPr>
              <w:jc w:val="center"/>
              <w:rPr>
                <w:rFonts w:ascii="Calibri" w:eastAsia="Times New Roman" w:hAnsi="Calibri" w:cs="Times New Roman"/>
              </w:rPr>
            </w:pPr>
            <w:r w:rsidRPr="00537D6F">
              <w:rPr>
                <w:rFonts w:ascii="Times New Roman" w:eastAsia="Times New Roman" w:hAnsi="Times New Roman" w:cs="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20,2</w:t>
            </w:r>
          </w:p>
          <w:p w:rsidR="00B059E8" w:rsidRPr="00537D6F" w:rsidRDefault="00B059E8" w:rsidP="006F48FE">
            <w:pPr>
              <w:pStyle w:val="a3"/>
              <w:jc w:val="center"/>
              <w:rPr>
                <w:rFonts w:ascii="Times New Roman" w:hAnsi="Times New Roman"/>
                <w:sz w:val="16"/>
                <w:szCs w:val="16"/>
              </w:rPr>
            </w:pP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24,9</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123,3%</w:t>
            </w:r>
          </w:p>
        </w:tc>
        <w:tc>
          <w:tcPr>
            <w:tcW w:w="231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lastRenderedPageBreak/>
              <w:t>5</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Pr>
                <w:rFonts w:ascii="Times New Roman" w:hAnsi="Times New Roman"/>
                <w:sz w:val="16"/>
                <w:szCs w:val="16"/>
              </w:rPr>
              <w:t>-</w:t>
            </w:r>
          </w:p>
          <w:p w:rsidR="00B059E8" w:rsidRPr="00537D6F" w:rsidRDefault="00B059E8" w:rsidP="006F48FE">
            <w:pPr>
              <w:pStyle w:val="a3"/>
              <w:jc w:val="center"/>
              <w:rPr>
                <w:rFonts w:ascii="Times New Roman" w:hAnsi="Times New Roman"/>
                <w:sz w:val="16"/>
                <w:szCs w:val="16"/>
              </w:rPr>
            </w:pP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потребления природного газа на территории муниципального образования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объемов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p w:rsidR="00B059E8" w:rsidRPr="00537D6F" w:rsidRDefault="00B059E8" w:rsidP="006F48FE">
            <w:pPr>
              <w:pStyle w:val="a3"/>
              <w:jc w:val="center"/>
              <w:rPr>
                <w:rFonts w:ascii="Times New Roman" w:hAnsi="Times New Roman"/>
                <w:sz w:val="16"/>
                <w:szCs w:val="16"/>
              </w:rPr>
            </w:pP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возобновляемых источников энергии и (или) вторичных энергетических ресурсов на территории муниципального образования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p>
        </w:tc>
        <w:tc>
          <w:tcPr>
            <w:tcW w:w="8924" w:type="dxa"/>
            <w:gridSpan w:val="6"/>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Показатели энергосбережения и повышения энергетической эффективности в муниципальном секторе</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электрической энергии на снабжение органов местного самоуправления и муниципальных учреждений (в расчете на 1м</w:t>
            </w:r>
            <w:r w:rsidRPr="00537D6F">
              <w:rPr>
                <w:rFonts w:ascii="Times New Roman" w:hAnsi="Times New Roman"/>
                <w:sz w:val="16"/>
                <w:szCs w:val="16"/>
                <w:vertAlign w:val="superscript"/>
              </w:rPr>
              <w:t xml:space="preserve">2 </w:t>
            </w:r>
            <w:r w:rsidRPr="00537D6F">
              <w:rPr>
                <w:rFonts w:ascii="Times New Roman" w:hAnsi="Times New Roman"/>
                <w:sz w:val="16"/>
                <w:szCs w:val="16"/>
              </w:rPr>
              <w:t xml:space="preserve">общей площади) </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кВт*ч/ 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32,2</w:t>
            </w:r>
          </w:p>
          <w:p w:rsidR="00B059E8" w:rsidRPr="00537D6F" w:rsidRDefault="00B059E8" w:rsidP="006F48FE">
            <w:pPr>
              <w:pStyle w:val="a3"/>
              <w:jc w:val="center"/>
              <w:rPr>
                <w:rFonts w:ascii="Times New Roman" w:hAnsi="Times New Roman"/>
                <w:sz w:val="16"/>
                <w:szCs w:val="16"/>
              </w:rPr>
            </w:pP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29,4</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91,5</w:t>
            </w:r>
          </w:p>
        </w:tc>
        <w:tc>
          <w:tcPr>
            <w:tcW w:w="231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выполнен, но характеризует положительный результат по экономии расхода электрической энергии</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тепловой энергии на снабжение органов местного самоуправления и муниципальных учреждений (в расчете на 1м</w:t>
            </w:r>
            <w:r w:rsidRPr="00537D6F">
              <w:rPr>
                <w:rFonts w:ascii="Times New Roman" w:hAnsi="Times New Roman"/>
                <w:sz w:val="16"/>
                <w:szCs w:val="16"/>
                <w:vertAlign w:val="superscript"/>
              </w:rPr>
              <w:t xml:space="preserve">2 </w:t>
            </w:r>
            <w:r w:rsidRPr="00537D6F">
              <w:rPr>
                <w:rFonts w:ascii="Times New Roman" w:hAnsi="Times New Roman"/>
                <w:sz w:val="16"/>
                <w:szCs w:val="16"/>
              </w:rPr>
              <w:t>общей площади)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Гкал/ 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0,19</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0,21</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110,5</w:t>
            </w:r>
          </w:p>
        </w:tc>
        <w:tc>
          <w:tcPr>
            <w:tcW w:w="231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перевыполнен, но характеризует отрицательный результат. В связи с пониженным температурным режимом в осенне-весенний период бюджетными учреждениями (школы и детские сады) заключались договоры на увеличение отопительного периода</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холодной воды  на снабжение органов местного самоуправления и муниципальных учреждений (в расчете на 1 человека)</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12,2</w:t>
            </w:r>
          </w:p>
        </w:tc>
        <w:tc>
          <w:tcPr>
            <w:tcW w:w="70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11,8</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96,5</w:t>
            </w:r>
          </w:p>
        </w:tc>
        <w:tc>
          <w:tcPr>
            <w:tcW w:w="231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выполнен, но характеризует положительный результат по экономии расхода холодной воды</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горячей воды на снабжение органов местного самоуправления и муниципальных учреждений (в расчете на 1 человека)</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6,0</w:t>
            </w:r>
          </w:p>
        </w:tc>
        <w:tc>
          <w:tcPr>
            <w:tcW w:w="708"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1,7</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27,8</w:t>
            </w:r>
          </w:p>
        </w:tc>
        <w:tc>
          <w:tcPr>
            <w:tcW w:w="231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выполнен, но характеризует положительный результат по экономии расхода горячей воды. Бюджетными учреждениями образования проводятся мероприятия связанные с прекращением потребления горячей воды из открытых систем теплоснабжения (батарей) с переходом на приготовление горячей воды электрическими бойлерами</w:t>
            </w:r>
          </w:p>
          <w:p w:rsidR="00B059E8" w:rsidRPr="00537D6F" w:rsidRDefault="00B059E8" w:rsidP="006F48FE">
            <w:pPr>
              <w:pStyle w:val="a3"/>
              <w:rPr>
                <w:rFonts w:ascii="Times New Roman" w:hAnsi="Times New Roman"/>
                <w:sz w:val="16"/>
                <w:szCs w:val="16"/>
              </w:rPr>
            </w:pPr>
          </w:p>
        </w:tc>
      </w:tr>
      <w:tr w:rsidR="00B059E8" w:rsidRPr="00537D6F" w:rsidTr="006F48FE">
        <w:trPr>
          <w:trHeight w:val="845"/>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природного газа на снабжение органов местного самоуправления и муниципальных учреждений (в расчете на 1 человека)</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p w:rsidR="00B059E8" w:rsidRPr="00537D6F" w:rsidRDefault="00B059E8" w:rsidP="006F48FE">
            <w:pPr>
              <w:pStyle w:val="a3"/>
              <w:jc w:val="center"/>
              <w:rPr>
                <w:rFonts w:ascii="Times New Roman" w:hAnsi="Times New Roman"/>
                <w:sz w:val="16"/>
                <w:szCs w:val="16"/>
              </w:rPr>
            </w:pP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83</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83</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31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tc>
      </w:tr>
      <w:tr w:rsidR="00B059E8" w:rsidRPr="00537D6F" w:rsidTr="006F48FE">
        <w:trPr>
          <w:trHeight w:val="428"/>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энергосервисных договоров (контрактов), заключенных органами местного самоуправления и муниципальными учреждениями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315"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в полном объеме. Энергосервисные контракты заключены по 8-ми бюджетным учреждениям:</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в 2013 году  со сроком действия до  2021 года </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1.МКОУ Такучетская СОШ № 18, </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2.МКОУ Ангарская № 5;</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в 2014 году со сроком действия до  2022 года:</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1.МБОУ Богучанская СОШ № 1,</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2.МКОУ Богучанская СОШ № 2, </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3.МКОУ Богучанская СОШ № 3, </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4.МКОУ Артюгинская СОШ № 8,</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5.МКОУ Таежнинская СОШ № 7,</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6.МКОУ Октябрьская СОШ № 9</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p>
        </w:tc>
        <w:tc>
          <w:tcPr>
            <w:tcW w:w="8924" w:type="dxa"/>
            <w:gridSpan w:val="6"/>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Показатели энергосбережения и повышения энергетической эффективности в жилищном фонде</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тепловой энергии в многоквартирных домах (в расчете на 1м</w:t>
            </w:r>
            <w:r w:rsidRPr="00537D6F">
              <w:rPr>
                <w:rFonts w:ascii="Times New Roman" w:hAnsi="Times New Roman"/>
                <w:sz w:val="16"/>
                <w:szCs w:val="16"/>
                <w:vertAlign w:val="superscript"/>
              </w:rPr>
              <w:t xml:space="preserve">2 </w:t>
            </w:r>
            <w:r w:rsidRPr="00537D6F">
              <w:rPr>
                <w:rFonts w:ascii="Times New Roman" w:hAnsi="Times New Roman"/>
                <w:sz w:val="16"/>
                <w:szCs w:val="16"/>
              </w:rPr>
              <w:t>общей площади)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Гкал/ м</w:t>
            </w:r>
            <w:r w:rsidRPr="00537D6F">
              <w:rPr>
                <w:rFonts w:ascii="Times New Roman" w:hAnsi="Times New Roman"/>
                <w:sz w:val="16"/>
                <w:szCs w:val="16"/>
                <w:vertAlign w:val="superscript"/>
              </w:rPr>
              <w:t>2</w:t>
            </w:r>
          </w:p>
        </w:tc>
        <w:tc>
          <w:tcPr>
            <w:tcW w:w="709"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0,345</w:t>
            </w:r>
          </w:p>
        </w:tc>
        <w:tc>
          <w:tcPr>
            <w:tcW w:w="708"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0,345</w:t>
            </w:r>
          </w:p>
        </w:tc>
        <w:tc>
          <w:tcPr>
            <w:tcW w:w="804" w:type="dxa"/>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Удельный расход холодной воды  в </w:t>
            </w:r>
            <w:r w:rsidRPr="00537D6F">
              <w:rPr>
                <w:rFonts w:ascii="Times New Roman" w:hAnsi="Times New Roman"/>
                <w:sz w:val="16"/>
                <w:szCs w:val="16"/>
              </w:rPr>
              <w:lastRenderedPageBreak/>
              <w:t>многоквартирных домах (в расчете на 1 жителя)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lastRenderedPageBreak/>
              <w:t>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18,7</w:t>
            </w:r>
          </w:p>
        </w:tc>
        <w:tc>
          <w:tcPr>
            <w:tcW w:w="70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18,7</w:t>
            </w: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lastRenderedPageBreak/>
              <w:t>100,0%</w:t>
            </w:r>
          </w:p>
          <w:p w:rsidR="00B059E8" w:rsidRPr="00537D6F" w:rsidRDefault="00B059E8" w:rsidP="006F48FE">
            <w:pPr>
              <w:pStyle w:val="a3"/>
              <w:jc w:val="center"/>
              <w:rPr>
                <w:rFonts w:ascii="Times New Roman" w:hAnsi="Times New Roman"/>
                <w:sz w:val="16"/>
                <w:szCs w:val="16"/>
              </w:rPr>
            </w:pPr>
          </w:p>
        </w:tc>
        <w:tc>
          <w:tcPr>
            <w:tcW w:w="231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lastRenderedPageBreak/>
              <w:t>Показатель достигнут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lastRenderedPageBreak/>
              <w:t>3</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горячей воды в многоквартирных домах (в расчете на 1 жителя)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3,2</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2,2</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68,8%</w:t>
            </w:r>
          </w:p>
        </w:tc>
        <w:tc>
          <w:tcPr>
            <w:tcW w:w="2315"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Свидетельствует об экономии потребления горячей воды в многоквартирных домах</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электрической энергии в многоквартирных домах (в расчете на 1м</w:t>
            </w:r>
            <w:r w:rsidRPr="00537D6F">
              <w:rPr>
                <w:rFonts w:ascii="Times New Roman" w:hAnsi="Times New Roman"/>
                <w:sz w:val="16"/>
                <w:szCs w:val="16"/>
                <w:vertAlign w:val="superscript"/>
              </w:rPr>
              <w:t xml:space="preserve">2 </w:t>
            </w:r>
            <w:r w:rsidRPr="00537D6F">
              <w:rPr>
                <w:rFonts w:ascii="Times New Roman" w:hAnsi="Times New Roman"/>
                <w:sz w:val="16"/>
                <w:szCs w:val="16"/>
              </w:rPr>
              <w:t>общей площади)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кВт*ч/ 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165,0</w:t>
            </w:r>
          </w:p>
        </w:tc>
        <w:tc>
          <w:tcPr>
            <w:tcW w:w="70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165,0</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100,0%</w:t>
            </w:r>
          </w:p>
        </w:tc>
        <w:tc>
          <w:tcPr>
            <w:tcW w:w="231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природного газа в многоквартирных домах с индивидуальными системами газового отопления(в расчете на 1м</w:t>
            </w:r>
            <w:r w:rsidRPr="00537D6F">
              <w:rPr>
                <w:rFonts w:ascii="Times New Roman" w:hAnsi="Times New Roman"/>
                <w:sz w:val="16"/>
                <w:szCs w:val="16"/>
                <w:vertAlign w:val="superscript"/>
              </w:rPr>
              <w:t>2</w:t>
            </w:r>
            <w:r w:rsidRPr="00537D6F">
              <w:rPr>
                <w:rFonts w:ascii="Times New Roman" w:hAnsi="Times New Roman"/>
                <w:sz w:val="16"/>
                <w:szCs w:val="16"/>
              </w:rPr>
              <w:t xml:space="preserve"> общей площади)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 м</w:t>
            </w:r>
            <w:r w:rsidRPr="00537D6F">
              <w:rPr>
                <w:rFonts w:ascii="Times New Roman" w:hAnsi="Times New Roman"/>
                <w:sz w:val="16"/>
                <w:szCs w:val="16"/>
                <w:vertAlign w:val="superscript"/>
              </w:rPr>
              <w:t>3</w:t>
            </w:r>
            <w:r w:rsidRPr="00537D6F">
              <w:rPr>
                <w:rFonts w:ascii="Times New Roman" w:hAnsi="Times New Roman"/>
                <w:sz w:val="16"/>
                <w:szCs w:val="16"/>
              </w:rPr>
              <w:t>/ 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природного газа в многоквартирных домах  с иными системами теплоснабжения(в расчете на 1 жителя)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тыс.м</w:t>
            </w:r>
            <w:r w:rsidRPr="00537D6F">
              <w:rPr>
                <w:rFonts w:ascii="Times New Roman" w:hAnsi="Times New Roman"/>
                <w:sz w:val="16"/>
                <w:szCs w:val="16"/>
                <w:vertAlign w:val="superscript"/>
              </w:rPr>
              <w:t>3</w:t>
            </w:r>
            <w:r w:rsidRPr="00537D6F">
              <w:rPr>
                <w:rFonts w:ascii="Times New Roman" w:hAnsi="Times New Roman"/>
                <w:sz w:val="16"/>
                <w:szCs w:val="16"/>
              </w:rPr>
              <w:t>/чел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p w:rsidR="00B059E8" w:rsidRPr="00537D6F" w:rsidRDefault="00B059E8" w:rsidP="006F48FE">
            <w:pPr>
              <w:pStyle w:val="a3"/>
              <w:jc w:val="center"/>
              <w:rPr>
                <w:rFonts w:ascii="Times New Roman" w:hAnsi="Times New Roman"/>
                <w:sz w:val="16"/>
                <w:szCs w:val="16"/>
              </w:rPr>
            </w:pP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суммарный расход энергетических ресурсов  в многоквартирных домах</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 у.т/ 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0,128</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0,128</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100,0%</w:t>
            </w:r>
          </w:p>
        </w:tc>
        <w:tc>
          <w:tcPr>
            <w:tcW w:w="231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p>
        </w:tc>
        <w:tc>
          <w:tcPr>
            <w:tcW w:w="8924" w:type="dxa"/>
            <w:gridSpan w:val="6"/>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Показатели энергосбережения и повышения энергетической эффективности в системах коммунальной инфраструктуры</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топлива на выработку тепловой энергии на тепловых электростанциях</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т.у.т/</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млн.Гкал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Pr>
                <w:rFonts w:ascii="Times New Roman" w:hAnsi="Times New Roman"/>
                <w:sz w:val="16"/>
                <w:szCs w:val="16"/>
              </w:rPr>
              <w:t>-</w:t>
            </w:r>
          </w:p>
        </w:tc>
        <w:tc>
          <w:tcPr>
            <w:tcW w:w="231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нулевой в связи с тем, что тепловых электростанций, осуществляющих выработку тепловой энергии,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топлива на выработку тепловой энергии на котельных</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 у.т/Гкал</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0,250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0,205</w:t>
            </w:r>
          </w:p>
        </w:tc>
        <w:tc>
          <w:tcPr>
            <w:tcW w:w="804" w:type="dxa"/>
            <w:vAlign w:val="center"/>
          </w:tcPr>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82,0%</w:t>
            </w:r>
          </w:p>
          <w:p w:rsidR="00B059E8" w:rsidRPr="00537D6F" w:rsidRDefault="00B059E8" w:rsidP="006F48FE">
            <w:pPr>
              <w:pStyle w:val="a3"/>
              <w:rPr>
                <w:rFonts w:ascii="Times New Roman" w:hAnsi="Times New Roman"/>
                <w:sz w:val="16"/>
                <w:szCs w:val="16"/>
              </w:rPr>
            </w:pPr>
          </w:p>
        </w:tc>
        <w:tc>
          <w:tcPr>
            <w:tcW w:w="2315"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Экономия расхода топлива на выработку тепловой энергии связана с проведением мероприятий мо модернизации котлов на котельных</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электрической энергии, используемой при передаче тепловой энергии в системах теплоснабжения</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кВт*ч/м</w:t>
            </w:r>
            <w:r w:rsidRPr="00537D6F">
              <w:rPr>
                <w:rFonts w:ascii="Times New Roman" w:hAnsi="Times New Roman"/>
                <w:sz w:val="16"/>
                <w:szCs w:val="16"/>
                <w:vertAlign w:val="superscript"/>
              </w:rPr>
              <w:t>3</w:t>
            </w:r>
          </w:p>
        </w:tc>
        <w:tc>
          <w:tcPr>
            <w:tcW w:w="709"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5086,8</w:t>
            </w:r>
          </w:p>
          <w:p w:rsidR="00B059E8" w:rsidRPr="00537D6F" w:rsidRDefault="00B059E8" w:rsidP="006F48FE">
            <w:pPr>
              <w:pStyle w:val="a3"/>
              <w:jc w:val="center"/>
              <w:rPr>
                <w:rFonts w:ascii="Times New Roman" w:hAnsi="Times New Roman"/>
                <w:sz w:val="16"/>
                <w:szCs w:val="16"/>
              </w:rPr>
            </w:pPr>
          </w:p>
        </w:tc>
        <w:tc>
          <w:tcPr>
            <w:tcW w:w="708"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5077,6</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99,8%</w:t>
            </w:r>
          </w:p>
        </w:tc>
        <w:tc>
          <w:tcPr>
            <w:tcW w:w="2315"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по экономии электрической энергии</w:t>
            </w:r>
          </w:p>
        </w:tc>
      </w:tr>
      <w:tr w:rsidR="00B059E8" w:rsidRPr="00537D6F" w:rsidTr="006F48FE">
        <w:trPr>
          <w:trHeight w:val="946"/>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потерь тепловой энергии при ее передаче в общем объеме переданной тепловой энергии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28,7</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28,0</w:t>
            </w:r>
          </w:p>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97,6%</w:t>
            </w:r>
          </w:p>
        </w:tc>
        <w:tc>
          <w:tcPr>
            <w:tcW w:w="231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по снижению потерь тепловой энергии в сетях теплоснабжения</w:t>
            </w:r>
          </w:p>
        </w:tc>
      </w:tr>
      <w:tr w:rsidR="00B059E8" w:rsidRPr="00537D6F" w:rsidTr="006F48FE">
        <w:trPr>
          <w:trHeight w:val="281"/>
        </w:trPr>
        <w:tc>
          <w:tcPr>
            <w:tcW w:w="43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потерь воды при ее передаче в общем объеме переданной воды</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18,10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18,63</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102,9%</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 но характеризует отрицательный результат</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6</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Удельный расход электрической энергии, используемой  при передаче (транспортировке) воды  в системах водоснабжения (на 1 куб. метр) </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тыс.кВт*ч/</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тыс.м</w:t>
            </w:r>
            <w:r w:rsidRPr="00537D6F">
              <w:rPr>
                <w:rFonts w:ascii="Times New Roman" w:hAnsi="Times New Roman"/>
                <w:sz w:val="16"/>
                <w:szCs w:val="16"/>
                <w:vertAlign w:val="superscript"/>
              </w:rPr>
              <w:t>3</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1,78</w:t>
            </w:r>
          </w:p>
        </w:tc>
        <w:tc>
          <w:tcPr>
            <w:tcW w:w="708"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1,53</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86,0%</w:t>
            </w:r>
          </w:p>
        </w:tc>
        <w:tc>
          <w:tcPr>
            <w:tcW w:w="231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по экономии расхода электрической энергии</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7</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электрической энергии, используемой в системах водоотведения (на 1 куб.метр)</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тыс.кВт*ч/ м</w:t>
            </w:r>
            <w:r w:rsidRPr="00537D6F">
              <w:rPr>
                <w:rFonts w:ascii="Times New Roman" w:hAnsi="Times New Roman"/>
                <w:sz w:val="16"/>
                <w:szCs w:val="16"/>
                <w:vertAlign w:val="superscript"/>
              </w:rPr>
              <w:t>3</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0,76</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0,89</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117,1%</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 но характеризует отрицательный результат</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8</w:t>
            </w: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расход электрической энергии в системах уличного освещения (на 1м</w:t>
            </w:r>
            <w:r w:rsidRPr="00537D6F">
              <w:rPr>
                <w:rFonts w:ascii="Times New Roman" w:hAnsi="Times New Roman"/>
                <w:sz w:val="16"/>
                <w:szCs w:val="16"/>
                <w:vertAlign w:val="superscript"/>
              </w:rPr>
              <w:t xml:space="preserve">2 </w:t>
            </w:r>
            <w:r w:rsidRPr="00537D6F">
              <w:rPr>
                <w:rFonts w:ascii="Times New Roman" w:hAnsi="Times New Roman"/>
                <w:sz w:val="16"/>
                <w:szCs w:val="16"/>
              </w:rPr>
              <w:t>освещаемой площади с уровнем освещенности, соответствующим установленным нормативам)</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кВт*ч/м</w:t>
            </w:r>
            <w:r w:rsidRPr="00537D6F">
              <w:rPr>
                <w:rFonts w:ascii="Times New Roman" w:hAnsi="Times New Roman"/>
                <w:sz w:val="16"/>
                <w:szCs w:val="16"/>
                <w:vertAlign w:val="superscript"/>
              </w:rPr>
              <w:t>2</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0,90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0,79</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87,8%</w:t>
            </w:r>
          </w:p>
        </w:tc>
        <w:tc>
          <w:tcPr>
            <w:tcW w:w="231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 но характеризует положительный результат по экономии расхода электрической энергии</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8924" w:type="dxa"/>
            <w:gridSpan w:val="6"/>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Показатели энергосбережения и повышения энергетической эффективности в транспортном комплексе</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нулевой в связи с тем, что  регулирование тарифов на услуги по перевозке на транспортных средствах, относящихся к общественному транспорту,  муниципальным образованием не осуществляется. </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осуществляется муниципальным образованием</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транспортных средств, использующих природный газ, газовые смеси, сжиженный углеводородный газ в качестве моторного топлива,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осуществляется муниципальным образованием</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транспортных средств с автономным источником электрического питания, относящихся к общественному транспорту, на территории Богучанского района нет.</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на территории Богучанского района не имеется автозаправочных станций, осуществляющих заправку  транспорта природным газом, газовыми смесями и сжиженным углеводородным газом.</w:t>
            </w:r>
          </w:p>
        </w:tc>
      </w:tr>
      <w:tr w:rsidR="00B059E8" w:rsidRPr="00537D6F" w:rsidTr="006F48FE">
        <w:trPr>
          <w:trHeight w:val="281"/>
        </w:trPr>
        <w:tc>
          <w:tcPr>
            <w:tcW w:w="432" w:type="dxa"/>
            <w:vAlign w:val="center"/>
          </w:tcPr>
          <w:p w:rsidR="00B059E8" w:rsidRPr="00537D6F" w:rsidRDefault="00B059E8" w:rsidP="006F48FE">
            <w:pPr>
              <w:pStyle w:val="a3"/>
              <w:rPr>
                <w:rFonts w:ascii="Times New Roman" w:hAnsi="Times New Roman"/>
                <w:sz w:val="16"/>
                <w:szCs w:val="16"/>
              </w:rPr>
            </w:pPr>
          </w:p>
        </w:tc>
        <w:tc>
          <w:tcPr>
            <w:tcW w:w="330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транспортных средств с автономными источниками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0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0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70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2315"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нулевой в связи с тем, что транспортные средства с автономными источниками электрического питания, органами местного самоуправления, муниципальными учреждениями и муниципальными унитарными предприятиями не используются.</w:t>
            </w:r>
          </w:p>
        </w:tc>
      </w:tr>
    </w:tbl>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p w:rsidR="00B059E8" w:rsidRPr="00537D6F" w:rsidRDefault="00B059E8" w:rsidP="00B059E8">
      <w:pPr>
        <w:pStyle w:val="a3"/>
        <w:ind w:firstLine="567"/>
        <w:jc w:val="both"/>
        <w:rPr>
          <w:rFonts w:ascii="Times New Roman" w:hAnsi="Times New Roman"/>
          <w:b/>
          <w:i/>
          <w:sz w:val="24"/>
          <w:szCs w:val="24"/>
        </w:rPr>
      </w:pPr>
      <w:r w:rsidRPr="00537D6F">
        <w:rPr>
          <w:rFonts w:ascii="Times New Roman" w:hAnsi="Times New Roman"/>
          <w:sz w:val="24"/>
          <w:szCs w:val="24"/>
        </w:rPr>
        <w:t>В связи с отсутствием финансирования  мероприятия по подпрограмме не предусмотрены.</w:t>
      </w:r>
    </w:p>
    <w:p w:rsidR="00B059E8" w:rsidRPr="00537D6F" w:rsidRDefault="00B059E8" w:rsidP="00B059E8">
      <w:pPr>
        <w:pStyle w:val="ConsPlusTitle"/>
        <w:widowControl/>
        <w:jc w:val="both"/>
        <w:rPr>
          <w:rFonts w:ascii="Times New Roman" w:hAnsi="Times New Roman"/>
          <w:b w:val="0"/>
          <w:sz w:val="6"/>
          <w:szCs w:val="6"/>
          <w:u w:val="single"/>
        </w:rPr>
      </w:pPr>
    </w:p>
    <w:p w:rsidR="00B059E8" w:rsidRPr="00537D6F" w:rsidRDefault="00B059E8" w:rsidP="00B059E8">
      <w:pPr>
        <w:pStyle w:val="ConsPlusTitle"/>
        <w:widowControl/>
        <w:ind w:firstLine="284"/>
        <w:jc w:val="both"/>
        <w:rPr>
          <w:rFonts w:ascii="Times New Roman" w:hAnsi="Times New Roman"/>
          <w:b w:val="0"/>
          <w:sz w:val="6"/>
          <w:szCs w:val="6"/>
          <w:u w:val="single"/>
        </w:rPr>
      </w:pPr>
    </w:p>
    <w:p w:rsidR="00B059E8" w:rsidRPr="00537D6F" w:rsidRDefault="00B059E8" w:rsidP="00B059E8">
      <w:pPr>
        <w:pStyle w:val="ConsPlusTitle"/>
        <w:widowControl/>
        <w:ind w:firstLine="708"/>
        <w:jc w:val="both"/>
        <w:rPr>
          <w:rFonts w:ascii="Times New Roman" w:hAnsi="Times New Roman"/>
          <w:b w:val="0"/>
          <w:sz w:val="6"/>
          <w:szCs w:val="6"/>
        </w:rPr>
      </w:pPr>
    </w:p>
    <w:p w:rsidR="00B059E8" w:rsidRPr="00537D6F" w:rsidRDefault="00B059E8" w:rsidP="00B059E8">
      <w:pPr>
        <w:pStyle w:val="ConsPlusTitle"/>
        <w:widowControl/>
        <w:ind w:firstLine="567"/>
        <w:jc w:val="both"/>
        <w:rPr>
          <w:rFonts w:ascii="Times New Roman" w:hAnsi="Times New Roman"/>
          <w:b w:val="0"/>
          <w:sz w:val="24"/>
          <w:szCs w:val="24"/>
        </w:rPr>
      </w:pPr>
      <w:r w:rsidRPr="00537D6F">
        <w:rPr>
          <w:rFonts w:ascii="Times New Roman" w:hAnsi="Times New Roman"/>
          <w:b w:val="0"/>
          <w:sz w:val="24"/>
          <w:szCs w:val="24"/>
        </w:rPr>
        <w:t>5. подпрограмма «Реконструкция и капитальный ремонт объектов коммунальной инфраструктуры муниципального образования Богучанский район»:</w:t>
      </w:r>
    </w:p>
    <w:p w:rsidR="00B059E8" w:rsidRPr="00537D6F" w:rsidRDefault="00B059E8" w:rsidP="00B059E8">
      <w:pPr>
        <w:pStyle w:val="ConsPlusTitle"/>
        <w:widowControl/>
        <w:ind w:firstLine="567"/>
        <w:jc w:val="both"/>
        <w:rPr>
          <w:rFonts w:ascii="Times New Roman" w:hAnsi="Times New Roman"/>
          <w:b w:val="0"/>
          <w:sz w:val="24"/>
          <w:szCs w:val="24"/>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372"/>
        <w:gridCol w:w="567"/>
        <w:gridCol w:w="539"/>
        <w:gridCol w:w="557"/>
        <w:gridCol w:w="804"/>
        <w:gridCol w:w="3061"/>
      </w:tblGrid>
      <w:tr w:rsidR="00B059E8" w:rsidRPr="00537D6F" w:rsidTr="006F48FE">
        <w:trPr>
          <w:trHeight w:val="163"/>
        </w:trPr>
        <w:tc>
          <w:tcPr>
            <w:tcW w:w="456"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37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56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096"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061"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08"/>
        </w:trPr>
        <w:tc>
          <w:tcPr>
            <w:tcW w:w="456" w:type="dxa"/>
            <w:vMerge/>
          </w:tcPr>
          <w:p w:rsidR="00B059E8" w:rsidRPr="00537D6F" w:rsidRDefault="00B059E8" w:rsidP="006F48FE">
            <w:pPr>
              <w:jc w:val="center"/>
              <w:rPr>
                <w:rFonts w:ascii="Times New Roman" w:eastAsia="Times New Roman" w:hAnsi="Times New Roman" w:cs="Times New Roman"/>
                <w:sz w:val="16"/>
                <w:szCs w:val="16"/>
              </w:rPr>
            </w:pPr>
          </w:p>
        </w:tc>
        <w:tc>
          <w:tcPr>
            <w:tcW w:w="337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6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3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55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061"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341"/>
        </w:trPr>
        <w:tc>
          <w:tcPr>
            <w:tcW w:w="45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337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уровня износа объектов  коммунальной инфраструктуры, в том числе:</w:t>
            </w:r>
          </w:p>
        </w:tc>
        <w:tc>
          <w:tcPr>
            <w:tcW w:w="567" w:type="dxa"/>
            <w:vAlign w:val="center"/>
          </w:tcPr>
          <w:p w:rsidR="00B059E8" w:rsidRPr="00537D6F" w:rsidRDefault="00B059E8" w:rsidP="006F48FE">
            <w:pPr>
              <w:pStyle w:val="a3"/>
              <w:rPr>
                <w:rFonts w:ascii="Times New Roman" w:hAnsi="Times New Roman"/>
                <w:sz w:val="16"/>
                <w:szCs w:val="16"/>
              </w:rPr>
            </w:pPr>
          </w:p>
        </w:tc>
        <w:tc>
          <w:tcPr>
            <w:tcW w:w="539" w:type="dxa"/>
            <w:vAlign w:val="center"/>
          </w:tcPr>
          <w:p w:rsidR="00B059E8" w:rsidRPr="00537D6F" w:rsidRDefault="00B059E8" w:rsidP="006F48FE">
            <w:pPr>
              <w:pStyle w:val="a3"/>
              <w:jc w:val="right"/>
              <w:rPr>
                <w:rFonts w:ascii="Times New Roman" w:hAnsi="Times New Roman"/>
                <w:sz w:val="16"/>
                <w:szCs w:val="16"/>
              </w:rPr>
            </w:pPr>
          </w:p>
        </w:tc>
        <w:tc>
          <w:tcPr>
            <w:tcW w:w="557"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537D6F" w:rsidRDefault="00B059E8" w:rsidP="006F48FE">
            <w:pPr>
              <w:pStyle w:val="a3"/>
              <w:rPr>
                <w:rFonts w:ascii="Times New Roman" w:hAnsi="Times New Roman"/>
                <w:sz w:val="16"/>
                <w:szCs w:val="16"/>
              </w:rPr>
            </w:pPr>
          </w:p>
        </w:tc>
        <w:tc>
          <w:tcPr>
            <w:tcW w:w="3061" w:type="dxa"/>
          </w:tcPr>
          <w:p w:rsidR="00B059E8" w:rsidRPr="00537D6F" w:rsidRDefault="00B059E8" w:rsidP="006F48FE">
            <w:pPr>
              <w:pStyle w:val="a3"/>
              <w:ind w:firstLine="133"/>
              <w:jc w:val="both"/>
              <w:rPr>
                <w:rFonts w:ascii="Times New Roman" w:hAnsi="Times New Roman"/>
                <w:sz w:val="16"/>
                <w:szCs w:val="16"/>
              </w:rPr>
            </w:pPr>
          </w:p>
        </w:tc>
      </w:tr>
      <w:tr w:rsidR="00B059E8" w:rsidRPr="00537D6F" w:rsidTr="006F48FE">
        <w:trPr>
          <w:trHeight w:val="105"/>
        </w:trPr>
        <w:tc>
          <w:tcPr>
            <w:tcW w:w="45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1.1.</w:t>
            </w:r>
          </w:p>
        </w:tc>
        <w:tc>
          <w:tcPr>
            <w:tcW w:w="337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Теплоснабжение</w:t>
            </w:r>
          </w:p>
        </w:tc>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2,4</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2,5</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104,2%</w:t>
            </w:r>
          </w:p>
        </w:tc>
        <w:tc>
          <w:tcPr>
            <w:tcW w:w="306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6F48FE">
        <w:trPr>
          <w:trHeight w:val="134"/>
        </w:trPr>
        <w:tc>
          <w:tcPr>
            <w:tcW w:w="45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1.2.</w:t>
            </w:r>
          </w:p>
        </w:tc>
        <w:tc>
          <w:tcPr>
            <w:tcW w:w="337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Водоснабжение</w:t>
            </w:r>
          </w:p>
        </w:tc>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2,3</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115,0%</w:t>
            </w:r>
          </w:p>
        </w:tc>
        <w:tc>
          <w:tcPr>
            <w:tcW w:w="306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6F48FE">
        <w:trPr>
          <w:trHeight w:val="80"/>
        </w:trPr>
        <w:tc>
          <w:tcPr>
            <w:tcW w:w="45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1.3.</w:t>
            </w:r>
          </w:p>
        </w:tc>
        <w:tc>
          <w:tcPr>
            <w:tcW w:w="337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Водоотведение</w:t>
            </w:r>
          </w:p>
        </w:tc>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3061"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Плановый показатель на 2017 год не предусмотрен</w:t>
            </w:r>
          </w:p>
        </w:tc>
      </w:tr>
    </w:tbl>
    <w:p w:rsidR="00B059E8" w:rsidRPr="00537D6F" w:rsidRDefault="00B059E8" w:rsidP="00B059E8">
      <w:pPr>
        <w:pStyle w:val="a3"/>
        <w:ind w:firstLine="567"/>
        <w:jc w:val="both"/>
        <w:rPr>
          <w:rFonts w:ascii="Times New Roman" w:hAnsi="Times New Roman"/>
          <w:b/>
          <w:i/>
          <w:sz w:val="20"/>
          <w:szCs w:val="2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3059"/>
        <w:gridCol w:w="1303"/>
        <w:gridCol w:w="1168"/>
        <w:gridCol w:w="920"/>
        <w:gridCol w:w="2451"/>
      </w:tblGrid>
      <w:tr w:rsidR="00B059E8" w:rsidRPr="00537D6F" w:rsidTr="006F48FE">
        <w:trPr>
          <w:trHeight w:val="163"/>
        </w:trPr>
        <w:tc>
          <w:tcPr>
            <w:tcW w:w="4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05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Мероприятия</w:t>
            </w:r>
          </w:p>
        </w:tc>
        <w:tc>
          <w:tcPr>
            <w:tcW w:w="2471"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920" w:type="dxa"/>
            <w:vMerge w:val="restart"/>
            <w:vAlign w:val="center"/>
          </w:tcPr>
          <w:p w:rsidR="00B059E8" w:rsidRPr="00537D6F" w:rsidRDefault="00B059E8" w:rsidP="006F48FE">
            <w:pPr>
              <w:pStyle w:val="a3"/>
              <w:jc w:val="center"/>
              <w:rPr>
                <w:rFonts w:ascii="Times New Roman" w:hAnsi="Times New Roman"/>
                <w:sz w:val="14"/>
                <w:szCs w:val="14"/>
                <w:u w:val="single"/>
              </w:rPr>
            </w:pPr>
            <w:r w:rsidRPr="00537D6F">
              <w:rPr>
                <w:rFonts w:ascii="Times New Roman" w:hAnsi="Times New Roman"/>
                <w:sz w:val="14"/>
                <w:szCs w:val="14"/>
              </w:rPr>
              <w:t xml:space="preserve">Процент исполнения </w:t>
            </w:r>
            <w:r w:rsidRPr="00537D6F">
              <w:rPr>
                <w:rFonts w:ascii="Times New Roman" w:hAnsi="Times New Roman"/>
                <w:sz w:val="14"/>
                <w:szCs w:val="14"/>
                <w:u w:val="single"/>
              </w:rPr>
              <w:t>с положит.</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4"/>
                <w:szCs w:val="14"/>
                <w:u w:val="single"/>
              </w:rPr>
              <w:t>экономией</w:t>
            </w:r>
          </w:p>
        </w:tc>
        <w:tc>
          <w:tcPr>
            <w:tcW w:w="2451"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xml:space="preserve">Примечание  </w:t>
            </w:r>
          </w:p>
        </w:tc>
      </w:tr>
      <w:tr w:rsidR="00B059E8" w:rsidRPr="00537D6F" w:rsidTr="006F48FE">
        <w:trPr>
          <w:trHeight w:val="201"/>
        </w:trPr>
        <w:tc>
          <w:tcPr>
            <w:tcW w:w="455" w:type="dxa"/>
            <w:vMerge/>
          </w:tcPr>
          <w:p w:rsidR="00B059E8" w:rsidRPr="00537D6F" w:rsidRDefault="00B059E8" w:rsidP="006F48FE">
            <w:pPr>
              <w:jc w:val="center"/>
              <w:rPr>
                <w:rFonts w:ascii="Times New Roman" w:eastAsia="Times New Roman" w:hAnsi="Times New Roman" w:cs="Times New Roman"/>
                <w:sz w:val="16"/>
                <w:szCs w:val="16"/>
              </w:rPr>
            </w:pPr>
          </w:p>
        </w:tc>
        <w:tc>
          <w:tcPr>
            <w:tcW w:w="3059"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920"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451"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971"/>
        </w:trPr>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lastRenderedPageBreak/>
              <w:t>1</w:t>
            </w: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сетей               тепло-,водоснабжения  2017г. - 1,516 км</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color w:val="000000"/>
                <w:sz w:val="16"/>
                <w:szCs w:val="16"/>
              </w:rPr>
              <w:t>17 392 797,25</w:t>
            </w:r>
          </w:p>
        </w:tc>
        <w:tc>
          <w:tcPr>
            <w:tcW w:w="1168"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16 708 501,70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97,49%</w:t>
            </w:r>
          </w:p>
        </w:tc>
        <w:tc>
          <w:tcPr>
            <w:tcW w:w="2451" w:type="dxa"/>
            <w:vAlign w:val="center"/>
          </w:tcPr>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 xml:space="preserve">684 295,55 </w:t>
            </w:r>
            <w:r w:rsidRPr="00537D6F">
              <w:rPr>
                <w:rFonts w:ascii="Times New Roman" w:hAnsi="Times New Roman"/>
                <w:b/>
                <w:sz w:val="14"/>
                <w:szCs w:val="14"/>
              </w:rPr>
              <w:t xml:space="preserve"> рублей – </w:t>
            </w:r>
            <w:r w:rsidRPr="00537D6F">
              <w:rPr>
                <w:rFonts w:ascii="Times New Roman" w:hAnsi="Times New Roman"/>
                <w:sz w:val="14"/>
                <w:szCs w:val="14"/>
              </w:rPr>
              <w:t>в том числе:</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b/>
                <w:sz w:val="14"/>
                <w:szCs w:val="14"/>
              </w:rPr>
              <w:t>247 351,42 рублей</w:t>
            </w:r>
            <w:r w:rsidRPr="00537D6F">
              <w:rPr>
                <w:rFonts w:ascii="Times New Roman" w:hAnsi="Times New Roman"/>
                <w:sz w:val="14"/>
                <w:szCs w:val="14"/>
              </w:rPr>
              <w:t xml:space="preserve"> - </w:t>
            </w:r>
            <w:r w:rsidRPr="00537D6F">
              <w:rPr>
                <w:rFonts w:ascii="Times New Roman" w:hAnsi="Times New Roman"/>
                <w:b/>
                <w:sz w:val="14"/>
                <w:szCs w:val="14"/>
              </w:rPr>
              <w:t>экономия</w:t>
            </w:r>
            <w:r w:rsidRPr="00537D6F">
              <w:rPr>
                <w:rFonts w:ascii="Times New Roman" w:hAnsi="Times New Roman"/>
                <w:sz w:val="14"/>
                <w:szCs w:val="14"/>
              </w:rPr>
              <w:t xml:space="preserve"> в результате проведения электронных аукционов;</w:t>
            </w: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 </w:t>
            </w:r>
            <w:r w:rsidRPr="00537D6F">
              <w:rPr>
                <w:rFonts w:ascii="Times New Roman" w:hAnsi="Times New Roman"/>
                <w:b/>
                <w:sz w:val="14"/>
                <w:szCs w:val="14"/>
              </w:rPr>
              <w:t xml:space="preserve">20 807,19 рублей </w:t>
            </w:r>
            <w:r w:rsidRPr="00537D6F">
              <w:rPr>
                <w:rFonts w:ascii="Times New Roman" w:hAnsi="Times New Roman"/>
                <w:sz w:val="14"/>
                <w:szCs w:val="14"/>
              </w:rPr>
              <w:t>– экономия в связи с оплатой муниципального контракта по факту выполненных работ;</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 </w:t>
            </w:r>
            <w:r w:rsidRPr="00537D6F">
              <w:rPr>
                <w:rFonts w:ascii="Times New Roman" w:hAnsi="Times New Roman"/>
                <w:b/>
                <w:sz w:val="14"/>
                <w:szCs w:val="14"/>
              </w:rPr>
              <w:t xml:space="preserve">416 136,94 рублей </w:t>
            </w:r>
            <w:r w:rsidRPr="00537D6F">
              <w:rPr>
                <w:rFonts w:ascii="Times New Roman" w:hAnsi="Times New Roman"/>
                <w:sz w:val="14"/>
                <w:szCs w:val="14"/>
              </w:rPr>
              <w:t xml:space="preserve"> в связи с отсутствием претендентов на участие в электронном аукционе</w:t>
            </w:r>
          </w:p>
        </w:tc>
      </w:tr>
      <w:tr w:rsidR="00B059E8" w:rsidRPr="00537D6F" w:rsidTr="006F48FE">
        <w:trPr>
          <w:trHeight w:val="177"/>
        </w:trPr>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2</w:t>
            </w: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сетей  тепло-, водоснабжения в п.Хребтовый (оплата кредиторской задолженности за работы, выполненные в 2016 году)</w:t>
            </w:r>
          </w:p>
          <w:p w:rsidR="00B059E8" w:rsidRPr="00537D6F" w:rsidRDefault="00B059E8" w:rsidP="006F48FE">
            <w:pPr>
              <w:pStyle w:val="a3"/>
              <w:jc w:val="both"/>
              <w:rPr>
                <w:rFonts w:ascii="Times New Roman" w:hAnsi="Times New Roman"/>
                <w:sz w:val="16"/>
                <w:szCs w:val="16"/>
              </w:rPr>
            </w:pP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4 516 296,00</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3 228 167,25</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71,48%</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 xml:space="preserve">1 288 128,75 </w:t>
            </w:r>
            <w:r w:rsidRPr="00537D6F">
              <w:rPr>
                <w:rFonts w:ascii="Times New Roman" w:hAnsi="Times New Roman"/>
                <w:b/>
                <w:sz w:val="14"/>
                <w:szCs w:val="14"/>
              </w:rPr>
              <w:t xml:space="preserve"> рублей – </w:t>
            </w:r>
            <w:r w:rsidRPr="00537D6F">
              <w:rPr>
                <w:rFonts w:ascii="Times New Roman" w:hAnsi="Times New Roman"/>
                <w:sz w:val="14"/>
                <w:szCs w:val="14"/>
              </w:rPr>
              <w:t>в связи с тем, что по муниципальному контракту заключенному 16.08.2016г. не выполнены договорные обязательства. Документы переданы в суд.</w:t>
            </w:r>
          </w:p>
        </w:tc>
      </w:tr>
      <w:tr w:rsidR="00B059E8" w:rsidRPr="00537D6F" w:rsidTr="006F48FE">
        <w:trPr>
          <w:trHeight w:val="177"/>
        </w:trPr>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3</w:t>
            </w: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сетей водоснабжения 2017г. – 0,260 км.</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2 076 080,00</w:t>
            </w:r>
          </w:p>
        </w:tc>
        <w:tc>
          <w:tcPr>
            <w:tcW w:w="1168"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2 055 319 ,20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20 760,80</w:t>
            </w:r>
            <w:r w:rsidRPr="00537D6F">
              <w:rPr>
                <w:rFonts w:ascii="Times New Roman" w:hAnsi="Times New Roman"/>
                <w:b/>
                <w:sz w:val="14"/>
                <w:szCs w:val="14"/>
              </w:rPr>
              <w:t xml:space="preserve"> рублей</w:t>
            </w:r>
            <w:r w:rsidRPr="00537D6F">
              <w:rPr>
                <w:rFonts w:ascii="Times New Roman" w:hAnsi="Times New Roman"/>
                <w:sz w:val="14"/>
                <w:szCs w:val="14"/>
              </w:rPr>
              <w:t xml:space="preserve"> - </w:t>
            </w:r>
            <w:r w:rsidRPr="00537D6F">
              <w:rPr>
                <w:rFonts w:ascii="Times New Roman" w:hAnsi="Times New Roman"/>
                <w:b/>
                <w:sz w:val="14"/>
                <w:szCs w:val="14"/>
              </w:rPr>
              <w:t>экономия</w:t>
            </w:r>
            <w:r w:rsidRPr="00537D6F">
              <w:rPr>
                <w:rFonts w:ascii="Times New Roman" w:hAnsi="Times New Roman"/>
                <w:sz w:val="14"/>
                <w:szCs w:val="14"/>
              </w:rPr>
              <w:t xml:space="preserve"> в результате проведения электронных аукционов</w:t>
            </w:r>
          </w:p>
        </w:tc>
      </w:tr>
      <w:tr w:rsidR="00B059E8" w:rsidRPr="00537D6F" w:rsidTr="006F48FE">
        <w:trPr>
          <w:trHeight w:val="177"/>
        </w:trPr>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4</w:t>
            </w: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котлов (приобретение оборудования для выполнения работ по замене 2 котлов на 1 котел в котельной №7 с.Богучаны)</w:t>
            </w:r>
          </w:p>
          <w:p w:rsidR="00B059E8" w:rsidRPr="00537D6F" w:rsidRDefault="00B059E8" w:rsidP="006F48FE">
            <w:pPr>
              <w:pStyle w:val="a3"/>
              <w:jc w:val="both"/>
              <w:rPr>
                <w:rFonts w:ascii="Times New Roman" w:hAnsi="Times New Roman"/>
                <w:sz w:val="16"/>
                <w:szCs w:val="16"/>
              </w:rPr>
            </w:pP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918 026,15</w:t>
            </w:r>
          </w:p>
        </w:tc>
        <w:tc>
          <w:tcPr>
            <w:tcW w:w="1168" w:type="dxa"/>
            <w:vAlign w:val="center"/>
          </w:tcPr>
          <w:p w:rsidR="00B059E8" w:rsidRPr="00537D6F" w:rsidRDefault="00B059E8" w:rsidP="006F48FE">
            <w:pPr>
              <w:pStyle w:val="a3"/>
              <w:jc w:val="right"/>
              <w:rPr>
                <w:rFonts w:ascii="Times New Roman" w:hAnsi="Times New Roman"/>
                <w:sz w:val="16"/>
                <w:szCs w:val="16"/>
              </w:rPr>
            </w:pPr>
          </w:p>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918 026,15</w:t>
            </w:r>
          </w:p>
          <w:p w:rsidR="00B059E8" w:rsidRPr="00537D6F" w:rsidRDefault="00B059E8" w:rsidP="006F48FE">
            <w:pPr>
              <w:pStyle w:val="a3"/>
              <w:jc w:val="right"/>
              <w:rPr>
                <w:rFonts w:ascii="Times New Roman" w:hAnsi="Times New Roman"/>
                <w:sz w:val="16"/>
                <w:szCs w:val="16"/>
              </w:rPr>
            </w:pP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Бюджетные ассигнования освоены полностью</w:t>
            </w:r>
          </w:p>
        </w:tc>
      </w:tr>
      <w:tr w:rsidR="00B059E8" w:rsidRPr="00537D6F" w:rsidTr="006F48FE">
        <w:trPr>
          <w:trHeight w:val="177"/>
        </w:trPr>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5</w:t>
            </w: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объектов водоснабжения и водоотведения  2017г. - 1 ед.</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99 000,00</w:t>
            </w:r>
          </w:p>
          <w:p w:rsidR="00B059E8" w:rsidRPr="00537D6F" w:rsidRDefault="00B059E8" w:rsidP="006F48FE">
            <w:pPr>
              <w:pStyle w:val="a3"/>
              <w:jc w:val="right"/>
              <w:rPr>
                <w:rFonts w:ascii="Times New Roman" w:hAnsi="Times New Roman"/>
                <w:sz w:val="16"/>
                <w:szCs w:val="16"/>
              </w:rPr>
            </w:pPr>
          </w:p>
        </w:tc>
        <w:tc>
          <w:tcPr>
            <w:tcW w:w="1168"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99 000 00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Бюджетные ассигнования освоены полностью</w:t>
            </w:r>
          </w:p>
          <w:p w:rsidR="00B059E8" w:rsidRPr="00537D6F" w:rsidRDefault="00B059E8" w:rsidP="006F48FE">
            <w:pPr>
              <w:pStyle w:val="a3"/>
              <w:jc w:val="both"/>
              <w:rPr>
                <w:rFonts w:ascii="Times New Roman" w:hAnsi="Times New Roman"/>
                <w:sz w:val="16"/>
                <w:szCs w:val="16"/>
              </w:rPr>
            </w:pPr>
          </w:p>
        </w:tc>
      </w:tr>
      <w:tr w:rsidR="00B059E8" w:rsidRPr="00537D6F" w:rsidTr="006F48FE">
        <w:trPr>
          <w:trHeight w:val="53"/>
        </w:trPr>
        <w:tc>
          <w:tcPr>
            <w:tcW w:w="455" w:type="dxa"/>
            <w:vMerge w:val="restart"/>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6</w:t>
            </w:r>
          </w:p>
        </w:tc>
        <w:tc>
          <w:tcPr>
            <w:tcW w:w="8901" w:type="dxa"/>
            <w:gridSpan w:val="5"/>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Капитальный ремонт объектов теплоснабжения и сооружений коммунального назначения, в том числе:</w:t>
            </w:r>
          </w:p>
        </w:tc>
      </w:tr>
      <w:tr w:rsidR="00B059E8" w:rsidRPr="00537D6F" w:rsidTr="006F48FE">
        <w:trPr>
          <w:trHeight w:val="278"/>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приобретение материалов для проведения работ капитального ремонта сетей электроснабжения в д. Прилуки</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xml:space="preserve"> 257 605,00</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256 222,00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1 383,00</w:t>
            </w:r>
            <w:r w:rsidRPr="00537D6F">
              <w:rPr>
                <w:rFonts w:ascii="Times New Roman" w:hAnsi="Times New Roman"/>
                <w:b/>
                <w:sz w:val="14"/>
                <w:szCs w:val="14"/>
              </w:rPr>
              <w:t xml:space="preserve"> рублей</w:t>
            </w:r>
            <w:r w:rsidRPr="00537D6F">
              <w:rPr>
                <w:rFonts w:ascii="Times New Roman" w:hAnsi="Times New Roman"/>
                <w:sz w:val="14"/>
                <w:szCs w:val="14"/>
              </w:rPr>
              <w:t xml:space="preserve"> - </w:t>
            </w:r>
            <w:r w:rsidRPr="00537D6F">
              <w:rPr>
                <w:rFonts w:ascii="Times New Roman" w:hAnsi="Times New Roman"/>
                <w:b/>
                <w:sz w:val="14"/>
                <w:szCs w:val="14"/>
              </w:rPr>
              <w:t>экономия</w:t>
            </w:r>
            <w:r w:rsidRPr="00537D6F">
              <w:rPr>
                <w:rFonts w:ascii="Times New Roman" w:hAnsi="Times New Roman"/>
                <w:sz w:val="14"/>
                <w:szCs w:val="14"/>
              </w:rPr>
              <w:t xml:space="preserve"> в результате проведения электронных аукционов</w:t>
            </w:r>
          </w:p>
        </w:tc>
      </w:tr>
      <w:tr w:rsidR="00B059E8" w:rsidRPr="00537D6F" w:rsidTr="006F48FE">
        <w:trPr>
          <w:trHeight w:val="757"/>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оплата кредиторской задолженности за работы, выполненные в  2016 году по капитальному ремонту котла №4 и технологического оборудования в котельной №34 п.Таежный. Приобретение технологического оборудования для капитального ремонта котла №4 в котельной №34 п.Таежный</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9 854 174,42</w:t>
            </w:r>
          </w:p>
          <w:p w:rsidR="00B059E8" w:rsidRPr="00537D6F" w:rsidRDefault="00B059E8" w:rsidP="006F48FE">
            <w:pPr>
              <w:pStyle w:val="a3"/>
              <w:jc w:val="center"/>
              <w:rPr>
                <w:rFonts w:ascii="Times New Roman" w:hAnsi="Times New Roman"/>
                <w:sz w:val="16"/>
                <w:szCs w:val="16"/>
              </w:rPr>
            </w:pP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9 854 174,42</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Бюджетные ассигнования освоены полностью</w:t>
            </w:r>
          </w:p>
          <w:p w:rsidR="00B059E8" w:rsidRPr="00537D6F" w:rsidRDefault="00B059E8" w:rsidP="006F48FE">
            <w:pPr>
              <w:pStyle w:val="a3"/>
              <w:jc w:val="both"/>
              <w:rPr>
                <w:rFonts w:ascii="Times New Roman" w:hAnsi="Times New Roman"/>
                <w:sz w:val="16"/>
                <w:szCs w:val="16"/>
              </w:rPr>
            </w:pPr>
          </w:p>
        </w:tc>
      </w:tr>
      <w:tr w:rsidR="00B059E8" w:rsidRPr="00537D6F" w:rsidTr="006F48FE">
        <w:trPr>
          <w:trHeight w:val="757"/>
        </w:trPr>
        <w:tc>
          <w:tcPr>
            <w:tcW w:w="455" w:type="dxa"/>
            <w:vMerge w:val="restart"/>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7</w:t>
            </w:r>
          </w:p>
          <w:p w:rsidR="00B059E8" w:rsidRPr="00537D6F" w:rsidRDefault="00B059E8" w:rsidP="006F48FE">
            <w:pPr>
              <w:pStyle w:val="a3"/>
              <w:rPr>
                <w:rFonts w:ascii="Times New Roman" w:hAnsi="Times New Roman"/>
                <w:b/>
                <w:sz w:val="16"/>
                <w:szCs w:val="16"/>
              </w:rPr>
            </w:pPr>
          </w:p>
        </w:tc>
        <w:tc>
          <w:tcPr>
            <w:tcW w:w="8901" w:type="dxa"/>
            <w:gridSpan w:val="5"/>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 в том числе:</w:t>
            </w:r>
          </w:p>
        </w:tc>
      </w:tr>
      <w:tr w:rsidR="00B059E8" w:rsidRPr="00537D6F" w:rsidTr="006F48FE">
        <w:trPr>
          <w:trHeight w:val="757"/>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оплата кредиторской задолженности за работы, выполненные в  2016 году по разработке проекта реконструкции котельной №34 п.Таежный</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14 617 019,41</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14617019,41</w:t>
            </w:r>
            <w:r w:rsidRPr="00537D6F">
              <w:rPr>
                <w:rFonts w:ascii="Times New Roman" w:hAnsi="Times New Roman"/>
                <w:b/>
                <w:sz w:val="14"/>
                <w:szCs w:val="14"/>
              </w:rPr>
              <w:t xml:space="preserve"> рублей – </w:t>
            </w:r>
            <w:r w:rsidRPr="00537D6F">
              <w:rPr>
                <w:rFonts w:ascii="Times New Roman" w:hAnsi="Times New Roman"/>
                <w:sz w:val="14"/>
                <w:szCs w:val="14"/>
              </w:rPr>
              <w:t>в связи  с тем, что подрядчиком не закончены работы по разработке проекта. Возникла кредиторская задолженность на 2017 гою</w:t>
            </w:r>
          </w:p>
        </w:tc>
      </w:tr>
      <w:tr w:rsidR="00B059E8" w:rsidRPr="00537D6F" w:rsidTr="006F48FE">
        <w:trPr>
          <w:trHeight w:val="757"/>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оплата кредиторской задолженности за работы, выполненные в  2016 году по разработке проекта зоны санитарной охраны котельной №10 с.Богучаны</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55 919,75</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55 919 75</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Бюджетные ассигнования освоены полностью</w:t>
            </w:r>
          </w:p>
          <w:p w:rsidR="00B059E8" w:rsidRPr="00537D6F" w:rsidRDefault="00B059E8" w:rsidP="006F48FE">
            <w:pPr>
              <w:pStyle w:val="a3"/>
              <w:jc w:val="both"/>
              <w:rPr>
                <w:rFonts w:ascii="Times New Roman" w:hAnsi="Times New Roman"/>
                <w:sz w:val="16"/>
                <w:szCs w:val="16"/>
              </w:rPr>
            </w:pPr>
          </w:p>
        </w:tc>
      </w:tr>
      <w:tr w:rsidR="00B059E8" w:rsidRPr="00537D6F" w:rsidTr="006F48FE">
        <w:trPr>
          <w:trHeight w:val="757"/>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проведение санитарно-эпидемиологической экспертизы  проекта зоны санитарной охраны котельной №10 с.Богучаны</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35 000,00</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245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Сумма неосвоенных бюджетных ассигнований составляет </w:t>
            </w:r>
            <w:r w:rsidRPr="00537D6F">
              <w:rPr>
                <w:rFonts w:ascii="Times New Roman" w:hAnsi="Times New Roman"/>
                <w:b/>
                <w:sz w:val="14"/>
                <w:szCs w:val="14"/>
                <w:u w:val="single"/>
              </w:rPr>
              <w:t>35 000,00</w:t>
            </w:r>
            <w:r w:rsidRPr="00537D6F">
              <w:rPr>
                <w:rFonts w:ascii="Times New Roman" w:hAnsi="Times New Roman"/>
                <w:b/>
                <w:sz w:val="14"/>
                <w:szCs w:val="14"/>
              </w:rPr>
              <w:t xml:space="preserve"> рублей – </w:t>
            </w:r>
            <w:r w:rsidRPr="00537D6F">
              <w:rPr>
                <w:rFonts w:ascii="Times New Roman" w:hAnsi="Times New Roman"/>
                <w:sz w:val="14"/>
                <w:szCs w:val="14"/>
              </w:rPr>
              <w:t>в связи с тем, что не поступили заявки на заключение муниципального контракта</w:t>
            </w:r>
          </w:p>
        </w:tc>
      </w:tr>
      <w:tr w:rsidR="00B059E8" w:rsidRPr="00537D6F" w:rsidTr="006F48FE">
        <w:trPr>
          <w:trHeight w:val="757"/>
        </w:trPr>
        <w:tc>
          <w:tcPr>
            <w:tcW w:w="455" w:type="dxa"/>
            <w:vMerge/>
            <w:vAlign w:val="center"/>
          </w:tcPr>
          <w:p w:rsidR="00B059E8" w:rsidRPr="00537D6F" w:rsidRDefault="00B059E8" w:rsidP="006F48FE">
            <w:pPr>
              <w:pStyle w:val="a3"/>
              <w:rPr>
                <w:rFonts w:ascii="Times New Roman" w:hAnsi="Times New Roman"/>
                <w:b/>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обеспечение в 2017г. резервным электроснабжением водозаборных сооружений, снабжающих водой котельные №45, №47 и социально-значимые объекты п.Осиновый Мыс</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220 000,00</w:t>
            </w:r>
          </w:p>
        </w:tc>
        <w:tc>
          <w:tcPr>
            <w:tcW w:w="1168"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220 000,00</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451" w:type="dxa"/>
            <w:vAlign w:val="center"/>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Бюджетные ассигнования освоены полностью</w:t>
            </w: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tc>
      </w:tr>
      <w:tr w:rsidR="00B059E8" w:rsidRPr="00537D6F" w:rsidTr="006F48FE">
        <w:trPr>
          <w:trHeight w:val="177"/>
        </w:trPr>
        <w:tc>
          <w:tcPr>
            <w:tcW w:w="455" w:type="dxa"/>
            <w:vAlign w:val="center"/>
          </w:tcPr>
          <w:p w:rsidR="00B059E8" w:rsidRPr="00537D6F" w:rsidRDefault="00B059E8" w:rsidP="006F48FE">
            <w:pPr>
              <w:pStyle w:val="a3"/>
              <w:rPr>
                <w:rFonts w:ascii="Times New Roman" w:hAnsi="Times New Roman"/>
                <w:sz w:val="16"/>
                <w:szCs w:val="16"/>
              </w:rPr>
            </w:pPr>
          </w:p>
        </w:tc>
        <w:tc>
          <w:tcPr>
            <w:tcW w:w="305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Итого</w:t>
            </w:r>
          </w:p>
        </w:tc>
        <w:tc>
          <w:tcPr>
            <w:tcW w:w="130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50 041 917,98</w:t>
            </w:r>
          </w:p>
        </w:tc>
        <w:tc>
          <w:tcPr>
            <w:tcW w:w="1168"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33 395 330,47</w:t>
            </w:r>
          </w:p>
        </w:tc>
        <w:tc>
          <w:tcPr>
            <w:tcW w:w="920"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67,27%</w:t>
            </w:r>
          </w:p>
        </w:tc>
        <w:tc>
          <w:tcPr>
            <w:tcW w:w="2451" w:type="dxa"/>
            <w:vAlign w:val="center"/>
          </w:tcPr>
          <w:p w:rsidR="00B059E8" w:rsidRPr="00537D6F" w:rsidRDefault="00B059E8" w:rsidP="006F48FE">
            <w:pPr>
              <w:pStyle w:val="a3"/>
              <w:jc w:val="both"/>
              <w:rPr>
                <w:rFonts w:ascii="Times New Roman" w:hAnsi="Times New Roman"/>
                <w:sz w:val="16"/>
                <w:szCs w:val="16"/>
              </w:rPr>
            </w:pPr>
          </w:p>
        </w:tc>
      </w:tr>
    </w:tbl>
    <w:p w:rsidR="00B059E8" w:rsidRPr="00537D6F" w:rsidRDefault="00B059E8" w:rsidP="00B059E8">
      <w:pPr>
        <w:pStyle w:val="ConsPlusTitle"/>
        <w:widowControl/>
        <w:ind w:firstLine="567"/>
        <w:jc w:val="both"/>
        <w:rPr>
          <w:rFonts w:ascii="Times New Roman" w:hAnsi="Times New Roman"/>
          <w:b w:val="0"/>
        </w:rPr>
      </w:pPr>
    </w:p>
    <w:p w:rsidR="00B059E8" w:rsidRPr="00537D6F" w:rsidRDefault="00B059E8" w:rsidP="00B059E8">
      <w:pPr>
        <w:pStyle w:val="ConsPlusTitle"/>
        <w:widowControl/>
        <w:ind w:firstLine="567"/>
        <w:jc w:val="both"/>
        <w:rPr>
          <w:rFonts w:ascii="Times New Roman" w:hAnsi="Times New Roman"/>
          <w:b w:val="0"/>
          <w:sz w:val="24"/>
          <w:szCs w:val="24"/>
        </w:rPr>
      </w:pPr>
      <w:r w:rsidRPr="00537D6F">
        <w:rPr>
          <w:rFonts w:ascii="Times New Roman" w:hAnsi="Times New Roman"/>
          <w:b w:val="0"/>
          <w:sz w:val="24"/>
          <w:szCs w:val="24"/>
        </w:rPr>
        <w:t>6. подпрограмма «Обращение с отходами на территории Богучанского района»:</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22"/>
        <w:gridCol w:w="647"/>
        <w:gridCol w:w="539"/>
        <w:gridCol w:w="557"/>
        <w:gridCol w:w="804"/>
        <w:gridCol w:w="2655"/>
      </w:tblGrid>
      <w:tr w:rsidR="00B059E8" w:rsidRPr="00537D6F" w:rsidTr="006F48FE">
        <w:trPr>
          <w:trHeight w:val="163"/>
        </w:trPr>
        <w:tc>
          <w:tcPr>
            <w:tcW w:w="4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72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64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096"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6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08"/>
        </w:trPr>
        <w:tc>
          <w:tcPr>
            <w:tcW w:w="432" w:type="dxa"/>
            <w:vMerge/>
          </w:tcPr>
          <w:p w:rsidR="00B059E8" w:rsidRPr="00537D6F" w:rsidRDefault="00B059E8" w:rsidP="006F48FE">
            <w:pPr>
              <w:jc w:val="center"/>
              <w:rPr>
                <w:rFonts w:ascii="Times New Roman" w:eastAsia="Times New Roman" w:hAnsi="Times New Roman" w:cs="Times New Roman"/>
                <w:sz w:val="16"/>
                <w:szCs w:val="16"/>
              </w:rPr>
            </w:pPr>
          </w:p>
        </w:tc>
        <w:tc>
          <w:tcPr>
            <w:tcW w:w="372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4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3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55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655"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10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3722"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Доля муниципальных образований, обеспеченных санкционированными местами ТБО</w:t>
            </w:r>
          </w:p>
        </w:tc>
        <w:tc>
          <w:tcPr>
            <w:tcW w:w="647" w:type="dxa"/>
            <w:vAlign w:val="center"/>
          </w:tcPr>
          <w:p w:rsidR="00B059E8" w:rsidRPr="00537D6F" w:rsidRDefault="00B059E8" w:rsidP="006F48FE">
            <w:pPr>
              <w:pStyle w:val="ConsPlusNormal"/>
              <w:ind w:firstLine="0"/>
              <w:jc w:val="center"/>
              <w:rPr>
                <w:rFonts w:ascii="Times New Roman" w:hAnsi="Times New Roman" w:cs="Times New Roman"/>
                <w:sz w:val="16"/>
                <w:szCs w:val="16"/>
              </w:rPr>
            </w:pPr>
            <w:r w:rsidRPr="00537D6F">
              <w:rPr>
                <w:rFonts w:ascii="Times New Roman" w:hAnsi="Times New Roman" w:cs="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2655"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Плановый показатель на 2017 год не предусмотрен</w:t>
            </w:r>
          </w:p>
        </w:tc>
      </w:tr>
      <w:tr w:rsidR="00B059E8" w:rsidRPr="00537D6F" w:rsidTr="006F48FE">
        <w:trPr>
          <w:trHeight w:val="10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2</w:t>
            </w:r>
          </w:p>
        </w:tc>
        <w:tc>
          <w:tcPr>
            <w:tcW w:w="3722"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Доля муниципальных образований, обеспеченных инженерной инфраструктурой к объектам размещения ТБО</w:t>
            </w:r>
          </w:p>
        </w:tc>
        <w:tc>
          <w:tcPr>
            <w:tcW w:w="647" w:type="dxa"/>
            <w:vAlign w:val="center"/>
          </w:tcPr>
          <w:p w:rsidR="00B059E8" w:rsidRPr="00537D6F" w:rsidRDefault="00B059E8" w:rsidP="006F48FE">
            <w:pPr>
              <w:pStyle w:val="ConsPlusNormal"/>
              <w:ind w:firstLine="0"/>
              <w:jc w:val="center"/>
              <w:rPr>
                <w:rFonts w:ascii="Times New Roman" w:hAnsi="Times New Roman" w:cs="Times New Roman"/>
                <w:sz w:val="16"/>
                <w:szCs w:val="16"/>
              </w:rPr>
            </w:pPr>
            <w:r w:rsidRPr="00537D6F">
              <w:rPr>
                <w:rFonts w:ascii="Times New Roman" w:hAnsi="Times New Roman" w:cs="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2655"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Плановый показатель на 2017 год не предусмотрен</w:t>
            </w:r>
          </w:p>
        </w:tc>
      </w:tr>
      <w:tr w:rsidR="00B059E8" w:rsidRPr="00537D6F" w:rsidTr="006F48FE">
        <w:trPr>
          <w:trHeight w:val="10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3</w:t>
            </w:r>
          </w:p>
        </w:tc>
        <w:tc>
          <w:tcPr>
            <w:tcW w:w="3722"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Доля муниципальных образований, обеспечивающих санитарное содержание мест временного размещения твердых бытовых отходов</w:t>
            </w:r>
          </w:p>
        </w:tc>
        <w:tc>
          <w:tcPr>
            <w:tcW w:w="647" w:type="dxa"/>
            <w:vAlign w:val="center"/>
          </w:tcPr>
          <w:p w:rsidR="00B059E8" w:rsidRPr="00537D6F" w:rsidRDefault="00B059E8" w:rsidP="006F48FE">
            <w:pPr>
              <w:pStyle w:val="ConsPlusNormal"/>
              <w:ind w:firstLine="0"/>
              <w:jc w:val="center"/>
              <w:rPr>
                <w:rFonts w:ascii="Times New Roman" w:hAnsi="Times New Roman" w:cs="Times New Roman"/>
                <w:sz w:val="16"/>
                <w:szCs w:val="16"/>
              </w:rPr>
            </w:pPr>
            <w:r w:rsidRPr="00537D6F">
              <w:rPr>
                <w:rFonts w:ascii="Times New Roman" w:hAnsi="Times New Roman" w:cs="Times New Roman"/>
                <w:sz w:val="16"/>
                <w:szCs w:val="16"/>
              </w:rPr>
              <w:t>%</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65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w:t>
            </w:r>
          </w:p>
        </w:tc>
      </w:tr>
    </w:tbl>
    <w:p w:rsidR="00B059E8" w:rsidRPr="00537D6F" w:rsidRDefault="00B059E8" w:rsidP="00B059E8">
      <w:pPr>
        <w:pStyle w:val="a3"/>
        <w:ind w:firstLine="567"/>
        <w:jc w:val="both"/>
        <w:rPr>
          <w:rFonts w:ascii="Times New Roman" w:hAnsi="Times New Roman"/>
          <w:i/>
          <w:sz w:val="10"/>
          <w:szCs w:val="10"/>
        </w:rPr>
      </w:pPr>
    </w:p>
    <w:p w:rsidR="00B059E8" w:rsidRDefault="00B059E8" w:rsidP="00B059E8">
      <w:pPr>
        <w:pStyle w:val="a3"/>
        <w:ind w:firstLine="567"/>
        <w:jc w:val="both"/>
        <w:rPr>
          <w:rFonts w:ascii="Times New Roman" w:hAnsi="Times New Roman"/>
          <w:b/>
          <w:i/>
          <w:sz w:val="20"/>
          <w:szCs w:val="2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p w:rsidR="00B059E8" w:rsidRPr="00537D6F" w:rsidRDefault="00B059E8" w:rsidP="00B059E8">
      <w:pPr>
        <w:pStyle w:val="a3"/>
        <w:ind w:firstLine="567"/>
        <w:jc w:val="both"/>
        <w:rPr>
          <w:rFonts w:ascii="Times New Roman" w:hAnsi="Times New Roman"/>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2947"/>
        <w:gridCol w:w="1136"/>
        <w:gridCol w:w="986"/>
        <w:gridCol w:w="804"/>
        <w:gridCol w:w="3028"/>
      </w:tblGrid>
      <w:tr w:rsidR="00B059E8" w:rsidRPr="00537D6F" w:rsidTr="006F48FE">
        <w:trPr>
          <w:trHeight w:val="163"/>
        </w:trPr>
        <w:tc>
          <w:tcPr>
            <w:tcW w:w="4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294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Мероприятия</w:t>
            </w:r>
          </w:p>
        </w:tc>
        <w:tc>
          <w:tcPr>
            <w:tcW w:w="2122"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028"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33"/>
        </w:trPr>
        <w:tc>
          <w:tcPr>
            <w:tcW w:w="455" w:type="dxa"/>
            <w:vMerge/>
          </w:tcPr>
          <w:p w:rsidR="00B059E8" w:rsidRPr="00537D6F" w:rsidRDefault="00B059E8" w:rsidP="006F48FE">
            <w:pPr>
              <w:jc w:val="center"/>
              <w:rPr>
                <w:rFonts w:ascii="Times New Roman" w:eastAsia="Times New Roman" w:hAnsi="Times New Roman" w:cs="Times New Roman"/>
                <w:sz w:val="16"/>
                <w:szCs w:val="16"/>
              </w:rPr>
            </w:pPr>
          </w:p>
        </w:tc>
        <w:tc>
          <w:tcPr>
            <w:tcW w:w="294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1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98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028"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2947"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Выполнение работ по буртовке мусора  и санитарному содержанию объекта временного размещения твердых бытовых отходов</w:t>
            </w:r>
          </w:p>
        </w:tc>
        <w:tc>
          <w:tcPr>
            <w:tcW w:w="11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600 000,00</w:t>
            </w:r>
          </w:p>
        </w:tc>
        <w:tc>
          <w:tcPr>
            <w:tcW w:w="98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600 000,00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302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Бюджетные ассигнования исполнены в полном объеме</w:t>
            </w:r>
          </w:p>
        </w:tc>
      </w:tr>
    </w:tbl>
    <w:p w:rsidR="00B059E8" w:rsidRPr="00537D6F" w:rsidRDefault="00B059E8" w:rsidP="00B059E8">
      <w:pPr>
        <w:pStyle w:val="ConsPlusTitle"/>
        <w:widowControl/>
        <w:ind w:firstLine="708"/>
        <w:jc w:val="both"/>
        <w:rPr>
          <w:rFonts w:ascii="Times New Roman" w:hAnsi="Times New Roman"/>
          <w:b w:val="0"/>
          <w:sz w:val="10"/>
          <w:szCs w:val="10"/>
        </w:rPr>
      </w:pPr>
    </w:p>
    <w:p w:rsidR="00B059E8" w:rsidRPr="00537D6F" w:rsidRDefault="00B059E8" w:rsidP="00B059E8">
      <w:pPr>
        <w:pStyle w:val="ConsPlusTitle"/>
        <w:widowControl/>
        <w:ind w:firstLine="567"/>
        <w:jc w:val="both"/>
        <w:rPr>
          <w:rFonts w:ascii="Times New Roman" w:hAnsi="Times New Roman"/>
          <w:b w:val="0"/>
          <w:sz w:val="24"/>
          <w:szCs w:val="24"/>
        </w:rPr>
      </w:pPr>
      <w:r w:rsidRPr="00537D6F">
        <w:rPr>
          <w:rFonts w:ascii="Times New Roman" w:hAnsi="Times New Roman"/>
          <w:b w:val="0"/>
          <w:sz w:val="24"/>
          <w:szCs w:val="24"/>
        </w:rPr>
        <w:t>7. подпрограмма «”Чистая вода” на территории муниципального образования Богучанский район»:</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2962"/>
        <w:gridCol w:w="685"/>
        <w:gridCol w:w="576"/>
        <w:gridCol w:w="576"/>
        <w:gridCol w:w="804"/>
        <w:gridCol w:w="3321"/>
      </w:tblGrid>
      <w:tr w:rsidR="00B059E8" w:rsidRPr="00537D6F" w:rsidTr="006F48FE">
        <w:trPr>
          <w:trHeight w:val="163"/>
        </w:trPr>
        <w:tc>
          <w:tcPr>
            <w:tcW w:w="4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296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68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152"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2C251E" w:rsidRDefault="00B059E8" w:rsidP="006F48FE">
            <w:pPr>
              <w:pStyle w:val="a3"/>
              <w:jc w:val="center"/>
              <w:rPr>
                <w:rFonts w:ascii="Times New Roman" w:hAnsi="Times New Roman"/>
                <w:sz w:val="16"/>
                <w:szCs w:val="16"/>
              </w:rPr>
            </w:pPr>
            <w:r w:rsidRPr="002C251E">
              <w:rPr>
                <w:rFonts w:ascii="Times New Roman" w:hAnsi="Times New Roman"/>
                <w:sz w:val="16"/>
                <w:szCs w:val="16"/>
              </w:rPr>
              <w:t>Процент испол-нения</w:t>
            </w:r>
          </w:p>
        </w:tc>
        <w:tc>
          <w:tcPr>
            <w:tcW w:w="3321"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08"/>
        </w:trPr>
        <w:tc>
          <w:tcPr>
            <w:tcW w:w="432" w:type="dxa"/>
            <w:vMerge/>
          </w:tcPr>
          <w:p w:rsidR="00B059E8" w:rsidRPr="00537D6F" w:rsidRDefault="00B059E8" w:rsidP="006F48FE">
            <w:pPr>
              <w:jc w:val="center"/>
              <w:rPr>
                <w:rFonts w:ascii="Times New Roman" w:eastAsia="Times New Roman" w:hAnsi="Times New Roman" w:cs="Times New Roman"/>
                <w:sz w:val="16"/>
                <w:szCs w:val="16"/>
              </w:rPr>
            </w:pPr>
          </w:p>
        </w:tc>
        <w:tc>
          <w:tcPr>
            <w:tcW w:w="296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85"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7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57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2C251E" w:rsidRDefault="00B059E8" w:rsidP="006F48FE">
            <w:pPr>
              <w:jc w:val="center"/>
              <w:rPr>
                <w:rFonts w:ascii="Times New Roman" w:eastAsia="Times New Roman" w:hAnsi="Times New Roman" w:cs="Times New Roman"/>
                <w:sz w:val="16"/>
                <w:szCs w:val="16"/>
              </w:rPr>
            </w:pPr>
          </w:p>
        </w:tc>
        <w:tc>
          <w:tcPr>
            <w:tcW w:w="3321"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113"/>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296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6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8,6</w:t>
            </w:r>
          </w:p>
        </w:tc>
        <w:tc>
          <w:tcPr>
            <w:tcW w:w="57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14,8</w:t>
            </w:r>
          </w:p>
        </w:tc>
        <w:tc>
          <w:tcPr>
            <w:tcW w:w="804" w:type="dxa"/>
            <w:vAlign w:val="center"/>
          </w:tcPr>
          <w:p w:rsidR="00B059E8" w:rsidRPr="002C251E" w:rsidRDefault="00B059E8" w:rsidP="006F48FE">
            <w:pPr>
              <w:pStyle w:val="a3"/>
              <w:rPr>
                <w:rFonts w:ascii="Times New Roman" w:hAnsi="Times New Roman"/>
                <w:sz w:val="16"/>
                <w:szCs w:val="16"/>
              </w:rPr>
            </w:pPr>
            <w:r w:rsidRPr="002C251E">
              <w:rPr>
                <w:rFonts w:ascii="Times New Roman" w:hAnsi="Times New Roman"/>
                <w:sz w:val="16"/>
                <w:szCs w:val="16"/>
              </w:rPr>
              <w:t>27,9%*</w:t>
            </w:r>
          </w:p>
        </w:tc>
        <w:tc>
          <w:tcPr>
            <w:tcW w:w="3321" w:type="dxa"/>
            <w:shd w:val="clear" w:color="auto" w:fill="auto"/>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но характеризует отрицательный результат. Всего проведено 169 проб, из них 25 не соответствуют гигиеническим нормативам по санитарно-химическим показателям  </w:t>
            </w:r>
          </w:p>
        </w:tc>
      </w:tr>
      <w:tr w:rsidR="00B059E8" w:rsidRPr="00537D6F" w:rsidTr="006F48FE">
        <w:trPr>
          <w:trHeight w:val="187"/>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2</w:t>
            </w:r>
          </w:p>
        </w:tc>
        <w:tc>
          <w:tcPr>
            <w:tcW w:w="296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6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8,0</w:t>
            </w:r>
          </w:p>
        </w:tc>
        <w:tc>
          <w:tcPr>
            <w:tcW w:w="57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1,2</w:t>
            </w:r>
          </w:p>
        </w:tc>
        <w:tc>
          <w:tcPr>
            <w:tcW w:w="804" w:type="dxa"/>
            <w:vAlign w:val="center"/>
          </w:tcPr>
          <w:p w:rsidR="00B059E8" w:rsidRPr="002C251E" w:rsidRDefault="00B059E8" w:rsidP="006F48FE">
            <w:pPr>
              <w:pStyle w:val="a3"/>
              <w:rPr>
                <w:rFonts w:ascii="Times New Roman" w:hAnsi="Times New Roman"/>
                <w:sz w:val="16"/>
                <w:szCs w:val="16"/>
              </w:rPr>
            </w:pPr>
            <w:r w:rsidRPr="002C251E">
              <w:rPr>
                <w:rFonts w:ascii="Times New Roman" w:hAnsi="Times New Roman"/>
                <w:sz w:val="16"/>
                <w:szCs w:val="16"/>
              </w:rPr>
              <w:t>185,0%*</w:t>
            </w:r>
          </w:p>
        </w:tc>
        <w:tc>
          <w:tcPr>
            <w:tcW w:w="3321" w:type="dxa"/>
            <w:vAlign w:val="center"/>
          </w:tcPr>
          <w:p w:rsidR="00B059E8" w:rsidRPr="00537D6F" w:rsidRDefault="00B059E8" w:rsidP="006F48FE">
            <w:pPr>
              <w:pStyle w:val="a3"/>
              <w:jc w:val="both"/>
              <w:rPr>
                <w:rFonts w:ascii="Times New Roman" w:hAnsi="Times New Roman"/>
                <w:b/>
                <w:sz w:val="16"/>
                <w:szCs w:val="16"/>
              </w:rPr>
            </w:pPr>
            <w:r w:rsidRPr="00537D6F">
              <w:rPr>
                <w:rFonts w:ascii="Times New Roman" w:hAnsi="Times New Roman"/>
                <w:sz w:val="16"/>
                <w:szCs w:val="16"/>
              </w:rPr>
              <w:t xml:space="preserve">Показатель не достигнут, но характеризует положительный результат. По микробиологическим показателям качество воды не соответствует норматива  только по 2 пробам </w:t>
            </w:r>
          </w:p>
        </w:tc>
      </w:tr>
      <w:tr w:rsidR="00B059E8" w:rsidRPr="00537D6F" w:rsidTr="006F48FE">
        <w:trPr>
          <w:trHeight w:val="53"/>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3</w:t>
            </w:r>
          </w:p>
        </w:tc>
        <w:tc>
          <w:tcPr>
            <w:tcW w:w="296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уличной водопроводной сети, нуждающейся в замене</w:t>
            </w:r>
          </w:p>
        </w:tc>
        <w:tc>
          <w:tcPr>
            <w:tcW w:w="6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65,0</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65,8</w:t>
            </w:r>
          </w:p>
        </w:tc>
        <w:tc>
          <w:tcPr>
            <w:tcW w:w="804" w:type="dxa"/>
            <w:vAlign w:val="center"/>
          </w:tcPr>
          <w:p w:rsidR="00B059E8" w:rsidRPr="002C251E" w:rsidRDefault="00B059E8" w:rsidP="006F48FE">
            <w:pPr>
              <w:pStyle w:val="a3"/>
              <w:rPr>
                <w:rFonts w:ascii="Times New Roman" w:hAnsi="Times New Roman"/>
                <w:sz w:val="16"/>
                <w:szCs w:val="16"/>
              </w:rPr>
            </w:pPr>
            <w:r w:rsidRPr="002C251E">
              <w:rPr>
                <w:rFonts w:ascii="Times New Roman" w:hAnsi="Times New Roman"/>
                <w:sz w:val="16"/>
                <w:szCs w:val="16"/>
              </w:rPr>
              <w:t>98,8%*</w:t>
            </w:r>
          </w:p>
        </w:tc>
        <w:tc>
          <w:tcPr>
            <w:tcW w:w="3321"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 но характеризует отрицательный результат</w:t>
            </w:r>
          </w:p>
        </w:tc>
      </w:tr>
      <w:tr w:rsidR="00B059E8" w:rsidRPr="00537D6F" w:rsidTr="006F48FE">
        <w:trPr>
          <w:trHeight w:val="53"/>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4</w:t>
            </w:r>
          </w:p>
        </w:tc>
        <w:tc>
          <w:tcPr>
            <w:tcW w:w="296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Число аварий в системах водоснабжения, водоотведения и очистки сточных вод</w:t>
            </w:r>
          </w:p>
        </w:tc>
        <w:tc>
          <w:tcPr>
            <w:tcW w:w="6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аварий на 100 км</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24,46</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27,58</w:t>
            </w:r>
          </w:p>
        </w:tc>
        <w:tc>
          <w:tcPr>
            <w:tcW w:w="804" w:type="dxa"/>
            <w:vAlign w:val="center"/>
          </w:tcPr>
          <w:p w:rsidR="00B059E8" w:rsidRPr="002C251E" w:rsidRDefault="00B059E8" w:rsidP="006F48FE">
            <w:pPr>
              <w:pStyle w:val="a3"/>
              <w:rPr>
                <w:rFonts w:ascii="Times New Roman" w:hAnsi="Times New Roman"/>
                <w:sz w:val="16"/>
                <w:szCs w:val="16"/>
              </w:rPr>
            </w:pPr>
            <w:r w:rsidRPr="002C251E">
              <w:rPr>
                <w:rFonts w:ascii="Times New Roman" w:hAnsi="Times New Roman"/>
                <w:sz w:val="16"/>
                <w:szCs w:val="16"/>
              </w:rPr>
              <w:t>87,2%*</w:t>
            </w:r>
          </w:p>
        </w:tc>
        <w:tc>
          <w:tcPr>
            <w:tcW w:w="3321"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но характеризует отрицательный результат, из-за высокого уровня износа сетей водоснабжения.</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Количество аварий на участках сетей водоснабжения за 2017 год  составило 57 единиц, на сетях водоотведения аварий не было. Протяженность  сетей  водоснабжения -191,0 км, водоотведения – 15,68 км</w:t>
            </w:r>
          </w:p>
        </w:tc>
      </w:tr>
      <w:tr w:rsidR="00B059E8" w:rsidRPr="00537D6F" w:rsidTr="006F48FE">
        <w:trPr>
          <w:trHeight w:val="53"/>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5</w:t>
            </w:r>
          </w:p>
        </w:tc>
        <w:tc>
          <w:tcPr>
            <w:tcW w:w="296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населения, обеспеченного централизованным водоснабжением</w:t>
            </w:r>
          </w:p>
        </w:tc>
        <w:tc>
          <w:tcPr>
            <w:tcW w:w="685"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49,5</w:t>
            </w:r>
          </w:p>
        </w:tc>
        <w:tc>
          <w:tcPr>
            <w:tcW w:w="57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49,86</w:t>
            </w:r>
          </w:p>
        </w:tc>
        <w:tc>
          <w:tcPr>
            <w:tcW w:w="80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100,7%</w:t>
            </w:r>
          </w:p>
        </w:tc>
        <w:tc>
          <w:tcPr>
            <w:tcW w:w="3321"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bl>
    <w:p w:rsidR="00B059E8" w:rsidRDefault="00B059E8" w:rsidP="00B059E8">
      <w:pPr>
        <w:pStyle w:val="a3"/>
        <w:ind w:firstLine="426"/>
        <w:jc w:val="both"/>
        <w:rPr>
          <w:rFonts w:ascii="Times New Roman" w:hAnsi="Times New Roman"/>
          <w:b/>
          <w:sz w:val="13"/>
          <w:szCs w:val="13"/>
        </w:rPr>
      </w:pPr>
    </w:p>
    <w:p w:rsidR="00B059E8" w:rsidRPr="003F41D0" w:rsidRDefault="00B059E8" w:rsidP="00B059E8">
      <w:pPr>
        <w:pStyle w:val="a3"/>
        <w:ind w:firstLine="426"/>
        <w:jc w:val="both"/>
        <w:rPr>
          <w:rFonts w:ascii="Times New Roman" w:hAnsi="Times New Roman"/>
          <w:sz w:val="13"/>
          <w:szCs w:val="13"/>
        </w:rPr>
      </w:pPr>
      <w:r w:rsidRPr="003F41D0">
        <w:rPr>
          <w:rFonts w:ascii="Times New Roman" w:hAnsi="Times New Roman"/>
          <w:b/>
          <w:sz w:val="13"/>
          <w:szCs w:val="13"/>
        </w:rPr>
        <w:t>*</w:t>
      </w:r>
      <w:r w:rsidRPr="003F41D0">
        <w:rPr>
          <w:rFonts w:ascii="Times New Roman" w:hAnsi="Times New Roman"/>
          <w:b/>
          <w:i/>
          <w:sz w:val="13"/>
          <w:szCs w:val="13"/>
        </w:rPr>
        <w:t xml:space="preserve"> - </w:t>
      </w:r>
      <w:r w:rsidRPr="003F41D0">
        <w:rPr>
          <w:rFonts w:ascii="Times New Roman" w:hAnsi="Times New Roman"/>
          <w:sz w:val="13"/>
          <w:szCs w:val="13"/>
        </w:rPr>
        <w:t>так как планом установлено максимальное значение целевого показателя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a3"/>
        <w:ind w:firstLine="567"/>
        <w:jc w:val="both"/>
        <w:rPr>
          <w:rFonts w:ascii="Times New Roman" w:hAnsi="Times New Roman"/>
          <w:sz w:val="24"/>
          <w:szCs w:val="24"/>
        </w:rPr>
      </w:pPr>
      <w:r w:rsidRPr="00537D6F">
        <w:rPr>
          <w:rFonts w:ascii="Times New Roman" w:hAnsi="Times New Roman"/>
          <w:b/>
          <w:i/>
          <w:sz w:val="20"/>
          <w:szCs w:val="20"/>
        </w:rPr>
        <w:t>мероприятия:</w:t>
      </w:r>
    </w:p>
    <w:p w:rsidR="00B059E8" w:rsidRPr="00537D6F" w:rsidRDefault="00B059E8" w:rsidP="00B059E8">
      <w:pPr>
        <w:pStyle w:val="a3"/>
        <w:ind w:firstLine="567"/>
        <w:jc w:val="both"/>
        <w:rPr>
          <w:rFonts w:ascii="Times New Roman" w:hAnsi="Times New Roman"/>
          <w:sz w:val="24"/>
          <w:szCs w:val="24"/>
        </w:rPr>
      </w:pPr>
      <w:r w:rsidRPr="00537D6F">
        <w:rPr>
          <w:rFonts w:ascii="Times New Roman" w:hAnsi="Times New Roman"/>
          <w:sz w:val="24"/>
          <w:szCs w:val="24"/>
        </w:rPr>
        <w:t xml:space="preserve"> В связи с отсутствием финансирования  мероприятия по подпрограмме не предусмотрены.</w:t>
      </w:r>
    </w:p>
    <w:p w:rsidR="00B059E8" w:rsidRPr="00537D6F" w:rsidRDefault="00B059E8" w:rsidP="00B059E8">
      <w:pPr>
        <w:pStyle w:val="ConsPlusTitle"/>
        <w:widowControl/>
        <w:ind w:firstLine="567"/>
        <w:jc w:val="both"/>
        <w:rPr>
          <w:rFonts w:ascii="Times New Roman" w:hAnsi="Times New Roman"/>
          <w:b w:val="0"/>
          <w:sz w:val="24"/>
          <w:szCs w:val="24"/>
        </w:rPr>
      </w:pPr>
      <w:r w:rsidRPr="00537D6F">
        <w:rPr>
          <w:rFonts w:ascii="Times New Roman" w:hAnsi="Times New Roman"/>
          <w:b w:val="0"/>
          <w:sz w:val="24"/>
          <w:szCs w:val="24"/>
        </w:rPr>
        <w:t>8. подпрограмма «Развитие информационного общества Богучанского района»:</w:t>
      </w: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показатели:</w:t>
      </w:r>
    </w:p>
    <w:p w:rsidR="00B059E8" w:rsidRPr="00537D6F" w:rsidRDefault="00B059E8" w:rsidP="00B059E8">
      <w:pPr>
        <w:pStyle w:val="a3"/>
        <w:ind w:firstLine="567"/>
        <w:jc w:val="both"/>
        <w:rPr>
          <w:rFonts w:ascii="Times New Roman" w:hAnsi="Times New Roman"/>
          <w:b/>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22"/>
        <w:gridCol w:w="647"/>
        <w:gridCol w:w="539"/>
        <w:gridCol w:w="557"/>
        <w:gridCol w:w="804"/>
        <w:gridCol w:w="2655"/>
      </w:tblGrid>
      <w:tr w:rsidR="00B059E8" w:rsidRPr="00537D6F" w:rsidTr="006F48FE">
        <w:trPr>
          <w:trHeight w:val="163"/>
        </w:trPr>
        <w:tc>
          <w:tcPr>
            <w:tcW w:w="4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372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Показатели</w:t>
            </w:r>
          </w:p>
        </w:tc>
        <w:tc>
          <w:tcPr>
            <w:tcW w:w="64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096"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26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08"/>
        </w:trPr>
        <w:tc>
          <w:tcPr>
            <w:tcW w:w="432" w:type="dxa"/>
            <w:vMerge/>
          </w:tcPr>
          <w:p w:rsidR="00B059E8" w:rsidRPr="00537D6F" w:rsidRDefault="00B059E8" w:rsidP="006F48FE">
            <w:pPr>
              <w:jc w:val="center"/>
              <w:rPr>
                <w:rFonts w:ascii="Times New Roman" w:eastAsia="Times New Roman" w:hAnsi="Times New Roman" w:cs="Times New Roman"/>
                <w:sz w:val="16"/>
                <w:szCs w:val="16"/>
              </w:rPr>
            </w:pPr>
          </w:p>
        </w:tc>
        <w:tc>
          <w:tcPr>
            <w:tcW w:w="372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4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53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w:t>
            </w:r>
          </w:p>
        </w:tc>
        <w:tc>
          <w:tcPr>
            <w:tcW w:w="55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655"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rPr>
          <w:trHeight w:val="101"/>
        </w:trPr>
        <w:tc>
          <w:tcPr>
            <w:tcW w:w="43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3722"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w:t>
            </w:r>
          </w:p>
        </w:tc>
        <w:tc>
          <w:tcPr>
            <w:tcW w:w="647" w:type="dxa"/>
            <w:vAlign w:val="center"/>
          </w:tcPr>
          <w:p w:rsidR="00B059E8" w:rsidRPr="00537D6F" w:rsidRDefault="00B059E8" w:rsidP="006F48FE">
            <w:pPr>
              <w:pStyle w:val="ConsPlusNormal"/>
              <w:ind w:firstLine="0"/>
              <w:jc w:val="center"/>
              <w:rPr>
                <w:rFonts w:ascii="Times New Roman" w:hAnsi="Times New Roman" w:cs="Times New Roman"/>
                <w:sz w:val="16"/>
                <w:szCs w:val="16"/>
              </w:rPr>
            </w:pPr>
            <w:r w:rsidRPr="00537D6F">
              <w:rPr>
                <w:rFonts w:ascii="Times New Roman" w:hAnsi="Times New Roman" w:cs="Times New Roman"/>
                <w:sz w:val="16"/>
                <w:szCs w:val="16"/>
              </w:rPr>
              <w:t>ед.</w:t>
            </w:r>
          </w:p>
        </w:tc>
        <w:tc>
          <w:tcPr>
            <w:tcW w:w="53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55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2655"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w:t>
            </w:r>
          </w:p>
        </w:tc>
      </w:tr>
    </w:tbl>
    <w:p w:rsidR="00B059E8" w:rsidRPr="00537D6F" w:rsidRDefault="00B059E8" w:rsidP="00B059E8">
      <w:pPr>
        <w:pStyle w:val="a3"/>
        <w:ind w:firstLine="567"/>
        <w:jc w:val="both"/>
        <w:rPr>
          <w:rFonts w:ascii="Times New Roman" w:hAnsi="Times New Roman"/>
          <w:i/>
          <w:sz w:val="10"/>
          <w:szCs w:val="10"/>
        </w:rPr>
      </w:pPr>
    </w:p>
    <w:p w:rsidR="00B059E8" w:rsidRPr="00537D6F" w:rsidRDefault="00B059E8" w:rsidP="00B059E8">
      <w:pPr>
        <w:pStyle w:val="a3"/>
        <w:ind w:firstLine="567"/>
        <w:jc w:val="both"/>
        <w:rPr>
          <w:rFonts w:ascii="Times New Roman" w:hAnsi="Times New Roman"/>
          <w:b/>
          <w:i/>
          <w:sz w:val="20"/>
          <w:szCs w:val="20"/>
        </w:rPr>
      </w:pPr>
      <w:r w:rsidRPr="00537D6F">
        <w:rPr>
          <w:rFonts w:ascii="Times New Roman" w:hAnsi="Times New Roman"/>
          <w:b/>
          <w:i/>
          <w:sz w:val="20"/>
          <w:szCs w:val="20"/>
        </w:rPr>
        <w:t>мероприятия:</w:t>
      </w:r>
    </w:p>
    <w:p w:rsidR="00B059E8" w:rsidRPr="00537D6F" w:rsidRDefault="00B059E8" w:rsidP="00B059E8">
      <w:pPr>
        <w:pStyle w:val="a3"/>
        <w:ind w:firstLine="567"/>
        <w:jc w:val="both"/>
        <w:rPr>
          <w:rFonts w:ascii="Times New Roman" w:hAnsi="Times New Roman"/>
          <w:i/>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2947"/>
        <w:gridCol w:w="1136"/>
        <w:gridCol w:w="986"/>
        <w:gridCol w:w="804"/>
        <w:gridCol w:w="3028"/>
      </w:tblGrid>
      <w:tr w:rsidR="00B059E8" w:rsidRPr="00537D6F" w:rsidTr="006F48FE">
        <w:trPr>
          <w:trHeight w:val="163"/>
        </w:trPr>
        <w:tc>
          <w:tcPr>
            <w:tcW w:w="455"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294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Мероприятия</w:t>
            </w:r>
          </w:p>
        </w:tc>
        <w:tc>
          <w:tcPr>
            <w:tcW w:w="2122"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028"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33"/>
        </w:trPr>
        <w:tc>
          <w:tcPr>
            <w:tcW w:w="455" w:type="dxa"/>
            <w:vMerge/>
          </w:tcPr>
          <w:p w:rsidR="00B059E8" w:rsidRPr="00537D6F" w:rsidRDefault="00B059E8" w:rsidP="006F48FE">
            <w:pPr>
              <w:jc w:val="center"/>
              <w:rPr>
                <w:rFonts w:ascii="Times New Roman" w:eastAsia="Times New Roman" w:hAnsi="Times New Roman" w:cs="Times New Roman"/>
                <w:sz w:val="16"/>
                <w:szCs w:val="16"/>
              </w:rPr>
            </w:pPr>
          </w:p>
        </w:tc>
        <w:tc>
          <w:tcPr>
            <w:tcW w:w="2947"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1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98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028"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c>
          <w:tcPr>
            <w:tcW w:w="455"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2947"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Организация услуг беспроводного широкополосного доступа в сеть Интернет</w:t>
            </w:r>
          </w:p>
        </w:tc>
        <w:tc>
          <w:tcPr>
            <w:tcW w:w="11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112 813,00</w:t>
            </w:r>
          </w:p>
        </w:tc>
        <w:tc>
          <w:tcPr>
            <w:tcW w:w="98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63 225,81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56,0%</w:t>
            </w:r>
          </w:p>
        </w:tc>
        <w:tc>
          <w:tcPr>
            <w:tcW w:w="302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исполнен, но характеризует положительный результат. Экономия бюджетных средств связана со снижением цены договора по соглашению сторон, без изменения качества оказанных услуг</w:t>
            </w:r>
          </w:p>
        </w:tc>
      </w:tr>
    </w:tbl>
    <w:p w:rsidR="00B059E8" w:rsidRPr="00537D6F" w:rsidRDefault="00B059E8" w:rsidP="00B059E8">
      <w:pPr>
        <w:pStyle w:val="ConsPlusTitle"/>
        <w:widowControl/>
        <w:ind w:firstLine="284"/>
        <w:jc w:val="center"/>
        <w:rPr>
          <w:rFonts w:ascii="Times New Roman" w:hAnsi="Times New Roman"/>
          <w:b w:val="0"/>
          <w:sz w:val="24"/>
          <w:szCs w:val="24"/>
          <w:u w:val="single"/>
        </w:rPr>
      </w:pPr>
    </w:p>
    <w:p w:rsidR="00B059E8" w:rsidRPr="00537D6F" w:rsidRDefault="00B059E8" w:rsidP="00576F0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r w:rsidR="00197C02">
        <w:rPr>
          <w:rFonts w:ascii="Times New Roman" w:hAnsi="Times New Roman"/>
          <w:b w:val="0"/>
          <w:sz w:val="24"/>
          <w:szCs w:val="24"/>
          <w:u w:val="single"/>
        </w:rPr>
        <w:t>.</w:t>
      </w:r>
    </w:p>
    <w:p w:rsidR="00B059E8" w:rsidRPr="00D42B3E" w:rsidRDefault="00B059E8" w:rsidP="00197C02">
      <w:pPr>
        <w:pStyle w:val="a3"/>
        <w:ind w:firstLine="709"/>
        <w:jc w:val="both"/>
        <w:rPr>
          <w:rFonts w:ascii="Times New Roman" w:hAnsi="Times New Roman"/>
          <w:sz w:val="24"/>
          <w:szCs w:val="24"/>
        </w:rPr>
      </w:pPr>
      <w:r w:rsidRPr="00537D6F">
        <w:rPr>
          <w:rFonts w:ascii="Times New Roman" w:hAnsi="Times New Roman"/>
          <w:sz w:val="24"/>
          <w:szCs w:val="24"/>
        </w:rPr>
        <w:t>В настоящей муниципальной программе отдельные мероприятия не предусмотрены.</w:t>
      </w:r>
    </w:p>
    <w:p w:rsidR="00B059E8" w:rsidRPr="00537D6F" w:rsidRDefault="00B059E8" w:rsidP="00576F0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r w:rsidR="00197C02">
        <w:rPr>
          <w:rFonts w:ascii="Times New Roman" w:hAnsi="Times New Roman"/>
          <w:b w:val="0"/>
          <w:sz w:val="24"/>
          <w:szCs w:val="24"/>
          <w:u w:val="single"/>
        </w:rPr>
        <w:t>.</w:t>
      </w:r>
    </w:p>
    <w:p w:rsidR="00B059E8" w:rsidRPr="00537D6F" w:rsidRDefault="00B059E8" w:rsidP="00576F08">
      <w:pPr>
        <w:pStyle w:val="a3"/>
        <w:ind w:firstLine="709"/>
        <w:jc w:val="both"/>
        <w:rPr>
          <w:rFonts w:ascii="Times New Roman" w:hAnsi="Times New Roman"/>
          <w:sz w:val="24"/>
          <w:szCs w:val="24"/>
        </w:rPr>
      </w:pPr>
      <w:r w:rsidRPr="00537D6F">
        <w:rPr>
          <w:rFonts w:ascii="Times New Roman" w:hAnsi="Times New Roman"/>
          <w:sz w:val="24"/>
          <w:szCs w:val="24"/>
        </w:rPr>
        <w:lastRenderedPageBreak/>
        <w:t>Информация представлена по форме утвержденной постановлением администрации Богучанского района от 17.07.2013 № 849-п, а именно в приложении № 8 к Порядку принятия решений о разработке муниципальных программ Богучанского района, их формировании и реализации.</w:t>
      </w:r>
    </w:p>
    <w:p w:rsidR="00B059E8" w:rsidRPr="00537D6F" w:rsidRDefault="00B059E8" w:rsidP="00576F0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Описание результатов реализации отдельных мероприятий программы и подпрограмм в отчетном году:</w:t>
      </w:r>
    </w:p>
    <w:p w:rsidR="00B059E8" w:rsidRPr="00537D6F" w:rsidRDefault="00B059E8" w:rsidP="00B059E8">
      <w:pPr>
        <w:pStyle w:val="ConsPlusTitle"/>
        <w:widowControl/>
        <w:ind w:firstLine="284"/>
        <w:jc w:val="both"/>
        <w:rPr>
          <w:rFonts w:ascii="Times New Roman" w:hAnsi="Times New Roman"/>
          <w:b w:val="0"/>
          <w:sz w:val="10"/>
          <w:szCs w:val="1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42"/>
        <w:gridCol w:w="2669"/>
        <w:gridCol w:w="763"/>
        <w:gridCol w:w="736"/>
        <w:gridCol w:w="736"/>
        <w:gridCol w:w="804"/>
        <w:gridCol w:w="1922"/>
      </w:tblGrid>
      <w:tr w:rsidR="00B059E8" w:rsidRPr="00537D6F" w:rsidTr="0051134C">
        <w:trPr>
          <w:trHeight w:val="163"/>
        </w:trPr>
        <w:tc>
          <w:tcPr>
            <w:tcW w:w="56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144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Наименование подпрограммы</w:t>
            </w:r>
          </w:p>
        </w:tc>
        <w:tc>
          <w:tcPr>
            <w:tcW w:w="266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Ожидаемый результат</w:t>
            </w:r>
          </w:p>
        </w:tc>
        <w:tc>
          <w:tcPr>
            <w:tcW w:w="763"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472"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192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51134C">
        <w:trPr>
          <w:trHeight w:val="291"/>
        </w:trPr>
        <w:tc>
          <w:tcPr>
            <w:tcW w:w="567" w:type="dxa"/>
            <w:vMerge/>
          </w:tcPr>
          <w:p w:rsidR="00B059E8" w:rsidRPr="00537D6F" w:rsidRDefault="00B059E8" w:rsidP="006F48FE">
            <w:pPr>
              <w:jc w:val="center"/>
              <w:rPr>
                <w:rFonts w:ascii="Times New Roman" w:eastAsia="Times New Roman" w:hAnsi="Times New Roman" w:cs="Times New Roman"/>
                <w:sz w:val="16"/>
                <w:szCs w:val="16"/>
              </w:rPr>
            </w:pPr>
          </w:p>
        </w:tc>
        <w:tc>
          <w:tcPr>
            <w:tcW w:w="144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669" w:type="dxa"/>
            <w:vMerge/>
          </w:tcPr>
          <w:p w:rsidR="00B059E8" w:rsidRPr="00537D6F" w:rsidRDefault="00B059E8" w:rsidP="006F48FE">
            <w:pPr>
              <w:ind w:right="-108"/>
              <w:jc w:val="center"/>
              <w:rPr>
                <w:rFonts w:ascii="Times New Roman" w:eastAsia="Times New Roman" w:hAnsi="Times New Roman" w:cs="Times New Roman"/>
                <w:sz w:val="16"/>
                <w:szCs w:val="16"/>
              </w:rPr>
            </w:pPr>
          </w:p>
        </w:tc>
        <w:tc>
          <w:tcPr>
            <w:tcW w:w="763" w:type="dxa"/>
            <w:vMerge/>
          </w:tcPr>
          <w:p w:rsidR="00B059E8" w:rsidRPr="00537D6F" w:rsidRDefault="00B059E8" w:rsidP="006F48FE">
            <w:pPr>
              <w:ind w:right="-108"/>
              <w:jc w:val="center"/>
              <w:rPr>
                <w:rFonts w:ascii="Times New Roman" w:eastAsia="Times New Roman" w:hAnsi="Times New Roman" w:cs="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922"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51134C">
        <w:trPr>
          <w:trHeight w:val="524"/>
        </w:trPr>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1442" w:type="dxa"/>
            <w:vAlign w:val="center"/>
          </w:tcPr>
          <w:p w:rsidR="00B059E8"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«Развитие и модернизация объектов коммунальной инфраструктуры» </w:t>
            </w:r>
          </w:p>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Мероприятия по данной подпрограмме на 2017 год не предусмотрены, в связи с отсутствием финансирования.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192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Плановые показатели не предусмотрены</w:t>
            </w:r>
          </w:p>
        </w:tc>
      </w:tr>
      <w:tr w:rsidR="00B059E8" w:rsidRPr="00537D6F" w:rsidTr="0051134C">
        <w:tc>
          <w:tcPr>
            <w:tcW w:w="56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w:t>
            </w:r>
          </w:p>
        </w:tc>
        <w:tc>
          <w:tcPr>
            <w:tcW w:w="1442" w:type="dxa"/>
            <w:vMerge w:val="restart"/>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«Создание условий для безубыточной деятельности организаций жилищно-коммунального комплекса Богучанского района»</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Финансовая стабильность энергоснабжающих организаций, обеспечение доступности коммунальных услуг для населения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чел.</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0,4</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0,4</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lang w:val="en-US"/>
              </w:rPr>
            </w:pPr>
            <w:r w:rsidRPr="00537D6F">
              <w:rPr>
                <w:rFonts w:ascii="Times New Roman" w:hAnsi="Times New Roman"/>
                <w:sz w:val="16"/>
                <w:szCs w:val="16"/>
              </w:rPr>
              <w:t>Показатель достигнут</w:t>
            </w:r>
          </w:p>
        </w:tc>
      </w:tr>
      <w:tr w:rsidR="00B059E8" w:rsidRPr="00537D6F" w:rsidTr="0051134C">
        <w:tc>
          <w:tcPr>
            <w:tcW w:w="567" w:type="dxa"/>
            <w:vMerge/>
            <w:vAlign w:val="center"/>
          </w:tcPr>
          <w:p w:rsidR="00B059E8" w:rsidRPr="00537D6F" w:rsidRDefault="00B059E8" w:rsidP="006F48FE">
            <w:pPr>
              <w:pStyle w:val="a3"/>
              <w:jc w:val="center"/>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Финансовая стабильность организаций жилищно-коммунального комплекса, обеспечение доступности коммунальных услуг для населения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чел.</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11,5</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11,5</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lang w:val="en-US"/>
              </w:rPr>
            </w:pPr>
            <w:r w:rsidRPr="00537D6F">
              <w:rPr>
                <w:rFonts w:ascii="Times New Roman" w:hAnsi="Times New Roman"/>
                <w:sz w:val="16"/>
                <w:szCs w:val="16"/>
              </w:rPr>
              <w:t>Показатель достигнут</w:t>
            </w:r>
          </w:p>
        </w:tc>
      </w:tr>
      <w:tr w:rsidR="00B059E8" w:rsidRPr="00537D6F" w:rsidTr="0051134C">
        <w:tc>
          <w:tcPr>
            <w:tcW w:w="567" w:type="dxa"/>
            <w:vMerge/>
            <w:vAlign w:val="center"/>
          </w:tcPr>
          <w:p w:rsidR="00B059E8" w:rsidRPr="00537D6F" w:rsidRDefault="00B059E8" w:rsidP="006F48FE">
            <w:pPr>
              <w:pStyle w:val="a3"/>
              <w:jc w:val="center"/>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Финансовая стабильность теплоснабжающих организаций, осуществляющих производство и (или) реализацию тепловой энергии, обеспечение доступности коммунальных услуг для населения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тыс.</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чел.</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8,7</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8,7</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lang w:val="en-US"/>
              </w:rPr>
            </w:pPr>
            <w:r w:rsidRPr="00537D6F">
              <w:rPr>
                <w:rFonts w:ascii="Times New Roman" w:hAnsi="Times New Roman"/>
                <w:sz w:val="16"/>
                <w:szCs w:val="16"/>
              </w:rPr>
              <w:t>Показатель достигнут</w:t>
            </w:r>
          </w:p>
        </w:tc>
      </w:tr>
      <w:tr w:rsidR="00B059E8" w:rsidRPr="00537D6F" w:rsidTr="0051134C">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w:t>
            </w:r>
          </w:p>
        </w:tc>
        <w:tc>
          <w:tcPr>
            <w:tcW w:w="144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 от начисленных платежей</w:t>
            </w:r>
          </w:p>
        </w:tc>
        <w:tc>
          <w:tcPr>
            <w:tcW w:w="763" w:type="dxa"/>
            <w:vAlign w:val="center"/>
          </w:tcPr>
          <w:p w:rsidR="00B059E8" w:rsidRPr="00537D6F" w:rsidRDefault="00B059E8" w:rsidP="006F48FE">
            <w:pPr>
              <w:pStyle w:val="a3"/>
              <w:spacing w:line="360" w:lineRule="auto"/>
              <w:jc w:val="center"/>
              <w:rPr>
                <w:rFonts w:ascii="Times New Roman" w:hAnsi="Times New Roman"/>
                <w:sz w:val="16"/>
                <w:szCs w:val="16"/>
              </w:rPr>
            </w:pPr>
            <w:r w:rsidRPr="00537D6F">
              <w:rPr>
                <w:rFonts w:ascii="Times New Roman" w:hAnsi="Times New Roman"/>
                <w:sz w:val="16"/>
                <w:szCs w:val="16"/>
              </w:rPr>
              <w:t>%</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90</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111,1%</w:t>
            </w:r>
          </w:p>
        </w:tc>
        <w:tc>
          <w:tcPr>
            <w:tcW w:w="192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51134C">
        <w:trPr>
          <w:trHeight w:val="1687"/>
        </w:trPr>
        <w:tc>
          <w:tcPr>
            <w:tcW w:w="567"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w:t>
            </w:r>
          </w:p>
        </w:tc>
        <w:tc>
          <w:tcPr>
            <w:tcW w:w="144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«Энергосбережение и повышение энергетической эффективности на территории Богучанского района»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Мероприятия по данной подпрограмме на 2017 год не предусмотрены, в связи с отсутствием финансирования</w:t>
            </w:r>
          </w:p>
          <w:p w:rsidR="00B059E8" w:rsidRPr="00537D6F" w:rsidRDefault="00B059E8" w:rsidP="006F48FE">
            <w:pPr>
              <w:pStyle w:val="a3"/>
              <w:jc w:val="both"/>
              <w:rPr>
                <w:rFonts w:ascii="Times New Roman" w:hAnsi="Times New Roman"/>
                <w:sz w:val="16"/>
                <w:szCs w:val="16"/>
              </w:rPr>
            </w:pP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Гкал</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1922" w:type="dxa"/>
          </w:tcPr>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Плановые показатели не предусмотрены </w:t>
            </w:r>
          </w:p>
          <w:p w:rsidR="00B059E8" w:rsidRPr="00537D6F" w:rsidRDefault="00B059E8" w:rsidP="006F48FE">
            <w:pPr>
              <w:pStyle w:val="a3"/>
              <w:jc w:val="both"/>
              <w:rPr>
                <w:rFonts w:ascii="Times New Roman" w:hAnsi="Times New Roman"/>
                <w:sz w:val="16"/>
                <w:szCs w:val="16"/>
              </w:rPr>
            </w:pPr>
          </w:p>
        </w:tc>
      </w:tr>
      <w:tr w:rsidR="00B059E8" w:rsidRPr="00537D6F" w:rsidTr="0051134C">
        <w:trPr>
          <w:trHeight w:val="787"/>
        </w:trPr>
        <w:tc>
          <w:tcPr>
            <w:tcW w:w="567" w:type="dxa"/>
            <w:vMerge w:val="restart"/>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5</w:t>
            </w:r>
          </w:p>
        </w:tc>
        <w:tc>
          <w:tcPr>
            <w:tcW w:w="1442" w:type="dxa"/>
            <w:vMerge w:val="restart"/>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«Реконструкция и капитальный ремонт объектов коммунальной инфраструктуры муниципального образования Богучанский район»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Капитальный ремонт сетей  тепло-,водоснабжения </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км</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1,516</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1,471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97,0%</w:t>
            </w:r>
          </w:p>
        </w:tc>
        <w:tc>
          <w:tcPr>
            <w:tcW w:w="192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Планируемый капитальный ремонт сетей тепло-водоснабжения в п.Осиновый Мыс 0,045 км не выполнен, в связи с отсутствием претендентов на участие в  аукционе</w:t>
            </w:r>
          </w:p>
        </w:tc>
      </w:tr>
      <w:tr w:rsidR="00B059E8" w:rsidRPr="00537D6F" w:rsidTr="0051134C">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Капитальный ремонт сетей  водоснабжения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км</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0,260</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0,260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в полном объеме</w:t>
            </w:r>
          </w:p>
        </w:tc>
      </w:tr>
      <w:tr w:rsidR="00B059E8" w:rsidRPr="00537D6F" w:rsidTr="0051134C">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Капитальный ремонт котлов на котельных МО (приобретение оборудования для замены котла в котельной №7 с.Богучаны)</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100,00%</w:t>
            </w:r>
          </w:p>
        </w:tc>
        <w:tc>
          <w:tcPr>
            <w:tcW w:w="192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в полном объеме</w:t>
            </w:r>
          </w:p>
        </w:tc>
      </w:tr>
      <w:tr w:rsidR="00B059E8" w:rsidRPr="00537D6F" w:rsidTr="0051134C">
        <w:trPr>
          <w:trHeight w:val="848"/>
        </w:trPr>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Капитальный ремонт объектов водоснабжения и водоотведения (бурение скважины технической воды в д.Каменка)</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100,00%</w:t>
            </w:r>
          </w:p>
          <w:p w:rsidR="00B059E8" w:rsidRPr="00537D6F" w:rsidRDefault="00B059E8" w:rsidP="006F48FE">
            <w:pPr>
              <w:pStyle w:val="a3"/>
              <w:jc w:val="center"/>
              <w:rPr>
                <w:rFonts w:ascii="Times New Roman" w:hAnsi="Times New Roman"/>
                <w:sz w:val="16"/>
                <w:szCs w:val="16"/>
              </w:rPr>
            </w:pPr>
          </w:p>
        </w:tc>
        <w:tc>
          <w:tcPr>
            <w:tcW w:w="1922"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в полном объеме</w:t>
            </w:r>
          </w:p>
        </w:tc>
      </w:tr>
      <w:tr w:rsidR="00B059E8" w:rsidRPr="00537D6F" w:rsidTr="007652FF">
        <w:trPr>
          <w:trHeight w:val="2960"/>
        </w:trPr>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Капитальный ремонт объектов теплоснабжения и сооружений коммунального назначения, в том числе:</w:t>
            </w:r>
          </w:p>
          <w:p w:rsidR="00B059E8" w:rsidRPr="00537D6F" w:rsidRDefault="00B059E8" w:rsidP="006F48FE">
            <w:pPr>
              <w:pStyle w:val="a3"/>
              <w:ind w:firstLine="192"/>
              <w:jc w:val="both"/>
              <w:rPr>
                <w:rFonts w:ascii="Times New Roman" w:hAnsi="Times New Roman"/>
                <w:sz w:val="16"/>
                <w:szCs w:val="16"/>
              </w:rPr>
            </w:pPr>
          </w:p>
          <w:p w:rsidR="00B059E8" w:rsidRPr="00537D6F" w:rsidRDefault="00B059E8" w:rsidP="006F48FE">
            <w:pPr>
              <w:pStyle w:val="a3"/>
              <w:ind w:firstLine="192"/>
              <w:jc w:val="both"/>
              <w:rPr>
                <w:rFonts w:ascii="Times New Roman" w:hAnsi="Times New Roman"/>
                <w:sz w:val="16"/>
                <w:szCs w:val="16"/>
              </w:rPr>
            </w:pPr>
            <w:r w:rsidRPr="00537D6F">
              <w:rPr>
                <w:rFonts w:ascii="Times New Roman" w:hAnsi="Times New Roman"/>
                <w:sz w:val="16"/>
                <w:szCs w:val="16"/>
              </w:rPr>
              <w:t>Приобретение материалов для проведения работ капитального ремонта сетей электроснабжения в д.Прилуки</w:t>
            </w: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ind w:firstLine="192"/>
              <w:jc w:val="both"/>
              <w:rPr>
                <w:rFonts w:ascii="Times New Roman" w:hAnsi="Times New Roman"/>
                <w:sz w:val="16"/>
                <w:szCs w:val="16"/>
              </w:rPr>
            </w:pPr>
            <w:r w:rsidRPr="00537D6F">
              <w:rPr>
                <w:rFonts w:ascii="Times New Roman" w:hAnsi="Times New Roman"/>
                <w:sz w:val="16"/>
                <w:szCs w:val="16"/>
              </w:rPr>
              <w:t xml:space="preserve">Приобретение технологического оборудования для капитального ремонта котла №4 в котельной №34 в п.Таежный </w:t>
            </w:r>
          </w:p>
          <w:p w:rsidR="00B059E8" w:rsidRPr="00537D6F" w:rsidRDefault="00B059E8" w:rsidP="006F48FE">
            <w:pPr>
              <w:pStyle w:val="a3"/>
              <w:jc w:val="both"/>
              <w:rPr>
                <w:rFonts w:ascii="Times New Roman" w:hAnsi="Times New Roman"/>
                <w:sz w:val="16"/>
                <w:szCs w:val="16"/>
              </w:rPr>
            </w:pPr>
          </w:p>
        </w:tc>
        <w:tc>
          <w:tcPr>
            <w:tcW w:w="763"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p w:rsidR="00B059E8" w:rsidRPr="00537D6F" w:rsidRDefault="00B059E8" w:rsidP="006F48FE">
            <w:pPr>
              <w:pStyle w:val="a3"/>
              <w:jc w:val="center"/>
              <w:rPr>
                <w:rFonts w:ascii="Times New Roman" w:hAnsi="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rPr>
                <w:rFonts w:ascii="Times New Roman" w:hAnsi="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rPr>
                <w:rFonts w:ascii="Times New Roman" w:hAnsi="Times New Roman"/>
                <w:sz w:val="16"/>
                <w:szCs w:val="16"/>
              </w:rPr>
            </w:pPr>
          </w:p>
        </w:tc>
        <w:tc>
          <w:tcPr>
            <w:tcW w:w="1922" w:type="dxa"/>
            <w:vAlign w:val="center"/>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 xml:space="preserve">Показатель достигнут </w:t>
            </w: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4"/>
                <w:szCs w:val="14"/>
              </w:rPr>
              <w:t xml:space="preserve">Показатель достигнут </w:t>
            </w:r>
          </w:p>
        </w:tc>
      </w:tr>
      <w:tr w:rsidR="00B059E8" w:rsidRPr="00537D6F" w:rsidTr="0051134C">
        <w:trPr>
          <w:trHeight w:val="581"/>
        </w:trPr>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spacing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 xml:space="preserve">Проведение санитарно-эпидемиологической экспертизы зоны санитарной охраны котельной №10 с.Богучаны </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шт.</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w:t>
            </w:r>
          </w:p>
        </w:tc>
        <w:tc>
          <w:tcPr>
            <w:tcW w:w="192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не достигнут в связи с отсутствием заявок на заключение муниципального контракта</w:t>
            </w:r>
          </w:p>
        </w:tc>
      </w:tr>
      <w:tr w:rsidR="00B059E8" w:rsidRPr="00537D6F" w:rsidTr="0051134C">
        <w:trPr>
          <w:trHeight w:val="581"/>
        </w:trPr>
        <w:tc>
          <w:tcPr>
            <w:tcW w:w="567" w:type="dxa"/>
            <w:vMerge/>
            <w:vAlign w:val="center"/>
          </w:tcPr>
          <w:p w:rsidR="00B059E8" w:rsidRPr="00537D6F" w:rsidRDefault="00B059E8" w:rsidP="006F48FE">
            <w:pPr>
              <w:pStyle w:val="a3"/>
              <w:rPr>
                <w:rFonts w:ascii="Times New Roman" w:hAnsi="Times New Roman"/>
                <w:sz w:val="16"/>
                <w:szCs w:val="16"/>
              </w:rPr>
            </w:pPr>
          </w:p>
        </w:tc>
        <w:tc>
          <w:tcPr>
            <w:tcW w:w="1442" w:type="dxa"/>
            <w:vMerge/>
            <w:vAlign w:val="center"/>
          </w:tcPr>
          <w:p w:rsidR="00B059E8" w:rsidRPr="00537D6F" w:rsidRDefault="00B059E8" w:rsidP="006F48FE">
            <w:pPr>
              <w:pStyle w:val="a3"/>
              <w:jc w:val="both"/>
              <w:rPr>
                <w:rFonts w:ascii="Times New Roman" w:hAnsi="Times New Roman"/>
                <w:sz w:val="16"/>
                <w:szCs w:val="16"/>
              </w:rPr>
            </w:pPr>
          </w:p>
        </w:tc>
        <w:tc>
          <w:tcPr>
            <w:tcW w:w="2669" w:type="dxa"/>
            <w:vAlign w:val="center"/>
          </w:tcPr>
          <w:p w:rsidR="00B059E8" w:rsidRPr="00537D6F" w:rsidRDefault="00B059E8" w:rsidP="006F48FE">
            <w:pPr>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 xml:space="preserve">Обеспечение резервным электроснабжением водозаборных сооружений и социально-значимых объектов в п.Осиновый Мыс: </w:t>
            </w:r>
          </w:p>
          <w:p w:rsidR="00B059E8" w:rsidRPr="00537D6F" w:rsidRDefault="00B059E8" w:rsidP="006F48FE">
            <w:pPr>
              <w:spacing w:after="0" w:line="240" w:lineRule="auto"/>
              <w:jc w:val="both"/>
              <w:rPr>
                <w:rFonts w:ascii="Times New Roman" w:eastAsia="Times New Roman" w:hAnsi="Times New Roman" w:cs="Times New Roman"/>
                <w:sz w:val="16"/>
                <w:szCs w:val="16"/>
              </w:rPr>
            </w:pPr>
          </w:p>
          <w:p w:rsidR="00B059E8" w:rsidRPr="00537D6F" w:rsidRDefault="00B059E8" w:rsidP="006F48FE">
            <w:pPr>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 xml:space="preserve">приобретение кабеля </w:t>
            </w:r>
          </w:p>
          <w:p w:rsidR="00B059E8" w:rsidRPr="00537D6F" w:rsidRDefault="00B059E8" w:rsidP="006F48FE">
            <w:pPr>
              <w:spacing w:after="0" w:line="240" w:lineRule="auto"/>
              <w:jc w:val="both"/>
              <w:rPr>
                <w:rFonts w:ascii="Times New Roman" w:eastAsia="Times New Roman" w:hAnsi="Times New Roman" w:cs="Times New Roman"/>
                <w:sz w:val="16"/>
                <w:szCs w:val="16"/>
              </w:rPr>
            </w:pPr>
          </w:p>
          <w:p w:rsidR="00B059E8" w:rsidRPr="00537D6F" w:rsidRDefault="00B059E8" w:rsidP="006F48FE">
            <w:pPr>
              <w:spacing w:after="0" w:line="240" w:lineRule="auto"/>
              <w:jc w:val="both"/>
              <w:rPr>
                <w:rFonts w:ascii="Times New Roman" w:eastAsia="Times New Roman" w:hAnsi="Times New Roman" w:cs="Times New Roman"/>
                <w:sz w:val="14"/>
                <w:szCs w:val="14"/>
              </w:rPr>
            </w:pPr>
            <w:r w:rsidRPr="00537D6F">
              <w:rPr>
                <w:rFonts w:ascii="Times New Roman" w:eastAsia="Times New Roman" w:hAnsi="Times New Roman" w:cs="Times New Roman"/>
                <w:sz w:val="16"/>
                <w:szCs w:val="16"/>
              </w:rPr>
              <w:t xml:space="preserve">приобретение </w:t>
            </w:r>
            <w:r w:rsidRPr="00537D6F">
              <w:rPr>
                <w:rFonts w:ascii="Times New Roman" w:eastAsia="Times New Roman" w:hAnsi="Times New Roman" w:cs="Times New Roman"/>
                <w:sz w:val="14"/>
                <w:szCs w:val="14"/>
              </w:rPr>
              <w:t>электрооборудования</w:t>
            </w:r>
          </w:p>
          <w:p w:rsidR="00B059E8" w:rsidRPr="00537D6F" w:rsidRDefault="00B059E8" w:rsidP="006F48FE">
            <w:pPr>
              <w:spacing w:after="0" w:line="240" w:lineRule="auto"/>
              <w:jc w:val="both"/>
              <w:rPr>
                <w:rFonts w:ascii="Times New Roman" w:eastAsia="Times New Roman" w:hAnsi="Times New Roman" w:cs="Times New Roman"/>
                <w:sz w:val="14"/>
                <w:szCs w:val="14"/>
              </w:rPr>
            </w:pPr>
          </w:p>
          <w:p w:rsidR="00B059E8" w:rsidRPr="00537D6F" w:rsidRDefault="00B059E8" w:rsidP="006F48FE">
            <w:pPr>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приобретение генератора</w:t>
            </w:r>
          </w:p>
        </w:tc>
        <w:tc>
          <w:tcPr>
            <w:tcW w:w="763"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м.п.</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един.</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един.</w:t>
            </w:r>
          </w:p>
          <w:p w:rsidR="00B059E8" w:rsidRPr="00537D6F" w:rsidRDefault="00B059E8" w:rsidP="006F48FE">
            <w:pPr>
              <w:pStyle w:val="a3"/>
              <w:jc w:val="center"/>
              <w:rPr>
                <w:rFonts w:ascii="Times New Roman" w:hAnsi="Times New Roman"/>
                <w:sz w:val="16"/>
                <w:szCs w:val="16"/>
              </w:rPr>
            </w:pP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350</w:t>
            </w: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736"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350</w:t>
            </w: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804"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p w:rsidR="00B059E8" w:rsidRPr="00537D6F" w:rsidRDefault="00B059E8" w:rsidP="006F48FE">
            <w:pPr>
              <w:pStyle w:val="a3"/>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Показатель достигнут</w:t>
            </w: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Показатель достигнут</w:t>
            </w:r>
          </w:p>
          <w:p w:rsidR="00B059E8" w:rsidRPr="00537D6F" w:rsidRDefault="00B059E8" w:rsidP="006F48FE">
            <w:pPr>
              <w:pStyle w:val="a3"/>
              <w:jc w:val="both"/>
              <w:rPr>
                <w:rFonts w:ascii="Times New Roman" w:hAnsi="Times New Roman"/>
                <w:sz w:val="14"/>
                <w:szCs w:val="14"/>
              </w:rPr>
            </w:pPr>
          </w:p>
          <w:p w:rsidR="00B059E8" w:rsidRPr="00537D6F" w:rsidRDefault="00B059E8" w:rsidP="006F48FE">
            <w:pPr>
              <w:pStyle w:val="a3"/>
              <w:jc w:val="both"/>
              <w:rPr>
                <w:rFonts w:ascii="Times New Roman" w:hAnsi="Times New Roman"/>
                <w:sz w:val="14"/>
                <w:szCs w:val="14"/>
              </w:rPr>
            </w:pPr>
            <w:r w:rsidRPr="00537D6F">
              <w:rPr>
                <w:rFonts w:ascii="Times New Roman" w:hAnsi="Times New Roman"/>
                <w:sz w:val="14"/>
                <w:szCs w:val="14"/>
              </w:rPr>
              <w:t>Показатель достигнут</w:t>
            </w:r>
          </w:p>
        </w:tc>
      </w:tr>
      <w:tr w:rsidR="00B059E8" w:rsidRPr="00537D6F" w:rsidTr="0051134C">
        <w:tc>
          <w:tcPr>
            <w:tcW w:w="56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6</w:t>
            </w:r>
          </w:p>
          <w:p w:rsidR="00B059E8" w:rsidRPr="00537D6F" w:rsidRDefault="00B059E8" w:rsidP="006F48FE">
            <w:pPr>
              <w:pStyle w:val="a3"/>
              <w:rPr>
                <w:rFonts w:ascii="Times New Roman" w:hAnsi="Times New Roman"/>
                <w:sz w:val="16"/>
                <w:szCs w:val="16"/>
              </w:rPr>
            </w:pPr>
          </w:p>
        </w:tc>
        <w:tc>
          <w:tcPr>
            <w:tcW w:w="144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«Обращение с отходами на территории Богучанского района»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Выполнение работ по буртовке мусора  и санитарному содержанию объекта временного размещения твердых бытовых отходов</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га</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6,25</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6,25</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w:t>
            </w:r>
          </w:p>
        </w:tc>
      </w:tr>
      <w:tr w:rsidR="00B059E8" w:rsidRPr="00537D6F" w:rsidTr="0051134C">
        <w:tc>
          <w:tcPr>
            <w:tcW w:w="56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7</w:t>
            </w:r>
          </w:p>
        </w:tc>
        <w:tc>
          <w:tcPr>
            <w:tcW w:w="144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«”Чистая вода” на территории муниципального образования Богучанский район»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Мероприятия по данной подпрограмме на 2017 год не предусмотрены, в связи с отсутствием финансирования.</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пог.м.</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192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Плановые показатели не предусмотрены</w:t>
            </w:r>
          </w:p>
        </w:tc>
      </w:tr>
      <w:tr w:rsidR="00B059E8" w:rsidRPr="00537D6F" w:rsidTr="0051134C">
        <w:tc>
          <w:tcPr>
            <w:tcW w:w="567"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8</w:t>
            </w:r>
          </w:p>
        </w:tc>
        <w:tc>
          <w:tcPr>
            <w:tcW w:w="144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«Развитие информационного общества Богучанского района» </w:t>
            </w:r>
          </w:p>
        </w:tc>
        <w:tc>
          <w:tcPr>
            <w:tcW w:w="2669"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Предоставление беспроводного широкополосного доступа в сеть Интернет посредством сети </w:t>
            </w:r>
            <w:r w:rsidRPr="00537D6F">
              <w:rPr>
                <w:rFonts w:ascii="Times New Roman" w:hAnsi="Times New Roman"/>
                <w:sz w:val="16"/>
                <w:szCs w:val="16"/>
                <w:lang w:val="en-US"/>
              </w:rPr>
              <w:t>Wi</w:t>
            </w:r>
            <w:r w:rsidRPr="00537D6F">
              <w:rPr>
                <w:rFonts w:ascii="Times New Roman" w:hAnsi="Times New Roman"/>
                <w:sz w:val="16"/>
                <w:szCs w:val="16"/>
              </w:rPr>
              <w:t>-</w:t>
            </w:r>
            <w:r w:rsidRPr="00537D6F">
              <w:rPr>
                <w:rFonts w:ascii="Times New Roman" w:hAnsi="Times New Roman"/>
                <w:sz w:val="16"/>
                <w:szCs w:val="16"/>
                <w:lang w:val="en-US"/>
              </w:rPr>
              <w:t>Fi</w:t>
            </w:r>
            <w:r w:rsidRPr="00537D6F">
              <w:rPr>
                <w:rFonts w:ascii="Times New Roman" w:hAnsi="Times New Roman"/>
                <w:sz w:val="16"/>
                <w:szCs w:val="16"/>
              </w:rPr>
              <w:t xml:space="preserve"> в п.Беляки</w:t>
            </w:r>
          </w:p>
        </w:tc>
        <w:tc>
          <w:tcPr>
            <w:tcW w:w="76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един.</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73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1922"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Показатель достигнут в полном объеме</w:t>
            </w:r>
          </w:p>
        </w:tc>
      </w:tr>
    </w:tbl>
    <w:p w:rsidR="00B059E8" w:rsidRPr="00537D6F" w:rsidRDefault="00B059E8" w:rsidP="00B059E8">
      <w:pPr>
        <w:pStyle w:val="ConsPlusTitle"/>
        <w:widowControl/>
        <w:ind w:firstLine="284"/>
        <w:jc w:val="both"/>
        <w:rPr>
          <w:rFonts w:ascii="Times New Roman" w:hAnsi="Times New Roman"/>
          <w:b w:val="0"/>
          <w:sz w:val="6"/>
          <w:szCs w:val="6"/>
          <w:u w:val="single"/>
        </w:rPr>
      </w:pPr>
    </w:p>
    <w:p w:rsidR="00B059E8" w:rsidRPr="00537D6F" w:rsidRDefault="00B059E8" w:rsidP="00B059E8">
      <w:pPr>
        <w:pStyle w:val="ConsPlusTitle"/>
        <w:widowControl/>
        <w:ind w:firstLine="284"/>
        <w:jc w:val="both"/>
        <w:rPr>
          <w:rFonts w:ascii="Times New Roman" w:hAnsi="Times New Roman"/>
          <w:b w:val="0"/>
          <w:u w:val="single"/>
        </w:rPr>
      </w:pPr>
    </w:p>
    <w:p w:rsidR="00B059E8" w:rsidRPr="00537D6F" w:rsidRDefault="00B059E8" w:rsidP="00562DF9">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B059E8" w:rsidRPr="00537D6F" w:rsidRDefault="00B059E8" w:rsidP="00B059E8">
      <w:pPr>
        <w:pStyle w:val="ConsPlusTitle"/>
        <w:widowControl/>
        <w:ind w:firstLine="284"/>
        <w:jc w:val="both"/>
        <w:rPr>
          <w:rFonts w:ascii="Times New Roman" w:hAnsi="Times New Roman"/>
          <w:b w:val="0"/>
          <w:sz w:val="6"/>
          <w:szCs w:val="6"/>
          <w:u w:val="single"/>
        </w:rPr>
      </w:pPr>
    </w:p>
    <w:p w:rsidR="00B059E8" w:rsidRPr="00537D6F" w:rsidRDefault="00B059E8" w:rsidP="00B059E8">
      <w:pPr>
        <w:pStyle w:val="ConsPlusTitle"/>
        <w:widowControl/>
        <w:ind w:firstLine="284"/>
        <w:jc w:val="both"/>
        <w:rPr>
          <w:rFonts w:ascii="Times New Roman" w:hAnsi="Times New Roman"/>
          <w:b w:val="0"/>
          <w:sz w:val="6"/>
          <w:szCs w:val="6"/>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2948"/>
        <w:gridCol w:w="1216"/>
        <w:gridCol w:w="1231"/>
        <w:gridCol w:w="920"/>
        <w:gridCol w:w="2587"/>
      </w:tblGrid>
      <w:tr w:rsidR="00B059E8" w:rsidRPr="00537D6F" w:rsidTr="006F48FE">
        <w:trPr>
          <w:trHeight w:val="163"/>
        </w:trPr>
        <w:tc>
          <w:tcPr>
            <w:tcW w:w="45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2948"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Наименование подпрограммы</w:t>
            </w:r>
          </w:p>
        </w:tc>
        <w:tc>
          <w:tcPr>
            <w:tcW w:w="2447"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(в рублях)</w:t>
            </w:r>
          </w:p>
        </w:tc>
        <w:tc>
          <w:tcPr>
            <w:tcW w:w="920" w:type="dxa"/>
            <w:vMerge w:val="restart"/>
            <w:vAlign w:val="center"/>
          </w:tcPr>
          <w:p w:rsidR="00B059E8" w:rsidRPr="00537D6F" w:rsidRDefault="00B059E8" w:rsidP="006F48FE">
            <w:pPr>
              <w:pStyle w:val="a3"/>
              <w:jc w:val="center"/>
              <w:rPr>
                <w:rFonts w:ascii="Times New Roman" w:hAnsi="Times New Roman"/>
                <w:sz w:val="14"/>
                <w:szCs w:val="14"/>
                <w:u w:val="single"/>
              </w:rPr>
            </w:pPr>
            <w:r w:rsidRPr="00537D6F">
              <w:rPr>
                <w:rFonts w:ascii="Times New Roman" w:hAnsi="Times New Roman"/>
                <w:sz w:val="14"/>
                <w:szCs w:val="14"/>
              </w:rPr>
              <w:t xml:space="preserve">Процент исполнения </w:t>
            </w:r>
            <w:r w:rsidRPr="00537D6F">
              <w:rPr>
                <w:rFonts w:ascii="Times New Roman" w:hAnsi="Times New Roman"/>
                <w:sz w:val="14"/>
                <w:szCs w:val="14"/>
                <w:u w:val="single"/>
              </w:rPr>
              <w:t>с положит.</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4"/>
                <w:szCs w:val="14"/>
                <w:u w:val="single"/>
              </w:rPr>
              <w:t>экономией</w:t>
            </w:r>
          </w:p>
        </w:tc>
        <w:tc>
          <w:tcPr>
            <w:tcW w:w="258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6F48FE">
        <w:trPr>
          <w:trHeight w:val="291"/>
        </w:trPr>
        <w:tc>
          <w:tcPr>
            <w:tcW w:w="454" w:type="dxa"/>
            <w:vMerge/>
          </w:tcPr>
          <w:p w:rsidR="00B059E8" w:rsidRPr="00537D6F" w:rsidRDefault="00B059E8" w:rsidP="006F48FE">
            <w:pPr>
              <w:jc w:val="center"/>
              <w:rPr>
                <w:rFonts w:ascii="Times New Roman" w:eastAsia="Times New Roman" w:hAnsi="Times New Roman" w:cs="Times New Roman"/>
                <w:sz w:val="16"/>
                <w:szCs w:val="16"/>
              </w:rPr>
            </w:pPr>
          </w:p>
        </w:tc>
        <w:tc>
          <w:tcPr>
            <w:tcW w:w="2948"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216"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1231"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920"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587"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6F48FE">
        <w:tc>
          <w:tcPr>
            <w:tcW w:w="45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294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«Создание условий для безубыточной деятельности организаций жилищно-коммунального комплекса Богучанского района» </w:t>
            </w:r>
          </w:p>
        </w:tc>
        <w:tc>
          <w:tcPr>
            <w:tcW w:w="1216" w:type="dxa"/>
            <w:vAlign w:val="center"/>
          </w:tcPr>
          <w:p w:rsidR="00B059E8" w:rsidRPr="00537D6F" w:rsidRDefault="00B059E8" w:rsidP="006F48FE">
            <w:pPr>
              <w:jc w:val="right"/>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211 585 700,00</w:t>
            </w:r>
          </w:p>
          <w:p w:rsidR="00B059E8" w:rsidRPr="00537D6F" w:rsidRDefault="00B059E8" w:rsidP="006F48FE">
            <w:pPr>
              <w:jc w:val="right"/>
              <w:rPr>
                <w:rFonts w:ascii="Times New Roman" w:eastAsia="Times New Roman" w:hAnsi="Times New Roman" w:cs="Times New Roman"/>
                <w:sz w:val="16"/>
                <w:szCs w:val="16"/>
              </w:rPr>
            </w:pPr>
          </w:p>
        </w:tc>
        <w:tc>
          <w:tcPr>
            <w:tcW w:w="1231" w:type="dxa"/>
            <w:vAlign w:val="center"/>
          </w:tcPr>
          <w:p w:rsidR="00B059E8" w:rsidRPr="00537D6F" w:rsidRDefault="00B059E8" w:rsidP="006F48FE">
            <w:pPr>
              <w:jc w:val="right"/>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208 143 307,06</w:t>
            </w:r>
          </w:p>
          <w:p w:rsidR="00B059E8" w:rsidRPr="00537D6F" w:rsidRDefault="00B059E8" w:rsidP="006F48FE">
            <w:pPr>
              <w:jc w:val="right"/>
              <w:rPr>
                <w:rFonts w:ascii="Times New Roman" w:eastAsia="Times New Roman" w:hAnsi="Times New Roman" w:cs="Times New Roman"/>
                <w:sz w:val="16"/>
                <w:szCs w:val="16"/>
              </w:rPr>
            </w:pPr>
          </w:p>
        </w:tc>
        <w:tc>
          <w:tcPr>
            <w:tcW w:w="920" w:type="dxa"/>
            <w:vAlign w:val="center"/>
          </w:tcPr>
          <w:p w:rsidR="00B059E8" w:rsidRPr="00537D6F" w:rsidRDefault="00B059E8" w:rsidP="006F48FE">
            <w:pPr>
              <w:rPr>
                <w:rFonts w:ascii="Times New Roman" w:eastAsia="Times New Roman" w:hAnsi="Times New Roman" w:cs="Times New Roman"/>
                <w:sz w:val="16"/>
                <w:szCs w:val="16"/>
              </w:rPr>
            </w:pPr>
          </w:p>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98,37%</w:t>
            </w:r>
          </w:p>
          <w:p w:rsidR="00B059E8" w:rsidRPr="00537D6F" w:rsidRDefault="00B059E8" w:rsidP="006F48FE">
            <w:pPr>
              <w:jc w:val="center"/>
              <w:rPr>
                <w:rFonts w:ascii="Times New Roman" w:eastAsia="Times New Roman" w:hAnsi="Times New Roman" w:cs="Times New Roman"/>
                <w:sz w:val="16"/>
                <w:szCs w:val="16"/>
              </w:rPr>
            </w:pPr>
          </w:p>
          <w:p w:rsidR="00B059E8" w:rsidRPr="00537D6F" w:rsidRDefault="00B059E8" w:rsidP="006F48FE">
            <w:pPr>
              <w:jc w:val="center"/>
              <w:rPr>
                <w:rFonts w:ascii="Times New Roman" w:eastAsia="Times New Roman" w:hAnsi="Times New Roman" w:cs="Times New Roman"/>
                <w:sz w:val="16"/>
                <w:szCs w:val="16"/>
              </w:rPr>
            </w:pPr>
          </w:p>
        </w:tc>
        <w:tc>
          <w:tcPr>
            <w:tcW w:w="2587" w:type="dxa"/>
          </w:tcPr>
          <w:p w:rsidR="00B059E8" w:rsidRPr="00537D6F" w:rsidRDefault="00B059E8" w:rsidP="006F48FE">
            <w:pPr>
              <w:spacing w:after="0" w:line="240" w:lineRule="auto"/>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Бюджетные ассигнования не освоены в связи со</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снижением объемов предоставленных услуг теплоснабжения, электроснабжения, водоснабжения (привозная вода) населению; снижением стоимости топлива (угля) у теплоснабжающих организаций, что  привело к  снижению выплат субсидий организациям коммунального комплекса.</w:t>
            </w:r>
          </w:p>
          <w:p w:rsidR="00B059E8" w:rsidRPr="00537D6F" w:rsidRDefault="00B059E8" w:rsidP="006F48FE">
            <w:pPr>
              <w:spacing w:after="0" w:line="240" w:lineRule="auto"/>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Возврат средств неиспользованных субсидий произведен в краевой бюджет в объеме 210 758,22 рублей (разница от суммы финансирования, поступившей из краевого бюджета в объеме 208 348 065,28 рублей)</w:t>
            </w:r>
          </w:p>
        </w:tc>
      </w:tr>
      <w:tr w:rsidR="00B059E8" w:rsidRPr="00537D6F" w:rsidTr="006F48FE">
        <w:tc>
          <w:tcPr>
            <w:tcW w:w="45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2</w:t>
            </w:r>
          </w:p>
        </w:tc>
        <w:tc>
          <w:tcPr>
            <w:tcW w:w="294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«Реконструкция и капитальный ремонт объектов коммунальной инфраструктуры муниципального образования Богучанский район» </w:t>
            </w:r>
          </w:p>
        </w:tc>
        <w:tc>
          <w:tcPr>
            <w:tcW w:w="121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50 041 917,98</w:t>
            </w:r>
          </w:p>
        </w:tc>
        <w:tc>
          <w:tcPr>
            <w:tcW w:w="1231"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33 395 330,47</w:t>
            </w:r>
          </w:p>
        </w:tc>
        <w:tc>
          <w:tcPr>
            <w:tcW w:w="920"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67,27%</w:t>
            </w:r>
          </w:p>
          <w:p w:rsidR="00B059E8" w:rsidRPr="00537D6F" w:rsidRDefault="00B059E8" w:rsidP="006F48FE">
            <w:pPr>
              <w:pStyle w:val="a3"/>
              <w:jc w:val="center"/>
              <w:rPr>
                <w:rFonts w:ascii="Times New Roman" w:hAnsi="Times New Roman"/>
                <w:sz w:val="16"/>
                <w:szCs w:val="16"/>
              </w:rPr>
            </w:pPr>
          </w:p>
        </w:tc>
        <w:tc>
          <w:tcPr>
            <w:tcW w:w="2587"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Сумма неосвоенных бюджетных ассигнований составляет 16 646 587,51 рублей, в том числе:</w:t>
            </w:r>
          </w:p>
          <w:p w:rsidR="00B059E8" w:rsidRPr="00537D6F" w:rsidRDefault="00B059E8" w:rsidP="006F48FE">
            <w:pPr>
              <w:pStyle w:val="a3"/>
              <w:rPr>
                <w:rFonts w:ascii="Times New Roman" w:hAnsi="Times New Roman"/>
                <w:b/>
                <w:sz w:val="16"/>
                <w:szCs w:val="16"/>
              </w:rPr>
            </w:pPr>
            <w:r w:rsidRPr="00537D6F">
              <w:rPr>
                <w:rFonts w:ascii="Times New Roman" w:hAnsi="Times New Roman"/>
                <w:sz w:val="16"/>
                <w:szCs w:val="16"/>
              </w:rPr>
              <w:t xml:space="preserve"> - </w:t>
            </w:r>
            <w:r w:rsidRPr="00537D6F">
              <w:rPr>
                <w:rFonts w:ascii="Times New Roman" w:hAnsi="Times New Roman"/>
                <w:b/>
                <w:sz w:val="16"/>
                <w:szCs w:val="16"/>
              </w:rPr>
              <w:t>269 495,22 рублей - экономия по проведенным аукционам;</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lastRenderedPageBreak/>
              <w:t>-   20 807,19  рублей – оплата произведена по факту выполненных работ;</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- 14 617 019,41 рублей – кредиторская задолженность на 2018 год;</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- 35 000,00 рублей – не поступили заявки на заключение муниципального контракта;</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- 416 136,94 рублей –отсутствие претендентов на участие в аукционах;</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- 1 288 128,75 рублей – по муниципальному контракту от 16.08.2016 на ремонт сетей тепло-водоснабжения в п.Хребтовый не выполнены договорные обязательства. Документы переданы в суд.</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В краевой бюджет возвращены неиспользованные средства  в объеме 1 288 128,75 рублей. Краевые средства в объеме 405 576 94 рублей в бюджет района не поступали, их возврат не требуется.</w:t>
            </w:r>
          </w:p>
        </w:tc>
      </w:tr>
      <w:tr w:rsidR="00B059E8" w:rsidRPr="00537D6F" w:rsidTr="006F48FE">
        <w:tc>
          <w:tcPr>
            <w:tcW w:w="454"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lastRenderedPageBreak/>
              <w:t>3</w:t>
            </w:r>
          </w:p>
        </w:tc>
        <w:tc>
          <w:tcPr>
            <w:tcW w:w="294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«Развитие информационного общества Богучанского района» </w:t>
            </w:r>
          </w:p>
        </w:tc>
        <w:tc>
          <w:tcPr>
            <w:tcW w:w="121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112 813,00</w:t>
            </w:r>
          </w:p>
        </w:tc>
        <w:tc>
          <w:tcPr>
            <w:tcW w:w="1231"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63 225,81</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56,04%</w:t>
            </w:r>
          </w:p>
        </w:tc>
        <w:tc>
          <w:tcPr>
            <w:tcW w:w="2587"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Сумма неосвоенных бюджетных ассигнований составляет              49 587,19 рублей – в связи со снижением цены договора по соглашению сторон, без изменения качества оказанных услуг. </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В краевой бюджет возвращены средства в объеме  29 194,79  рублей (разница от суммы финансирования, поступившей из краевого бюджета в объеме 92 307,60 рублей)</w:t>
            </w:r>
          </w:p>
          <w:p w:rsidR="00B059E8" w:rsidRPr="00537D6F" w:rsidRDefault="00B059E8" w:rsidP="006F48FE">
            <w:pPr>
              <w:pStyle w:val="a3"/>
              <w:rPr>
                <w:rFonts w:ascii="Times New Roman" w:hAnsi="Times New Roman"/>
                <w:sz w:val="16"/>
                <w:szCs w:val="16"/>
              </w:rPr>
            </w:pPr>
          </w:p>
        </w:tc>
      </w:tr>
      <w:tr w:rsidR="00B059E8" w:rsidRPr="00537D6F" w:rsidTr="006F48FE">
        <w:tc>
          <w:tcPr>
            <w:tcW w:w="454" w:type="dxa"/>
            <w:vAlign w:val="center"/>
          </w:tcPr>
          <w:p w:rsidR="00B059E8" w:rsidRPr="00537D6F" w:rsidRDefault="00B059E8" w:rsidP="006F48FE">
            <w:pPr>
              <w:pStyle w:val="a3"/>
              <w:rPr>
                <w:rFonts w:ascii="Times New Roman" w:hAnsi="Times New Roman"/>
                <w:sz w:val="16"/>
                <w:szCs w:val="16"/>
              </w:rPr>
            </w:pPr>
          </w:p>
        </w:tc>
        <w:tc>
          <w:tcPr>
            <w:tcW w:w="2948"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Итого </w:t>
            </w:r>
          </w:p>
        </w:tc>
        <w:tc>
          <w:tcPr>
            <w:tcW w:w="1216"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261 740 430,98</w:t>
            </w:r>
          </w:p>
        </w:tc>
        <w:tc>
          <w:tcPr>
            <w:tcW w:w="1231"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241 601 863,34</w:t>
            </w: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92,41%</w:t>
            </w:r>
          </w:p>
        </w:tc>
        <w:tc>
          <w:tcPr>
            <w:tcW w:w="2587" w:type="dxa"/>
          </w:tcPr>
          <w:p w:rsidR="00B059E8" w:rsidRPr="00537D6F" w:rsidRDefault="00B059E8" w:rsidP="006F48FE">
            <w:pPr>
              <w:pStyle w:val="a3"/>
              <w:jc w:val="both"/>
              <w:rPr>
                <w:rFonts w:ascii="Times New Roman" w:hAnsi="Times New Roman"/>
                <w:sz w:val="16"/>
                <w:szCs w:val="16"/>
              </w:rPr>
            </w:pPr>
          </w:p>
        </w:tc>
      </w:tr>
    </w:tbl>
    <w:p w:rsidR="00B059E8" w:rsidRPr="00537D6F" w:rsidRDefault="00B059E8" w:rsidP="00B059E8">
      <w:pPr>
        <w:pStyle w:val="ConsPlusTitle"/>
        <w:widowControl/>
        <w:ind w:firstLine="284"/>
        <w:jc w:val="both"/>
        <w:rPr>
          <w:rFonts w:ascii="Times New Roman" w:hAnsi="Times New Roman"/>
          <w:b w:val="0"/>
          <w:sz w:val="6"/>
          <w:szCs w:val="6"/>
          <w:u w:val="single"/>
        </w:rPr>
      </w:pPr>
    </w:p>
    <w:p w:rsidR="00B059E8" w:rsidRPr="00537D6F" w:rsidRDefault="00B059E8" w:rsidP="00D315B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B059E8" w:rsidRPr="00537D6F" w:rsidRDefault="00B059E8" w:rsidP="00B059E8">
      <w:pPr>
        <w:pStyle w:val="ConsPlusTitle"/>
        <w:widowControl/>
        <w:ind w:firstLine="284"/>
        <w:jc w:val="both"/>
        <w:rPr>
          <w:rFonts w:ascii="Times New Roman" w:hAnsi="Times New Roman"/>
          <w:b w:val="0"/>
          <w:sz w:val="24"/>
          <w:szCs w:val="24"/>
        </w:rPr>
      </w:pPr>
    </w:p>
    <w:p w:rsidR="00B059E8" w:rsidRPr="00537D6F" w:rsidRDefault="00B059E8" w:rsidP="00D315B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 xml:space="preserve">В целом финансирование Муниципальной программы за 2017 год исполнено на </w:t>
      </w:r>
      <w:r w:rsidR="0027554F">
        <w:rPr>
          <w:rFonts w:ascii="Times New Roman" w:hAnsi="Times New Roman"/>
          <w:b w:val="0"/>
          <w:sz w:val="24"/>
          <w:szCs w:val="24"/>
        </w:rPr>
        <w:t xml:space="preserve">                 </w:t>
      </w:r>
      <w:r w:rsidRPr="00537D6F">
        <w:rPr>
          <w:rFonts w:ascii="Times New Roman" w:hAnsi="Times New Roman"/>
          <w:b w:val="0"/>
          <w:sz w:val="24"/>
          <w:szCs w:val="24"/>
        </w:rPr>
        <w:t>92,33</w:t>
      </w:r>
      <w:r w:rsidR="00D315B8">
        <w:rPr>
          <w:rFonts w:ascii="Times New Roman" w:hAnsi="Times New Roman"/>
          <w:b w:val="0"/>
          <w:sz w:val="24"/>
          <w:szCs w:val="24"/>
        </w:rPr>
        <w:t xml:space="preserve"> </w:t>
      </w:r>
      <w:r w:rsidRPr="00537D6F">
        <w:rPr>
          <w:rFonts w:ascii="Times New Roman" w:hAnsi="Times New Roman"/>
          <w:b w:val="0"/>
          <w:sz w:val="24"/>
          <w:szCs w:val="24"/>
        </w:rPr>
        <w:t xml:space="preserve">%. </w:t>
      </w:r>
    </w:p>
    <w:p w:rsidR="00B059E8" w:rsidRPr="00537D6F" w:rsidRDefault="00B059E8" w:rsidP="00D315B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Бюджетные ассигнования не исполнены в полном объеме по подпрограммам:</w:t>
      </w:r>
    </w:p>
    <w:p w:rsidR="00B059E8" w:rsidRPr="00537D6F" w:rsidRDefault="00B059E8" w:rsidP="00D315B8">
      <w:pPr>
        <w:pStyle w:val="a3"/>
        <w:ind w:firstLine="709"/>
        <w:jc w:val="both"/>
        <w:rPr>
          <w:rFonts w:ascii="Times New Roman" w:hAnsi="Times New Roman"/>
          <w:sz w:val="16"/>
          <w:szCs w:val="16"/>
        </w:rPr>
      </w:pPr>
      <w:r w:rsidRPr="00537D6F">
        <w:rPr>
          <w:rFonts w:ascii="Times New Roman" w:hAnsi="Times New Roman"/>
          <w:sz w:val="24"/>
          <w:szCs w:val="24"/>
        </w:rPr>
        <w:t xml:space="preserve">    -  «Создание условий для безубыточной деятельности организаций жилищно-коммунального комплекса Богучанского района»:  в связи со  снижением объемов предоставляемых услуг теплоснабжения, электроснабжения, водоснабжения (привозная вода) населению; снижение стоимости топлива (угля) у теплоснабжающих организаций, что  привело к  снижению выплат субсидий организациям коммунального комплекса;</w:t>
      </w:r>
    </w:p>
    <w:p w:rsidR="00B059E8" w:rsidRPr="00537D6F" w:rsidRDefault="00B059E8" w:rsidP="00D315B8">
      <w:pPr>
        <w:pStyle w:val="a3"/>
        <w:ind w:firstLine="709"/>
        <w:jc w:val="both"/>
        <w:rPr>
          <w:rFonts w:ascii="Times New Roman" w:hAnsi="Times New Roman"/>
          <w:sz w:val="24"/>
          <w:szCs w:val="24"/>
        </w:rPr>
      </w:pPr>
      <w:r w:rsidRPr="00537D6F">
        <w:rPr>
          <w:rFonts w:ascii="Times New Roman" w:hAnsi="Times New Roman"/>
          <w:sz w:val="24"/>
          <w:szCs w:val="24"/>
        </w:rPr>
        <w:t>- «Реконструкция и капитальный ремонт объектов коммунальной инфраструктуры муниципального образования Богучанский район»:  из-за    полученной экономии от проведенных аукционов, выполнения работ подрядчиком не в полном объеме, возникновения кредиторской задолженности, отсутствия претендентов на участие в электронных аукционах.</w:t>
      </w:r>
    </w:p>
    <w:p w:rsidR="00B059E8" w:rsidRPr="00537D6F" w:rsidRDefault="00B059E8" w:rsidP="00D315B8">
      <w:pPr>
        <w:pStyle w:val="ConsPlusTitle"/>
        <w:widowControl/>
        <w:ind w:firstLine="709"/>
        <w:jc w:val="both"/>
        <w:rPr>
          <w:rFonts w:ascii="Times New Roman" w:hAnsi="Times New Roman"/>
          <w:b w:val="0"/>
          <w:sz w:val="24"/>
          <w:szCs w:val="24"/>
        </w:rPr>
      </w:pPr>
      <w:r w:rsidRPr="00537D6F">
        <w:rPr>
          <w:rFonts w:ascii="Times New Roman" w:hAnsi="Times New Roman"/>
          <w:b w:val="0"/>
          <w:sz w:val="24"/>
          <w:szCs w:val="24"/>
        </w:rPr>
        <w:t>-  «Развитие информационного общества Богучанского района»: в связи со снижением цены договора по соглашению сторон, без изменения качества оказанных услуг.</w:t>
      </w:r>
    </w:p>
    <w:p w:rsidR="00B059E8" w:rsidRPr="00537D6F" w:rsidRDefault="00B059E8" w:rsidP="00D315B8">
      <w:pPr>
        <w:pStyle w:val="ConsPlusTitle"/>
        <w:widowControl/>
        <w:ind w:firstLine="709"/>
        <w:jc w:val="both"/>
        <w:rPr>
          <w:rFonts w:ascii="Times New Roman" w:hAnsi="Times New Roman" w:cs="Times New Roman"/>
          <w:b w:val="0"/>
          <w:sz w:val="24"/>
          <w:szCs w:val="24"/>
        </w:rPr>
      </w:pPr>
      <w:r w:rsidRPr="00537D6F">
        <w:rPr>
          <w:rFonts w:ascii="Times New Roman" w:hAnsi="Times New Roman" w:cs="Times New Roman"/>
          <w:b w:val="0"/>
          <w:sz w:val="24"/>
          <w:szCs w:val="24"/>
        </w:rPr>
        <w:t>Бюджетные ассигнования исполнены в полном объеме по подпрограммам:</w:t>
      </w:r>
      <w:r w:rsidRPr="00537D6F">
        <w:rPr>
          <w:rFonts w:ascii="Times New Roman" w:hAnsi="Times New Roman"/>
          <w:b w:val="0"/>
          <w:sz w:val="24"/>
          <w:szCs w:val="24"/>
        </w:rPr>
        <w:t xml:space="preserve"> </w:t>
      </w:r>
    </w:p>
    <w:p w:rsidR="00B059E8" w:rsidRPr="00537D6F" w:rsidRDefault="00B059E8" w:rsidP="00D315B8">
      <w:pPr>
        <w:pStyle w:val="a3"/>
        <w:ind w:firstLine="709"/>
        <w:jc w:val="both"/>
        <w:rPr>
          <w:rFonts w:ascii="Times New Roman" w:hAnsi="Times New Roman"/>
          <w:sz w:val="24"/>
          <w:szCs w:val="24"/>
        </w:rPr>
      </w:pPr>
      <w:r w:rsidRPr="00537D6F">
        <w:rPr>
          <w:rFonts w:ascii="Times New Roman" w:hAnsi="Times New Roman"/>
          <w:sz w:val="24"/>
          <w:szCs w:val="24"/>
        </w:rPr>
        <w:t>- «Организация проведения капитального ремонта общего имущества в многоквартирных домах, расположенных на территории Богучанского района»;</w:t>
      </w:r>
    </w:p>
    <w:p w:rsidR="00B059E8" w:rsidRPr="00537D6F" w:rsidRDefault="00B059E8" w:rsidP="00D315B8">
      <w:pPr>
        <w:pStyle w:val="a3"/>
        <w:ind w:firstLine="709"/>
        <w:jc w:val="both"/>
        <w:rPr>
          <w:rFonts w:ascii="Times New Roman" w:hAnsi="Times New Roman"/>
          <w:sz w:val="24"/>
          <w:szCs w:val="24"/>
        </w:rPr>
      </w:pPr>
      <w:r w:rsidRPr="00537D6F">
        <w:rPr>
          <w:rFonts w:ascii="Times New Roman" w:hAnsi="Times New Roman"/>
          <w:sz w:val="24"/>
          <w:szCs w:val="24"/>
        </w:rPr>
        <w:t xml:space="preserve"> -  «Обращение с отходами на территории Богучанского района».</w:t>
      </w:r>
    </w:p>
    <w:p w:rsidR="00B059E8" w:rsidRPr="00537D6F" w:rsidRDefault="00B059E8" w:rsidP="00D315B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Расшифровка финансирования по объектам капитального строительства, включенным в программу</w:t>
      </w:r>
    </w:p>
    <w:p w:rsidR="00B059E8" w:rsidRPr="00537D6F" w:rsidRDefault="00B059E8" w:rsidP="00D315B8">
      <w:pPr>
        <w:pStyle w:val="a3"/>
        <w:ind w:firstLine="709"/>
        <w:jc w:val="both"/>
        <w:rPr>
          <w:rFonts w:ascii="Times New Roman" w:hAnsi="Times New Roman"/>
          <w:sz w:val="24"/>
          <w:szCs w:val="24"/>
        </w:rPr>
      </w:pPr>
      <w:r w:rsidRPr="00537D6F">
        <w:rPr>
          <w:rFonts w:ascii="Times New Roman" w:hAnsi="Times New Roman"/>
          <w:sz w:val="24"/>
          <w:szCs w:val="24"/>
        </w:rPr>
        <w:t>Информация представлена по форме утвержденной постановлением администрации Богучанского района от 17.07.2013 № 849-п, а именно в приложении № 11 к Порядку принятия решений о разработке муниципальных программ Богучанского района, их формировании и реализации.</w:t>
      </w:r>
    </w:p>
    <w:p w:rsidR="00B059E8" w:rsidRPr="00537D6F" w:rsidRDefault="00B059E8" w:rsidP="00D315B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lastRenderedPageBreak/>
        <w:t>Информация о планируемых значениях и фактически достигнутых значениях сводных показателей муниципальных заданий</w:t>
      </w:r>
      <w:r w:rsidR="00D315B8">
        <w:rPr>
          <w:rFonts w:ascii="Times New Roman" w:hAnsi="Times New Roman"/>
          <w:b w:val="0"/>
          <w:sz w:val="24"/>
          <w:szCs w:val="24"/>
          <w:u w:val="single"/>
        </w:rPr>
        <w:t>.</w:t>
      </w:r>
    </w:p>
    <w:p w:rsidR="00B059E8" w:rsidRPr="00537D6F" w:rsidRDefault="00B059E8" w:rsidP="00D315B8">
      <w:pPr>
        <w:pStyle w:val="a3"/>
        <w:ind w:firstLine="709"/>
        <w:jc w:val="both"/>
        <w:rPr>
          <w:rFonts w:ascii="Times New Roman" w:hAnsi="Times New Roman"/>
          <w:sz w:val="24"/>
          <w:szCs w:val="24"/>
        </w:rPr>
      </w:pPr>
      <w:r w:rsidRPr="00537D6F">
        <w:rPr>
          <w:rFonts w:ascii="Times New Roman" w:hAnsi="Times New Roman"/>
          <w:sz w:val="24"/>
          <w:szCs w:val="24"/>
        </w:rPr>
        <w:t>В настоящей Программе муниципальные задания не предусмотрены.</w:t>
      </w:r>
    </w:p>
    <w:p w:rsidR="00B059E8" w:rsidRPr="00D42B3E" w:rsidRDefault="00B059E8" w:rsidP="00D315B8">
      <w:pPr>
        <w:pStyle w:val="ConsPlusTitle"/>
        <w:widowControl/>
        <w:ind w:firstLine="709"/>
        <w:jc w:val="both"/>
        <w:rPr>
          <w:rFonts w:ascii="Times New Roman" w:hAnsi="Times New Roman"/>
          <w:b w:val="0"/>
          <w:sz w:val="24"/>
          <w:szCs w:val="24"/>
          <w:u w:val="single"/>
        </w:rPr>
      </w:pPr>
      <w:r w:rsidRPr="00537D6F">
        <w:rPr>
          <w:rFonts w:ascii="Times New Roman" w:hAnsi="Times New Roman"/>
          <w:b w:val="0"/>
          <w:sz w:val="24"/>
          <w:szCs w:val="24"/>
          <w:u w:val="single"/>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B059E8" w:rsidRPr="00537D6F" w:rsidRDefault="00B059E8" w:rsidP="00B059E8">
      <w:pPr>
        <w:pStyle w:val="a3"/>
        <w:ind w:firstLine="567"/>
        <w:jc w:val="both"/>
        <w:rPr>
          <w:rFonts w:ascii="Times New Roman" w:hAnsi="Times New Roman"/>
          <w:i/>
          <w:sz w:val="20"/>
          <w:szCs w:val="20"/>
        </w:rPr>
      </w:pPr>
      <w:r w:rsidRPr="00537D6F">
        <w:rPr>
          <w:rFonts w:ascii="Times New Roman" w:hAnsi="Times New Roman"/>
          <w:i/>
          <w:sz w:val="20"/>
          <w:szCs w:val="20"/>
        </w:rPr>
        <w:t>по объему финансирования Программы:</w:t>
      </w:r>
    </w:p>
    <w:p w:rsidR="00B059E8" w:rsidRPr="00537D6F" w:rsidRDefault="00B059E8" w:rsidP="00B059E8">
      <w:pPr>
        <w:pStyle w:val="a3"/>
        <w:ind w:firstLine="567"/>
        <w:jc w:val="both"/>
        <w:rPr>
          <w:rFonts w:ascii="Times New Roman" w:hAnsi="Times New Roman"/>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832"/>
        <w:gridCol w:w="1272"/>
        <w:gridCol w:w="1280"/>
        <w:gridCol w:w="1262"/>
        <w:gridCol w:w="920"/>
        <w:gridCol w:w="2637"/>
      </w:tblGrid>
      <w:tr w:rsidR="00B059E8" w:rsidRPr="00537D6F" w:rsidTr="004F520B">
        <w:trPr>
          <w:trHeight w:val="163"/>
        </w:trPr>
        <w:tc>
          <w:tcPr>
            <w:tcW w:w="436"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 п/п</w:t>
            </w:r>
          </w:p>
        </w:tc>
        <w:tc>
          <w:tcPr>
            <w:tcW w:w="1832"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Наименование Муниципальной программы</w:t>
            </w:r>
          </w:p>
        </w:tc>
        <w:tc>
          <w:tcPr>
            <w:tcW w:w="3814" w:type="dxa"/>
            <w:gridSpan w:val="3"/>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Расходы на 2017 год</w:t>
            </w:r>
          </w:p>
          <w:p w:rsidR="00B059E8" w:rsidRPr="00537D6F" w:rsidRDefault="00B059E8" w:rsidP="006F48FE">
            <w:pPr>
              <w:pStyle w:val="a3"/>
              <w:jc w:val="center"/>
              <w:rPr>
                <w:rFonts w:ascii="Times New Roman" w:hAnsi="Times New Roman"/>
                <w:sz w:val="14"/>
                <w:szCs w:val="14"/>
              </w:rPr>
            </w:pPr>
            <w:r w:rsidRPr="00537D6F">
              <w:rPr>
                <w:rFonts w:ascii="Times New Roman" w:hAnsi="Times New Roman"/>
                <w:sz w:val="16"/>
                <w:szCs w:val="16"/>
              </w:rPr>
              <w:t>(в рублях)</w:t>
            </w:r>
          </w:p>
        </w:tc>
        <w:tc>
          <w:tcPr>
            <w:tcW w:w="920" w:type="dxa"/>
            <w:vMerge w:val="restart"/>
            <w:vAlign w:val="center"/>
          </w:tcPr>
          <w:p w:rsidR="00B059E8" w:rsidRPr="00537D6F" w:rsidRDefault="00B059E8" w:rsidP="006F48FE">
            <w:pPr>
              <w:pStyle w:val="a3"/>
              <w:jc w:val="center"/>
              <w:rPr>
                <w:rFonts w:ascii="Times New Roman" w:hAnsi="Times New Roman"/>
                <w:sz w:val="14"/>
                <w:szCs w:val="14"/>
                <w:u w:val="single"/>
              </w:rPr>
            </w:pPr>
            <w:r w:rsidRPr="00537D6F">
              <w:rPr>
                <w:rFonts w:ascii="Times New Roman" w:hAnsi="Times New Roman"/>
                <w:sz w:val="14"/>
                <w:szCs w:val="14"/>
              </w:rPr>
              <w:t xml:space="preserve">Процент исполнения </w:t>
            </w:r>
            <w:r w:rsidRPr="00537D6F">
              <w:rPr>
                <w:rFonts w:ascii="Times New Roman" w:hAnsi="Times New Roman"/>
                <w:sz w:val="14"/>
                <w:szCs w:val="14"/>
                <w:u w:val="single"/>
              </w:rPr>
              <w:t>с положит.</w:t>
            </w: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4"/>
                <w:szCs w:val="14"/>
                <w:u w:val="single"/>
              </w:rPr>
              <w:t>экономией</w:t>
            </w:r>
          </w:p>
        </w:tc>
        <w:tc>
          <w:tcPr>
            <w:tcW w:w="2637"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4F520B">
        <w:trPr>
          <w:trHeight w:val="561"/>
        </w:trPr>
        <w:tc>
          <w:tcPr>
            <w:tcW w:w="436" w:type="dxa"/>
            <w:vMerge/>
          </w:tcPr>
          <w:p w:rsidR="00B059E8" w:rsidRPr="00537D6F" w:rsidRDefault="00B059E8" w:rsidP="006F48FE">
            <w:pPr>
              <w:jc w:val="center"/>
              <w:rPr>
                <w:rFonts w:ascii="Times New Roman" w:eastAsia="Times New Roman" w:hAnsi="Times New Roman" w:cs="Times New Roman"/>
                <w:sz w:val="16"/>
                <w:szCs w:val="16"/>
              </w:rPr>
            </w:pPr>
          </w:p>
        </w:tc>
        <w:tc>
          <w:tcPr>
            <w:tcW w:w="1832"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272" w:type="dxa"/>
            <w:vAlign w:val="center"/>
          </w:tcPr>
          <w:p w:rsidR="00B059E8" w:rsidRPr="00537D6F" w:rsidRDefault="006F48FE" w:rsidP="006F48FE">
            <w:pPr>
              <w:ind w:right="-108"/>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w:t>
            </w:r>
            <w:r w:rsidR="00B059E8" w:rsidRPr="00537D6F">
              <w:rPr>
                <w:rFonts w:ascii="Times New Roman" w:eastAsia="Times New Roman" w:hAnsi="Times New Roman" w:cs="Times New Roman"/>
                <w:sz w:val="16"/>
                <w:szCs w:val="16"/>
              </w:rPr>
              <w:t>лан</w:t>
            </w:r>
          </w:p>
        </w:tc>
        <w:tc>
          <w:tcPr>
            <w:tcW w:w="1280" w:type="dxa"/>
            <w:vAlign w:val="center"/>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факт</w:t>
            </w:r>
          </w:p>
        </w:tc>
        <w:tc>
          <w:tcPr>
            <w:tcW w:w="1262" w:type="dxa"/>
          </w:tcPr>
          <w:p w:rsidR="00B059E8" w:rsidRPr="00537D6F" w:rsidRDefault="00B059E8" w:rsidP="006F48FE">
            <w:pPr>
              <w:jc w:val="center"/>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положительная экономия</w:t>
            </w:r>
          </w:p>
        </w:tc>
        <w:tc>
          <w:tcPr>
            <w:tcW w:w="920"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2637"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4F520B">
        <w:trPr>
          <w:trHeight w:val="800"/>
        </w:trPr>
        <w:tc>
          <w:tcPr>
            <w:tcW w:w="436"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1</w:t>
            </w:r>
          </w:p>
        </w:tc>
        <w:tc>
          <w:tcPr>
            <w:tcW w:w="1832"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«Реформирование и модернизация жилищно - коммунального хозяйства и повышение энергетической эффективности»</w:t>
            </w:r>
          </w:p>
        </w:tc>
        <w:tc>
          <w:tcPr>
            <w:tcW w:w="1272"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262 479 397,11</w:t>
            </w:r>
          </w:p>
        </w:tc>
        <w:tc>
          <w:tcPr>
            <w:tcW w:w="1280"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242 340 829,47</w:t>
            </w:r>
          </w:p>
        </w:tc>
        <w:tc>
          <w:tcPr>
            <w:tcW w:w="1262"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269 495,22</w:t>
            </w:r>
          </w:p>
          <w:p w:rsidR="00B059E8" w:rsidRPr="00537D6F" w:rsidRDefault="00B059E8" w:rsidP="006F48FE">
            <w:pPr>
              <w:pStyle w:val="a3"/>
              <w:jc w:val="center"/>
              <w:rPr>
                <w:rFonts w:ascii="Times New Roman" w:hAnsi="Times New Roman"/>
                <w:sz w:val="16"/>
                <w:szCs w:val="16"/>
              </w:rPr>
            </w:pPr>
          </w:p>
        </w:tc>
        <w:tc>
          <w:tcPr>
            <w:tcW w:w="920"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92,43%</w:t>
            </w:r>
          </w:p>
        </w:tc>
        <w:tc>
          <w:tcPr>
            <w:tcW w:w="2637" w:type="dxa"/>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  Бюджетные   ассигнования не исполнены на сумму 20 138 567,54 рублей, а именно: </w:t>
            </w:r>
          </w:p>
          <w:p w:rsidR="00B059E8" w:rsidRPr="00537D6F" w:rsidRDefault="00B059E8" w:rsidP="006F48FE">
            <w:pPr>
              <w:pStyle w:val="a3"/>
              <w:jc w:val="center"/>
              <w:rPr>
                <w:rFonts w:ascii="Times New Roman" w:hAnsi="Times New Roman"/>
                <w:b/>
                <w:sz w:val="16"/>
                <w:szCs w:val="16"/>
                <w:u w:val="single"/>
              </w:rPr>
            </w:pPr>
            <w:r w:rsidRPr="00537D6F">
              <w:rPr>
                <w:rFonts w:ascii="Times New Roman" w:hAnsi="Times New Roman"/>
                <w:b/>
                <w:sz w:val="16"/>
                <w:szCs w:val="16"/>
                <w:u w:val="single"/>
              </w:rPr>
              <w:t xml:space="preserve">средства краевого бюджета – </w:t>
            </w:r>
          </w:p>
          <w:p w:rsidR="00B059E8" w:rsidRPr="00537D6F" w:rsidRDefault="00B059E8" w:rsidP="006F48FE">
            <w:pPr>
              <w:pStyle w:val="a3"/>
              <w:jc w:val="center"/>
              <w:rPr>
                <w:rFonts w:ascii="Times New Roman" w:hAnsi="Times New Roman"/>
                <w:b/>
                <w:sz w:val="16"/>
                <w:szCs w:val="16"/>
                <w:u w:val="single"/>
              </w:rPr>
            </w:pPr>
            <w:r w:rsidRPr="00537D6F">
              <w:rPr>
                <w:rFonts w:ascii="Times New Roman" w:hAnsi="Times New Roman"/>
                <w:b/>
                <w:sz w:val="16"/>
                <w:szCs w:val="16"/>
                <w:u w:val="single"/>
              </w:rPr>
              <w:t>5 185 685,72 рублей</w:t>
            </w:r>
          </w:p>
          <w:p w:rsidR="00B059E8" w:rsidRPr="00537D6F" w:rsidRDefault="00B059E8" w:rsidP="004F520B">
            <w:pPr>
              <w:pStyle w:val="a3"/>
              <w:rPr>
                <w:rFonts w:ascii="Times New Roman" w:hAnsi="Times New Roman"/>
                <w:sz w:val="16"/>
                <w:szCs w:val="16"/>
              </w:rPr>
            </w:pPr>
            <w:r w:rsidRPr="00537D6F">
              <w:rPr>
                <w:rFonts w:ascii="Times New Roman" w:hAnsi="Times New Roman"/>
                <w:sz w:val="16"/>
                <w:szCs w:val="16"/>
              </w:rPr>
              <w:t xml:space="preserve"> </w:t>
            </w:r>
            <w:r w:rsidRPr="00537D6F">
              <w:rPr>
                <w:rFonts w:ascii="Times New Roman" w:hAnsi="Times New Roman"/>
                <w:sz w:val="16"/>
                <w:szCs w:val="16"/>
                <w:u w:val="single"/>
              </w:rPr>
              <w:t>(подпрограмма № 2)</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- 3 442 392,84 рубля  –  </w:t>
            </w:r>
            <w:r w:rsidRPr="00537D6F">
              <w:rPr>
                <w:rFonts w:ascii="Times New Roman" w:hAnsi="Times New Roman"/>
                <w:b/>
                <w:sz w:val="16"/>
                <w:szCs w:val="16"/>
              </w:rPr>
              <w:t>Причины неисполнения</w:t>
            </w:r>
            <w:r w:rsidRPr="00537D6F">
              <w:rPr>
                <w:rFonts w:ascii="Times New Roman" w:hAnsi="Times New Roman"/>
                <w:sz w:val="16"/>
                <w:szCs w:val="16"/>
              </w:rPr>
              <w:t>:</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снижение объемов предоставляемых услуг теплоснабжения, электроснабжения, водоснабжения (привозная вода) населению; снижение стоимости топлива (угля) у теплоснабжающих организаций.</w:t>
            </w:r>
          </w:p>
          <w:p w:rsidR="00B059E8" w:rsidRPr="00537D6F" w:rsidRDefault="00B059E8" w:rsidP="006F48FE">
            <w:pPr>
              <w:pStyle w:val="a3"/>
              <w:rPr>
                <w:rFonts w:ascii="Times New Roman" w:hAnsi="Times New Roman"/>
                <w:sz w:val="16"/>
                <w:szCs w:val="16"/>
              </w:rPr>
            </w:pPr>
            <w:r w:rsidRPr="00537D6F">
              <w:rPr>
                <w:rFonts w:ascii="Times New Roman" w:hAnsi="Times New Roman"/>
                <w:b/>
                <w:sz w:val="16"/>
                <w:szCs w:val="16"/>
              </w:rPr>
              <w:t>Принятые меры:</w:t>
            </w:r>
            <w:r w:rsidRPr="00537D6F">
              <w:rPr>
                <w:rFonts w:ascii="Times New Roman" w:hAnsi="Times New Roman"/>
                <w:sz w:val="16"/>
                <w:szCs w:val="16"/>
              </w:rPr>
              <w:t xml:space="preserve"> </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Средства в объеме в объеме 210 758,22 рублей возвращены в краевой бюджет (разница от суммы финансирования, поступившей из краевого бюджета в объеме 208 348 065,28 рублей)</w:t>
            </w:r>
          </w:p>
          <w:p w:rsidR="00B059E8" w:rsidRPr="00537D6F" w:rsidRDefault="00B059E8" w:rsidP="004F520B">
            <w:pPr>
              <w:pStyle w:val="a3"/>
              <w:rPr>
                <w:rFonts w:ascii="Times New Roman" w:hAnsi="Times New Roman"/>
                <w:sz w:val="16"/>
                <w:szCs w:val="16"/>
              </w:rPr>
            </w:pPr>
            <w:r w:rsidRPr="00537D6F">
              <w:rPr>
                <w:rFonts w:ascii="Times New Roman" w:hAnsi="Times New Roman"/>
                <w:sz w:val="16"/>
                <w:szCs w:val="16"/>
                <w:u w:val="single"/>
              </w:rPr>
              <w:t>(подпрограмма № 5)</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- 1 693 705,69 рубля –  </w:t>
            </w:r>
          </w:p>
          <w:p w:rsidR="00B059E8" w:rsidRPr="00537D6F" w:rsidRDefault="00B059E8" w:rsidP="006F48FE">
            <w:pPr>
              <w:pStyle w:val="a3"/>
              <w:rPr>
                <w:rFonts w:ascii="Times New Roman" w:hAnsi="Times New Roman"/>
                <w:sz w:val="16"/>
                <w:szCs w:val="16"/>
              </w:rPr>
            </w:pPr>
            <w:r w:rsidRPr="00537D6F">
              <w:rPr>
                <w:rFonts w:ascii="Times New Roman" w:hAnsi="Times New Roman"/>
                <w:b/>
                <w:sz w:val="16"/>
                <w:szCs w:val="16"/>
              </w:rPr>
              <w:t>Причины неисполнения</w:t>
            </w:r>
            <w:r w:rsidRPr="00537D6F">
              <w:rPr>
                <w:rFonts w:ascii="Times New Roman" w:hAnsi="Times New Roman"/>
                <w:sz w:val="16"/>
                <w:szCs w:val="16"/>
              </w:rPr>
              <w:t>:</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- 1 288 128,75 рублей – по муниципальному контракту от 16.08.2016 на ремонт сетей тепло-,водоснабжения в п.Хребтовый не выполнены договорные обязательства. Документы переданы в суд.</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- 405 576,94 рублей –отсутствие претендентов на участие в аукционах;</w:t>
            </w:r>
          </w:p>
          <w:p w:rsidR="00B059E8" w:rsidRPr="00537D6F" w:rsidRDefault="00B059E8" w:rsidP="006F48FE">
            <w:pPr>
              <w:pStyle w:val="a3"/>
              <w:rPr>
                <w:rFonts w:ascii="Times New Roman" w:hAnsi="Times New Roman"/>
                <w:sz w:val="16"/>
                <w:szCs w:val="16"/>
              </w:rPr>
            </w:pPr>
            <w:r w:rsidRPr="00537D6F">
              <w:rPr>
                <w:rFonts w:ascii="Times New Roman" w:hAnsi="Times New Roman"/>
                <w:b/>
                <w:sz w:val="16"/>
                <w:szCs w:val="16"/>
              </w:rPr>
              <w:t>Принятые меры:</w:t>
            </w:r>
            <w:r w:rsidRPr="00537D6F">
              <w:rPr>
                <w:rFonts w:ascii="Times New Roman" w:hAnsi="Times New Roman"/>
                <w:sz w:val="16"/>
                <w:szCs w:val="16"/>
              </w:rPr>
              <w:t xml:space="preserve"> </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В краевой бюджет возвращены неиспользованные средства  в объеме 1 288 128,75 рублей;</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Краевые средства в объеме 405 576 94 рублей в бюджет района не поступали, их возврат не требуется.</w:t>
            </w:r>
          </w:p>
          <w:p w:rsidR="00B059E8" w:rsidRPr="00537D6F" w:rsidRDefault="00B059E8" w:rsidP="004F520B">
            <w:pPr>
              <w:pStyle w:val="a3"/>
              <w:rPr>
                <w:rFonts w:ascii="Times New Roman" w:hAnsi="Times New Roman"/>
                <w:sz w:val="16"/>
                <w:szCs w:val="16"/>
              </w:rPr>
            </w:pPr>
            <w:r w:rsidRPr="00537D6F">
              <w:rPr>
                <w:rFonts w:ascii="Times New Roman" w:hAnsi="Times New Roman"/>
                <w:sz w:val="16"/>
                <w:szCs w:val="16"/>
              </w:rPr>
              <w:t>(подпрограмма № 8)</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- 49 587,19 рублей – в связи со снижением цены договора по соглашению сторон, без изменения качества оказанных услуг. </w:t>
            </w:r>
          </w:p>
          <w:p w:rsidR="00B059E8" w:rsidRPr="00537D6F" w:rsidRDefault="00B059E8" w:rsidP="006F48FE">
            <w:pPr>
              <w:pStyle w:val="a3"/>
              <w:rPr>
                <w:rFonts w:ascii="Times New Roman" w:hAnsi="Times New Roman"/>
                <w:sz w:val="16"/>
                <w:szCs w:val="16"/>
              </w:rPr>
            </w:pPr>
            <w:r w:rsidRPr="00537D6F">
              <w:rPr>
                <w:rFonts w:ascii="Times New Roman" w:hAnsi="Times New Roman"/>
                <w:b/>
                <w:sz w:val="16"/>
                <w:szCs w:val="16"/>
              </w:rPr>
              <w:t>Принятые меры:</w:t>
            </w:r>
            <w:r w:rsidRPr="00537D6F">
              <w:rPr>
                <w:rFonts w:ascii="Times New Roman" w:hAnsi="Times New Roman"/>
                <w:sz w:val="16"/>
                <w:szCs w:val="16"/>
              </w:rPr>
              <w:t xml:space="preserve"> </w:t>
            </w:r>
          </w:p>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В краевой бюджет возвращены средства в объеме  29 194,79  рублей (разница от суммы финансирования, поступившей из краевого бюджета в объеме 92 307,60 рублей)</w:t>
            </w:r>
            <w:r w:rsidR="00F7070C">
              <w:rPr>
                <w:rFonts w:ascii="Times New Roman" w:hAnsi="Times New Roman"/>
                <w:sz w:val="16"/>
                <w:szCs w:val="16"/>
              </w:rPr>
              <w:t>.</w:t>
            </w:r>
          </w:p>
          <w:p w:rsidR="00B059E8" w:rsidRPr="00537D6F" w:rsidRDefault="00421772" w:rsidP="00421772">
            <w:pPr>
              <w:pStyle w:val="a3"/>
              <w:rPr>
                <w:rFonts w:ascii="Times New Roman" w:hAnsi="Times New Roman"/>
                <w:b/>
                <w:sz w:val="16"/>
                <w:szCs w:val="16"/>
                <w:u w:val="single"/>
              </w:rPr>
            </w:pPr>
            <w:r>
              <w:rPr>
                <w:rFonts w:ascii="Times New Roman" w:hAnsi="Times New Roman"/>
                <w:b/>
                <w:sz w:val="16"/>
                <w:szCs w:val="16"/>
                <w:u w:val="single"/>
              </w:rPr>
              <w:t xml:space="preserve">средства районного бюджета </w:t>
            </w:r>
            <w:r w:rsidR="00B059E8" w:rsidRPr="00537D6F">
              <w:rPr>
                <w:rFonts w:ascii="Times New Roman" w:hAnsi="Times New Roman"/>
                <w:b/>
                <w:sz w:val="16"/>
                <w:szCs w:val="16"/>
                <w:u w:val="single"/>
              </w:rPr>
              <w:t>14 952 881,82 рублей</w:t>
            </w:r>
          </w:p>
          <w:p w:rsidR="00B059E8" w:rsidRPr="00537D6F" w:rsidRDefault="006F48FE" w:rsidP="00F7070C">
            <w:pPr>
              <w:pStyle w:val="a3"/>
              <w:rPr>
                <w:rFonts w:ascii="Times New Roman" w:hAnsi="Times New Roman"/>
                <w:sz w:val="16"/>
                <w:szCs w:val="16"/>
              </w:rPr>
            </w:pPr>
            <w:r w:rsidRPr="00537D6F">
              <w:rPr>
                <w:rFonts w:ascii="Times New Roman" w:hAnsi="Times New Roman"/>
                <w:sz w:val="16"/>
                <w:szCs w:val="16"/>
              </w:rPr>
              <w:t xml:space="preserve"> </w:t>
            </w:r>
            <w:r w:rsidR="00B059E8" w:rsidRPr="00537D6F">
              <w:rPr>
                <w:rFonts w:ascii="Times New Roman" w:hAnsi="Times New Roman"/>
                <w:sz w:val="16"/>
                <w:szCs w:val="16"/>
              </w:rPr>
              <w:t>(</w:t>
            </w:r>
            <w:r w:rsidR="00B059E8" w:rsidRPr="00537D6F">
              <w:rPr>
                <w:rFonts w:ascii="Times New Roman" w:hAnsi="Times New Roman"/>
                <w:sz w:val="16"/>
                <w:szCs w:val="16"/>
                <w:u w:val="single"/>
              </w:rPr>
              <w:t>подпрограмма 5</w:t>
            </w:r>
            <w:r w:rsidR="00B059E8" w:rsidRPr="00537D6F">
              <w:rPr>
                <w:rFonts w:ascii="Times New Roman" w:hAnsi="Times New Roman"/>
                <w:sz w:val="16"/>
                <w:szCs w:val="16"/>
              </w:rPr>
              <w:t>)</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- 14 952 881,82 рублей, в т.ч.:</w:t>
            </w:r>
          </w:p>
          <w:p w:rsidR="00B059E8" w:rsidRPr="00537D6F" w:rsidRDefault="00B059E8" w:rsidP="006F48FE">
            <w:pPr>
              <w:pStyle w:val="a3"/>
              <w:rPr>
                <w:rFonts w:ascii="Times New Roman" w:hAnsi="Times New Roman"/>
                <w:sz w:val="16"/>
                <w:szCs w:val="16"/>
              </w:rPr>
            </w:pPr>
            <w:r w:rsidRPr="00537D6F">
              <w:rPr>
                <w:rFonts w:ascii="Times New Roman" w:hAnsi="Times New Roman"/>
                <w:b/>
                <w:sz w:val="16"/>
                <w:szCs w:val="16"/>
              </w:rPr>
              <w:t>Причины неисполнения</w:t>
            </w:r>
            <w:r w:rsidRPr="00537D6F">
              <w:rPr>
                <w:rFonts w:ascii="Times New Roman" w:hAnsi="Times New Roman"/>
                <w:sz w:val="16"/>
                <w:szCs w:val="16"/>
              </w:rPr>
              <w:t>:</w:t>
            </w:r>
          </w:p>
          <w:p w:rsidR="00B059E8" w:rsidRPr="00537D6F" w:rsidRDefault="00B059E8" w:rsidP="006F48FE">
            <w:pPr>
              <w:pStyle w:val="a3"/>
              <w:rPr>
                <w:rFonts w:ascii="Times New Roman" w:hAnsi="Times New Roman"/>
                <w:b/>
                <w:sz w:val="16"/>
                <w:szCs w:val="16"/>
              </w:rPr>
            </w:pPr>
            <w:r w:rsidRPr="00537D6F">
              <w:rPr>
                <w:rFonts w:ascii="Times New Roman" w:hAnsi="Times New Roman"/>
                <w:sz w:val="16"/>
                <w:szCs w:val="16"/>
              </w:rPr>
              <w:t xml:space="preserve">- </w:t>
            </w:r>
            <w:r w:rsidRPr="00537D6F">
              <w:rPr>
                <w:rFonts w:ascii="Times New Roman" w:hAnsi="Times New Roman"/>
                <w:b/>
                <w:sz w:val="16"/>
                <w:szCs w:val="16"/>
              </w:rPr>
              <w:t>269 495,22</w:t>
            </w:r>
            <w:r w:rsidRPr="00537D6F">
              <w:rPr>
                <w:rFonts w:ascii="Times New Roman" w:hAnsi="Times New Roman"/>
                <w:sz w:val="16"/>
                <w:szCs w:val="16"/>
              </w:rPr>
              <w:t xml:space="preserve">  рублей - </w:t>
            </w:r>
            <w:r w:rsidRPr="00537D6F">
              <w:rPr>
                <w:rFonts w:ascii="Times New Roman" w:hAnsi="Times New Roman"/>
                <w:b/>
                <w:sz w:val="16"/>
                <w:szCs w:val="16"/>
              </w:rPr>
              <w:t xml:space="preserve">экономия </w:t>
            </w:r>
            <w:r w:rsidRPr="00537D6F">
              <w:rPr>
                <w:rFonts w:ascii="Times New Roman" w:hAnsi="Times New Roman"/>
                <w:sz w:val="16"/>
                <w:szCs w:val="16"/>
              </w:rPr>
              <w:t xml:space="preserve"> </w:t>
            </w:r>
            <w:r w:rsidRPr="00537D6F">
              <w:rPr>
                <w:rFonts w:ascii="Times New Roman" w:hAnsi="Times New Roman"/>
                <w:b/>
                <w:sz w:val="16"/>
                <w:szCs w:val="16"/>
              </w:rPr>
              <w:t>по проведенным  торгам;</w:t>
            </w:r>
          </w:p>
          <w:p w:rsidR="00B059E8" w:rsidRPr="00F86C0D" w:rsidRDefault="00B059E8" w:rsidP="006F48FE">
            <w:pPr>
              <w:pStyle w:val="a3"/>
              <w:rPr>
                <w:rFonts w:ascii="Times New Roman" w:hAnsi="Times New Roman"/>
                <w:sz w:val="15"/>
                <w:szCs w:val="15"/>
              </w:rPr>
            </w:pPr>
            <w:r w:rsidRPr="00F86C0D">
              <w:rPr>
                <w:rFonts w:ascii="Times New Roman" w:hAnsi="Times New Roman"/>
                <w:sz w:val="15"/>
                <w:szCs w:val="15"/>
              </w:rPr>
              <w:t>- 14 617 019,41 рублей – кредиторская задолженность на 2018 год;</w:t>
            </w:r>
          </w:p>
          <w:p w:rsidR="00B059E8" w:rsidRPr="00F86C0D" w:rsidRDefault="00B059E8" w:rsidP="006F48FE">
            <w:pPr>
              <w:pStyle w:val="a3"/>
              <w:rPr>
                <w:rFonts w:ascii="Times New Roman" w:hAnsi="Times New Roman"/>
                <w:sz w:val="15"/>
                <w:szCs w:val="15"/>
              </w:rPr>
            </w:pPr>
            <w:r w:rsidRPr="00F86C0D">
              <w:rPr>
                <w:rFonts w:ascii="Times New Roman" w:hAnsi="Times New Roman"/>
                <w:sz w:val="15"/>
                <w:szCs w:val="15"/>
              </w:rPr>
              <w:t xml:space="preserve">-   20 807,19  рублей – оплата </w:t>
            </w:r>
            <w:r w:rsidRPr="00F86C0D">
              <w:rPr>
                <w:rFonts w:ascii="Times New Roman" w:hAnsi="Times New Roman"/>
                <w:sz w:val="15"/>
                <w:szCs w:val="15"/>
              </w:rPr>
              <w:lastRenderedPageBreak/>
              <w:t>произведена по факту выполненных работ;</w:t>
            </w:r>
          </w:p>
          <w:p w:rsidR="00B059E8" w:rsidRPr="00F86C0D" w:rsidRDefault="00B059E8" w:rsidP="006F48FE">
            <w:pPr>
              <w:pStyle w:val="a3"/>
              <w:rPr>
                <w:rFonts w:ascii="Times New Roman" w:hAnsi="Times New Roman"/>
                <w:sz w:val="15"/>
                <w:szCs w:val="15"/>
              </w:rPr>
            </w:pPr>
            <w:r w:rsidRPr="00F86C0D">
              <w:rPr>
                <w:rFonts w:ascii="Times New Roman" w:hAnsi="Times New Roman"/>
                <w:sz w:val="15"/>
                <w:szCs w:val="15"/>
              </w:rPr>
              <w:t>- 35 000,00 рублей – не поступили заявки на заключение муниципального контракта;</w:t>
            </w:r>
          </w:p>
          <w:p w:rsidR="00B059E8" w:rsidRPr="00537D6F" w:rsidRDefault="00B059E8" w:rsidP="006F48FE">
            <w:pPr>
              <w:pStyle w:val="a3"/>
              <w:rPr>
                <w:rFonts w:ascii="Times New Roman" w:hAnsi="Times New Roman"/>
                <w:sz w:val="16"/>
                <w:szCs w:val="16"/>
              </w:rPr>
            </w:pPr>
            <w:r w:rsidRPr="00F86C0D">
              <w:rPr>
                <w:rFonts w:ascii="Times New Roman" w:hAnsi="Times New Roman"/>
                <w:sz w:val="15"/>
                <w:szCs w:val="15"/>
              </w:rPr>
              <w:t>- 10 560,00 рублей –отсутствие претендентов на участие в аукционах</w:t>
            </w:r>
          </w:p>
        </w:tc>
      </w:tr>
    </w:tbl>
    <w:p w:rsidR="00B059E8" w:rsidRPr="00537D6F" w:rsidRDefault="00B059E8" w:rsidP="00B059E8">
      <w:pPr>
        <w:pStyle w:val="a3"/>
        <w:ind w:firstLine="567"/>
        <w:jc w:val="both"/>
        <w:rPr>
          <w:rFonts w:ascii="Times New Roman" w:hAnsi="Times New Roman"/>
          <w:sz w:val="6"/>
          <w:szCs w:val="6"/>
        </w:rPr>
      </w:pPr>
    </w:p>
    <w:p w:rsidR="00B059E8" w:rsidRPr="00537D6F" w:rsidRDefault="00B059E8" w:rsidP="00B059E8">
      <w:pPr>
        <w:pStyle w:val="a3"/>
        <w:ind w:firstLine="567"/>
        <w:jc w:val="both"/>
        <w:rPr>
          <w:rFonts w:ascii="Times New Roman" w:hAnsi="Times New Roman"/>
          <w:i/>
          <w:sz w:val="20"/>
          <w:szCs w:val="20"/>
        </w:rPr>
      </w:pPr>
      <w:r w:rsidRPr="00537D6F">
        <w:rPr>
          <w:rFonts w:ascii="Times New Roman" w:hAnsi="Times New Roman"/>
          <w:i/>
          <w:sz w:val="20"/>
          <w:szCs w:val="20"/>
        </w:rPr>
        <w:t>по целевым показателям и показателям результативности:</w:t>
      </w:r>
    </w:p>
    <w:p w:rsidR="00B059E8" w:rsidRPr="00537D6F" w:rsidRDefault="00B059E8" w:rsidP="00B059E8">
      <w:pPr>
        <w:pStyle w:val="a3"/>
        <w:ind w:firstLine="567"/>
        <w:jc w:val="both"/>
        <w:rPr>
          <w:rFonts w:ascii="Times New Roman" w:hAnsi="Times New Roman"/>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1079"/>
        <w:gridCol w:w="672"/>
        <w:gridCol w:w="673"/>
        <w:gridCol w:w="804"/>
        <w:gridCol w:w="3463"/>
      </w:tblGrid>
      <w:tr w:rsidR="00B059E8" w:rsidRPr="00537D6F" w:rsidTr="00C568C9">
        <w:trPr>
          <w:trHeight w:val="163"/>
        </w:trPr>
        <w:tc>
          <w:tcPr>
            <w:tcW w:w="2948" w:type="dxa"/>
            <w:vMerge w:val="restart"/>
            <w:vAlign w:val="center"/>
          </w:tcPr>
          <w:p w:rsidR="00B059E8" w:rsidRPr="00537D6F" w:rsidRDefault="00B059E8" w:rsidP="006F48FE">
            <w:pPr>
              <w:pStyle w:val="a3"/>
              <w:jc w:val="center"/>
              <w:rPr>
                <w:rFonts w:ascii="Times New Roman" w:hAnsi="Times New Roman"/>
                <w:b/>
                <w:sz w:val="16"/>
                <w:szCs w:val="16"/>
              </w:rPr>
            </w:pPr>
            <w:r w:rsidRPr="00537D6F">
              <w:rPr>
                <w:rFonts w:ascii="Times New Roman" w:hAnsi="Times New Roman"/>
                <w:b/>
                <w:sz w:val="16"/>
                <w:szCs w:val="16"/>
              </w:rPr>
              <w:t>Показатели</w:t>
            </w:r>
          </w:p>
        </w:tc>
        <w:tc>
          <w:tcPr>
            <w:tcW w:w="107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изм.</w:t>
            </w:r>
          </w:p>
        </w:tc>
        <w:tc>
          <w:tcPr>
            <w:tcW w:w="1345" w:type="dxa"/>
            <w:gridSpan w:val="2"/>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2017 год</w:t>
            </w:r>
          </w:p>
        </w:tc>
        <w:tc>
          <w:tcPr>
            <w:tcW w:w="804"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Процент испол-нения</w:t>
            </w:r>
          </w:p>
        </w:tc>
        <w:tc>
          <w:tcPr>
            <w:tcW w:w="3463"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Примечание</w:t>
            </w:r>
          </w:p>
        </w:tc>
      </w:tr>
      <w:tr w:rsidR="00B059E8" w:rsidRPr="00537D6F" w:rsidTr="00C568C9">
        <w:trPr>
          <w:trHeight w:val="208"/>
        </w:trPr>
        <w:tc>
          <w:tcPr>
            <w:tcW w:w="2948"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1079"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план</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факт</w:t>
            </w:r>
          </w:p>
        </w:tc>
        <w:tc>
          <w:tcPr>
            <w:tcW w:w="804" w:type="dxa"/>
            <w:vMerge/>
            <w:vAlign w:val="center"/>
          </w:tcPr>
          <w:p w:rsidR="00B059E8" w:rsidRPr="00537D6F" w:rsidRDefault="00B059E8" w:rsidP="006F48FE">
            <w:pPr>
              <w:jc w:val="center"/>
              <w:rPr>
                <w:rFonts w:ascii="Times New Roman" w:eastAsia="Times New Roman" w:hAnsi="Times New Roman" w:cs="Times New Roman"/>
                <w:sz w:val="16"/>
                <w:szCs w:val="16"/>
              </w:rPr>
            </w:pPr>
          </w:p>
        </w:tc>
        <w:tc>
          <w:tcPr>
            <w:tcW w:w="3463" w:type="dxa"/>
            <w:vMerge/>
          </w:tcPr>
          <w:p w:rsidR="00B059E8" w:rsidRPr="00537D6F" w:rsidRDefault="00B059E8" w:rsidP="006F48FE">
            <w:pPr>
              <w:jc w:val="center"/>
              <w:rPr>
                <w:rFonts w:ascii="Times New Roman" w:eastAsia="Times New Roman" w:hAnsi="Times New Roman" w:cs="Times New Roman"/>
                <w:sz w:val="16"/>
                <w:szCs w:val="16"/>
              </w:rPr>
            </w:pPr>
          </w:p>
        </w:tc>
      </w:tr>
      <w:tr w:rsidR="00B059E8" w:rsidRPr="00537D6F" w:rsidTr="00C568C9">
        <w:trPr>
          <w:trHeight w:val="283"/>
        </w:trPr>
        <w:tc>
          <w:tcPr>
            <w:tcW w:w="9639" w:type="dxa"/>
            <w:gridSpan w:val="6"/>
            <w:vAlign w:val="center"/>
          </w:tcPr>
          <w:p w:rsidR="00B059E8" w:rsidRPr="00537D6F" w:rsidRDefault="00B059E8" w:rsidP="006F48FE">
            <w:pPr>
              <w:pStyle w:val="a3"/>
              <w:ind w:firstLine="121"/>
              <w:rPr>
                <w:rFonts w:ascii="Times New Roman" w:hAnsi="Times New Roman"/>
                <w:sz w:val="16"/>
                <w:szCs w:val="16"/>
              </w:rPr>
            </w:pPr>
            <w:r w:rsidRPr="00537D6F">
              <w:rPr>
                <w:rFonts w:ascii="Times New Roman" w:hAnsi="Times New Roman"/>
                <w:sz w:val="16"/>
                <w:szCs w:val="16"/>
              </w:rPr>
              <w:t>Целевой показатель 1:</w:t>
            </w:r>
          </w:p>
        </w:tc>
      </w:tr>
      <w:tr w:rsidR="00B059E8" w:rsidRPr="00537D6F" w:rsidTr="00C568C9">
        <w:trPr>
          <w:trHeight w:val="217"/>
        </w:trPr>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износа коммунальной инфраструктуры</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r w:rsidR="00355C00">
              <w:rPr>
                <w:rFonts w:ascii="Times New Roman" w:hAnsi="Times New Roman"/>
                <w:sz w:val="16"/>
                <w:szCs w:val="16"/>
              </w:rPr>
              <w:t xml:space="preserve"> </w:t>
            </w:r>
            <w:r w:rsidRPr="00537D6F">
              <w:rPr>
                <w:rFonts w:ascii="Times New Roman" w:hAnsi="Times New Roman"/>
                <w:sz w:val="16"/>
                <w:szCs w:val="16"/>
              </w:rPr>
              <w:t>%</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r w:rsidR="00B059E8" w:rsidRPr="00537D6F" w:rsidTr="00C568C9">
        <w:trPr>
          <w:trHeight w:val="322"/>
        </w:trPr>
        <w:tc>
          <w:tcPr>
            <w:tcW w:w="9639" w:type="dxa"/>
            <w:gridSpan w:val="6"/>
            <w:vAlign w:val="center"/>
          </w:tcPr>
          <w:p w:rsidR="00B059E8" w:rsidRPr="00537D6F" w:rsidRDefault="00B059E8" w:rsidP="006F48FE">
            <w:pPr>
              <w:pStyle w:val="a3"/>
              <w:rPr>
                <w:szCs w:val="16"/>
              </w:rPr>
            </w:pPr>
            <w:r w:rsidRPr="00537D6F">
              <w:rPr>
                <w:rFonts w:ascii="Times New Roman" w:hAnsi="Times New Roman"/>
                <w:sz w:val="16"/>
                <w:szCs w:val="16"/>
              </w:rPr>
              <w:t>Показатель результативности 1:</w:t>
            </w:r>
          </w:p>
        </w:tc>
      </w:tr>
      <w:tr w:rsidR="00B059E8" w:rsidRPr="00537D6F" w:rsidTr="00C568C9">
        <w:trPr>
          <w:trHeight w:val="276"/>
        </w:trPr>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интегрального показателя аварийности инженерных сетей:</w:t>
            </w:r>
          </w:p>
        </w:tc>
        <w:tc>
          <w:tcPr>
            <w:tcW w:w="1079" w:type="dxa"/>
            <w:vMerge w:val="restart"/>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ед. на 100 км инженерных сетей</w:t>
            </w:r>
          </w:p>
        </w:tc>
        <w:tc>
          <w:tcPr>
            <w:tcW w:w="672" w:type="dxa"/>
            <w:vAlign w:val="center"/>
          </w:tcPr>
          <w:p w:rsidR="00B059E8" w:rsidRPr="00537D6F" w:rsidRDefault="00B059E8" w:rsidP="006F48FE">
            <w:pPr>
              <w:pStyle w:val="a3"/>
              <w:jc w:val="center"/>
              <w:rPr>
                <w:rFonts w:ascii="Times New Roman" w:hAnsi="Times New Roman"/>
                <w:sz w:val="16"/>
                <w:szCs w:val="16"/>
              </w:rPr>
            </w:pPr>
          </w:p>
        </w:tc>
        <w:tc>
          <w:tcPr>
            <w:tcW w:w="673" w:type="dxa"/>
            <w:vAlign w:val="center"/>
          </w:tcPr>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537D6F" w:rsidRDefault="00B059E8" w:rsidP="006F48FE">
            <w:pPr>
              <w:pStyle w:val="a3"/>
              <w:jc w:val="center"/>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rPr>
          <w:trHeight w:val="193"/>
        </w:trPr>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Теплоснабжение</w:t>
            </w:r>
          </w:p>
        </w:tc>
        <w:tc>
          <w:tcPr>
            <w:tcW w:w="1079" w:type="dxa"/>
            <w:vMerge/>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4,60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4,60</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r w:rsidR="00355C00">
              <w:rPr>
                <w:rFonts w:ascii="Times New Roman" w:hAnsi="Times New Roman"/>
                <w:sz w:val="16"/>
                <w:szCs w:val="16"/>
              </w:rPr>
              <w:t xml:space="preserve"> </w:t>
            </w:r>
            <w:r w:rsidRPr="00537D6F">
              <w:rPr>
                <w:rFonts w:ascii="Times New Roman" w:hAnsi="Times New Roman"/>
                <w:sz w:val="16"/>
                <w:szCs w:val="16"/>
              </w:rPr>
              <w:t>%</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r w:rsidR="00B059E8" w:rsidRPr="00537D6F" w:rsidTr="00C568C9">
        <w:trPr>
          <w:trHeight w:val="139"/>
        </w:trPr>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водоснабжение и водоотведение</w:t>
            </w:r>
          </w:p>
        </w:tc>
        <w:tc>
          <w:tcPr>
            <w:tcW w:w="1079" w:type="dxa"/>
            <w:vMerge/>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0,09</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0,09</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r w:rsidR="00355C00">
              <w:rPr>
                <w:rFonts w:ascii="Times New Roman" w:hAnsi="Times New Roman"/>
                <w:sz w:val="16"/>
                <w:szCs w:val="16"/>
              </w:rPr>
              <w:t xml:space="preserve"> </w:t>
            </w:r>
            <w:r w:rsidRPr="00537D6F">
              <w:rPr>
                <w:rFonts w:ascii="Times New Roman" w:hAnsi="Times New Roman"/>
                <w:sz w:val="16"/>
                <w:szCs w:val="16"/>
              </w:rPr>
              <w:t>%</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w:t>
            </w:r>
          </w:p>
        </w:tc>
      </w:tr>
      <w:tr w:rsidR="00B059E8" w:rsidRPr="00537D6F" w:rsidTr="00C568C9">
        <w:trPr>
          <w:trHeight w:val="246"/>
        </w:trPr>
        <w:tc>
          <w:tcPr>
            <w:tcW w:w="9639" w:type="dxa"/>
            <w:gridSpan w:val="6"/>
            <w:vAlign w:val="center"/>
          </w:tcPr>
          <w:p w:rsidR="00B059E8" w:rsidRPr="00D3635A" w:rsidRDefault="00B059E8" w:rsidP="006F48FE">
            <w:pPr>
              <w:pStyle w:val="a3"/>
              <w:jc w:val="both"/>
              <w:rPr>
                <w:rFonts w:ascii="Times New Roman" w:hAnsi="Times New Roman"/>
                <w:sz w:val="16"/>
                <w:szCs w:val="16"/>
              </w:rPr>
            </w:pPr>
            <w:r w:rsidRPr="00D3635A">
              <w:rPr>
                <w:rFonts w:ascii="Times New Roman" w:hAnsi="Times New Roman"/>
                <w:sz w:val="16"/>
                <w:szCs w:val="16"/>
              </w:rPr>
              <w:t>Показатель результативности 2:</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потерь энергоресурсов в инженерных сетях</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29,9</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20,7</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130,8%*</w:t>
            </w:r>
          </w:p>
        </w:tc>
        <w:tc>
          <w:tcPr>
            <w:tcW w:w="3463"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 xml:space="preserve">Показатель  не выполнен, но характеризует положительный результат.  Снижение данного показателя является результатом снижения аварийности, технологических отказов на сетях тепло-водоснабжения. </w:t>
            </w:r>
          </w:p>
        </w:tc>
      </w:tr>
      <w:tr w:rsidR="00B059E8" w:rsidRPr="00537D6F" w:rsidTr="00C568C9">
        <w:trPr>
          <w:trHeight w:val="262"/>
        </w:trPr>
        <w:tc>
          <w:tcPr>
            <w:tcW w:w="9639" w:type="dxa"/>
            <w:gridSpan w:val="6"/>
            <w:vAlign w:val="center"/>
          </w:tcPr>
          <w:p w:rsidR="00B059E8" w:rsidRPr="00D3635A" w:rsidRDefault="00B059E8" w:rsidP="006F48FE">
            <w:pPr>
              <w:pStyle w:val="a3"/>
              <w:jc w:val="both"/>
              <w:rPr>
                <w:rFonts w:ascii="Times New Roman" w:hAnsi="Times New Roman"/>
                <w:sz w:val="16"/>
                <w:szCs w:val="16"/>
              </w:rPr>
            </w:pPr>
            <w:r w:rsidRPr="00D3635A">
              <w:rPr>
                <w:rFonts w:ascii="Times New Roman" w:hAnsi="Times New Roman"/>
                <w:sz w:val="16"/>
                <w:szCs w:val="16"/>
              </w:rPr>
              <w:t>Показатель результативности 3:</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Увеличение доли населения, обеспеченного питьевой водой, отвечающей требованиям безопасности</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41,0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47,1</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114,9%</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rPr>
          <w:trHeight w:val="357"/>
        </w:trPr>
        <w:tc>
          <w:tcPr>
            <w:tcW w:w="9639" w:type="dxa"/>
            <w:gridSpan w:val="6"/>
            <w:vAlign w:val="center"/>
          </w:tcPr>
          <w:p w:rsidR="00B059E8" w:rsidRPr="00D3635A" w:rsidRDefault="00B059E8" w:rsidP="006F48FE">
            <w:pPr>
              <w:pStyle w:val="a3"/>
              <w:jc w:val="both"/>
              <w:rPr>
                <w:rFonts w:ascii="Times New Roman" w:hAnsi="Times New Roman"/>
                <w:sz w:val="16"/>
                <w:szCs w:val="16"/>
              </w:rPr>
            </w:pPr>
            <w:r w:rsidRPr="00D3635A">
              <w:rPr>
                <w:rFonts w:ascii="Times New Roman" w:hAnsi="Times New Roman"/>
                <w:sz w:val="16"/>
                <w:szCs w:val="16"/>
              </w:rPr>
              <w:t>Показатель результативности 4:</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возмещения населением затрат на предоставление жилищно-коммунальных услуг по установленным для населения тарифам</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73,0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74,5</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102,1%</w:t>
            </w:r>
          </w:p>
        </w:tc>
        <w:tc>
          <w:tcPr>
            <w:tcW w:w="3463"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rPr>
          <w:trHeight w:val="112"/>
        </w:trPr>
        <w:tc>
          <w:tcPr>
            <w:tcW w:w="9639" w:type="dxa"/>
            <w:gridSpan w:val="6"/>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Показатель результативности 5:</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Фактическая оплата населением за жилищно-коммунальные услуги от начисленных платежей</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99,4</w:t>
            </w:r>
          </w:p>
        </w:tc>
        <w:tc>
          <w:tcPr>
            <w:tcW w:w="673"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92,9</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93,5%</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в виду нарушения   финансовой дисциплины населением  при оплате  жилищно-коммунальных услуг</w:t>
            </w:r>
          </w:p>
        </w:tc>
      </w:tr>
      <w:tr w:rsidR="00B059E8" w:rsidRPr="00537D6F" w:rsidTr="00C568C9">
        <w:trPr>
          <w:trHeight w:val="123"/>
        </w:trPr>
        <w:tc>
          <w:tcPr>
            <w:tcW w:w="9639" w:type="dxa"/>
            <w:gridSpan w:val="6"/>
            <w:vAlign w:val="center"/>
          </w:tcPr>
          <w:p w:rsidR="00B059E8" w:rsidRPr="00D3635A" w:rsidRDefault="00B059E8" w:rsidP="006F48FE">
            <w:pPr>
              <w:pStyle w:val="a3"/>
              <w:jc w:val="both"/>
              <w:rPr>
                <w:rFonts w:ascii="Times New Roman" w:hAnsi="Times New Roman"/>
                <w:sz w:val="16"/>
                <w:szCs w:val="16"/>
              </w:rPr>
            </w:pPr>
            <w:r w:rsidRPr="00D3635A">
              <w:rPr>
                <w:rFonts w:ascii="Times New Roman" w:hAnsi="Times New Roman"/>
                <w:sz w:val="16"/>
                <w:szCs w:val="16"/>
              </w:rPr>
              <w:t>Показатель результативности 6:</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90,0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111,1%</w:t>
            </w:r>
          </w:p>
        </w:tc>
        <w:tc>
          <w:tcPr>
            <w:tcW w:w="3463"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rPr>
          <w:trHeight w:val="189"/>
        </w:trPr>
        <w:tc>
          <w:tcPr>
            <w:tcW w:w="9639" w:type="dxa"/>
            <w:gridSpan w:val="6"/>
            <w:vAlign w:val="center"/>
          </w:tcPr>
          <w:p w:rsidR="00B059E8" w:rsidRPr="00D3635A" w:rsidRDefault="00B059E8" w:rsidP="006F48FE">
            <w:pPr>
              <w:pStyle w:val="a3"/>
              <w:jc w:val="both"/>
              <w:rPr>
                <w:rFonts w:ascii="Times New Roman" w:hAnsi="Times New Roman"/>
                <w:sz w:val="16"/>
                <w:szCs w:val="16"/>
              </w:rPr>
            </w:pPr>
            <w:r w:rsidRPr="00D3635A">
              <w:rPr>
                <w:rFonts w:ascii="Times New Roman" w:hAnsi="Times New Roman"/>
                <w:sz w:val="16"/>
                <w:szCs w:val="16"/>
              </w:rPr>
              <w:t>Показатель результативности 7:</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электрической энергии</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96,0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97,1</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101,1%</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тепловой энергии</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17,9</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11,0</w:t>
            </w:r>
          </w:p>
        </w:tc>
        <w:tc>
          <w:tcPr>
            <w:tcW w:w="804" w:type="dxa"/>
            <w:vAlign w:val="center"/>
          </w:tcPr>
          <w:p w:rsidR="00B059E8" w:rsidRPr="00D3635A" w:rsidRDefault="00B059E8" w:rsidP="006F48FE">
            <w:pPr>
              <w:pStyle w:val="a3"/>
              <w:rPr>
                <w:rFonts w:ascii="Times New Roman" w:hAnsi="Times New Roman"/>
                <w:sz w:val="16"/>
                <w:szCs w:val="16"/>
              </w:rPr>
            </w:pPr>
          </w:p>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61,5%</w:t>
            </w:r>
          </w:p>
          <w:p w:rsidR="00B059E8" w:rsidRPr="00D3635A" w:rsidRDefault="00B059E8" w:rsidP="006F48FE">
            <w:pPr>
              <w:pStyle w:val="a3"/>
              <w:rPr>
                <w:rFonts w:ascii="Times New Roman" w:hAnsi="Times New Roman"/>
                <w:sz w:val="16"/>
                <w:szCs w:val="16"/>
              </w:rPr>
            </w:pP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не достигнут. Температура наружного воздуха в зимний период 2017 года была аномально теплой, в связи с чем снизался показатель потребления тепловой энергии по приборам учета даже относительно показателя за 2016 года</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холодной воды</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70,0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81,5</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116,4%</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горячей воды</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20,2</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24,9</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123,3%</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8:</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Снижение уровня износа объектов  коммунальной инфраструктуры, в том числе:</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Теплоснабжение</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2,4</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2,5</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104,2%</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Водоснабжение</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2,3</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115,0%</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перевыполнен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Водоотведение</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673" w:type="dxa"/>
            <w:vAlign w:val="center"/>
          </w:tcPr>
          <w:p w:rsidR="00B059E8" w:rsidRPr="00F24C37" w:rsidRDefault="00B059E8" w:rsidP="006F48FE">
            <w:pPr>
              <w:pStyle w:val="a3"/>
              <w:jc w:val="center"/>
              <w:rPr>
                <w:rFonts w:ascii="Times New Roman" w:hAnsi="Times New Roman"/>
                <w:sz w:val="16"/>
                <w:szCs w:val="16"/>
              </w:rPr>
            </w:pPr>
            <w:r w:rsidRPr="00F24C37">
              <w:rPr>
                <w:rFonts w:ascii="Times New Roman" w:hAnsi="Times New Roman"/>
                <w:sz w:val="16"/>
                <w:szCs w:val="16"/>
              </w:rPr>
              <w:t>0</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0,0%</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Плановый показатель на 2017 год не предусмотрен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9:</w:t>
            </w:r>
          </w:p>
        </w:tc>
        <w:tc>
          <w:tcPr>
            <w:tcW w:w="1079" w:type="dxa"/>
            <w:vAlign w:val="center"/>
          </w:tcPr>
          <w:p w:rsidR="00B059E8" w:rsidRPr="00537D6F" w:rsidRDefault="00B059E8" w:rsidP="006F48FE">
            <w:pPr>
              <w:pStyle w:val="a3"/>
              <w:jc w:val="center"/>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F24C37"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Доля муниципальных образований, обеспеченных санкционированными местами ТБО</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673" w:type="dxa"/>
            <w:vAlign w:val="center"/>
          </w:tcPr>
          <w:p w:rsidR="00B059E8" w:rsidRPr="00F24C37" w:rsidRDefault="00B059E8" w:rsidP="006F48FE">
            <w:pPr>
              <w:pStyle w:val="a3"/>
              <w:jc w:val="center"/>
              <w:rPr>
                <w:rFonts w:ascii="Times New Roman" w:hAnsi="Times New Roman"/>
                <w:sz w:val="16"/>
                <w:szCs w:val="16"/>
              </w:rPr>
            </w:pPr>
            <w:r w:rsidRPr="00F24C37">
              <w:rPr>
                <w:rFonts w:ascii="Times New Roman" w:hAnsi="Times New Roman"/>
                <w:sz w:val="16"/>
                <w:szCs w:val="16"/>
              </w:rPr>
              <w:t>0</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0,0%</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Плановый показатель на 2017 год не предусмотрен  </w:t>
            </w:r>
          </w:p>
        </w:tc>
      </w:tr>
      <w:tr w:rsidR="00B059E8" w:rsidRPr="00537D6F" w:rsidTr="00C568C9">
        <w:tc>
          <w:tcPr>
            <w:tcW w:w="2948"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Показатель результативности 10:</w:t>
            </w:r>
          </w:p>
        </w:tc>
        <w:tc>
          <w:tcPr>
            <w:tcW w:w="1079" w:type="dxa"/>
            <w:vAlign w:val="center"/>
          </w:tcPr>
          <w:p w:rsidR="00B059E8" w:rsidRPr="00537D6F" w:rsidRDefault="00B059E8" w:rsidP="006F48FE">
            <w:pPr>
              <w:pStyle w:val="a3"/>
              <w:jc w:val="center"/>
              <w:rPr>
                <w:rFonts w:ascii="Times New Roman" w:hAnsi="Times New Roman"/>
                <w:sz w:val="16"/>
                <w:szCs w:val="16"/>
              </w:rPr>
            </w:pPr>
          </w:p>
        </w:tc>
        <w:tc>
          <w:tcPr>
            <w:tcW w:w="672" w:type="dxa"/>
            <w:vAlign w:val="center"/>
          </w:tcPr>
          <w:p w:rsidR="00B059E8" w:rsidRPr="00537D6F" w:rsidRDefault="00B059E8" w:rsidP="006F48FE">
            <w:pPr>
              <w:pStyle w:val="a3"/>
              <w:jc w:val="center"/>
              <w:rPr>
                <w:rFonts w:ascii="Times New Roman" w:hAnsi="Times New Roman"/>
                <w:sz w:val="16"/>
                <w:szCs w:val="16"/>
              </w:rPr>
            </w:pPr>
          </w:p>
        </w:tc>
        <w:tc>
          <w:tcPr>
            <w:tcW w:w="673" w:type="dxa"/>
            <w:vAlign w:val="center"/>
          </w:tcPr>
          <w:p w:rsidR="00B059E8" w:rsidRPr="00F24C37" w:rsidRDefault="00B059E8" w:rsidP="006F48FE">
            <w:pPr>
              <w:pStyle w:val="a3"/>
              <w:jc w:val="center"/>
              <w:rPr>
                <w:rFonts w:ascii="Times New Roman" w:hAnsi="Times New Roman"/>
                <w:sz w:val="16"/>
                <w:szCs w:val="16"/>
              </w:rPr>
            </w:pPr>
          </w:p>
        </w:tc>
        <w:tc>
          <w:tcPr>
            <w:tcW w:w="804" w:type="dxa"/>
            <w:vAlign w:val="center"/>
          </w:tcPr>
          <w:p w:rsidR="00B059E8" w:rsidRPr="00D3635A" w:rsidRDefault="00B059E8" w:rsidP="006F48FE">
            <w:pPr>
              <w:pStyle w:val="a3"/>
              <w:jc w:val="center"/>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autoSpaceDE w:val="0"/>
              <w:autoSpaceDN w:val="0"/>
              <w:adjustRightInd w:val="0"/>
              <w:spacing w:after="0" w:line="240" w:lineRule="auto"/>
              <w:jc w:val="both"/>
              <w:rPr>
                <w:rFonts w:ascii="Times New Roman" w:eastAsia="Times New Roman" w:hAnsi="Times New Roman" w:cs="Times New Roman"/>
                <w:sz w:val="16"/>
                <w:szCs w:val="16"/>
              </w:rPr>
            </w:pPr>
            <w:r w:rsidRPr="00537D6F">
              <w:rPr>
                <w:rFonts w:ascii="Times New Roman" w:eastAsia="Times New Roman" w:hAnsi="Times New Roman" w:cs="Times New Roman"/>
                <w:sz w:val="16"/>
                <w:szCs w:val="16"/>
              </w:rPr>
              <w:t>Доля муниципальных образований, обеспеченных инженерной инфраструктурой к объектам размещения ТБО</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0</w:t>
            </w:r>
          </w:p>
        </w:tc>
        <w:tc>
          <w:tcPr>
            <w:tcW w:w="673" w:type="dxa"/>
            <w:vAlign w:val="center"/>
          </w:tcPr>
          <w:p w:rsidR="00B059E8" w:rsidRPr="00F24C37" w:rsidRDefault="00B059E8" w:rsidP="006F48FE">
            <w:pPr>
              <w:pStyle w:val="a3"/>
              <w:jc w:val="center"/>
              <w:rPr>
                <w:rFonts w:ascii="Times New Roman" w:hAnsi="Times New Roman"/>
                <w:sz w:val="16"/>
                <w:szCs w:val="16"/>
              </w:rPr>
            </w:pPr>
            <w:r w:rsidRPr="00F24C37">
              <w:rPr>
                <w:rFonts w:ascii="Times New Roman" w:hAnsi="Times New Roman"/>
                <w:sz w:val="16"/>
                <w:szCs w:val="16"/>
              </w:rPr>
              <w:t>0</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0,0%</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Плановый показатель на 2017 год не предусмотрен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11:</w:t>
            </w:r>
          </w:p>
        </w:tc>
        <w:tc>
          <w:tcPr>
            <w:tcW w:w="1079" w:type="dxa"/>
            <w:vAlign w:val="center"/>
          </w:tcPr>
          <w:p w:rsidR="00B059E8" w:rsidRPr="00537D6F" w:rsidRDefault="00B059E8" w:rsidP="006F48FE">
            <w:pPr>
              <w:pStyle w:val="a3"/>
              <w:jc w:val="center"/>
              <w:rPr>
                <w:rFonts w:ascii="Times New Roman" w:hAnsi="Times New Roman"/>
                <w:sz w:val="16"/>
                <w:szCs w:val="16"/>
              </w:rPr>
            </w:pPr>
          </w:p>
        </w:tc>
        <w:tc>
          <w:tcPr>
            <w:tcW w:w="672" w:type="dxa"/>
            <w:vAlign w:val="center"/>
          </w:tcPr>
          <w:p w:rsidR="00B059E8" w:rsidRPr="00537D6F" w:rsidRDefault="00B059E8" w:rsidP="006F48FE">
            <w:pPr>
              <w:pStyle w:val="a3"/>
              <w:jc w:val="center"/>
              <w:rPr>
                <w:rFonts w:ascii="Times New Roman" w:hAnsi="Times New Roman"/>
                <w:sz w:val="16"/>
                <w:szCs w:val="16"/>
              </w:rPr>
            </w:pPr>
          </w:p>
        </w:tc>
        <w:tc>
          <w:tcPr>
            <w:tcW w:w="673" w:type="dxa"/>
            <w:vAlign w:val="center"/>
          </w:tcPr>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D3635A" w:rsidRDefault="00B059E8" w:rsidP="006F48FE">
            <w:pPr>
              <w:pStyle w:val="a3"/>
              <w:jc w:val="center"/>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lastRenderedPageBreak/>
              <w:t xml:space="preserve">Доля муниципальных образований, обеспечивающих санитарное содержание мест временного размещения твердых бытовых отходов  </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5,6</w:t>
            </w:r>
          </w:p>
        </w:tc>
        <w:tc>
          <w:tcPr>
            <w:tcW w:w="804" w:type="dxa"/>
            <w:vAlign w:val="center"/>
          </w:tcPr>
          <w:p w:rsidR="00B059E8" w:rsidRPr="00D3635A" w:rsidRDefault="00B059E8" w:rsidP="006F48FE">
            <w:pPr>
              <w:pStyle w:val="a3"/>
              <w:jc w:val="center"/>
              <w:rPr>
                <w:rFonts w:ascii="Times New Roman" w:hAnsi="Times New Roman"/>
                <w:sz w:val="16"/>
                <w:szCs w:val="16"/>
              </w:rPr>
            </w:pPr>
            <w:r w:rsidRPr="00D3635A">
              <w:rPr>
                <w:rFonts w:ascii="Times New Roman" w:hAnsi="Times New Roman"/>
                <w:sz w:val="16"/>
                <w:szCs w:val="16"/>
              </w:rPr>
              <w:t>100,0%</w:t>
            </w:r>
          </w:p>
        </w:tc>
        <w:tc>
          <w:tcPr>
            <w:tcW w:w="3463" w:type="dxa"/>
          </w:tcPr>
          <w:p w:rsidR="00B059E8" w:rsidRPr="00537D6F" w:rsidRDefault="00B059E8" w:rsidP="006F48FE">
            <w:pPr>
              <w:pStyle w:val="a3"/>
              <w:jc w:val="both"/>
              <w:rPr>
                <w:rFonts w:ascii="Times New Roman" w:hAnsi="Times New Roman"/>
                <w:sz w:val="16"/>
                <w:szCs w:val="16"/>
              </w:rPr>
            </w:pP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12:</w:t>
            </w:r>
          </w:p>
        </w:tc>
        <w:tc>
          <w:tcPr>
            <w:tcW w:w="1079" w:type="dxa"/>
            <w:vAlign w:val="center"/>
          </w:tcPr>
          <w:p w:rsidR="00B059E8" w:rsidRPr="00537D6F" w:rsidRDefault="00B059E8" w:rsidP="006F48FE">
            <w:pPr>
              <w:pStyle w:val="a3"/>
              <w:jc w:val="center"/>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8,6</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14,8</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27,9%*</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достигнут, но характеризует отрицательный результат. Всего проведено 169 проб, из них 25 не соответствуют гигиеническим нормативам по санитарно-химическим показателям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13:</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center"/>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8,0</w:t>
            </w: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1,2</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185,0%*</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Показатель не достигнут, но характеризует положительный результат. По микробиологическим показателям качество воды не соответствует норматива  только по 2 пробам </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14:</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уличной водопроводной сети, нуждающейся в замене</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65,0</w:t>
            </w:r>
          </w:p>
        </w:tc>
        <w:tc>
          <w:tcPr>
            <w:tcW w:w="673"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65,8</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98,8%*</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 но характеризует отрицательный результат</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15:</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D3635A"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Число аварий в системах водоснабжения, водоотведения и очистки сточных вод</w:t>
            </w:r>
          </w:p>
        </w:tc>
        <w:tc>
          <w:tcPr>
            <w:tcW w:w="1079"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аварий на 100 км</w:t>
            </w:r>
          </w:p>
        </w:tc>
        <w:tc>
          <w:tcPr>
            <w:tcW w:w="672"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24,46</w:t>
            </w:r>
          </w:p>
        </w:tc>
        <w:tc>
          <w:tcPr>
            <w:tcW w:w="673" w:type="dxa"/>
            <w:vAlign w:val="center"/>
          </w:tcPr>
          <w:p w:rsidR="00B059E8" w:rsidRPr="00537D6F" w:rsidRDefault="00B059E8" w:rsidP="006F48FE">
            <w:pPr>
              <w:pStyle w:val="a3"/>
              <w:jc w:val="right"/>
              <w:rPr>
                <w:rFonts w:ascii="Times New Roman" w:hAnsi="Times New Roman"/>
                <w:sz w:val="16"/>
                <w:szCs w:val="16"/>
              </w:rPr>
            </w:pPr>
            <w:r w:rsidRPr="00537D6F">
              <w:rPr>
                <w:rFonts w:ascii="Times New Roman" w:hAnsi="Times New Roman"/>
                <w:sz w:val="16"/>
                <w:szCs w:val="16"/>
              </w:rPr>
              <w:t>27,58</w:t>
            </w:r>
          </w:p>
        </w:tc>
        <w:tc>
          <w:tcPr>
            <w:tcW w:w="804" w:type="dxa"/>
            <w:vAlign w:val="center"/>
          </w:tcPr>
          <w:p w:rsidR="00B059E8" w:rsidRPr="00D3635A" w:rsidRDefault="00B059E8" w:rsidP="006F48FE">
            <w:pPr>
              <w:pStyle w:val="a3"/>
              <w:rPr>
                <w:rFonts w:ascii="Times New Roman" w:hAnsi="Times New Roman"/>
                <w:sz w:val="16"/>
                <w:szCs w:val="16"/>
              </w:rPr>
            </w:pPr>
            <w:r w:rsidRPr="00D3635A">
              <w:rPr>
                <w:rFonts w:ascii="Times New Roman" w:hAnsi="Times New Roman"/>
                <w:sz w:val="16"/>
                <w:szCs w:val="16"/>
              </w:rPr>
              <w:t>87,2%*</w:t>
            </w:r>
          </w:p>
        </w:tc>
        <w:tc>
          <w:tcPr>
            <w:tcW w:w="3463" w:type="dxa"/>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 но характеризует отрицательный результат, из-за высокого уровня износа сетей водоснабжения.</w:t>
            </w:r>
          </w:p>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 xml:space="preserve"> Количество аварий на участках сетей водоснабжения за 2017 год  составило 57 единиц, на сетях водоотведения аварий не было. Протяженность  сетей  водоснабжения -191,0 км, водоотведения – 15,68 км</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16:</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537D6F"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Доля  населения, обеспеченного  централизованным водоснабжением</w:t>
            </w:r>
          </w:p>
        </w:tc>
        <w:tc>
          <w:tcPr>
            <w:tcW w:w="107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w:t>
            </w:r>
          </w:p>
        </w:tc>
        <w:tc>
          <w:tcPr>
            <w:tcW w:w="672"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49,5</w:t>
            </w:r>
          </w:p>
          <w:p w:rsidR="00B059E8" w:rsidRPr="00537D6F" w:rsidRDefault="00B059E8" w:rsidP="006F48FE">
            <w:pPr>
              <w:pStyle w:val="a3"/>
              <w:jc w:val="center"/>
              <w:rPr>
                <w:rFonts w:ascii="Times New Roman" w:hAnsi="Times New Roman"/>
                <w:sz w:val="16"/>
                <w:szCs w:val="16"/>
              </w:rPr>
            </w:pP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49,86</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100,7%</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перевыполнен</w:t>
            </w: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результативности 17:</w:t>
            </w:r>
          </w:p>
        </w:tc>
        <w:tc>
          <w:tcPr>
            <w:tcW w:w="1079" w:type="dxa"/>
            <w:vAlign w:val="center"/>
          </w:tcPr>
          <w:p w:rsidR="00B059E8" w:rsidRPr="00537D6F" w:rsidRDefault="00B059E8" w:rsidP="006F48FE">
            <w:pPr>
              <w:pStyle w:val="a3"/>
              <w:rPr>
                <w:rFonts w:ascii="Times New Roman" w:hAnsi="Times New Roman"/>
                <w:sz w:val="16"/>
                <w:szCs w:val="16"/>
              </w:rPr>
            </w:pPr>
          </w:p>
        </w:tc>
        <w:tc>
          <w:tcPr>
            <w:tcW w:w="672" w:type="dxa"/>
            <w:vAlign w:val="center"/>
          </w:tcPr>
          <w:p w:rsidR="00B059E8" w:rsidRPr="00537D6F" w:rsidRDefault="00B059E8" w:rsidP="006F48FE">
            <w:pPr>
              <w:pStyle w:val="a3"/>
              <w:jc w:val="right"/>
              <w:rPr>
                <w:rFonts w:ascii="Times New Roman" w:hAnsi="Times New Roman"/>
                <w:sz w:val="16"/>
                <w:szCs w:val="16"/>
              </w:rPr>
            </w:pPr>
          </w:p>
        </w:tc>
        <w:tc>
          <w:tcPr>
            <w:tcW w:w="673" w:type="dxa"/>
            <w:vAlign w:val="center"/>
          </w:tcPr>
          <w:p w:rsidR="00B059E8" w:rsidRPr="00537D6F" w:rsidRDefault="00B059E8" w:rsidP="006F48FE">
            <w:pPr>
              <w:pStyle w:val="a3"/>
              <w:jc w:val="right"/>
              <w:rPr>
                <w:rFonts w:ascii="Times New Roman" w:hAnsi="Times New Roman"/>
                <w:sz w:val="16"/>
                <w:szCs w:val="16"/>
              </w:rPr>
            </w:pPr>
          </w:p>
        </w:tc>
        <w:tc>
          <w:tcPr>
            <w:tcW w:w="804" w:type="dxa"/>
            <w:vAlign w:val="center"/>
          </w:tcPr>
          <w:p w:rsidR="00B059E8" w:rsidRPr="00537D6F" w:rsidRDefault="00B059E8" w:rsidP="006F48FE">
            <w:pPr>
              <w:pStyle w:val="a3"/>
              <w:rPr>
                <w:rFonts w:ascii="Times New Roman" w:hAnsi="Times New Roman"/>
                <w:sz w:val="16"/>
                <w:szCs w:val="16"/>
              </w:rPr>
            </w:pPr>
          </w:p>
        </w:tc>
        <w:tc>
          <w:tcPr>
            <w:tcW w:w="3463" w:type="dxa"/>
          </w:tcPr>
          <w:p w:rsidR="00B059E8" w:rsidRPr="00537D6F" w:rsidRDefault="00B059E8" w:rsidP="006F48FE">
            <w:pPr>
              <w:pStyle w:val="a3"/>
              <w:jc w:val="both"/>
              <w:rPr>
                <w:rFonts w:ascii="Times New Roman" w:hAnsi="Times New Roman"/>
                <w:sz w:val="16"/>
                <w:szCs w:val="16"/>
              </w:rPr>
            </w:pPr>
          </w:p>
        </w:tc>
      </w:tr>
      <w:tr w:rsidR="00B059E8" w:rsidRPr="00537D6F" w:rsidTr="00C568C9">
        <w:tc>
          <w:tcPr>
            <w:tcW w:w="2948"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Количество малочисленных и труднодоступных населенных пунктов Богучанского района обеспеченных доступом в сеть Интернет, ранее не имевших эту возможность</w:t>
            </w:r>
          </w:p>
        </w:tc>
        <w:tc>
          <w:tcPr>
            <w:tcW w:w="1079" w:type="dxa"/>
            <w:vAlign w:val="center"/>
          </w:tcPr>
          <w:p w:rsidR="00B059E8" w:rsidRPr="00537D6F" w:rsidRDefault="00B059E8" w:rsidP="006F48FE">
            <w:pPr>
              <w:pStyle w:val="a3"/>
              <w:rPr>
                <w:rFonts w:ascii="Times New Roman" w:hAnsi="Times New Roman"/>
                <w:sz w:val="16"/>
                <w:szCs w:val="16"/>
              </w:rPr>
            </w:pPr>
            <w:r w:rsidRPr="00537D6F">
              <w:rPr>
                <w:rFonts w:ascii="Times New Roman" w:hAnsi="Times New Roman"/>
                <w:sz w:val="16"/>
                <w:szCs w:val="16"/>
              </w:rPr>
              <w:t>един.</w:t>
            </w:r>
          </w:p>
        </w:tc>
        <w:tc>
          <w:tcPr>
            <w:tcW w:w="672" w:type="dxa"/>
            <w:vAlign w:val="center"/>
          </w:tcPr>
          <w:p w:rsidR="00B059E8" w:rsidRPr="00537D6F" w:rsidRDefault="00B059E8" w:rsidP="006F48FE">
            <w:pPr>
              <w:pStyle w:val="a3"/>
              <w:jc w:val="center"/>
              <w:rPr>
                <w:rFonts w:ascii="Times New Roman" w:hAnsi="Times New Roman"/>
                <w:sz w:val="16"/>
                <w:szCs w:val="16"/>
              </w:rPr>
            </w:pPr>
          </w:p>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p w:rsidR="00B059E8" w:rsidRPr="00537D6F" w:rsidRDefault="00B059E8" w:rsidP="006F48FE">
            <w:pPr>
              <w:pStyle w:val="a3"/>
              <w:jc w:val="center"/>
              <w:rPr>
                <w:rFonts w:ascii="Times New Roman" w:hAnsi="Times New Roman"/>
                <w:sz w:val="16"/>
                <w:szCs w:val="16"/>
              </w:rPr>
            </w:pPr>
          </w:p>
        </w:tc>
        <w:tc>
          <w:tcPr>
            <w:tcW w:w="673"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w:t>
            </w:r>
          </w:p>
        </w:tc>
        <w:tc>
          <w:tcPr>
            <w:tcW w:w="804" w:type="dxa"/>
            <w:vAlign w:val="center"/>
          </w:tcPr>
          <w:p w:rsidR="00B059E8" w:rsidRPr="00537D6F" w:rsidRDefault="00B059E8" w:rsidP="006F48FE">
            <w:pPr>
              <w:pStyle w:val="a3"/>
              <w:jc w:val="center"/>
              <w:rPr>
                <w:rFonts w:ascii="Times New Roman" w:hAnsi="Times New Roman"/>
                <w:sz w:val="16"/>
                <w:szCs w:val="16"/>
              </w:rPr>
            </w:pPr>
            <w:r w:rsidRPr="00537D6F">
              <w:rPr>
                <w:rFonts w:ascii="Times New Roman" w:hAnsi="Times New Roman"/>
                <w:sz w:val="16"/>
                <w:szCs w:val="16"/>
              </w:rPr>
              <w:t>100,0%</w:t>
            </w:r>
          </w:p>
        </w:tc>
        <w:tc>
          <w:tcPr>
            <w:tcW w:w="3463" w:type="dxa"/>
            <w:vAlign w:val="center"/>
          </w:tcPr>
          <w:p w:rsidR="00B059E8" w:rsidRPr="00537D6F" w:rsidRDefault="00B059E8" w:rsidP="006F48FE">
            <w:pPr>
              <w:pStyle w:val="a3"/>
              <w:jc w:val="both"/>
              <w:rPr>
                <w:rFonts w:ascii="Times New Roman" w:hAnsi="Times New Roman"/>
                <w:sz w:val="16"/>
                <w:szCs w:val="16"/>
              </w:rPr>
            </w:pPr>
            <w:r w:rsidRPr="00537D6F">
              <w:rPr>
                <w:rFonts w:ascii="Times New Roman" w:hAnsi="Times New Roman"/>
                <w:sz w:val="16"/>
                <w:szCs w:val="16"/>
              </w:rPr>
              <w:t>Показатель достигнут</w:t>
            </w:r>
          </w:p>
        </w:tc>
      </w:tr>
    </w:tbl>
    <w:p w:rsidR="00B059E8" w:rsidRPr="00FF168E" w:rsidRDefault="00B059E8" w:rsidP="00B059E8">
      <w:pPr>
        <w:pStyle w:val="ConsPlusTitle"/>
        <w:widowControl/>
        <w:ind w:firstLine="284"/>
        <w:jc w:val="both"/>
        <w:rPr>
          <w:rFonts w:ascii="Times New Roman" w:hAnsi="Times New Roman"/>
          <w:b w:val="0"/>
          <w:sz w:val="24"/>
          <w:szCs w:val="24"/>
          <w:u w:val="single"/>
        </w:rPr>
      </w:pPr>
    </w:p>
    <w:p w:rsidR="00B059E8" w:rsidRPr="00994484" w:rsidRDefault="00B059E8" w:rsidP="00B059E8">
      <w:pPr>
        <w:pStyle w:val="a3"/>
        <w:ind w:firstLine="426"/>
        <w:jc w:val="both"/>
        <w:rPr>
          <w:rFonts w:ascii="Times New Roman" w:hAnsi="Times New Roman"/>
          <w:sz w:val="14"/>
          <w:szCs w:val="14"/>
        </w:rPr>
      </w:pPr>
      <w:r w:rsidRPr="00994484">
        <w:rPr>
          <w:rFonts w:ascii="Times New Roman" w:hAnsi="Times New Roman"/>
          <w:b/>
          <w:sz w:val="14"/>
          <w:szCs w:val="14"/>
        </w:rPr>
        <w:t>*</w:t>
      </w:r>
      <w:r w:rsidRPr="00994484">
        <w:rPr>
          <w:rFonts w:ascii="Times New Roman" w:hAnsi="Times New Roman"/>
          <w:b/>
          <w:i/>
          <w:sz w:val="14"/>
          <w:szCs w:val="14"/>
        </w:rPr>
        <w:t xml:space="preserve"> - </w:t>
      </w:r>
      <w:r w:rsidRPr="00994484">
        <w:rPr>
          <w:rFonts w:ascii="Times New Roman" w:hAnsi="Times New Roman"/>
          <w:sz w:val="14"/>
          <w:szCs w:val="14"/>
        </w:rPr>
        <w:t>так как планом установлено максимальное значение целевого показателя (в соответствии с формулой  5  подпункта 2.7 пункта 2 Положения о порядке проведения оценки эффективности и результативности муниципальных программ Богучанского района, утвержденного постановлением администрации Богучанского района от 23.12.2014 № 1690-п)</w:t>
      </w:r>
    </w:p>
    <w:p w:rsidR="00B059E8" w:rsidRPr="006418E4" w:rsidRDefault="00B059E8" w:rsidP="00B059E8">
      <w:pPr>
        <w:pStyle w:val="ConsPlusTitle"/>
        <w:widowControl/>
        <w:ind w:firstLine="284"/>
        <w:jc w:val="both"/>
        <w:rPr>
          <w:rFonts w:ascii="Times New Roman" w:hAnsi="Times New Roman"/>
          <w:b w:val="0"/>
          <w:sz w:val="21"/>
          <w:szCs w:val="21"/>
          <w:highlight w:val="yellow"/>
          <w:u w:val="single"/>
        </w:rPr>
      </w:pPr>
    </w:p>
    <w:p w:rsidR="00B059E8" w:rsidRPr="00F7070C" w:rsidRDefault="00F7070C" w:rsidP="00F7070C">
      <w:pPr>
        <w:pStyle w:val="ConsPlusTitle"/>
        <w:widowControl/>
        <w:ind w:firstLine="709"/>
        <w:jc w:val="both"/>
        <w:rPr>
          <w:rFonts w:ascii="Times New Roman" w:hAnsi="Times New Roman"/>
          <w:i/>
          <w:sz w:val="24"/>
          <w:szCs w:val="24"/>
        </w:rPr>
      </w:pPr>
      <w:r w:rsidRPr="00F7070C">
        <w:rPr>
          <w:rFonts w:ascii="Times New Roman" w:hAnsi="Times New Roman"/>
          <w:i/>
          <w:sz w:val="24"/>
          <w:szCs w:val="24"/>
        </w:rPr>
        <w:t xml:space="preserve">2. </w:t>
      </w:r>
      <w:r w:rsidR="00B059E8" w:rsidRPr="00F7070C">
        <w:rPr>
          <w:rFonts w:ascii="Times New Roman" w:hAnsi="Times New Roman"/>
          <w:i/>
          <w:sz w:val="24"/>
          <w:szCs w:val="24"/>
        </w:rPr>
        <w:t>Результат оценки эффективности реализации программы:</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На первом этапе осуществлялся расчет показателя О</w:t>
      </w:r>
      <w:r w:rsidRPr="00D42B3E">
        <w:rPr>
          <w:rFonts w:ascii="Times New Roman" w:hAnsi="Times New Roman"/>
          <w:sz w:val="24"/>
          <w:szCs w:val="24"/>
          <w:vertAlign w:val="subscript"/>
        </w:rPr>
        <w:t>1</w:t>
      </w:r>
      <w:r w:rsidRPr="00D42B3E">
        <w:rPr>
          <w:rFonts w:ascii="Times New Roman" w:hAnsi="Times New Roman"/>
          <w:sz w:val="24"/>
          <w:szCs w:val="24"/>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О</w:t>
      </w:r>
      <w:r w:rsidRPr="00D42B3E">
        <w:rPr>
          <w:rFonts w:ascii="Times New Roman" w:hAnsi="Times New Roman"/>
          <w:sz w:val="24"/>
          <w:szCs w:val="24"/>
          <w:vertAlign w:val="subscript"/>
        </w:rPr>
        <w:t>1</w:t>
      </w:r>
      <w:r w:rsidRPr="00D42B3E">
        <w:rPr>
          <w:rFonts w:ascii="Times New Roman" w:hAnsi="Times New Roman"/>
          <w:sz w:val="24"/>
          <w:szCs w:val="24"/>
        </w:rPr>
        <w:t xml:space="preserve"> = (242 340 829,47 руб. + 269 495,22руб.</w:t>
      </w:r>
      <w:r w:rsidRPr="00D42B3E">
        <w:rPr>
          <w:rFonts w:ascii="Times New Roman" w:hAnsi="Times New Roman"/>
          <w:sz w:val="24"/>
          <w:szCs w:val="24"/>
          <w:vertAlign w:val="superscript"/>
        </w:rPr>
        <w:t>*</w:t>
      </w:r>
      <w:r w:rsidRPr="00D42B3E">
        <w:rPr>
          <w:rFonts w:ascii="Times New Roman" w:hAnsi="Times New Roman"/>
          <w:sz w:val="24"/>
          <w:szCs w:val="24"/>
        </w:rPr>
        <w:t>)/ 262 479 397,11 руб. * 100% = 92,43%</w:t>
      </w:r>
    </w:p>
    <w:p w:rsidR="00B059E8" w:rsidRPr="00D42B3E" w:rsidRDefault="00B059E8" w:rsidP="00F7070C">
      <w:pPr>
        <w:pStyle w:val="a3"/>
        <w:jc w:val="both"/>
        <w:rPr>
          <w:rFonts w:ascii="Times New Roman" w:hAnsi="Times New Roman"/>
          <w:sz w:val="24"/>
          <w:szCs w:val="24"/>
        </w:rPr>
      </w:pPr>
      <w:r w:rsidRPr="00D42B3E">
        <w:rPr>
          <w:rFonts w:ascii="Times New Roman" w:hAnsi="Times New Roman"/>
          <w:sz w:val="24"/>
          <w:szCs w:val="24"/>
          <w:vertAlign w:val="superscript"/>
        </w:rPr>
        <w:t>*</w:t>
      </w:r>
      <w:r w:rsidRPr="00D42B3E">
        <w:rPr>
          <w:rFonts w:ascii="Times New Roman" w:hAnsi="Times New Roman"/>
          <w:sz w:val="24"/>
          <w:szCs w:val="24"/>
        </w:rPr>
        <w:t>- показатель суммы «положительной экономии»</w:t>
      </w:r>
    </w:p>
    <w:p w:rsidR="00537A2A"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В соответствии с интерпретацией оценки вышеуказанного критерия наш показатель составил 92,43</w:t>
      </w:r>
      <w:r w:rsidR="007F15DD">
        <w:rPr>
          <w:rFonts w:ascii="Times New Roman" w:hAnsi="Times New Roman"/>
          <w:sz w:val="24"/>
          <w:szCs w:val="24"/>
        </w:rPr>
        <w:t xml:space="preserve"> </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 что соответствует значению О</w:t>
      </w:r>
      <w:r w:rsidRPr="00D42B3E">
        <w:rPr>
          <w:rFonts w:ascii="Times New Roman" w:hAnsi="Times New Roman"/>
          <w:sz w:val="24"/>
          <w:szCs w:val="24"/>
          <w:vertAlign w:val="subscript"/>
        </w:rPr>
        <w:t>1</w:t>
      </w:r>
      <w:r w:rsidRPr="00D42B3E">
        <w:rPr>
          <w:rFonts w:ascii="Times New Roman" w:hAnsi="Times New Roman"/>
          <w:sz w:val="24"/>
          <w:szCs w:val="24"/>
        </w:rPr>
        <w:t xml:space="preserve"> равному: </w:t>
      </w:r>
    </w:p>
    <w:p w:rsidR="00B059E8" w:rsidRPr="00F65CBA" w:rsidRDefault="00B059E8" w:rsidP="00F7070C">
      <w:pPr>
        <w:pStyle w:val="a3"/>
        <w:ind w:firstLine="709"/>
        <w:jc w:val="both"/>
        <w:rPr>
          <w:rFonts w:ascii="Times New Roman" w:hAnsi="Times New Roman"/>
          <w:b/>
          <w:sz w:val="24"/>
          <w:szCs w:val="24"/>
        </w:rPr>
      </w:pPr>
      <w:r w:rsidRPr="00F65CBA">
        <w:rPr>
          <w:rFonts w:ascii="Times New Roman" w:hAnsi="Times New Roman"/>
          <w:b/>
          <w:sz w:val="24"/>
          <w:szCs w:val="24"/>
        </w:rPr>
        <w:t>90 %  &lt;   О</w:t>
      </w:r>
      <w:r w:rsidRPr="00F65CBA">
        <w:rPr>
          <w:rFonts w:ascii="Times New Roman" w:hAnsi="Times New Roman"/>
          <w:b/>
          <w:sz w:val="24"/>
          <w:szCs w:val="24"/>
          <w:vertAlign w:val="subscript"/>
        </w:rPr>
        <w:t>1</w:t>
      </w:r>
      <w:r w:rsidRPr="00F65CBA">
        <w:rPr>
          <w:rFonts w:ascii="Times New Roman" w:hAnsi="Times New Roman"/>
          <w:b/>
          <w:sz w:val="24"/>
          <w:szCs w:val="24"/>
        </w:rPr>
        <w:t xml:space="preserve"> &lt; 95%</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 xml:space="preserve">что расценивается как – Муниципальная программа </w:t>
      </w:r>
      <w:r w:rsidRPr="00F65CBA">
        <w:rPr>
          <w:rFonts w:ascii="Times New Roman" w:hAnsi="Times New Roman"/>
          <w:sz w:val="24"/>
          <w:szCs w:val="24"/>
        </w:rPr>
        <w:t xml:space="preserve">в целом </w:t>
      </w:r>
      <w:r w:rsidRPr="00D42B3E">
        <w:rPr>
          <w:rFonts w:ascii="Times New Roman" w:hAnsi="Times New Roman"/>
          <w:sz w:val="24"/>
          <w:szCs w:val="24"/>
        </w:rPr>
        <w:t>выполнена</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На втором этапе осуществлялся расчет показателя О</w:t>
      </w:r>
      <w:r w:rsidRPr="00D42B3E">
        <w:rPr>
          <w:rFonts w:ascii="Times New Roman" w:hAnsi="Times New Roman"/>
          <w:sz w:val="24"/>
          <w:szCs w:val="24"/>
          <w:vertAlign w:val="subscript"/>
        </w:rPr>
        <w:t>2</w:t>
      </w:r>
      <w:r w:rsidRPr="00D42B3E">
        <w:rPr>
          <w:rFonts w:ascii="Times New Roman" w:hAnsi="Times New Roman"/>
          <w:sz w:val="24"/>
          <w:szCs w:val="24"/>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sz w:val="24"/>
          <w:szCs w:val="24"/>
        </w:rPr>
        <w:t>О</w:t>
      </w:r>
      <w:r w:rsidRPr="00D42B3E">
        <w:rPr>
          <w:rFonts w:ascii="Times New Roman" w:hAnsi="Times New Roman"/>
          <w:sz w:val="24"/>
          <w:szCs w:val="24"/>
          <w:vertAlign w:val="subscript"/>
        </w:rPr>
        <w:t>2</w:t>
      </w:r>
      <w:r w:rsidRPr="00D42B3E">
        <w:rPr>
          <w:rFonts w:ascii="Times New Roman" w:hAnsi="Times New Roman"/>
          <w:sz w:val="24"/>
          <w:szCs w:val="24"/>
        </w:rPr>
        <w:t xml:space="preserve"> = 100%/ 1 показатель = 100,0 % </w:t>
      </w:r>
    </w:p>
    <w:p w:rsidR="00B059E8" w:rsidRPr="00D42B3E" w:rsidRDefault="00B059E8" w:rsidP="00F7070C">
      <w:pPr>
        <w:pStyle w:val="a3"/>
        <w:ind w:firstLine="709"/>
        <w:jc w:val="both"/>
        <w:rPr>
          <w:rFonts w:ascii="Times New Roman" w:hAnsi="Times New Roman"/>
          <w:sz w:val="24"/>
          <w:szCs w:val="24"/>
        </w:rPr>
      </w:pPr>
      <w:r w:rsidRPr="00F65CBA">
        <w:rPr>
          <w:rFonts w:ascii="Times New Roman" w:hAnsi="Times New Roman"/>
          <w:sz w:val="24"/>
          <w:szCs w:val="24"/>
        </w:rPr>
        <w:t xml:space="preserve">В соответствии с интерпретацией оценки вышеуказанного критерия наш показатель составил 100%, что </w:t>
      </w:r>
      <w:r w:rsidRPr="00D42B3E">
        <w:rPr>
          <w:rFonts w:ascii="Times New Roman" w:hAnsi="Times New Roman"/>
          <w:sz w:val="24"/>
          <w:szCs w:val="24"/>
        </w:rPr>
        <w:t>соответствует значению О</w:t>
      </w:r>
      <w:r w:rsidRPr="00D42B3E">
        <w:rPr>
          <w:rFonts w:ascii="Times New Roman" w:hAnsi="Times New Roman"/>
          <w:sz w:val="24"/>
          <w:szCs w:val="24"/>
          <w:vertAlign w:val="subscript"/>
        </w:rPr>
        <w:t>2</w:t>
      </w:r>
      <w:r w:rsidRPr="00D42B3E">
        <w:rPr>
          <w:rFonts w:ascii="Times New Roman" w:hAnsi="Times New Roman"/>
          <w:sz w:val="24"/>
          <w:szCs w:val="24"/>
        </w:rPr>
        <w:t xml:space="preserve"> равному: </w:t>
      </w:r>
    </w:p>
    <w:p w:rsidR="00B059E8" w:rsidRPr="00D42B3E" w:rsidRDefault="00B059E8" w:rsidP="00F7070C">
      <w:pPr>
        <w:pStyle w:val="a3"/>
        <w:ind w:firstLine="709"/>
        <w:jc w:val="both"/>
        <w:rPr>
          <w:rFonts w:ascii="Times New Roman" w:hAnsi="Times New Roman"/>
          <w:sz w:val="24"/>
          <w:szCs w:val="24"/>
        </w:rPr>
      </w:pPr>
      <w:r w:rsidRPr="00D42B3E">
        <w:rPr>
          <w:rFonts w:ascii="Times New Roman" w:hAnsi="Times New Roman"/>
          <w:b/>
          <w:sz w:val="24"/>
          <w:szCs w:val="24"/>
        </w:rPr>
        <w:t>95%</w:t>
      </w:r>
      <w:r>
        <w:rPr>
          <w:rFonts w:ascii="Times New Roman" w:hAnsi="Times New Roman"/>
          <w:b/>
          <w:sz w:val="24"/>
          <w:szCs w:val="24"/>
        </w:rPr>
        <w:t xml:space="preserve"> </w:t>
      </w:r>
      <w:r w:rsidRPr="00D42B3E">
        <w:rPr>
          <w:rFonts w:ascii="Times New Roman" w:hAnsi="Times New Roman"/>
          <w:b/>
          <w:sz w:val="24"/>
          <w:szCs w:val="24"/>
        </w:rPr>
        <w:t>&lt;</w:t>
      </w:r>
      <w:r>
        <w:rPr>
          <w:rFonts w:ascii="Times New Roman" w:hAnsi="Times New Roman"/>
          <w:b/>
          <w:sz w:val="24"/>
          <w:szCs w:val="24"/>
        </w:rPr>
        <w:t xml:space="preserve"> </w:t>
      </w:r>
      <w:r w:rsidRPr="00D42B3E">
        <w:rPr>
          <w:rFonts w:ascii="Times New Roman" w:hAnsi="Times New Roman"/>
          <w:b/>
          <w:sz w:val="24"/>
          <w:szCs w:val="24"/>
        </w:rPr>
        <w:t>О</w:t>
      </w:r>
      <w:r w:rsidRPr="00D42B3E">
        <w:rPr>
          <w:rFonts w:ascii="Times New Roman" w:hAnsi="Times New Roman"/>
          <w:b/>
          <w:sz w:val="24"/>
          <w:szCs w:val="24"/>
          <w:vertAlign w:val="subscript"/>
        </w:rPr>
        <w:t>2</w:t>
      </w:r>
      <w:r>
        <w:rPr>
          <w:rFonts w:ascii="Times New Roman" w:hAnsi="Times New Roman"/>
          <w:b/>
          <w:sz w:val="24"/>
          <w:szCs w:val="24"/>
          <w:vertAlign w:val="subscript"/>
        </w:rPr>
        <w:t xml:space="preserve"> </w:t>
      </w:r>
      <w:r w:rsidRPr="00D42B3E">
        <w:rPr>
          <w:rFonts w:ascii="Times New Roman" w:hAnsi="Times New Roman"/>
          <w:b/>
          <w:sz w:val="24"/>
          <w:szCs w:val="24"/>
        </w:rPr>
        <w:t>&lt;</w:t>
      </w:r>
      <w:r>
        <w:rPr>
          <w:rFonts w:ascii="Times New Roman" w:hAnsi="Times New Roman"/>
          <w:b/>
          <w:sz w:val="24"/>
          <w:szCs w:val="24"/>
        </w:rPr>
        <w:t xml:space="preserve"> </w:t>
      </w:r>
      <w:r w:rsidRPr="00D42B3E">
        <w:rPr>
          <w:rFonts w:ascii="Times New Roman" w:hAnsi="Times New Roman"/>
          <w:b/>
          <w:sz w:val="24"/>
          <w:szCs w:val="24"/>
        </w:rPr>
        <w:t>100%</w:t>
      </w:r>
      <w:r w:rsidRPr="00D42B3E">
        <w:rPr>
          <w:rFonts w:ascii="Times New Roman" w:hAnsi="Times New Roman"/>
          <w:sz w:val="24"/>
          <w:szCs w:val="24"/>
        </w:rPr>
        <w:t>,</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 xml:space="preserve">что расценивается как – Муниципальная программа выполнена в полном объеме. </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На третьем этапе осуществлялся расчет показателя О</w:t>
      </w:r>
      <w:r w:rsidRPr="002C251E">
        <w:rPr>
          <w:rFonts w:ascii="Times New Roman" w:hAnsi="Times New Roman"/>
          <w:sz w:val="24"/>
          <w:szCs w:val="24"/>
          <w:vertAlign w:val="subscript"/>
        </w:rPr>
        <w:t>3</w:t>
      </w:r>
      <w:r w:rsidRPr="002C251E">
        <w:rPr>
          <w:rFonts w:ascii="Times New Roman" w:hAnsi="Times New Roman"/>
          <w:sz w:val="24"/>
          <w:szCs w:val="24"/>
        </w:rPr>
        <w:t xml:space="preserve">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О</w:t>
      </w:r>
      <w:r w:rsidRPr="002C251E">
        <w:rPr>
          <w:rFonts w:ascii="Times New Roman" w:hAnsi="Times New Roman"/>
          <w:sz w:val="24"/>
          <w:szCs w:val="24"/>
          <w:vertAlign w:val="subscript"/>
        </w:rPr>
        <w:t>3</w:t>
      </w:r>
      <w:r w:rsidRPr="002C251E">
        <w:rPr>
          <w:rFonts w:ascii="Times New Roman" w:hAnsi="Times New Roman"/>
          <w:sz w:val="24"/>
          <w:szCs w:val="24"/>
        </w:rPr>
        <w:t xml:space="preserve"> =</w:t>
      </w:r>
      <w:r w:rsidRPr="002C251E">
        <w:rPr>
          <w:rFonts w:ascii="Times New Roman" w:hAnsi="Times New Roman"/>
          <w:b/>
          <w:sz w:val="24"/>
          <w:szCs w:val="24"/>
        </w:rPr>
        <w:t xml:space="preserve"> [</w:t>
      </w:r>
      <w:r w:rsidRPr="002C251E">
        <w:rPr>
          <w:rFonts w:ascii="Times New Roman" w:hAnsi="Times New Roman"/>
          <w:sz w:val="24"/>
          <w:szCs w:val="24"/>
        </w:rPr>
        <w:t>((100,00%+100,00%)/2*0,08) + (130,8%*0,08) + (114,9%*0,08) + (102,1%*0,07) + (93,5%*0,05) + (111,1%*0,03) + (101,1%*0,03) + (61,5%*0,04) + (116,4%*0,05) + (123,3%*0,03) + (104,2%*0,05) + (115,0%*0,05) + (0%*0,00) + (0%*0,00) + (0%*0,00) + (100,0%*0,06) + (27,9%*0,02) + (185,0%*0,02)+(98,8%*0,03) + (87,2%*0,03) + (100,7*0,19) + (100,0%*0,01)</w:t>
      </w:r>
      <w:r w:rsidRPr="002C251E">
        <w:rPr>
          <w:rFonts w:ascii="Times New Roman" w:hAnsi="Times New Roman"/>
          <w:b/>
          <w:sz w:val="24"/>
          <w:szCs w:val="24"/>
        </w:rPr>
        <w:t>]/</w:t>
      </w:r>
      <w:r w:rsidRPr="002C251E">
        <w:rPr>
          <w:rFonts w:ascii="Times New Roman" w:hAnsi="Times New Roman"/>
          <w:sz w:val="24"/>
          <w:szCs w:val="24"/>
        </w:rPr>
        <w:t>1= 104,75</w:t>
      </w:r>
      <w:r w:rsidR="00C94B9B">
        <w:rPr>
          <w:rFonts w:ascii="Times New Roman" w:hAnsi="Times New Roman"/>
          <w:sz w:val="24"/>
          <w:szCs w:val="24"/>
        </w:rPr>
        <w:t xml:space="preserve"> </w:t>
      </w:r>
      <w:r w:rsidRPr="002C251E">
        <w:rPr>
          <w:rFonts w:ascii="Times New Roman" w:hAnsi="Times New Roman"/>
          <w:sz w:val="24"/>
          <w:szCs w:val="24"/>
        </w:rPr>
        <w:t>%</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lastRenderedPageBreak/>
        <w:t>В соответствии с интерпретацией оценки вышеуказанного критерия наш показатель составил 104,75%, что соответствует значению О</w:t>
      </w:r>
      <w:r w:rsidRPr="002C251E">
        <w:rPr>
          <w:rFonts w:ascii="Times New Roman" w:hAnsi="Times New Roman"/>
          <w:sz w:val="24"/>
          <w:szCs w:val="24"/>
          <w:vertAlign w:val="subscript"/>
        </w:rPr>
        <w:t>3</w:t>
      </w:r>
      <w:r w:rsidRPr="002C251E">
        <w:rPr>
          <w:rFonts w:ascii="Times New Roman" w:hAnsi="Times New Roman"/>
          <w:sz w:val="24"/>
          <w:szCs w:val="24"/>
        </w:rPr>
        <w:t xml:space="preserve"> равному: </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 xml:space="preserve"> </w:t>
      </w:r>
      <w:r w:rsidRPr="00F65CBA">
        <w:rPr>
          <w:rFonts w:ascii="Times New Roman" w:hAnsi="Times New Roman"/>
          <w:b/>
          <w:sz w:val="24"/>
          <w:szCs w:val="24"/>
        </w:rPr>
        <w:t>О3 &gt; 100%</w:t>
      </w:r>
      <w:r w:rsidR="00F7070C">
        <w:rPr>
          <w:rFonts w:ascii="Times New Roman" w:hAnsi="Times New Roman"/>
          <w:b/>
          <w:sz w:val="24"/>
          <w:szCs w:val="24"/>
        </w:rPr>
        <w:t xml:space="preserve">, </w:t>
      </w:r>
      <w:r w:rsidRPr="00F65CBA">
        <w:rPr>
          <w:rFonts w:ascii="Times New Roman" w:hAnsi="Times New Roman"/>
          <w:b/>
          <w:sz w:val="24"/>
          <w:szCs w:val="24"/>
        </w:rPr>
        <w:t xml:space="preserve"> </w:t>
      </w:r>
      <w:r w:rsidRPr="002C251E">
        <w:rPr>
          <w:rFonts w:ascii="Times New Roman" w:hAnsi="Times New Roman"/>
          <w:sz w:val="24"/>
          <w:szCs w:val="24"/>
        </w:rPr>
        <w:t xml:space="preserve">   что расценивается как – Муниципальная программа перевыполнена. </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На четвертом этапе осуществлялся расчет О</w:t>
      </w:r>
      <w:r w:rsidRPr="002C251E">
        <w:rPr>
          <w:rFonts w:ascii="Times New Roman" w:hAnsi="Times New Roman"/>
          <w:sz w:val="24"/>
          <w:szCs w:val="24"/>
          <w:vertAlign w:val="subscript"/>
        </w:rPr>
        <w:t>итог</w:t>
      </w:r>
      <w:r w:rsidRPr="002C251E">
        <w:rPr>
          <w:rFonts w:ascii="Times New Roman" w:hAnsi="Times New Roman"/>
          <w:sz w:val="24"/>
          <w:szCs w:val="24"/>
        </w:rPr>
        <w:t xml:space="preserve"> – итоговая оценка эффективности реализации Муниципальной программы.</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О</w:t>
      </w:r>
      <w:r w:rsidRPr="002C251E">
        <w:rPr>
          <w:rFonts w:ascii="Times New Roman" w:hAnsi="Times New Roman"/>
          <w:sz w:val="24"/>
          <w:szCs w:val="24"/>
          <w:vertAlign w:val="subscript"/>
        </w:rPr>
        <w:t>итог</w:t>
      </w:r>
      <w:r w:rsidRPr="002C251E">
        <w:rPr>
          <w:rFonts w:ascii="Times New Roman" w:hAnsi="Times New Roman"/>
          <w:sz w:val="24"/>
          <w:szCs w:val="24"/>
        </w:rPr>
        <w:t xml:space="preserve"> = (92,43%+100,0%+104,75%)/ 3 = 99,06</w:t>
      </w:r>
      <w:r w:rsidR="00F7070C">
        <w:rPr>
          <w:rFonts w:ascii="Times New Roman" w:hAnsi="Times New Roman"/>
          <w:sz w:val="24"/>
          <w:szCs w:val="24"/>
        </w:rPr>
        <w:t xml:space="preserve"> </w:t>
      </w:r>
      <w:r w:rsidRPr="002C251E">
        <w:rPr>
          <w:rFonts w:ascii="Times New Roman" w:hAnsi="Times New Roman"/>
          <w:sz w:val="24"/>
          <w:szCs w:val="24"/>
        </w:rPr>
        <w:t>%</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В соответствии с интерпретацией оценки вышеуказанного критерия наш показатель составил 99,06%, что соответствует значению О</w:t>
      </w:r>
      <w:r w:rsidRPr="002C251E">
        <w:rPr>
          <w:rFonts w:ascii="Times New Roman" w:hAnsi="Times New Roman"/>
          <w:sz w:val="24"/>
          <w:szCs w:val="24"/>
          <w:vertAlign w:val="subscript"/>
        </w:rPr>
        <w:t>итог</w:t>
      </w:r>
      <w:r w:rsidRPr="002C251E">
        <w:rPr>
          <w:rFonts w:ascii="Times New Roman" w:hAnsi="Times New Roman"/>
          <w:sz w:val="24"/>
          <w:szCs w:val="24"/>
        </w:rPr>
        <w:t xml:space="preserve"> равному: </w:t>
      </w:r>
    </w:p>
    <w:p w:rsidR="00B059E8" w:rsidRPr="00F65CBA" w:rsidRDefault="00B059E8" w:rsidP="00F7070C">
      <w:pPr>
        <w:pStyle w:val="a3"/>
        <w:ind w:firstLine="709"/>
        <w:jc w:val="both"/>
        <w:rPr>
          <w:rFonts w:ascii="Times New Roman" w:hAnsi="Times New Roman"/>
          <w:b/>
          <w:sz w:val="24"/>
          <w:szCs w:val="24"/>
        </w:rPr>
      </w:pPr>
      <w:r w:rsidRPr="00F65CBA">
        <w:rPr>
          <w:rFonts w:ascii="Times New Roman" w:hAnsi="Times New Roman"/>
          <w:b/>
          <w:sz w:val="24"/>
          <w:szCs w:val="24"/>
        </w:rPr>
        <w:t>95% &lt; О</w:t>
      </w:r>
      <w:r w:rsidRPr="00F65CBA">
        <w:rPr>
          <w:rFonts w:ascii="Times New Roman" w:hAnsi="Times New Roman"/>
          <w:b/>
          <w:sz w:val="24"/>
          <w:szCs w:val="24"/>
          <w:vertAlign w:val="subscript"/>
        </w:rPr>
        <w:t>итог</w:t>
      </w:r>
      <w:r w:rsidRPr="00F65CBA">
        <w:rPr>
          <w:rFonts w:ascii="Times New Roman" w:hAnsi="Times New Roman"/>
          <w:b/>
          <w:sz w:val="24"/>
          <w:szCs w:val="24"/>
        </w:rPr>
        <w:t xml:space="preserve"> &lt; 100%</w:t>
      </w:r>
    </w:p>
    <w:p w:rsidR="00F7070C" w:rsidRPr="002C251E" w:rsidRDefault="00B059E8" w:rsidP="00F7070C">
      <w:pPr>
        <w:pStyle w:val="a5"/>
        <w:spacing w:after="0" w:line="240" w:lineRule="auto"/>
        <w:ind w:left="0" w:firstLine="709"/>
        <w:jc w:val="both"/>
        <w:rPr>
          <w:rFonts w:ascii="Times New Roman" w:hAnsi="Times New Roman"/>
          <w:sz w:val="24"/>
          <w:szCs w:val="24"/>
        </w:rPr>
      </w:pPr>
      <w:r w:rsidRPr="002C251E">
        <w:rPr>
          <w:rFonts w:ascii="Times New Roman" w:hAnsi="Times New Roman"/>
          <w:sz w:val="24"/>
          <w:szCs w:val="24"/>
        </w:rPr>
        <w:t xml:space="preserve">что расценивается как –  Муниципальная программа  выполнена в полном объеме </w:t>
      </w:r>
      <w:r w:rsidR="00F7070C" w:rsidRPr="002C251E">
        <w:rPr>
          <w:rFonts w:ascii="Times New Roman" w:hAnsi="Times New Roman"/>
          <w:sz w:val="24"/>
          <w:szCs w:val="24"/>
        </w:rPr>
        <w:t>считается э</w:t>
      </w:r>
      <w:r w:rsidR="00F7070C" w:rsidRPr="00F7070C">
        <w:rPr>
          <w:rFonts w:ascii="Times New Roman" w:hAnsi="Times New Roman"/>
          <w:b/>
          <w:sz w:val="24"/>
          <w:szCs w:val="24"/>
        </w:rPr>
        <w:t>ффективной</w:t>
      </w:r>
      <w:r w:rsidR="00F7070C" w:rsidRPr="002C251E">
        <w:rPr>
          <w:rFonts w:ascii="Times New Roman" w:hAnsi="Times New Roman"/>
          <w:sz w:val="24"/>
          <w:szCs w:val="24"/>
        </w:rPr>
        <w:t>.</w:t>
      </w:r>
    </w:p>
    <w:p w:rsidR="00B059E8" w:rsidRPr="002C251E" w:rsidRDefault="00B059E8" w:rsidP="00F7070C">
      <w:pPr>
        <w:pStyle w:val="a3"/>
        <w:ind w:firstLine="709"/>
        <w:jc w:val="both"/>
        <w:rPr>
          <w:rFonts w:ascii="Times New Roman" w:hAnsi="Times New Roman"/>
          <w:sz w:val="24"/>
          <w:szCs w:val="24"/>
        </w:rPr>
      </w:pPr>
      <w:r w:rsidRPr="002C251E">
        <w:rPr>
          <w:rFonts w:ascii="Times New Roman" w:hAnsi="Times New Roman"/>
          <w:sz w:val="24"/>
          <w:szCs w:val="24"/>
        </w:rPr>
        <w:t>Результаты оценки эффективности Муниципальной программы:</w:t>
      </w:r>
    </w:p>
    <w:p w:rsidR="00B059E8" w:rsidRPr="002C251E" w:rsidRDefault="00B059E8" w:rsidP="00B059E8">
      <w:pPr>
        <w:pStyle w:val="a3"/>
        <w:ind w:firstLine="426"/>
        <w:rPr>
          <w:rFonts w:ascii="Times New Roman" w:hAnsi="Times New Roman"/>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670"/>
        <w:gridCol w:w="1899"/>
        <w:gridCol w:w="1912"/>
        <w:gridCol w:w="1848"/>
      </w:tblGrid>
      <w:tr w:rsidR="00B059E8" w:rsidRPr="00C41A10" w:rsidTr="006F48FE">
        <w:tc>
          <w:tcPr>
            <w:tcW w:w="992" w:type="dxa"/>
            <w:vAlign w:val="center"/>
          </w:tcPr>
          <w:p w:rsidR="00B059E8" w:rsidRPr="00C41A10" w:rsidRDefault="00B059E8" w:rsidP="006F48FE">
            <w:pPr>
              <w:pStyle w:val="a5"/>
              <w:ind w:left="0"/>
              <w:jc w:val="center"/>
              <w:rPr>
                <w:rFonts w:ascii="Times New Roman" w:hAnsi="Times New Roman"/>
              </w:rPr>
            </w:pPr>
            <w:r w:rsidRPr="00C41A10">
              <w:rPr>
                <w:rFonts w:ascii="Times New Roman" w:hAnsi="Times New Roman"/>
              </w:rPr>
              <w:t>№ п/п</w:t>
            </w:r>
          </w:p>
        </w:tc>
        <w:tc>
          <w:tcPr>
            <w:tcW w:w="2670" w:type="dxa"/>
            <w:vAlign w:val="center"/>
          </w:tcPr>
          <w:p w:rsidR="00B059E8" w:rsidRPr="00591637" w:rsidRDefault="00B059E8" w:rsidP="006F48FE">
            <w:pPr>
              <w:pStyle w:val="a5"/>
              <w:ind w:left="0"/>
              <w:jc w:val="center"/>
              <w:rPr>
                <w:rFonts w:ascii="Times New Roman" w:hAnsi="Times New Roman"/>
              </w:rPr>
            </w:pPr>
            <w:r w:rsidRPr="00591637">
              <w:rPr>
                <w:rFonts w:ascii="Times New Roman" w:hAnsi="Times New Roman"/>
              </w:rPr>
              <w:t>Полнота и эффективность использования средств районного бюджета на реализацию муниципальной программы (О</w:t>
            </w:r>
            <w:r w:rsidRPr="00591637">
              <w:rPr>
                <w:rFonts w:ascii="Times New Roman" w:hAnsi="Times New Roman"/>
                <w:vertAlign w:val="subscript"/>
              </w:rPr>
              <w:t>1</w:t>
            </w:r>
            <w:r w:rsidRPr="00591637">
              <w:rPr>
                <w:rFonts w:ascii="Times New Roman" w:hAnsi="Times New Roman"/>
              </w:rPr>
              <w:t>)</w:t>
            </w:r>
          </w:p>
        </w:tc>
        <w:tc>
          <w:tcPr>
            <w:tcW w:w="1899" w:type="dxa"/>
            <w:vAlign w:val="center"/>
          </w:tcPr>
          <w:p w:rsidR="00B059E8" w:rsidRPr="00591637" w:rsidRDefault="00B059E8" w:rsidP="006F48FE">
            <w:pPr>
              <w:pStyle w:val="a5"/>
              <w:ind w:left="0"/>
              <w:jc w:val="center"/>
              <w:rPr>
                <w:rFonts w:ascii="Times New Roman" w:hAnsi="Times New Roman"/>
              </w:rPr>
            </w:pPr>
            <w:r w:rsidRPr="00591637">
              <w:rPr>
                <w:rFonts w:ascii="Times New Roman" w:hAnsi="Times New Roman"/>
              </w:rPr>
              <w:t>Степень достижения целевых показателей муниципальной программы (О</w:t>
            </w:r>
            <w:r w:rsidRPr="00591637">
              <w:rPr>
                <w:rFonts w:ascii="Times New Roman" w:hAnsi="Times New Roman"/>
                <w:vertAlign w:val="subscript"/>
              </w:rPr>
              <w:t>2</w:t>
            </w:r>
            <w:r w:rsidRPr="00591637">
              <w:rPr>
                <w:rFonts w:ascii="Times New Roman" w:hAnsi="Times New Roman"/>
              </w:rPr>
              <w:t>)</w:t>
            </w:r>
          </w:p>
        </w:tc>
        <w:tc>
          <w:tcPr>
            <w:tcW w:w="1912" w:type="dxa"/>
            <w:vAlign w:val="center"/>
          </w:tcPr>
          <w:p w:rsidR="00B059E8" w:rsidRPr="00591637" w:rsidRDefault="00B059E8" w:rsidP="006F48FE">
            <w:pPr>
              <w:pStyle w:val="a5"/>
              <w:ind w:left="0"/>
              <w:jc w:val="center"/>
              <w:rPr>
                <w:rFonts w:ascii="Times New Roman" w:hAnsi="Times New Roman"/>
              </w:rPr>
            </w:pPr>
            <w:r w:rsidRPr="00591637">
              <w:rPr>
                <w:rFonts w:ascii="Times New Roman" w:hAnsi="Times New Roman"/>
              </w:rPr>
              <w:t>Степень достижения показателей результативности муниципальной программы (О</w:t>
            </w:r>
            <w:r w:rsidRPr="00591637">
              <w:rPr>
                <w:rFonts w:ascii="Times New Roman" w:hAnsi="Times New Roman"/>
                <w:vertAlign w:val="subscript"/>
              </w:rPr>
              <w:t>3</w:t>
            </w:r>
            <w:r w:rsidRPr="00591637">
              <w:rPr>
                <w:rFonts w:ascii="Times New Roman" w:hAnsi="Times New Roman"/>
              </w:rPr>
              <w:t>)</w:t>
            </w:r>
          </w:p>
        </w:tc>
        <w:tc>
          <w:tcPr>
            <w:tcW w:w="1848" w:type="dxa"/>
            <w:vAlign w:val="center"/>
          </w:tcPr>
          <w:p w:rsidR="00B059E8" w:rsidRPr="00591637" w:rsidRDefault="00B059E8" w:rsidP="006F48FE">
            <w:pPr>
              <w:pStyle w:val="a5"/>
              <w:ind w:left="0"/>
              <w:jc w:val="center"/>
              <w:rPr>
                <w:rFonts w:ascii="Times New Roman" w:hAnsi="Times New Roman"/>
              </w:rPr>
            </w:pPr>
            <w:r w:rsidRPr="00591637">
              <w:rPr>
                <w:rFonts w:ascii="Times New Roman" w:hAnsi="Times New Roman"/>
              </w:rPr>
              <w:t>О</w:t>
            </w:r>
            <w:r w:rsidRPr="00591637">
              <w:rPr>
                <w:rFonts w:ascii="Times New Roman" w:hAnsi="Times New Roman"/>
                <w:vertAlign w:val="subscript"/>
              </w:rPr>
              <w:t>итог</w:t>
            </w:r>
          </w:p>
        </w:tc>
      </w:tr>
      <w:tr w:rsidR="00B059E8" w:rsidRPr="00C41A10" w:rsidTr="006F48FE">
        <w:trPr>
          <w:trHeight w:val="555"/>
        </w:trPr>
        <w:tc>
          <w:tcPr>
            <w:tcW w:w="992" w:type="dxa"/>
            <w:vAlign w:val="center"/>
          </w:tcPr>
          <w:p w:rsidR="00B059E8" w:rsidRPr="00C41A10" w:rsidRDefault="00B059E8" w:rsidP="006F48FE">
            <w:pPr>
              <w:pStyle w:val="a3"/>
              <w:jc w:val="center"/>
              <w:rPr>
                <w:rFonts w:ascii="Times New Roman" w:hAnsi="Times New Roman"/>
              </w:rPr>
            </w:pPr>
            <w:r w:rsidRPr="00C41A10">
              <w:rPr>
                <w:rFonts w:ascii="Times New Roman" w:hAnsi="Times New Roman"/>
              </w:rPr>
              <w:t>1.</w:t>
            </w:r>
          </w:p>
        </w:tc>
        <w:tc>
          <w:tcPr>
            <w:tcW w:w="2670" w:type="dxa"/>
            <w:vAlign w:val="center"/>
          </w:tcPr>
          <w:p w:rsidR="00B059E8" w:rsidRPr="00C41A10" w:rsidRDefault="00B059E8" w:rsidP="006F48FE">
            <w:pPr>
              <w:pStyle w:val="a3"/>
              <w:jc w:val="center"/>
              <w:rPr>
                <w:rFonts w:ascii="Times New Roman" w:hAnsi="Times New Roman"/>
              </w:rPr>
            </w:pPr>
            <w:r w:rsidRPr="00C41A10">
              <w:rPr>
                <w:rFonts w:ascii="Times New Roman" w:hAnsi="Times New Roman"/>
              </w:rPr>
              <w:t>92,43</w:t>
            </w:r>
            <w:r w:rsidR="0010537E" w:rsidRPr="00C41A10">
              <w:rPr>
                <w:rFonts w:ascii="Times New Roman" w:hAnsi="Times New Roman"/>
              </w:rPr>
              <w:t xml:space="preserve"> </w:t>
            </w:r>
            <w:r w:rsidRPr="00C41A10">
              <w:rPr>
                <w:rFonts w:ascii="Times New Roman" w:hAnsi="Times New Roman"/>
              </w:rPr>
              <w:t>%</w:t>
            </w:r>
          </w:p>
        </w:tc>
        <w:tc>
          <w:tcPr>
            <w:tcW w:w="1899" w:type="dxa"/>
            <w:vAlign w:val="center"/>
          </w:tcPr>
          <w:p w:rsidR="00B059E8" w:rsidRPr="00C41A10" w:rsidRDefault="00B059E8" w:rsidP="006F48FE">
            <w:pPr>
              <w:pStyle w:val="a3"/>
              <w:jc w:val="center"/>
              <w:rPr>
                <w:rFonts w:ascii="Times New Roman" w:hAnsi="Times New Roman"/>
              </w:rPr>
            </w:pPr>
            <w:r w:rsidRPr="00C41A10">
              <w:rPr>
                <w:rFonts w:ascii="Times New Roman" w:hAnsi="Times New Roman"/>
              </w:rPr>
              <w:t>100,0</w:t>
            </w:r>
            <w:r w:rsidR="0010537E" w:rsidRPr="00C41A10">
              <w:rPr>
                <w:rFonts w:ascii="Times New Roman" w:hAnsi="Times New Roman"/>
              </w:rPr>
              <w:t xml:space="preserve"> </w:t>
            </w:r>
            <w:r w:rsidRPr="00C41A10">
              <w:rPr>
                <w:rFonts w:ascii="Times New Roman" w:hAnsi="Times New Roman"/>
              </w:rPr>
              <w:t>%</w:t>
            </w:r>
          </w:p>
        </w:tc>
        <w:tc>
          <w:tcPr>
            <w:tcW w:w="1912" w:type="dxa"/>
            <w:vAlign w:val="center"/>
          </w:tcPr>
          <w:p w:rsidR="00B059E8" w:rsidRPr="00C41A10" w:rsidRDefault="00B059E8" w:rsidP="006F48FE">
            <w:pPr>
              <w:pStyle w:val="a3"/>
              <w:jc w:val="center"/>
              <w:rPr>
                <w:rFonts w:ascii="Times New Roman" w:hAnsi="Times New Roman"/>
              </w:rPr>
            </w:pPr>
            <w:r w:rsidRPr="00C41A10">
              <w:rPr>
                <w:rFonts w:ascii="Times New Roman" w:hAnsi="Times New Roman"/>
              </w:rPr>
              <w:t>104,75</w:t>
            </w:r>
            <w:r w:rsidR="0010537E" w:rsidRPr="00C41A10">
              <w:rPr>
                <w:rFonts w:ascii="Times New Roman" w:hAnsi="Times New Roman"/>
              </w:rPr>
              <w:t xml:space="preserve"> </w:t>
            </w:r>
            <w:r w:rsidRPr="00C41A10">
              <w:rPr>
                <w:rFonts w:ascii="Times New Roman" w:hAnsi="Times New Roman"/>
              </w:rPr>
              <w:t>%</w:t>
            </w:r>
          </w:p>
        </w:tc>
        <w:tc>
          <w:tcPr>
            <w:tcW w:w="1848" w:type="dxa"/>
            <w:vAlign w:val="center"/>
          </w:tcPr>
          <w:p w:rsidR="00B059E8" w:rsidRPr="00C41A10" w:rsidRDefault="00B059E8" w:rsidP="006F48FE">
            <w:pPr>
              <w:pStyle w:val="a3"/>
              <w:jc w:val="center"/>
              <w:rPr>
                <w:rFonts w:ascii="Times New Roman" w:hAnsi="Times New Roman"/>
              </w:rPr>
            </w:pPr>
            <w:r w:rsidRPr="00C41A10">
              <w:rPr>
                <w:rFonts w:ascii="Times New Roman" w:hAnsi="Times New Roman"/>
              </w:rPr>
              <w:t>99,06</w:t>
            </w:r>
            <w:r w:rsidR="0010537E" w:rsidRPr="00C41A10">
              <w:rPr>
                <w:rFonts w:ascii="Times New Roman" w:hAnsi="Times New Roman"/>
              </w:rPr>
              <w:t xml:space="preserve"> </w:t>
            </w:r>
            <w:r w:rsidRPr="00C41A10">
              <w:rPr>
                <w:rFonts w:ascii="Times New Roman" w:hAnsi="Times New Roman"/>
              </w:rPr>
              <w:t>%</w:t>
            </w:r>
          </w:p>
        </w:tc>
      </w:tr>
    </w:tbl>
    <w:p w:rsidR="00B059E8" w:rsidRPr="002C251E" w:rsidRDefault="00B059E8" w:rsidP="00B059E8">
      <w:pPr>
        <w:pStyle w:val="a5"/>
        <w:spacing w:after="0"/>
        <w:ind w:left="1134"/>
        <w:rPr>
          <w:rFonts w:ascii="Times New Roman" w:hAnsi="Times New Roman"/>
        </w:rPr>
      </w:pPr>
    </w:p>
    <w:p w:rsidR="001502C3" w:rsidRPr="00686CC0" w:rsidRDefault="00422590" w:rsidP="004556EB">
      <w:pPr>
        <w:pStyle w:val="a5"/>
        <w:spacing w:after="0"/>
        <w:ind w:left="0" w:firstLine="709"/>
        <w:jc w:val="center"/>
        <w:rPr>
          <w:rFonts w:ascii="Times New Roman" w:hAnsi="Times New Roman"/>
          <w:b/>
          <w:sz w:val="24"/>
          <w:szCs w:val="24"/>
        </w:rPr>
      </w:pPr>
      <w:r w:rsidRPr="00FF6C5D">
        <w:rPr>
          <w:rFonts w:ascii="Times New Roman" w:hAnsi="Times New Roman"/>
          <w:b/>
          <w:sz w:val="24"/>
          <w:szCs w:val="24"/>
        </w:rPr>
        <w:t>X</w:t>
      </w:r>
      <w:r w:rsidR="00E25F89" w:rsidRPr="00FF6C5D">
        <w:rPr>
          <w:rFonts w:ascii="Times New Roman" w:hAnsi="Times New Roman"/>
          <w:b/>
          <w:sz w:val="24"/>
          <w:szCs w:val="24"/>
        </w:rPr>
        <w:t>.  Муниципальная  программа</w:t>
      </w:r>
      <w:r w:rsidR="00E25F89" w:rsidRPr="00686CC0">
        <w:rPr>
          <w:rFonts w:ascii="Times New Roman" w:hAnsi="Times New Roman"/>
          <w:b/>
          <w:sz w:val="24"/>
          <w:szCs w:val="24"/>
        </w:rPr>
        <w:t xml:space="preserve"> Богучанского района «Управление муниципальными финансами»</w:t>
      </w:r>
    </w:p>
    <w:p w:rsidR="004556EB" w:rsidRDefault="00FF6C5D" w:rsidP="004556EB">
      <w:pPr>
        <w:pStyle w:val="a3"/>
        <w:ind w:firstLine="709"/>
        <w:jc w:val="both"/>
        <w:rPr>
          <w:rFonts w:ascii="Times New Roman" w:hAnsi="Times New Roman"/>
          <w:sz w:val="24"/>
          <w:szCs w:val="24"/>
        </w:rPr>
      </w:pPr>
      <w:r>
        <w:rPr>
          <w:rFonts w:ascii="Times New Roman" w:hAnsi="Times New Roman"/>
          <w:b/>
          <w:i/>
          <w:sz w:val="24"/>
          <w:szCs w:val="24"/>
        </w:rPr>
        <w:t xml:space="preserve">1. </w:t>
      </w:r>
      <w:r w:rsidR="004556EB" w:rsidRPr="00686CC0">
        <w:rPr>
          <w:rFonts w:ascii="Times New Roman" w:hAnsi="Times New Roman"/>
          <w:b/>
          <w:i/>
          <w:sz w:val="24"/>
          <w:szCs w:val="24"/>
        </w:rPr>
        <w:t xml:space="preserve">Муниципальная программа Богучанского района «Управление муниципальными финансами» </w:t>
      </w:r>
      <w:r w:rsidR="00422590" w:rsidRPr="00686CC0">
        <w:rPr>
          <w:rFonts w:ascii="Times New Roman" w:hAnsi="Times New Roman"/>
          <w:sz w:val="24"/>
          <w:szCs w:val="24"/>
        </w:rPr>
        <w:t>(далее</w:t>
      </w:r>
      <w:r w:rsidR="0088256C">
        <w:rPr>
          <w:rFonts w:ascii="Times New Roman" w:hAnsi="Times New Roman"/>
          <w:sz w:val="24"/>
          <w:szCs w:val="24"/>
        </w:rPr>
        <w:t xml:space="preserve"> </w:t>
      </w:r>
      <w:r w:rsidR="00422590" w:rsidRPr="00686CC0">
        <w:rPr>
          <w:rFonts w:ascii="Times New Roman" w:hAnsi="Times New Roman"/>
          <w:sz w:val="24"/>
          <w:szCs w:val="24"/>
        </w:rPr>
        <w:t>-</w:t>
      </w:r>
      <w:r w:rsidR="0088256C">
        <w:rPr>
          <w:rFonts w:ascii="Times New Roman" w:hAnsi="Times New Roman"/>
          <w:sz w:val="24"/>
          <w:szCs w:val="24"/>
        </w:rPr>
        <w:t xml:space="preserve"> </w:t>
      </w:r>
      <w:r w:rsidR="004556EB" w:rsidRPr="00686CC0">
        <w:rPr>
          <w:rFonts w:ascii="Times New Roman" w:hAnsi="Times New Roman"/>
          <w:sz w:val="24"/>
          <w:szCs w:val="24"/>
        </w:rPr>
        <w:t>Программа), утверждена постановлением администрации Богучанского района  от 01.11.20</w:t>
      </w:r>
      <w:r w:rsidR="00EC61C0">
        <w:rPr>
          <w:rFonts w:ascii="Times New Roman" w:hAnsi="Times New Roman"/>
          <w:sz w:val="24"/>
          <w:szCs w:val="24"/>
        </w:rPr>
        <w:t xml:space="preserve"> </w:t>
      </w:r>
      <w:r w:rsidR="004556EB" w:rsidRPr="00686CC0">
        <w:rPr>
          <w:rFonts w:ascii="Times New Roman" w:hAnsi="Times New Roman"/>
          <w:sz w:val="24"/>
          <w:szCs w:val="24"/>
        </w:rPr>
        <w:t>13 года № 1394-п.</w:t>
      </w:r>
    </w:p>
    <w:p w:rsidR="00DC6A2A" w:rsidRPr="00DC6A2A" w:rsidRDefault="00DC6A2A" w:rsidP="00DC6A2A">
      <w:pPr>
        <w:pStyle w:val="ConsPlusTitle"/>
        <w:widowControl/>
        <w:ind w:firstLine="709"/>
        <w:jc w:val="both"/>
        <w:rPr>
          <w:rFonts w:ascii="Times New Roman" w:hAnsi="Times New Roman" w:cs="Times New Roman"/>
          <w:b w:val="0"/>
          <w:sz w:val="24"/>
          <w:szCs w:val="24"/>
        </w:rPr>
      </w:pPr>
      <w:r w:rsidRPr="00DC6A2A">
        <w:rPr>
          <w:rFonts w:ascii="Times New Roman" w:hAnsi="Times New Roman" w:cs="Times New Roman"/>
          <w:b w:val="0"/>
          <w:sz w:val="24"/>
          <w:szCs w:val="24"/>
        </w:rPr>
        <w:t>В течение 2017 года в Программу были внесены изменения постановлением администрации Богучанского района от 30.12.2016 № 1010-п; от 22.03.2017 № 278-п; от 30.06.2017 № 709-п;  от 18.07.2017 №  800-п;  от 13.09.2017 № 1013-п; от 03.11.2017 № 1222-п; от 28.12.2017 № 1529-п.</w:t>
      </w:r>
    </w:p>
    <w:p w:rsidR="00DC6A2A" w:rsidRPr="00DC6A2A" w:rsidRDefault="00DC6A2A" w:rsidP="00DC6A2A">
      <w:pPr>
        <w:autoSpaceDE w:val="0"/>
        <w:autoSpaceDN w:val="0"/>
        <w:adjustRightInd w:val="0"/>
        <w:spacing w:after="0" w:line="240" w:lineRule="auto"/>
        <w:ind w:firstLine="708"/>
        <w:jc w:val="both"/>
        <w:rPr>
          <w:rFonts w:ascii="Times New Roman" w:hAnsi="Times New Roman"/>
          <w:sz w:val="24"/>
          <w:szCs w:val="24"/>
        </w:rPr>
      </w:pPr>
      <w:r w:rsidRPr="00DC6A2A">
        <w:rPr>
          <w:rFonts w:ascii="Times New Roman" w:hAnsi="Times New Roman"/>
          <w:sz w:val="24"/>
          <w:szCs w:val="24"/>
        </w:rPr>
        <w:t xml:space="preserve">Ответственный исполнитель муниципальной программы: Финансовое управление администрации Богучанского района. </w:t>
      </w:r>
    </w:p>
    <w:p w:rsidR="00DC6A2A" w:rsidRPr="00DC6A2A" w:rsidRDefault="00DC6A2A" w:rsidP="00DC6A2A">
      <w:pPr>
        <w:autoSpaceDE w:val="0"/>
        <w:autoSpaceDN w:val="0"/>
        <w:adjustRightInd w:val="0"/>
        <w:spacing w:after="0" w:line="240" w:lineRule="auto"/>
        <w:ind w:firstLine="709"/>
        <w:jc w:val="both"/>
        <w:rPr>
          <w:rFonts w:ascii="Times New Roman" w:hAnsi="Times New Roman"/>
          <w:bCs/>
          <w:sz w:val="24"/>
          <w:szCs w:val="24"/>
        </w:rPr>
      </w:pPr>
      <w:r w:rsidRPr="00DC6A2A">
        <w:rPr>
          <w:rFonts w:ascii="Times New Roman" w:hAnsi="Times New Roman"/>
          <w:bCs/>
          <w:sz w:val="24"/>
          <w:szCs w:val="24"/>
        </w:rPr>
        <w:t xml:space="preserve">В муниципальную программу входят две подпрограммы: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1.</w:t>
      </w:r>
      <w:r w:rsidR="00372323">
        <w:rPr>
          <w:rFonts w:ascii="Times New Roman" w:hAnsi="Times New Roman"/>
          <w:sz w:val="24"/>
          <w:szCs w:val="24"/>
        </w:rPr>
        <w:t xml:space="preserve"> </w:t>
      </w:r>
      <w:r w:rsidRPr="00DC6A2A">
        <w:rPr>
          <w:rFonts w:ascii="Times New Roman" w:hAnsi="Times New Roman"/>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подпрограмма 1);</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Срок реализации подпрограммы 1 - 2014 - 2020 годы.</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Ожидаемые результаты реализации подпрограммы 1:</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обеспечение минимального размера бюджетной обеспеченности;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выплату производимую указанной категории работников;</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реализация проектов по благоустройству территорий поселений, городских округов;</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проведение выборов в органы местного самоуправления;</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выполнение государственных полномочий;</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2.</w:t>
      </w:r>
      <w:r w:rsidR="00372323">
        <w:rPr>
          <w:rFonts w:ascii="Times New Roman" w:hAnsi="Times New Roman"/>
          <w:sz w:val="24"/>
          <w:szCs w:val="24"/>
        </w:rPr>
        <w:t xml:space="preserve"> </w:t>
      </w:r>
      <w:r w:rsidRPr="00DC6A2A">
        <w:rPr>
          <w:rFonts w:ascii="Times New Roman" w:hAnsi="Times New Roman"/>
          <w:sz w:val="24"/>
          <w:szCs w:val="24"/>
        </w:rPr>
        <w:t>Обеспечение реализации муниципальной программы (далее подпрограмма 2).</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Срок реализации подпрограммы 2 - 2014 - 2020 годы.</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Ожидаемые результаты реализации подпрограммы 2:</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lastRenderedPageBreak/>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разработка аналитических материалов по итогам контрольных мероприятий (не менее 4 материалов в год);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поддержание рейтинга района по качеству управления муниципальными финансами;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обеспечение исполнения расходных обязательств района;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качественное планирование доходов районного бюджета;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квалификации муниципальных служащих, работающих в  финансовом управлении администрации района;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разработка и размещение на официальном сайте муниципального образования  брошюры «Путеводитель по бюджету Богучанского района».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DC6A2A" w:rsidRPr="00DC6A2A" w:rsidRDefault="00DC6A2A" w:rsidP="00DC6A2A">
      <w:pPr>
        <w:autoSpaceDE w:val="0"/>
        <w:autoSpaceDN w:val="0"/>
        <w:adjustRightInd w:val="0"/>
        <w:spacing w:after="0" w:line="240" w:lineRule="auto"/>
        <w:ind w:firstLine="709"/>
        <w:jc w:val="both"/>
        <w:outlineLvl w:val="0"/>
        <w:rPr>
          <w:rFonts w:ascii="Times New Roman" w:hAnsi="Times New Roman"/>
          <w:sz w:val="24"/>
          <w:szCs w:val="24"/>
        </w:rPr>
      </w:pPr>
      <w:r w:rsidRPr="00DC6A2A">
        <w:rPr>
          <w:rFonts w:ascii="Times New Roman" w:hAnsi="Times New Roman"/>
          <w:sz w:val="24"/>
          <w:szCs w:val="24"/>
        </w:rPr>
        <w:t>Реализация муниципальной программы направлена на достижение следующих задач:</w:t>
      </w:r>
    </w:p>
    <w:p w:rsidR="00DC6A2A" w:rsidRPr="00DC6A2A" w:rsidRDefault="00DC6A2A" w:rsidP="00DC6A2A">
      <w:pPr>
        <w:autoSpaceDE w:val="0"/>
        <w:autoSpaceDN w:val="0"/>
        <w:adjustRightInd w:val="0"/>
        <w:spacing w:after="0" w:line="240" w:lineRule="auto"/>
        <w:ind w:firstLine="708"/>
        <w:jc w:val="both"/>
        <w:rPr>
          <w:rFonts w:ascii="Times New Roman" w:hAnsi="Times New Roman"/>
          <w:sz w:val="24"/>
          <w:szCs w:val="24"/>
        </w:rPr>
      </w:pPr>
      <w:r w:rsidRPr="00DC6A2A">
        <w:rPr>
          <w:rFonts w:ascii="Times New Roman" w:hAnsi="Times New Roman"/>
          <w:sz w:val="24"/>
          <w:szCs w:val="24"/>
        </w:rPr>
        <w:t>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DC6A2A" w:rsidRPr="00DC6A2A" w:rsidRDefault="00DC6A2A" w:rsidP="00DC6A2A">
      <w:pPr>
        <w:autoSpaceDE w:val="0"/>
        <w:autoSpaceDN w:val="0"/>
        <w:adjustRightInd w:val="0"/>
        <w:spacing w:after="0" w:line="240" w:lineRule="auto"/>
        <w:ind w:firstLine="708"/>
        <w:jc w:val="both"/>
        <w:rPr>
          <w:rFonts w:ascii="Times New Roman" w:hAnsi="Times New Roman"/>
          <w:sz w:val="24"/>
          <w:szCs w:val="24"/>
        </w:rPr>
      </w:pPr>
      <w:r w:rsidRPr="00DC6A2A">
        <w:rPr>
          <w:rFonts w:ascii="Times New Roman" w:hAnsi="Times New Roman"/>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контроля за соблюдением законодательства в финансово-бюджетной сфере.</w:t>
      </w:r>
    </w:p>
    <w:p w:rsidR="00DC6A2A" w:rsidRPr="00DC6A2A" w:rsidRDefault="00DC6A2A" w:rsidP="00DC6A2A">
      <w:pPr>
        <w:pStyle w:val="a3"/>
        <w:ind w:firstLine="708"/>
        <w:jc w:val="both"/>
        <w:rPr>
          <w:rFonts w:ascii="Times New Roman" w:hAnsi="Times New Roman"/>
          <w:sz w:val="24"/>
          <w:szCs w:val="24"/>
        </w:rPr>
      </w:pPr>
      <w:r w:rsidRPr="00DC6A2A">
        <w:rPr>
          <w:rFonts w:ascii="Times New Roman" w:hAnsi="Times New Roman"/>
          <w:sz w:val="24"/>
          <w:szCs w:val="24"/>
        </w:rPr>
        <w:t>Ресурсное обеспечение муниципальной программы.</w:t>
      </w:r>
    </w:p>
    <w:p w:rsidR="00DC6A2A" w:rsidRPr="00DC6A2A" w:rsidRDefault="00DC6A2A" w:rsidP="00DC6A2A">
      <w:pPr>
        <w:autoSpaceDE w:val="0"/>
        <w:autoSpaceDN w:val="0"/>
        <w:adjustRightInd w:val="0"/>
        <w:spacing w:after="0"/>
        <w:ind w:firstLine="708"/>
        <w:jc w:val="both"/>
        <w:rPr>
          <w:rFonts w:ascii="Times New Roman" w:hAnsi="Times New Roman"/>
          <w:sz w:val="24"/>
          <w:szCs w:val="24"/>
        </w:rPr>
      </w:pPr>
      <w:r w:rsidRPr="00DC6A2A">
        <w:rPr>
          <w:rFonts w:ascii="Times New Roman" w:hAnsi="Times New Roman"/>
          <w:sz w:val="24"/>
          <w:szCs w:val="24"/>
        </w:rPr>
        <w:t>Объем бюджетных ассигнований на реализацию муниципальной программы составляет  125 854 911,55  рублей, фактически направлено 122 630 583,28 рублей, в том числе:</w:t>
      </w:r>
    </w:p>
    <w:p w:rsidR="00DC6A2A" w:rsidRPr="00DC6A2A" w:rsidRDefault="00DC6A2A" w:rsidP="0054557A">
      <w:pPr>
        <w:autoSpaceDE w:val="0"/>
        <w:autoSpaceDN w:val="0"/>
        <w:adjustRightInd w:val="0"/>
        <w:spacing w:after="0"/>
        <w:ind w:firstLine="709"/>
        <w:jc w:val="both"/>
        <w:rPr>
          <w:rFonts w:ascii="Times New Roman" w:hAnsi="Times New Roman"/>
          <w:sz w:val="24"/>
          <w:szCs w:val="24"/>
        </w:rPr>
      </w:pPr>
      <w:r w:rsidRPr="00DC6A2A">
        <w:rPr>
          <w:rFonts w:ascii="Times New Roman" w:hAnsi="Times New Roman"/>
          <w:sz w:val="24"/>
          <w:szCs w:val="24"/>
        </w:rPr>
        <w:t xml:space="preserve">4 131 005,00 рублей – средства федерального бюджета, фактически  направлено </w:t>
      </w:r>
      <w:r w:rsidR="00372323">
        <w:rPr>
          <w:rFonts w:ascii="Times New Roman" w:hAnsi="Times New Roman"/>
          <w:sz w:val="24"/>
          <w:szCs w:val="24"/>
        </w:rPr>
        <w:t xml:space="preserve">                         </w:t>
      </w:r>
      <w:r w:rsidRPr="00DC6A2A">
        <w:rPr>
          <w:rFonts w:ascii="Times New Roman" w:hAnsi="Times New Roman"/>
          <w:sz w:val="24"/>
          <w:szCs w:val="24"/>
        </w:rPr>
        <w:t>4 076 645,37рублей;</w:t>
      </w:r>
    </w:p>
    <w:p w:rsidR="00DC6A2A" w:rsidRPr="00DC6A2A" w:rsidRDefault="00DC6A2A" w:rsidP="0054557A">
      <w:pPr>
        <w:autoSpaceDE w:val="0"/>
        <w:autoSpaceDN w:val="0"/>
        <w:adjustRightInd w:val="0"/>
        <w:spacing w:after="0"/>
        <w:ind w:firstLine="709"/>
        <w:jc w:val="both"/>
        <w:rPr>
          <w:rFonts w:ascii="Times New Roman" w:hAnsi="Times New Roman"/>
          <w:sz w:val="24"/>
          <w:szCs w:val="24"/>
        </w:rPr>
      </w:pPr>
      <w:r w:rsidRPr="00DC6A2A">
        <w:rPr>
          <w:rFonts w:ascii="Times New Roman" w:hAnsi="Times New Roman"/>
          <w:sz w:val="24"/>
          <w:szCs w:val="24"/>
        </w:rPr>
        <w:t>34 088 060,00 рублей - средства краевого бюджета, фактически направлено 32 922 491,36 рублей;</w:t>
      </w:r>
    </w:p>
    <w:p w:rsidR="00DC6A2A" w:rsidRPr="00DC6A2A" w:rsidRDefault="00DC6A2A" w:rsidP="0054557A">
      <w:pPr>
        <w:autoSpaceDE w:val="0"/>
        <w:autoSpaceDN w:val="0"/>
        <w:adjustRightInd w:val="0"/>
        <w:spacing w:after="0"/>
        <w:ind w:firstLine="709"/>
        <w:jc w:val="both"/>
        <w:rPr>
          <w:rFonts w:ascii="Times New Roman" w:hAnsi="Times New Roman"/>
          <w:sz w:val="24"/>
          <w:szCs w:val="24"/>
        </w:rPr>
      </w:pPr>
      <w:r w:rsidRPr="00DC6A2A">
        <w:rPr>
          <w:rFonts w:ascii="Times New Roman" w:hAnsi="Times New Roman"/>
          <w:sz w:val="24"/>
          <w:szCs w:val="24"/>
        </w:rPr>
        <w:t xml:space="preserve">87 635 846,55 рублей – средства районного бюджета, фактически направлено </w:t>
      </w:r>
      <w:r w:rsidR="00537A2A">
        <w:rPr>
          <w:rFonts w:ascii="Times New Roman" w:hAnsi="Times New Roman"/>
          <w:sz w:val="24"/>
          <w:szCs w:val="24"/>
        </w:rPr>
        <w:t xml:space="preserve">              </w:t>
      </w:r>
      <w:r w:rsidRPr="00DC6A2A">
        <w:rPr>
          <w:rFonts w:ascii="Times New Roman" w:hAnsi="Times New Roman"/>
          <w:sz w:val="24"/>
          <w:szCs w:val="24"/>
        </w:rPr>
        <w:t>85 631 446,55 рублей;</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Ожидаемыми результатами реализации муниципальной программы являются следующие:</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обеспечение минимального размера бюджетной обеспеченности;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рост количества поселений,  в которых отдельные государственные полномочия исполняются надлежащим образом;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lastRenderedPageBreak/>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снижение объема повторных нарушений бюджетного законодательства (2014  год - не более чем 15 % повторных нарушений, 2015 год – не более чем 10 % повторных нарушений, 2016 год – не более чем 10 % повторных нарушений, 2017 год – не более чем 10 % повторных нарушений; 2018 год – не более чем 10 % повторных нарушений, 2019 год – не более чем 10 % повторных нарушений, 2020 год – не более чем 10 % повторных нарушений);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разработка аналитических материалов по итогам контрольных мероприятий (не менее 4 материалов в год);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повышение доли расходов районного бюджета, формируемых в рамках муниципальных программ Богучанского района;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поддержание рейтинга района по качеству управления муниципальными финансами;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обеспечение исполнения расходных обязательств района;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качественное планирование доходов районного бюджета;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квалификации муниципальных служащих, работающих в  финансовом управлении администрации района; </w:t>
      </w:r>
    </w:p>
    <w:p w:rsidR="00DC6A2A" w:rsidRPr="00DC6A2A" w:rsidRDefault="00DC6A2A" w:rsidP="00DC6A2A">
      <w:pPr>
        <w:pStyle w:val="ConsPlusCell"/>
        <w:ind w:firstLine="709"/>
        <w:jc w:val="both"/>
        <w:rPr>
          <w:rFonts w:ascii="Times New Roman" w:hAnsi="Times New Roman" w:cs="Times New Roman"/>
          <w:sz w:val="24"/>
          <w:szCs w:val="24"/>
        </w:rPr>
      </w:pPr>
      <w:r w:rsidRPr="00DC6A2A">
        <w:rPr>
          <w:rFonts w:ascii="Times New Roman" w:hAnsi="Times New Roman" w:cs="Times New Roman"/>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DC6A2A" w:rsidRPr="00DC6A2A" w:rsidRDefault="00DC6A2A" w:rsidP="00DC6A2A">
      <w:pPr>
        <w:autoSpaceDE w:val="0"/>
        <w:autoSpaceDN w:val="0"/>
        <w:adjustRightInd w:val="0"/>
        <w:spacing w:after="0" w:line="240" w:lineRule="auto"/>
        <w:ind w:firstLine="709"/>
        <w:jc w:val="both"/>
        <w:rPr>
          <w:rFonts w:ascii="Times New Roman" w:hAnsi="Times New Roman"/>
          <w:sz w:val="24"/>
          <w:szCs w:val="24"/>
        </w:rPr>
      </w:pPr>
      <w:r w:rsidRPr="00DC6A2A">
        <w:rPr>
          <w:rFonts w:ascii="Times New Roman" w:hAnsi="Times New Roman"/>
          <w:sz w:val="24"/>
          <w:szCs w:val="24"/>
        </w:rPr>
        <w:t xml:space="preserve">разработка и размещение на официальном сайте муниципального образования  брошюры «Путеводитель по бюджету Богучанского района». </w:t>
      </w:r>
    </w:p>
    <w:p w:rsidR="00372323" w:rsidRDefault="00372323" w:rsidP="00372323">
      <w:pPr>
        <w:pStyle w:val="a3"/>
        <w:ind w:firstLine="709"/>
        <w:jc w:val="both"/>
        <w:rPr>
          <w:rFonts w:ascii="Times New Roman" w:hAnsi="Times New Roman"/>
          <w:b/>
          <w:i/>
          <w:sz w:val="24"/>
          <w:szCs w:val="24"/>
        </w:rPr>
      </w:pPr>
      <w:r w:rsidRPr="00372323">
        <w:rPr>
          <w:rFonts w:ascii="Times New Roman" w:hAnsi="Times New Roman"/>
          <w:b/>
          <w:i/>
          <w:sz w:val="24"/>
          <w:szCs w:val="24"/>
        </w:rPr>
        <w:t>2.</w:t>
      </w:r>
      <w:r w:rsidR="00FF6C5D">
        <w:rPr>
          <w:rFonts w:ascii="Times New Roman" w:hAnsi="Times New Roman"/>
          <w:b/>
          <w:i/>
          <w:sz w:val="24"/>
          <w:szCs w:val="24"/>
        </w:rPr>
        <w:t xml:space="preserve"> </w:t>
      </w:r>
      <w:r w:rsidR="00DC6A2A" w:rsidRPr="00372323">
        <w:rPr>
          <w:rFonts w:ascii="Times New Roman" w:hAnsi="Times New Roman"/>
          <w:b/>
          <w:i/>
          <w:sz w:val="24"/>
          <w:szCs w:val="24"/>
        </w:rPr>
        <w:t>О</w:t>
      </w:r>
      <w:r>
        <w:rPr>
          <w:rFonts w:ascii="Times New Roman" w:hAnsi="Times New Roman"/>
          <w:b/>
          <w:i/>
          <w:sz w:val="24"/>
          <w:szCs w:val="24"/>
        </w:rPr>
        <w:t>ценка эффективности реализации м</w:t>
      </w:r>
      <w:r w:rsidR="00DC6A2A" w:rsidRPr="00372323">
        <w:rPr>
          <w:rFonts w:ascii="Times New Roman" w:hAnsi="Times New Roman"/>
          <w:b/>
          <w:i/>
          <w:sz w:val="24"/>
          <w:szCs w:val="24"/>
        </w:rPr>
        <w:t xml:space="preserve">униципальной </w:t>
      </w:r>
      <w:r>
        <w:rPr>
          <w:rFonts w:ascii="Times New Roman" w:hAnsi="Times New Roman"/>
          <w:b/>
          <w:i/>
          <w:sz w:val="24"/>
          <w:szCs w:val="24"/>
        </w:rPr>
        <w:t>программы.</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sz w:val="24"/>
          <w:szCs w:val="24"/>
        </w:rPr>
        <w:t>О1 = (122 630 583,28 руб. + 0*)/ 125 854 911,55 руб. х 100% = 97,44</w:t>
      </w:r>
      <w:r w:rsidR="00372323">
        <w:rPr>
          <w:rFonts w:ascii="Times New Roman" w:hAnsi="Times New Roman"/>
          <w:sz w:val="24"/>
          <w:szCs w:val="24"/>
        </w:rPr>
        <w:t xml:space="preserve"> </w:t>
      </w:r>
      <w:r w:rsidRPr="00DC6A2A">
        <w:rPr>
          <w:rFonts w:ascii="Times New Roman" w:hAnsi="Times New Roman"/>
          <w:sz w:val="24"/>
          <w:szCs w:val="24"/>
        </w:rPr>
        <w:t>%</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sz w:val="24"/>
          <w:szCs w:val="24"/>
        </w:rPr>
        <w:t>0*- показатель суммы «положительной экономии»</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sz w:val="24"/>
          <w:szCs w:val="24"/>
        </w:rPr>
        <w:t>В соответствии с интерпретацией оценки вышеуказанного критерия наш показатель составил 97,44</w:t>
      </w:r>
      <w:r w:rsidR="00372323">
        <w:rPr>
          <w:rFonts w:ascii="Times New Roman" w:hAnsi="Times New Roman"/>
          <w:sz w:val="24"/>
          <w:szCs w:val="24"/>
        </w:rPr>
        <w:t xml:space="preserve"> </w:t>
      </w:r>
      <w:r w:rsidRPr="00DC6A2A">
        <w:rPr>
          <w:rFonts w:ascii="Times New Roman" w:hAnsi="Times New Roman"/>
          <w:sz w:val="24"/>
          <w:szCs w:val="24"/>
        </w:rPr>
        <w:t xml:space="preserve">%, что соответствует значению О1 равному: </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b/>
          <w:sz w:val="24"/>
          <w:szCs w:val="24"/>
        </w:rPr>
        <w:t>95</w:t>
      </w:r>
      <w:r w:rsidR="00372323">
        <w:rPr>
          <w:rFonts w:ascii="Times New Roman" w:hAnsi="Times New Roman"/>
          <w:b/>
          <w:sz w:val="24"/>
          <w:szCs w:val="24"/>
        </w:rPr>
        <w:t xml:space="preserve"> </w:t>
      </w:r>
      <w:r w:rsidRPr="00DC6A2A">
        <w:rPr>
          <w:rFonts w:ascii="Times New Roman" w:hAnsi="Times New Roman"/>
          <w:b/>
          <w:sz w:val="24"/>
          <w:szCs w:val="24"/>
        </w:rPr>
        <w:t>% &lt; О1 &lt; 100</w:t>
      </w:r>
      <w:r w:rsidR="00372323">
        <w:rPr>
          <w:rFonts w:ascii="Times New Roman" w:hAnsi="Times New Roman"/>
          <w:b/>
          <w:sz w:val="24"/>
          <w:szCs w:val="24"/>
        </w:rPr>
        <w:t xml:space="preserve"> </w:t>
      </w:r>
      <w:r w:rsidRPr="00DC6A2A">
        <w:rPr>
          <w:rFonts w:ascii="Times New Roman" w:hAnsi="Times New Roman"/>
          <w:b/>
          <w:sz w:val="24"/>
          <w:szCs w:val="24"/>
        </w:rPr>
        <w:t>%</w:t>
      </w:r>
      <w:r w:rsidRPr="00DC6A2A">
        <w:rPr>
          <w:rFonts w:ascii="Times New Roman" w:hAnsi="Times New Roman"/>
          <w:sz w:val="24"/>
          <w:szCs w:val="24"/>
        </w:rPr>
        <w:t>,</w:t>
      </w:r>
      <w:r w:rsidR="00372323">
        <w:rPr>
          <w:rFonts w:ascii="Times New Roman" w:hAnsi="Times New Roman"/>
          <w:sz w:val="24"/>
          <w:szCs w:val="24"/>
        </w:rPr>
        <w:t xml:space="preserve"> </w:t>
      </w:r>
      <w:r w:rsidRPr="00DC6A2A">
        <w:rPr>
          <w:rFonts w:ascii="Times New Roman" w:hAnsi="Times New Roman"/>
          <w:sz w:val="24"/>
          <w:szCs w:val="24"/>
        </w:rPr>
        <w:t xml:space="preserve">что расценивается как –Муниципальная программа выполнена в полном объеме. </w:t>
      </w:r>
    </w:p>
    <w:p w:rsidR="00DC6A2A" w:rsidRPr="00DC6A2A" w:rsidRDefault="00DC6A2A" w:rsidP="00372323">
      <w:pPr>
        <w:pStyle w:val="a3"/>
        <w:ind w:firstLine="709"/>
        <w:jc w:val="both"/>
        <w:rPr>
          <w:rFonts w:ascii="Times New Roman" w:hAnsi="Times New Roman"/>
          <w:sz w:val="24"/>
          <w:szCs w:val="24"/>
        </w:rPr>
      </w:pPr>
      <w:r w:rsidRPr="00DC6A2A">
        <w:rPr>
          <w:rFonts w:ascii="Times New Roman" w:hAnsi="Times New Roman"/>
          <w:sz w:val="24"/>
          <w:szCs w:val="24"/>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О2 = (100</w:t>
      </w:r>
      <w:r w:rsidR="00592928">
        <w:rPr>
          <w:rFonts w:ascii="Times New Roman" w:hAnsi="Times New Roman"/>
          <w:sz w:val="24"/>
          <w:szCs w:val="24"/>
        </w:rPr>
        <w:t xml:space="preserve"> </w:t>
      </w:r>
      <w:r w:rsidRPr="00DC6A2A">
        <w:rPr>
          <w:rFonts w:ascii="Times New Roman" w:hAnsi="Times New Roman"/>
          <w:sz w:val="24"/>
          <w:szCs w:val="24"/>
        </w:rPr>
        <w:t>%+100</w:t>
      </w:r>
      <w:r w:rsidR="00592928">
        <w:rPr>
          <w:rFonts w:ascii="Times New Roman" w:hAnsi="Times New Roman"/>
          <w:sz w:val="24"/>
          <w:szCs w:val="24"/>
        </w:rPr>
        <w:t xml:space="preserve"> </w:t>
      </w:r>
      <w:r w:rsidRPr="00DC6A2A">
        <w:rPr>
          <w:rFonts w:ascii="Times New Roman" w:hAnsi="Times New Roman"/>
          <w:sz w:val="24"/>
          <w:szCs w:val="24"/>
        </w:rPr>
        <w:t>%+101,10</w:t>
      </w:r>
      <w:r w:rsidR="00592928">
        <w:rPr>
          <w:rFonts w:ascii="Times New Roman" w:hAnsi="Times New Roman"/>
          <w:sz w:val="24"/>
          <w:szCs w:val="24"/>
        </w:rPr>
        <w:t xml:space="preserve"> </w:t>
      </w:r>
      <w:r w:rsidRPr="00DC6A2A">
        <w:rPr>
          <w:rFonts w:ascii="Times New Roman" w:hAnsi="Times New Roman"/>
          <w:sz w:val="24"/>
          <w:szCs w:val="24"/>
        </w:rPr>
        <w:t xml:space="preserve">%)/ 3 показателя = 100,37 % </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В соответствии с интерпретацией оценки вышеуказанного критерия наш показатель составил 100,37</w:t>
      </w:r>
      <w:r w:rsidR="00592928">
        <w:rPr>
          <w:rFonts w:ascii="Times New Roman" w:hAnsi="Times New Roman"/>
          <w:sz w:val="24"/>
          <w:szCs w:val="24"/>
        </w:rPr>
        <w:t xml:space="preserve"> </w:t>
      </w:r>
      <w:r w:rsidRPr="00DC6A2A">
        <w:rPr>
          <w:rFonts w:ascii="Times New Roman" w:hAnsi="Times New Roman"/>
          <w:sz w:val="24"/>
          <w:szCs w:val="24"/>
        </w:rPr>
        <w:t xml:space="preserve">%, что соответствует значению О2 равному: </w:t>
      </w:r>
    </w:p>
    <w:p w:rsidR="00DC6A2A" w:rsidRPr="00DC6A2A" w:rsidRDefault="00DC6A2A" w:rsidP="00592928">
      <w:pPr>
        <w:pStyle w:val="a3"/>
        <w:ind w:firstLine="1134"/>
        <w:jc w:val="both"/>
        <w:rPr>
          <w:rFonts w:ascii="Times New Roman" w:hAnsi="Times New Roman"/>
          <w:sz w:val="24"/>
          <w:szCs w:val="24"/>
        </w:rPr>
      </w:pPr>
      <w:r w:rsidRPr="00DC6A2A">
        <w:rPr>
          <w:rFonts w:ascii="Times New Roman" w:hAnsi="Times New Roman"/>
          <w:b/>
          <w:sz w:val="24"/>
          <w:szCs w:val="24"/>
        </w:rPr>
        <w:t>О2&gt;100%</w:t>
      </w:r>
      <w:r w:rsidRPr="00DC6A2A">
        <w:rPr>
          <w:rFonts w:ascii="Times New Roman" w:hAnsi="Times New Roman"/>
          <w:sz w:val="24"/>
          <w:szCs w:val="24"/>
        </w:rPr>
        <w:t>,</w:t>
      </w:r>
      <w:r w:rsidR="00592928">
        <w:rPr>
          <w:rFonts w:ascii="Times New Roman" w:hAnsi="Times New Roman"/>
          <w:sz w:val="24"/>
          <w:szCs w:val="24"/>
        </w:rPr>
        <w:t xml:space="preserve"> </w:t>
      </w:r>
      <w:r w:rsidRPr="00DC6A2A">
        <w:rPr>
          <w:rFonts w:ascii="Times New Roman" w:hAnsi="Times New Roman"/>
          <w:sz w:val="24"/>
          <w:szCs w:val="24"/>
        </w:rPr>
        <w:t xml:space="preserve">что расценивается как – Муниципальная программа перевыполнена. </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О3=((100%*0,06)+(0%*0,09)+(100%*0,12)+(100%*0,04)+(101,1%*0,19)+(100%*0,05)+(100%*0,03)+(100%*0,14)+(82,8%*0,13)+(100%*0,08)+(100*0,07)/1 = 88,97 %</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 xml:space="preserve">В соответствии с интерпретацией оценки вышеуказанного критерия наш показатель составил 88,97 %, что соответствует значению О3 равному: </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b/>
          <w:sz w:val="24"/>
          <w:szCs w:val="24"/>
        </w:rPr>
        <w:lastRenderedPageBreak/>
        <w:t>85% &lt; О3 &lt; 95%</w:t>
      </w:r>
      <w:r w:rsidRPr="00DC6A2A">
        <w:rPr>
          <w:rFonts w:ascii="Times New Roman" w:hAnsi="Times New Roman"/>
          <w:sz w:val="24"/>
          <w:szCs w:val="24"/>
        </w:rPr>
        <w:t>,</w:t>
      </w:r>
      <w:r w:rsidR="00592928">
        <w:rPr>
          <w:rFonts w:ascii="Times New Roman" w:hAnsi="Times New Roman"/>
          <w:sz w:val="24"/>
          <w:szCs w:val="24"/>
        </w:rPr>
        <w:t xml:space="preserve"> </w:t>
      </w:r>
      <w:r w:rsidRPr="00DC6A2A">
        <w:rPr>
          <w:rFonts w:ascii="Times New Roman" w:hAnsi="Times New Roman"/>
          <w:sz w:val="24"/>
          <w:szCs w:val="24"/>
        </w:rPr>
        <w:t>что расценивается как – муниципальная программа в целом выполнена.</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На четвертом этапе осуществлялся расчет О итог – итоговая оценка эффективности реализации Программы.</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О итог = (97,44</w:t>
      </w:r>
      <w:r w:rsidR="001B7FDF">
        <w:rPr>
          <w:rFonts w:ascii="Times New Roman" w:hAnsi="Times New Roman"/>
          <w:sz w:val="24"/>
          <w:szCs w:val="24"/>
        </w:rPr>
        <w:t xml:space="preserve"> </w:t>
      </w:r>
      <w:r w:rsidRPr="00DC6A2A">
        <w:rPr>
          <w:rFonts w:ascii="Times New Roman" w:hAnsi="Times New Roman"/>
          <w:sz w:val="24"/>
          <w:szCs w:val="24"/>
        </w:rPr>
        <w:t>%+100,37</w:t>
      </w:r>
      <w:r w:rsidR="001B7FDF">
        <w:rPr>
          <w:rFonts w:ascii="Times New Roman" w:hAnsi="Times New Roman"/>
          <w:sz w:val="24"/>
          <w:szCs w:val="24"/>
        </w:rPr>
        <w:t xml:space="preserve"> </w:t>
      </w:r>
      <w:r w:rsidRPr="00DC6A2A">
        <w:rPr>
          <w:rFonts w:ascii="Times New Roman" w:hAnsi="Times New Roman"/>
          <w:sz w:val="24"/>
          <w:szCs w:val="24"/>
        </w:rPr>
        <w:t>%+88,97</w:t>
      </w:r>
      <w:r w:rsidR="001B7FDF">
        <w:rPr>
          <w:rFonts w:ascii="Times New Roman" w:hAnsi="Times New Roman"/>
          <w:sz w:val="24"/>
          <w:szCs w:val="24"/>
        </w:rPr>
        <w:t xml:space="preserve"> </w:t>
      </w:r>
      <w:r w:rsidRPr="00DC6A2A">
        <w:rPr>
          <w:rFonts w:ascii="Times New Roman" w:hAnsi="Times New Roman"/>
          <w:sz w:val="24"/>
          <w:szCs w:val="24"/>
        </w:rPr>
        <w:t>%)/ 3 = 95,59</w:t>
      </w:r>
      <w:r w:rsidR="001B7FDF">
        <w:rPr>
          <w:rFonts w:ascii="Times New Roman" w:hAnsi="Times New Roman"/>
          <w:sz w:val="24"/>
          <w:szCs w:val="24"/>
        </w:rPr>
        <w:t xml:space="preserve"> </w:t>
      </w:r>
      <w:r w:rsidRPr="00DC6A2A">
        <w:rPr>
          <w:rFonts w:ascii="Times New Roman" w:hAnsi="Times New Roman"/>
          <w:sz w:val="24"/>
          <w:szCs w:val="24"/>
        </w:rPr>
        <w:t>%</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В соответствии с интерпретацией оценки вышеуказанного критерия наш показатель составил 95,59</w:t>
      </w:r>
      <w:r w:rsidR="00A35818">
        <w:rPr>
          <w:rFonts w:ascii="Times New Roman" w:hAnsi="Times New Roman"/>
          <w:sz w:val="24"/>
          <w:szCs w:val="24"/>
        </w:rPr>
        <w:t xml:space="preserve"> </w:t>
      </w:r>
      <w:r w:rsidRPr="00DC6A2A">
        <w:rPr>
          <w:rFonts w:ascii="Times New Roman" w:hAnsi="Times New Roman"/>
          <w:sz w:val="24"/>
          <w:szCs w:val="24"/>
        </w:rPr>
        <w:t xml:space="preserve">%, что соответствует значению Оитог равному: </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b/>
          <w:sz w:val="24"/>
          <w:szCs w:val="24"/>
        </w:rPr>
        <w:t>95</w:t>
      </w:r>
      <w:r w:rsidR="001B7FDF">
        <w:rPr>
          <w:rFonts w:ascii="Times New Roman" w:hAnsi="Times New Roman"/>
          <w:b/>
          <w:sz w:val="24"/>
          <w:szCs w:val="24"/>
        </w:rPr>
        <w:t xml:space="preserve"> </w:t>
      </w:r>
      <w:r w:rsidRPr="00DC6A2A">
        <w:rPr>
          <w:rFonts w:ascii="Times New Roman" w:hAnsi="Times New Roman"/>
          <w:b/>
          <w:sz w:val="24"/>
          <w:szCs w:val="24"/>
        </w:rPr>
        <w:t>% &lt; О итог &lt;100</w:t>
      </w:r>
      <w:r w:rsidR="001B7FDF">
        <w:rPr>
          <w:rFonts w:ascii="Times New Roman" w:hAnsi="Times New Roman"/>
          <w:b/>
          <w:sz w:val="24"/>
          <w:szCs w:val="24"/>
        </w:rPr>
        <w:t xml:space="preserve"> </w:t>
      </w:r>
      <w:r w:rsidRPr="00DC6A2A">
        <w:rPr>
          <w:rFonts w:ascii="Times New Roman" w:hAnsi="Times New Roman"/>
          <w:b/>
          <w:sz w:val="24"/>
          <w:szCs w:val="24"/>
        </w:rPr>
        <w:t>%</w:t>
      </w:r>
      <w:r w:rsidRPr="00DC6A2A">
        <w:rPr>
          <w:rFonts w:ascii="Times New Roman" w:hAnsi="Times New Roman"/>
          <w:sz w:val="24"/>
          <w:szCs w:val="24"/>
        </w:rPr>
        <w:t>,</w:t>
      </w:r>
    </w:p>
    <w:p w:rsidR="00DC6A2A" w:rsidRPr="00DC6A2A" w:rsidRDefault="00DC6A2A" w:rsidP="00592928">
      <w:pPr>
        <w:pStyle w:val="a3"/>
        <w:ind w:firstLine="709"/>
        <w:jc w:val="both"/>
        <w:rPr>
          <w:rFonts w:ascii="Times New Roman" w:hAnsi="Times New Roman"/>
          <w:sz w:val="24"/>
          <w:szCs w:val="24"/>
        </w:rPr>
      </w:pPr>
      <w:r w:rsidRPr="00DC6A2A">
        <w:rPr>
          <w:rFonts w:ascii="Times New Roman" w:hAnsi="Times New Roman"/>
          <w:sz w:val="24"/>
          <w:szCs w:val="24"/>
        </w:rPr>
        <w:t xml:space="preserve">что расценивается как –  Муниципальная программа выполнена в полном объеме и считается </w:t>
      </w:r>
      <w:r w:rsidRPr="00592928">
        <w:rPr>
          <w:rFonts w:ascii="Times New Roman" w:hAnsi="Times New Roman"/>
          <w:b/>
          <w:sz w:val="24"/>
          <w:szCs w:val="24"/>
        </w:rPr>
        <w:t>эффективной муниципальной программой</w:t>
      </w:r>
      <w:r w:rsidRPr="00DC6A2A">
        <w:rPr>
          <w:rFonts w:ascii="Times New Roman" w:hAnsi="Times New Roman"/>
          <w:sz w:val="24"/>
          <w:szCs w:val="24"/>
        </w:rPr>
        <w:t xml:space="preserve">. </w:t>
      </w:r>
    </w:p>
    <w:p w:rsidR="00DC6A2A" w:rsidRPr="00DC6A2A" w:rsidRDefault="00DC6A2A" w:rsidP="00592928">
      <w:pPr>
        <w:pStyle w:val="a5"/>
        <w:ind w:left="0" w:firstLine="709"/>
        <w:jc w:val="both"/>
        <w:rPr>
          <w:rFonts w:ascii="Times New Roman" w:hAnsi="Times New Roman"/>
          <w:sz w:val="24"/>
          <w:szCs w:val="24"/>
        </w:rPr>
      </w:pPr>
      <w:r w:rsidRPr="00DC6A2A">
        <w:rPr>
          <w:rFonts w:ascii="Times New Roman" w:hAnsi="Times New Roman"/>
          <w:sz w:val="24"/>
          <w:szCs w:val="24"/>
        </w:rPr>
        <w:t>Результаты оценки эффективности муниципальной программы Богучанского района «Управление муниципальными финансами»</w:t>
      </w:r>
      <w:r w:rsidR="00592928">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12"/>
        <w:gridCol w:w="1971"/>
        <w:gridCol w:w="1971"/>
        <w:gridCol w:w="1971"/>
      </w:tblGrid>
      <w:tr w:rsidR="00DC6A2A" w:rsidRPr="00C41A10" w:rsidTr="006F48FE">
        <w:tc>
          <w:tcPr>
            <w:tcW w:w="720"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 п/п</w:t>
            </w:r>
          </w:p>
        </w:tc>
        <w:tc>
          <w:tcPr>
            <w:tcW w:w="3112"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Полнота и эффективность использования средств районного бюджета на реализацию муниципальной программы (О1)</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Степень достижения целевых показателей муниципальной программы (О2)</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Степень достижения показателей результативности муниципальной программы (О3)</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О итог</w:t>
            </w:r>
          </w:p>
        </w:tc>
      </w:tr>
      <w:tr w:rsidR="00DC6A2A" w:rsidRPr="00C41A10" w:rsidTr="006F48FE">
        <w:trPr>
          <w:trHeight w:val="555"/>
        </w:trPr>
        <w:tc>
          <w:tcPr>
            <w:tcW w:w="720"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1.</w:t>
            </w:r>
          </w:p>
        </w:tc>
        <w:tc>
          <w:tcPr>
            <w:tcW w:w="3112"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97,44</w:t>
            </w:r>
            <w:r w:rsidR="00115401" w:rsidRPr="00C41A10">
              <w:rPr>
                <w:rFonts w:ascii="Times New Roman" w:hAnsi="Times New Roman"/>
              </w:rPr>
              <w:t xml:space="preserve"> </w:t>
            </w:r>
            <w:r w:rsidRPr="00C41A10">
              <w:rPr>
                <w:rFonts w:ascii="Times New Roman" w:hAnsi="Times New Roman"/>
              </w:rPr>
              <w:t>%</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100,37</w:t>
            </w:r>
            <w:r w:rsidR="00115401" w:rsidRPr="00C41A10">
              <w:rPr>
                <w:rFonts w:ascii="Times New Roman" w:hAnsi="Times New Roman"/>
              </w:rPr>
              <w:t xml:space="preserve"> </w:t>
            </w:r>
            <w:r w:rsidRPr="00C41A10">
              <w:rPr>
                <w:rFonts w:ascii="Times New Roman" w:hAnsi="Times New Roman"/>
              </w:rPr>
              <w:t>%</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88,97</w:t>
            </w:r>
            <w:r w:rsidR="00115401" w:rsidRPr="00C41A10">
              <w:rPr>
                <w:rFonts w:ascii="Times New Roman" w:hAnsi="Times New Roman"/>
              </w:rPr>
              <w:t xml:space="preserve"> </w:t>
            </w:r>
            <w:r w:rsidRPr="00C41A10">
              <w:rPr>
                <w:rFonts w:ascii="Times New Roman" w:hAnsi="Times New Roman"/>
              </w:rPr>
              <w:t>%</w:t>
            </w:r>
          </w:p>
        </w:tc>
        <w:tc>
          <w:tcPr>
            <w:tcW w:w="1971" w:type="dxa"/>
          </w:tcPr>
          <w:p w:rsidR="00DC6A2A" w:rsidRPr="00C41A10" w:rsidRDefault="00DC6A2A" w:rsidP="006F48FE">
            <w:pPr>
              <w:pStyle w:val="a5"/>
              <w:ind w:left="0"/>
              <w:jc w:val="both"/>
              <w:rPr>
                <w:rFonts w:ascii="Times New Roman" w:hAnsi="Times New Roman"/>
              </w:rPr>
            </w:pPr>
            <w:r w:rsidRPr="00C41A10">
              <w:rPr>
                <w:rFonts w:ascii="Times New Roman" w:hAnsi="Times New Roman"/>
              </w:rPr>
              <w:t>95,59</w:t>
            </w:r>
            <w:r w:rsidR="00115401" w:rsidRPr="00C41A10">
              <w:rPr>
                <w:rFonts w:ascii="Times New Roman" w:hAnsi="Times New Roman"/>
              </w:rPr>
              <w:t xml:space="preserve"> </w:t>
            </w:r>
            <w:r w:rsidRPr="00C41A10">
              <w:rPr>
                <w:rFonts w:ascii="Times New Roman" w:hAnsi="Times New Roman"/>
              </w:rPr>
              <w:t>%</w:t>
            </w:r>
          </w:p>
        </w:tc>
      </w:tr>
    </w:tbl>
    <w:p w:rsidR="00812771" w:rsidRDefault="00812771" w:rsidP="00812771">
      <w:pPr>
        <w:pStyle w:val="a5"/>
        <w:spacing w:after="0"/>
        <w:ind w:left="1134"/>
        <w:rPr>
          <w:rFonts w:ascii="Times New Roman" w:hAnsi="Times New Roman"/>
        </w:rPr>
      </w:pPr>
    </w:p>
    <w:p w:rsidR="00607BE2" w:rsidRPr="009C0E3D" w:rsidRDefault="00DA2B2F" w:rsidP="00607BE2">
      <w:pPr>
        <w:jc w:val="center"/>
        <w:rPr>
          <w:rFonts w:ascii="Times New Roman" w:hAnsi="Times New Roman" w:cs="Times New Roman"/>
          <w:b/>
          <w:sz w:val="24"/>
          <w:szCs w:val="24"/>
        </w:rPr>
      </w:pPr>
      <w:r w:rsidRPr="009C0E3D">
        <w:rPr>
          <w:rFonts w:ascii="Times New Roman" w:hAnsi="Times New Roman" w:cs="Times New Roman"/>
          <w:b/>
          <w:sz w:val="24"/>
          <w:szCs w:val="24"/>
          <w:lang w:val="en-US"/>
        </w:rPr>
        <w:t>XII</w:t>
      </w:r>
      <w:r w:rsidR="00336D4A" w:rsidRPr="009C0E3D">
        <w:rPr>
          <w:rFonts w:ascii="Times New Roman" w:hAnsi="Times New Roman" w:cs="Times New Roman"/>
          <w:b/>
          <w:sz w:val="24"/>
          <w:szCs w:val="24"/>
        </w:rPr>
        <w:t>. Муниципальная</w:t>
      </w:r>
      <w:r w:rsidR="005C308B" w:rsidRPr="009C0E3D">
        <w:rPr>
          <w:rFonts w:ascii="Times New Roman" w:hAnsi="Times New Roman" w:cs="Times New Roman"/>
          <w:b/>
          <w:sz w:val="24"/>
          <w:szCs w:val="24"/>
        </w:rPr>
        <w:t xml:space="preserve">  программа</w:t>
      </w:r>
      <w:r w:rsidR="00607BE2" w:rsidRPr="009C0E3D">
        <w:rPr>
          <w:rFonts w:ascii="Times New Roman" w:hAnsi="Times New Roman" w:cs="Times New Roman"/>
          <w:b/>
          <w:sz w:val="24"/>
          <w:szCs w:val="24"/>
        </w:rPr>
        <w:t xml:space="preserve"> «Развитие образования Богучанского района»</w:t>
      </w:r>
      <w:r w:rsidR="00B973AB" w:rsidRPr="009C0E3D">
        <w:rPr>
          <w:rFonts w:ascii="Times New Roman" w:hAnsi="Times New Roman" w:cs="Times New Roman"/>
          <w:b/>
          <w:sz w:val="24"/>
          <w:szCs w:val="24"/>
        </w:rPr>
        <w:t>.</w:t>
      </w:r>
    </w:p>
    <w:p w:rsidR="00607BE2" w:rsidRPr="009C0E3D" w:rsidRDefault="00FB0D1E" w:rsidP="00607BE2">
      <w:pPr>
        <w:spacing w:after="0"/>
        <w:ind w:firstLine="709"/>
        <w:jc w:val="both"/>
        <w:rPr>
          <w:rFonts w:ascii="Times New Roman" w:hAnsi="Times New Roman" w:cs="Times New Roman"/>
          <w:sz w:val="24"/>
          <w:szCs w:val="24"/>
          <w:u w:val="single"/>
        </w:rPr>
      </w:pPr>
      <w:r w:rsidRPr="00EC61C0">
        <w:rPr>
          <w:rFonts w:ascii="Times New Roman" w:hAnsi="Times New Roman" w:cs="Times New Roman"/>
          <w:b/>
          <w:i/>
          <w:sz w:val="24"/>
          <w:szCs w:val="24"/>
        </w:rPr>
        <w:t xml:space="preserve">1. </w:t>
      </w:r>
      <w:r w:rsidR="00607BE2" w:rsidRPr="00EC61C0">
        <w:rPr>
          <w:rFonts w:ascii="Times New Roman" w:hAnsi="Times New Roman" w:cs="Times New Roman"/>
          <w:b/>
          <w:i/>
          <w:sz w:val="24"/>
          <w:szCs w:val="24"/>
        </w:rPr>
        <w:t xml:space="preserve">Муниципальная программа  «Развитие образования Богучанского района» </w:t>
      </w:r>
      <w:r w:rsidR="00607BE2" w:rsidRPr="00EC61C0">
        <w:rPr>
          <w:rFonts w:ascii="Times New Roman" w:hAnsi="Times New Roman" w:cs="Times New Roman"/>
          <w:sz w:val="24"/>
          <w:szCs w:val="24"/>
        </w:rPr>
        <w:t>(далее</w:t>
      </w:r>
      <w:r w:rsidR="00B973AB" w:rsidRPr="00EC61C0">
        <w:rPr>
          <w:rFonts w:ascii="Times New Roman" w:hAnsi="Times New Roman" w:cs="Times New Roman"/>
          <w:sz w:val="24"/>
          <w:szCs w:val="24"/>
        </w:rPr>
        <w:t xml:space="preserve"> -</w:t>
      </w:r>
      <w:r w:rsidR="00607BE2" w:rsidRPr="00EC61C0">
        <w:rPr>
          <w:rFonts w:ascii="Times New Roman" w:hAnsi="Times New Roman" w:cs="Times New Roman"/>
          <w:sz w:val="24"/>
          <w:szCs w:val="24"/>
        </w:rPr>
        <w:t xml:space="preserve"> Программа), утверждена постановлением адм</w:t>
      </w:r>
      <w:r w:rsidR="00B973AB" w:rsidRPr="00EC61C0">
        <w:rPr>
          <w:rFonts w:ascii="Times New Roman" w:hAnsi="Times New Roman" w:cs="Times New Roman"/>
          <w:sz w:val="24"/>
          <w:szCs w:val="24"/>
        </w:rPr>
        <w:t xml:space="preserve">инистрации Богучанского района </w:t>
      </w:r>
      <w:r w:rsidR="00607BE2" w:rsidRPr="00EC61C0">
        <w:rPr>
          <w:rFonts w:ascii="Times New Roman" w:hAnsi="Times New Roman" w:cs="Times New Roman"/>
          <w:sz w:val="24"/>
          <w:szCs w:val="24"/>
        </w:rPr>
        <w:t>т 01.11.2013 года № 1398-п.</w:t>
      </w:r>
      <w:r w:rsidR="00607BE2" w:rsidRPr="009C0E3D">
        <w:rPr>
          <w:rFonts w:ascii="Times New Roman" w:hAnsi="Times New Roman" w:cs="Times New Roman"/>
          <w:sz w:val="24"/>
          <w:szCs w:val="24"/>
        </w:rPr>
        <w:t xml:space="preserve"> </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течение 2017 года в Программу были внесены изменения: постановлением администрации Богучанского района от 10.04.2017 года № 376-п;</w:t>
      </w:r>
      <w:r>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администрации Богучанского района от 02.05.2017 года № 442-п;</w:t>
      </w:r>
      <w:r>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постановлением администрации Богучанского района от 19.04.2017 года № 527-п;</w:t>
      </w:r>
      <w:r>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постановлением администрации Богучанского района от 14.06.2017 года № 641-п;</w:t>
      </w:r>
      <w:r>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постановлением администрации Богучанского района от 13.11.2017 года № 1258-п;</w:t>
      </w:r>
      <w:r>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постановлением администрации Богучанского района от 29.12.2017  года № 1536</w:t>
      </w:r>
      <w:r>
        <w:rPr>
          <w:rFonts w:ascii="Times New Roman" w:hAnsi="Times New Roman" w:cs="Times New Roman"/>
          <w:sz w:val="24"/>
          <w:szCs w:val="24"/>
        </w:rPr>
        <w:t>-п.</w:t>
      </w:r>
    </w:p>
    <w:p w:rsidR="00FB0D1E" w:rsidRDefault="00FB0D1E" w:rsidP="00FB0D1E">
      <w:pPr>
        <w:spacing w:after="0"/>
        <w:ind w:firstLine="709"/>
        <w:jc w:val="both"/>
        <w:rPr>
          <w:rFonts w:ascii="Times New Roman" w:hAnsi="Times New Roman" w:cs="Times New Roman"/>
          <w:sz w:val="24"/>
          <w:szCs w:val="24"/>
        </w:rPr>
      </w:pPr>
      <w:r w:rsidRPr="00FB0D1E">
        <w:rPr>
          <w:rFonts w:ascii="Times New Roman" w:eastAsia="Times New Roman" w:hAnsi="Times New Roman" w:cs="Times New Roman"/>
          <w:sz w:val="24"/>
          <w:szCs w:val="24"/>
        </w:rPr>
        <w:t>Программа охватывает сеть образовательных учреждений, расположенных на территории муниципального образования Богучанский район, предоставляющих услуги по образованию.</w:t>
      </w:r>
    </w:p>
    <w:p w:rsidR="00FB0D1E" w:rsidRPr="00FB0D1E" w:rsidRDefault="00FB0D1E" w:rsidP="00FB0D1E">
      <w:pPr>
        <w:spacing w:after="0"/>
        <w:ind w:firstLine="709"/>
        <w:jc w:val="both"/>
        <w:rPr>
          <w:rFonts w:ascii="Times New Roman" w:eastAsia="Times New Roman" w:hAnsi="Times New Roman" w:cs="Times New Roman"/>
          <w:b/>
          <w:sz w:val="24"/>
          <w:szCs w:val="24"/>
        </w:rPr>
      </w:pPr>
      <w:r w:rsidRPr="00FB0D1E">
        <w:rPr>
          <w:rFonts w:ascii="Times New Roman" w:eastAsia="Times New Roman" w:hAnsi="Times New Roman" w:cs="Times New Roman"/>
          <w:sz w:val="24"/>
          <w:szCs w:val="24"/>
        </w:rPr>
        <w:t xml:space="preserve">Ответственный исполнитель программы: </w:t>
      </w:r>
      <w:r w:rsidRPr="00FB0D1E">
        <w:rPr>
          <w:rFonts w:ascii="Times New Roman" w:eastAsia="Times New Roman" w:hAnsi="Times New Roman" w:cs="Times New Roman"/>
          <w:b/>
          <w:sz w:val="24"/>
          <w:szCs w:val="24"/>
        </w:rPr>
        <w:t>управление образования администрации Богучанского района Красноярского края.</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Соисполнители программы: МКУ «Муниципальная служба заказчика».</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Программа включает в себя три подпрограммы:</w:t>
      </w:r>
    </w:p>
    <w:p w:rsidR="00FB0D1E" w:rsidRPr="00FB0D1E" w:rsidRDefault="00FB0D1E" w:rsidP="00FB0D1E">
      <w:pPr>
        <w:spacing w:after="0" w:line="240" w:lineRule="auto"/>
        <w:jc w:val="both"/>
        <w:rPr>
          <w:rFonts w:ascii="Times New Roman" w:eastAsia="Times New Roman" w:hAnsi="Times New Roman" w:cs="Times New Roman"/>
          <w:bCs/>
          <w:sz w:val="24"/>
          <w:szCs w:val="24"/>
        </w:rPr>
      </w:pPr>
      <w:r w:rsidRPr="00FB0D1E">
        <w:rPr>
          <w:rFonts w:ascii="Times New Roman" w:eastAsia="Times New Roman" w:hAnsi="Times New Roman" w:cs="Times New Roman"/>
          <w:bCs/>
          <w:sz w:val="24"/>
          <w:szCs w:val="24"/>
        </w:rPr>
        <w:t>«Развитие дошкольного, общего и дополнительного образования детей»;</w:t>
      </w:r>
    </w:p>
    <w:p w:rsidR="00FB0D1E" w:rsidRPr="00FB0D1E" w:rsidRDefault="00FB0D1E" w:rsidP="00FB0D1E">
      <w:pPr>
        <w:autoSpaceDE w:val="0"/>
        <w:autoSpaceDN w:val="0"/>
        <w:adjustRightInd w:val="0"/>
        <w:spacing w:after="0" w:line="240" w:lineRule="auto"/>
        <w:jc w:val="both"/>
        <w:rPr>
          <w:rFonts w:ascii="Times New Roman" w:hAnsi="Times New Roman" w:cs="Times New Roman"/>
          <w:sz w:val="24"/>
          <w:szCs w:val="24"/>
        </w:rPr>
      </w:pPr>
      <w:r w:rsidRPr="00FB0D1E">
        <w:rPr>
          <w:rFonts w:ascii="Times New Roman" w:eastAsia="Times New Roman" w:hAnsi="Times New Roman" w:cs="Times New Roman"/>
          <w:sz w:val="24"/>
          <w:szCs w:val="24"/>
        </w:rPr>
        <w:t>«Господдержка детей-сирот, расширение практики применения семейных форм воспитания»;</w:t>
      </w:r>
    </w:p>
    <w:p w:rsidR="00FB0D1E" w:rsidRPr="00FB0D1E" w:rsidRDefault="00FB0D1E" w:rsidP="00FB0D1E">
      <w:pPr>
        <w:autoSpaceDE w:val="0"/>
        <w:autoSpaceDN w:val="0"/>
        <w:adjustRightInd w:val="0"/>
        <w:spacing w:after="0" w:line="240" w:lineRule="auto"/>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«Обеспечение реализации муниципальной программы и прочие мероприятия в области образования».</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Цель программы: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   </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Достижение цели Программы обеспечивается путем решения следующих задач:</w:t>
      </w:r>
    </w:p>
    <w:p w:rsidR="00FB0D1E" w:rsidRPr="00FB0D1E" w:rsidRDefault="00FB0D1E" w:rsidP="00FB0D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1.  </w:t>
      </w:r>
      <w:r w:rsidRPr="00FB0D1E">
        <w:rPr>
          <w:rFonts w:ascii="Times New Roman" w:eastAsia="Times New Roman" w:hAnsi="Times New Roman" w:cs="Times New Roman"/>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оздоровление детей в летний период;</w:t>
      </w:r>
    </w:p>
    <w:p w:rsidR="00FB0D1E" w:rsidRPr="00FB0D1E" w:rsidRDefault="00FB0D1E" w:rsidP="00FB0D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FB0D1E">
        <w:rPr>
          <w:rFonts w:ascii="Times New Roman" w:eastAsia="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B0D1E" w:rsidRPr="00FB0D1E" w:rsidRDefault="00FB0D1E" w:rsidP="00FB0D1E">
      <w:pPr>
        <w:spacing w:after="0" w:line="240" w:lineRule="auto"/>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Создание условий для эффективного управления отраслью.</w:t>
      </w:r>
    </w:p>
    <w:p w:rsidR="00FB0D1E" w:rsidRPr="00FB0D1E" w:rsidRDefault="00FB0D1E" w:rsidP="00FB0D1E">
      <w:pPr>
        <w:spacing w:after="0"/>
        <w:ind w:firstLine="709"/>
        <w:jc w:val="both"/>
        <w:rPr>
          <w:rFonts w:ascii="Times New Roman" w:eastAsia="Times New Roman" w:hAnsi="Times New Roman" w:cs="Times New Roman"/>
          <w:b/>
          <w:sz w:val="24"/>
          <w:szCs w:val="24"/>
        </w:rPr>
      </w:pPr>
      <w:r w:rsidRPr="00FB0D1E">
        <w:rPr>
          <w:rFonts w:ascii="Times New Roman" w:eastAsia="Times New Roman" w:hAnsi="Times New Roman" w:cs="Times New Roman"/>
          <w:sz w:val="24"/>
          <w:szCs w:val="24"/>
        </w:rPr>
        <w:t>Целевые показатели:</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Планируемый удельный вес численности населения в возрасте 5-18 лет, охваченного образованием, в общей численности населения в возрасте 5-18 лет составляет 92,2 %, фактическое значение на конец отчетного периода составило 89,35 % . Выполнение показателя составляет 96,9 %, В 2017 году 6633 детей из 7424 в возрасте от 5-18 лет охвачено образованием.</w:t>
      </w:r>
    </w:p>
    <w:p w:rsidR="00FB0D1E" w:rsidRPr="00FB0D1E" w:rsidRDefault="00FB0D1E" w:rsidP="00FB0D1E">
      <w:pPr>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Плановый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проживающих на территории Богучанского района (с учетом групп кратковременного пребывания) составляет 88,0%, фактическое значение на конец отчетного периода составило 83,46%. Из 2431 детей данного возраста  охвачено дошкольным образованием 2029 детей, что составляет 94,84 %. Увеличение показателя обусловлено открытием дополнительных групп в детском саду п. Ангарский.</w:t>
      </w:r>
    </w:p>
    <w:p w:rsidR="00FB0D1E" w:rsidRPr="00FB0D1E" w:rsidRDefault="00FB0D1E" w:rsidP="00FB0D1E">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3. Планируемая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84,62</w:t>
      </w:r>
      <w:r w:rsidR="005A37D3">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фактическое значение на конец отчетного периода составляет 84,0</w:t>
      </w:r>
      <w:r w:rsidR="005A37D3">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Выполнение показателя составляет 99,26</w:t>
      </w:r>
      <w:r w:rsidR="005A37D3">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Показатель увеличился в связи с открытием спортзала МКОУ Новохайской школы.  22 образовательных учреждения из 25 отвечает условиям обучения.</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Подпрограмма  1. «Развитие дошкольного, общего и дополнительного  образования детей».</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Системная и целенаправленная работа по развитию дошкольного образования в районе позволила обеспечить выполнение основных показателей.</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Показатели подпрограммы:</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Обеспеченность детей дошкольного возраста местами в дошкольных образовательных учреждениях;</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Плановая доля детей, посещающих дошкольные учреждения составляет 82,0 %, фактически посещают дошкольные учреждения 79,6 %, что составляет 97,07%. Обеспеченность детей местами  улучшилась в связи с открытием нового детского с</w:t>
      </w:r>
      <w:r w:rsidR="00251655">
        <w:rPr>
          <w:rFonts w:ascii="Times New Roman" w:eastAsia="Times New Roman" w:hAnsi="Times New Roman" w:cs="Times New Roman"/>
          <w:sz w:val="24"/>
          <w:szCs w:val="24"/>
        </w:rPr>
        <w:t>ада  на 190 мест в п. Ангарский</w:t>
      </w:r>
      <w:r w:rsidRPr="00FB0D1E">
        <w:rPr>
          <w:rFonts w:ascii="Times New Roman" w:eastAsia="Times New Roman" w:hAnsi="Times New Roman" w:cs="Times New Roman"/>
          <w:sz w:val="24"/>
          <w:szCs w:val="24"/>
        </w:rPr>
        <w:t>.</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территории Богучанского района все дошкольные образовательные учреждения обучают детей по программам, соответствующим требованиям стандартов дошкольного образования. Данный показатель не изменился и составляет 100,0 %. Результатом деятельности реализации ФГОС ДО стало: создание развивающей предметно-</w:t>
      </w:r>
      <w:r w:rsidRPr="00FB0D1E">
        <w:rPr>
          <w:rFonts w:ascii="Times New Roman" w:eastAsia="Times New Roman" w:hAnsi="Times New Roman" w:cs="Times New Roman"/>
          <w:sz w:val="24"/>
          <w:szCs w:val="24"/>
        </w:rPr>
        <w:lastRenderedPageBreak/>
        <w:t>пространственной среды в группах дошкольных организаций; использование педагогами в работе с воспитанниками современных образовательных технологий.</w:t>
      </w:r>
    </w:p>
    <w:p w:rsidR="00FB0D1E" w:rsidRPr="00FB0D1E" w:rsidRDefault="00FB0D1E" w:rsidP="00F370D3">
      <w:pPr>
        <w:spacing w:after="0"/>
        <w:ind w:firstLine="78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3. Планируемая 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составляет 12,0 %. На конец отчетного периода доля образовательных учреждений, здания которых находятся в аварийном состоянии или требуют капитального ремонта увеличилась и составляет 16,0%. Требуется капитальный ремонт кровли в МКОУ Богучанской школе № 2, МКОУ Богучанской школе № 4, МКОУ ангарской школе, МКОУ Говорковской школе.  Показатель равен 66,66 %.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4.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Плановый показатель 92,0 %, фактический показатель составил 92,0 %, выполнение показателя составляет 100</w:t>
      </w:r>
      <w:r w:rsidR="00941D69">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23 образовательных учреждения имеют спортивные залы. В МКОУ Таежнинская школа № 20 проведен капитальный ремонт спортивного зала за счет федерального и краевого бюджетов, улучшены условия для занятий физической культурой, приобретено оборудование для занятий.</w:t>
      </w:r>
    </w:p>
    <w:p w:rsidR="00FB0D1E" w:rsidRPr="00FB0D1E" w:rsidRDefault="00FB0D1E" w:rsidP="00F370D3">
      <w:pPr>
        <w:spacing w:after="0"/>
        <w:ind w:firstLine="78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5. Доля обучающихся в МОУ, занимающихся во вторую смену, в общей численности обучающихся в МОУ. </w:t>
      </w:r>
    </w:p>
    <w:p w:rsidR="00FB0D1E" w:rsidRPr="00FB0D1E" w:rsidRDefault="00FB0D1E" w:rsidP="00F370D3">
      <w:pPr>
        <w:spacing w:after="0"/>
        <w:ind w:firstLine="78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Фактическая доля учащихся, занимающихся  во вторую смену сократилась, с 10,5% в 2016 году до 9% в 2017 году. Плановый показатель составляет  10%. На конец отчетного периода из 5509 учащихся во вторую смену занимается 501 ученик. Выполнение показателя составило 90,0  %.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6. Планируемая 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увеличилась. Открылись коррекционные классы в МКОУ Богучанская школа № 1 и МКОУ Пинчугская школа, выполнение показателя  составляет 192,77 %.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7. Плановый охват детей в возрасте от 5-18 лет (удельный вес численности детей, получающих услуги дополнительного образования, в общей численности детей в возрасте 5-18 лет) составляет 50%, фактически охвачено детей дополнительным образованием 48,0 %. Выполнение составляет 96,0 %.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за 2017 год составил 82 %, по плану 80,5 %, выполнение составило 101,86 %.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Школьники принимали участие в школьном этапе Всероссийской олимпиады школьников, в муниципальном этапе. В региональном этапе Всероссийской олимпиады школьников приняло участие 16 школьников – 1 призер. Всего участников составило – 4628 человек.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9. Доля оздоровленных детей школьного возраста на конец отчетного периода осталась неизменной и составляет 90 %,  как по плану 2017 года. Выполнение 100</w:t>
      </w:r>
      <w:r w:rsidR="008E4283">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F370D3">
      <w:pPr>
        <w:spacing w:after="0"/>
        <w:ind w:firstLine="708"/>
        <w:jc w:val="both"/>
        <w:rPr>
          <w:rFonts w:ascii="Times New Roman" w:eastAsia="Times New Roman" w:hAnsi="Times New Roman" w:cs="Times New Roman"/>
          <w:sz w:val="24"/>
          <w:szCs w:val="24"/>
        </w:rPr>
      </w:pP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 2.</w:t>
      </w:r>
      <w:r w:rsidRPr="00FB0D1E">
        <w:rPr>
          <w:rFonts w:ascii="Times New Roman" w:eastAsia="Times New Roman" w:hAnsi="Times New Roman" w:cs="Times New Roman"/>
          <w:b/>
          <w:sz w:val="24"/>
          <w:szCs w:val="24"/>
        </w:rPr>
        <w:t xml:space="preserve">  </w:t>
      </w:r>
      <w:r w:rsidRPr="00FB0D1E">
        <w:rPr>
          <w:rFonts w:ascii="Times New Roman" w:eastAsia="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lastRenderedPageBreak/>
        <w:t>Подпрограмма № 2 «Государственная поддержка детей-сирот, расширение практики применения семейных форм воспитания»</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Показатели подпрограммы:</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Плановое количество детей, оставшихся без попечения родителей, составило 250  детей, фактический показатель 240 детей. Выполнение показателя составляет 96,00 %.</w:t>
      </w:r>
    </w:p>
    <w:p w:rsidR="00FB0D1E" w:rsidRPr="00FB0D1E" w:rsidRDefault="00FB0D1E" w:rsidP="00F370D3">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муниципальных учреждениях всех типов, по плану составляет 31,00 % по факту 2017 года – 33,3 %. Увеличилось количество семей, готовых принять детей в свои семьи. Показатель составляет – 107,42</w:t>
      </w:r>
      <w:r w:rsidR="00F370D3">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Показатель по сравнению с 2016 годом не изменился.</w:t>
      </w:r>
    </w:p>
    <w:p w:rsidR="00FB0D1E" w:rsidRPr="00F370D3"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 3.</w:t>
      </w:r>
      <w:r w:rsidRPr="00FB0D1E">
        <w:rPr>
          <w:rFonts w:ascii="Times New Roman" w:eastAsia="Times New Roman" w:hAnsi="Times New Roman" w:cs="Times New Roman"/>
          <w:b/>
          <w:sz w:val="24"/>
          <w:szCs w:val="24"/>
        </w:rPr>
        <w:t xml:space="preserve"> </w:t>
      </w:r>
      <w:r w:rsidRPr="00F370D3">
        <w:rPr>
          <w:rFonts w:ascii="Times New Roman" w:eastAsia="Times New Roman" w:hAnsi="Times New Roman" w:cs="Times New Roman"/>
          <w:sz w:val="24"/>
          <w:szCs w:val="24"/>
        </w:rPr>
        <w:t>Создание условий для эффективного управления отраслью.</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Подпрограмма 3 «Обеспечение реализации государственной программы и прочие мероприятия в области образования»</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Показатели подпрограммы:</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Уровень исполнения бюджета.</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Плановый показатель в 2017  году уровня исполнения бюджета составляет 98,0 %, фактический показатель равен 93,98</w:t>
      </w:r>
      <w:r w:rsidR="006C6DD2">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Выполнение показателя составляет 95,89 %.</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2. Уровень удовлетворенности жителей Богучанского района качеством предоставления услуг в сфере образования.   </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Из проведенного опроса населения о качестве предоставления услуг в сфере образования выявлено: опрос проводился в 7 образовательных учреждениях района в 4,9,11 классах, дети и родители. Из всех опрашиваемых  81,6</w:t>
      </w:r>
      <w:r w:rsidR="00BB5FE2">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удовлетворено качеством услуг. Уровень удовлетворенности в 2017 году составил 102,00 %.</w:t>
      </w:r>
    </w:p>
    <w:p w:rsidR="00FB0D1E" w:rsidRPr="00FB0D1E" w:rsidRDefault="00FB0D1E" w:rsidP="00F370D3">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3. Соблюдение сроков предоставления годовой бюджетной отчетности, как на начало отчетного периода, так и на конец отчетного периода составляет 3 балла. Выполнение 100 %.</w:t>
      </w:r>
    </w:p>
    <w:p w:rsidR="00FB0D1E" w:rsidRPr="00BB5FE2" w:rsidRDefault="00FB0D1E" w:rsidP="00930F9F">
      <w:pPr>
        <w:spacing w:after="0"/>
        <w:ind w:firstLine="709"/>
        <w:jc w:val="both"/>
        <w:rPr>
          <w:rFonts w:ascii="Times New Roman" w:eastAsia="Times New Roman" w:hAnsi="Times New Roman" w:cs="Times New Roman"/>
          <w:sz w:val="24"/>
          <w:szCs w:val="24"/>
        </w:rPr>
      </w:pPr>
      <w:r w:rsidRPr="00BB5FE2">
        <w:rPr>
          <w:rFonts w:ascii="Times New Roman" w:eastAsia="Times New Roman" w:hAnsi="Times New Roman" w:cs="Times New Roman"/>
          <w:sz w:val="24"/>
          <w:szCs w:val="24"/>
        </w:rPr>
        <w:t>Ресурсное обеспечение:</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Для достижения цели и решения задач Программы предусмотрены программные мероприятия и их финансовое обеспечение.</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Финансирование Программы в части расходных обязательств осуществляется за счет бюджета муниципального образования Богучанский район, краевого бюджета, федерального бюджета и внебюджетных источников.</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Подпрограмма 1 «Развитие дошкольного, общего и дополнительного  образования детей»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1. Обеспечить доступность дошкольного образования, соответствующего единому стандарту качества дошкольного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w:t>
      </w:r>
      <w:r w:rsidR="000E37F7">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Реализация основных общеобразовательных программ дошкольного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Основной объем средств в 2017году был направлен на выполнение данного мероприятия запланировано 189769060,00 рублей, фактически профинансировано 185886275,740 рублей. Освоение средств составляет 97,95</w:t>
      </w:r>
      <w:r w:rsidR="000E37F7">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2. Создание условий для предоставления общедоступного и бесплатного дошкольного образования, содержание детей присмотр и уход.</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В 2017 году на создание условий предусмотрено 164937320,56 рублей, фактически освоено 155170814,54 рублей. Продолжается работа по совершенствованию МТБ дошкольных </w:t>
      </w:r>
      <w:r w:rsidRPr="00FB0D1E">
        <w:rPr>
          <w:rFonts w:ascii="Times New Roman" w:eastAsia="Times New Roman" w:hAnsi="Times New Roman" w:cs="Times New Roman"/>
          <w:sz w:val="24"/>
          <w:szCs w:val="24"/>
        </w:rPr>
        <w:lastRenderedPageBreak/>
        <w:t>образовательных организаций в соответствии с требованиями ФГОС ДО, СанПиН. Приобретено спортивное и игровое оборудование, детская мебель. Освоение средств составляет 94,08</w:t>
      </w:r>
      <w:r w:rsidR="006C6DD2">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930F9F">
      <w:pPr>
        <w:spacing w:after="0"/>
        <w:ind w:hanging="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3. 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w:t>
      </w:r>
    </w:p>
    <w:p w:rsidR="00FB0D1E" w:rsidRPr="00FB0D1E" w:rsidRDefault="00FB0D1E" w:rsidP="00930F9F">
      <w:pPr>
        <w:tabs>
          <w:tab w:val="left" w:pos="825"/>
        </w:tabs>
        <w:spacing w:after="0"/>
        <w:ind w:hanging="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ab/>
      </w:r>
      <w:r w:rsidRPr="00FB0D1E">
        <w:rPr>
          <w:rFonts w:ascii="Times New Roman" w:eastAsia="Times New Roman" w:hAnsi="Times New Roman" w:cs="Times New Roman"/>
          <w:sz w:val="24"/>
          <w:szCs w:val="24"/>
        </w:rPr>
        <w:tab/>
        <w:t>В 2017 году на выплату компенсации части родительс</w:t>
      </w:r>
      <w:r w:rsidR="006C6DD2">
        <w:rPr>
          <w:rFonts w:ascii="Times New Roman" w:hAnsi="Times New Roman" w:cs="Times New Roman"/>
          <w:sz w:val="24"/>
          <w:szCs w:val="24"/>
        </w:rPr>
        <w:t xml:space="preserve">кой платы за содержание детей в </w:t>
      </w:r>
      <w:r w:rsidRPr="00FB0D1E">
        <w:rPr>
          <w:rFonts w:ascii="Times New Roman" w:eastAsia="Times New Roman" w:hAnsi="Times New Roman" w:cs="Times New Roman"/>
          <w:sz w:val="24"/>
          <w:szCs w:val="24"/>
        </w:rPr>
        <w:t>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 запланировано 10359400,00 рублей, фактически освоено 7685044,56 рублей. Освоение средств составляет 74,18</w:t>
      </w:r>
      <w:r w:rsidR="00375E7F">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Количество семей, получивших компенсацию – 1438. Из бюджета выделено средств больше нормативных.</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4. 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на вышеуказанное мероприятие выделено 73197798,32 рублей, фактически освоено 72567638,42 рублей. Реализация средств составляет   99,14</w:t>
      </w:r>
      <w:r w:rsidR="00375E7F">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За счет средств, выделенных на данное мероприятие был произведен капитальный ремонт кровли в МКДОУ д/сад «Елочка» п. Красногорьевский, МКДОУ д/сад  «Сосенка» с. Богучаны, капитальный ремонт водопровода вМКДОУ д/сад «Елочка» д. Ярки, замена окон в МКДОУ д/сад «Солнышко» п. Артюгино, Завершилось строительство дошкольного учреждения  в п. Ангарский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5.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средства включены в субвенцию: обеспечение государственных гарантий реализации прав на получение общедоступного и бесплатного дошкольного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6. 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данный показатель отсутствует.</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1.Реализация основных общеобразовательных программ общего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реализацию основных общеобразовательных программ общего образования в 2017 году запланировано 428727300,00 рублей, фактически профинансировано 422899697,49 рублей. В 2017 году в рамках реализации МП «Развитие образования Богучанского района» продолжилось совершенствование образовательной среды школ, формирование учебно-материальных условий для реализации ФГОС. Приобретено учебно-лабораторное оборудование, компьютерное оборудование. Проведена частичная замена учебной мебели в образовательных организациях.  Освоение средств составляет 98,64</w:t>
      </w:r>
      <w:r w:rsidR="006C0238">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Обеспечение питанием детей из семей со среднедушевым доходом  ниже величины прожиточного минимума в общеобразовательных учреждениях.</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lastRenderedPageBreak/>
        <w:t xml:space="preserve">В 2017 году на вышеуказанное мероприятие было запланировано средств в сумме 25003900,00 рублей, фактически профинансировано 24507011,67 рублей. Выполнение </w:t>
      </w:r>
      <w:r w:rsidR="00282227">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98,01 %.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3. Создание условий для предоставления общедоступного и бесплатного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На создание условий для предоставления общедоступного и бесплатного образования в 2017 году выделено средств в сумме 215576869,5 рублей, фактически профинансировано средств в сумме 200347538,08 рублей. Из-за отсутствия средств в бюджете процент использования средств составляет 92,93 %.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4. Развитие творческого потенциала талантливых педагогов в муниципальных учреждениях Богучанского района.</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на развитие творческого потенциала талантливых педагогов в муниципальных учреждениях Богучанского района запланировано средств в сумме 1941600,00 рублей, фактически профинансировано 1615215,5 рублей. Реализация средств составляет 83,19</w:t>
      </w:r>
      <w:r w:rsidR="006C0238">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В 2017 году педагоги в своей работе эффективно использовали современные образовательные технологии (в том числе информационно-коммуникационные технологии), электронные ресурсы. Проведены мероприятия: районный конкурс молодых педагогов – «Свежий ветер»; конкурс среди работников образовательных учреждений – «Мелодия единства»; спартакиада работников образовательных учреждений – «За здоровый образ жизни». Денежные средства использованы не в полном объеме из-за отсутствия финансирования.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5-6. Мероприятия по обеспечению жизнедеятельности образовательных учреждений.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На мероприятия по обеспечению жизнедеятельности образовательных учреждений в 2017 году запланировано 50325050,54 рублей, фактически профинансировано 49211915,05 рублей.  Освоено средств на 97,78 %.  Завершено строительство спортзала МКОУ Новохайской школы. Произведен капитальный ремонт МКОУ Октябрьской школы № 9 (ремонт пищеблока, замена полов), МКОУ Невонская школа (замена полов), МКОУ Таежнинская школа № 7 (замена оконных и дверных блоков), за счет средств из федерального и краевого бюджета отремонтирован спортивный зал  МКОУ Таежнинской школы № 20.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7. Благотворительное пожертвование АО «Востсибнефтегаз» на развитие МКОУ Богучанской СОШ № 2.</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благотворительное пожертвование для МКОУ БСОШ № 2 было на сумму 2789584,8 руб., освоены благотворительные пожертвования на сумму 1551499,7 рублей. Договор рассчитан на период с 2017-2018 годы. Освоено средств на 55,61%.</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3. Содействовать выявлению и поддержке одаренных детей.</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left="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1.Организация обучения по программам дополнительного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Неотъемлемой составляющей образовательной системы Богучанского района является система дополнительного образования. Активная включенность организаций дополнительного образования в социально-значимую деятельность, организацию интересного творческого досуга детей, концертная и выставочная деятельность. В 2017 году на организацию обучения по программам дополнительного образования запланировано средств в сумме 36275375,89 рубля, фактически профинансировано 34236936,88 рублей. Освоение средств составило 94,38%. Отсутствие средств в бюджете.</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В районе обеспечена система поддержки одаренных детей, которая включает:</w:t>
      </w:r>
    </w:p>
    <w:p w:rsidR="00FB0D1E" w:rsidRPr="00FB0D1E" w:rsidRDefault="00FB0D1E" w:rsidP="00930F9F">
      <w:pPr>
        <w:spacing w:after="0"/>
        <w:ind w:left="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Выплата ежемесячной стипендии одаренным детям.</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выплату стипендии одаренным детям из местного бюджета выделено 172000,00 рублей, средства освоены в полном объеме 100 %.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lastRenderedPageBreak/>
        <w:t>3. Выплата премии лучшим выпускникам района (Прием Главы района выпускников школ).</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данное мероприятие были запланированы средства в сумме 125000,00 рублей, фактически профинансировано 120000,00 рублей. Средства освоены в объеме 96,0 %.</w:t>
      </w:r>
    </w:p>
    <w:p w:rsidR="00FB0D1E" w:rsidRPr="00FB0D1E" w:rsidRDefault="00FB0D1E" w:rsidP="00930F9F">
      <w:pPr>
        <w:numPr>
          <w:ilvl w:val="0"/>
          <w:numId w:val="34"/>
        </w:numPr>
        <w:spacing w:after="0" w:line="240" w:lineRule="auto"/>
        <w:ind w:left="0" w:firstLine="851"/>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Субсидия на приобретение оборудования и инвентаря для оснащения центров тестирования по выполнению нормативов испытаний ГТО.</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Показатель отсутствует.</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w:t>
      </w:r>
      <w:r w:rsidRPr="00FB0D1E">
        <w:rPr>
          <w:rFonts w:ascii="Times New Roman" w:eastAsia="Times New Roman" w:hAnsi="Times New Roman" w:cs="Times New Roman"/>
          <w:b/>
          <w:sz w:val="24"/>
          <w:szCs w:val="24"/>
        </w:rPr>
        <w:t>5</w:t>
      </w:r>
      <w:r w:rsidRPr="00FB0D1E">
        <w:rPr>
          <w:rFonts w:ascii="Times New Roman" w:eastAsia="Times New Roman" w:hAnsi="Times New Roman" w:cs="Times New Roman"/>
          <w:sz w:val="24"/>
          <w:szCs w:val="24"/>
        </w:rPr>
        <w:t>, Компенсация расходов муниципальным спортивным школам подготовившим спортсменов, ставшими членами спортивной сборной команды края, распределенными в 2017 году.</w:t>
      </w:r>
    </w:p>
    <w:p w:rsidR="00FB0D1E" w:rsidRPr="00FB0D1E" w:rsidRDefault="00FB0D1E" w:rsidP="00930F9F">
      <w:pPr>
        <w:spacing w:after="0"/>
        <w:ind w:hanging="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Показатель отсутствует.</w:t>
      </w:r>
    </w:p>
    <w:p w:rsidR="00FB0D1E" w:rsidRPr="00FB0D1E" w:rsidRDefault="00FB0D1E" w:rsidP="00930F9F">
      <w:pPr>
        <w:spacing w:after="0"/>
        <w:ind w:left="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6. Благотворительное пожертвование МКОУ ДОД ДЮСШ.</w:t>
      </w:r>
    </w:p>
    <w:p w:rsidR="00FB0D1E" w:rsidRPr="00FB0D1E" w:rsidRDefault="00FB0D1E" w:rsidP="00930F9F">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Показатель отсутствует.</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4. Обеспечить безопасный, качественный отдых и оздоровление детей.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Расходы на отдых, оздоровление и занятость детей и подростков.</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Показатель отсутствует, так как организация стала бюджетной.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2. 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из краевого бюджета на оплату питания в лагерях с дневным пребыванием детей, в том числе оплата стоимости набора продуктов питания или готовых блюд и их транспортировки было выделено средств в сумме 8373143,84,00 рублей, фактически профинансировано 8373143,18</w:t>
      </w:r>
      <w:r w:rsidR="00685671">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xml:space="preserve"> рублей. Освоение средств составляет 100,0 %.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3. Субсидия на  организацию отдыха, оздоровления и занятости детей в муниципальных загородных оздоровительных лагерях.</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организацию отдыха, оздоровления и занятости детей в муниципальных загородных оздоровительных лагерях было запланировано 965858,16 рублей, фактически профинансировано 965858,16  рублей. Процент освоения составил 100,0</w:t>
      </w:r>
      <w:r w:rsidR="006C0238">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4. 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показатель отсутствует.</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5. Финансовая поддержка муниципальных учреждений, иных муниципальных организаций, оказывающих услуги по отдыху, оздоровлению и занятости детей.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w:t>
      </w:r>
      <w:r w:rsidR="00685671">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году на данное мероприятие было выделено средств на сумму 1891420,00 рублей, фактически освоено 1119690,96 рублей. Освоение средств составляет 59,2 %.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6. 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2017 году показатель отсутствует.</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Подпрограмма 2. «Государственная поддержка детей-сирот, расширение практики применения семейных форм воспитания»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lastRenderedPageBreak/>
        <w:t>Задача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данное мероприятие в 2017 году из краевого бюджета запланировано средств в сумме 1362700,00 рублей, фактически освоено 1232150,64</w:t>
      </w:r>
      <w:r w:rsidR="00D85156">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xml:space="preserve">рублей. Освоение средств составляет </w:t>
      </w:r>
      <w:r w:rsidR="00D85156">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90,42 %.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Подпрограмма 3. «Обеспечение реализации государственной программы и прочие мероприятия в области образования»</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 направленной на эффективное управление отраслью.</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Задача 1. 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Мероприятия:</w:t>
      </w:r>
    </w:p>
    <w:p w:rsidR="00FB0D1E" w:rsidRPr="00FB0D1E" w:rsidRDefault="00FB0D1E" w:rsidP="00930F9F">
      <w:pPr>
        <w:spacing w:after="0"/>
        <w:ind w:left="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1. Создание условий для реализации муниципальной политики в сфере образования.</w:t>
      </w:r>
    </w:p>
    <w:p w:rsidR="00FB0D1E" w:rsidRPr="00FB0D1E" w:rsidRDefault="00FB0D1E" w:rsidP="00930F9F">
      <w:pPr>
        <w:tabs>
          <w:tab w:val="left" w:pos="975"/>
        </w:tabs>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Для создания условий для реализации муниципальной политики в сфере образования в 2017 году запланировано средств на сумму 37150964,29 рублей, фактически профинансировано 36498354,50 рублей. Освоение средств составляет 98,24 %.</w:t>
      </w:r>
    </w:p>
    <w:p w:rsidR="00FB0D1E" w:rsidRPr="00FB0D1E" w:rsidRDefault="00FB0D1E" w:rsidP="00930F9F">
      <w:pPr>
        <w:spacing w:after="0"/>
        <w:ind w:firstLine="709"/>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2. Осуществление функций руководства и управления сфере установленных полномочий. </w:t>
      </w:r>
    </w:p>
    <w:p w:rsidR="00FB0D1E" w:rsidRPr="00FB0D1E" w:rsidRDefault="00FB0D1E" w:rsidP="00930F9F">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В 2017 году на осуществление данного мероприятия было запланировано 4858230,00 рублей. Фактически профинансировано 4500289,21 рублей. Освоение средств составляет 92,63 %.</w:t>
      </w:r>
    </w:p>
    <w:p w:rsidR="00FB0D1E" w:rsidRPr="00930F9F" w:rsidRDefault="00930F9F" w:rsidP="00D85156">
      <w:pPr>
        <w:spacing w:after="0"/>
        <w:ind w:firstLine="708"/>
        <w:jc w:val="both"/>
        <w:rPr>
          <w:rFonts w:ascii="Times New Roman" w:eastAsia="Times New Roman" w:hAnsi="Times New Roman" w:cs="Times New Roman"/>
          <w:b/>
          <w:i/>
          <w:sz w:val="24"/>
          <w:szCs w:val="24"/>
        </w:rPr>
      </w:pPr>
      <w:r w:rsidRPr="00930F9F">
        <w:rPr>
          <w:rFonts w:ascii="Times New Roman" w:hAnsi="Times New Roman" w:cs="Times New Roman"/>
          <w:b/>
          <w:i/>
          <w:sz w:val="24"/>
          <w:szCs w:val="24"/>
        </w:rPr>
        <w:t>2</w:t>
      </w:r>
      <w:r>
        <w:rPr>
          <w:rFonts w:ascii="Times New Roman" w:hAnsi="Times New Roman" w:cs="Times New Roman"/>
          <w:b/>
          <w:i/>
          <w:sz w:val="24"/>
          <w:szCs w:val="24"/>
        </w:rPr>
        <w:t xml:space="preserve">. </w:t>
      </w:r>
      <w:r w:rsidRPr="00930F9F">
        <w:rPr>
          <w:rFonts w:ascii="Times New Roman" w:hAnsi="Times New Roman" w:cs="Times New Roman"/>
          <w:b/>
          <w:i/>
          <w:sz w:val="24"/>
          <w:szCs w:val="24"/>
        </w:rPr>
        <w:t xml:space="preserve"> </w:t>
      </w:r>
      <w:r w:rsidR="00FB0D1E" w:rsidRPr="00930F9F">
        <w:rPr>
          <w:rFonts w:ascii="Times New Roman" w:eastAsia="Times New Roman" w:hAnsi="Times New Roman" w:cs="Times New Roman"/>
          <w:b/>
          <w:i/>
          <w:sz w:val="24"/>
          <w:szCs w:val="24"/>
        </w:rPr>
        <w:t xml:space="preserve"> Оценка эффективности реализации муниципальной программы за отчетный год</w:t>
      </w:r>
      <w:r>
        <w:rPr>
          <w:rFonts w:ascii="Times New Roman" w:hAnsi="Times New Roman" w:cs="Times New Roman"/>
          <w:b/>
          <w:i/>
          <w:sz w:val="24"/>
          <w:szCs w:val="24"/>
        </w:rPr>
        <w:t>.</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бюджета»:</w:t>
      </w:r>
    </w:p>
    <w:p w:rsidR="00FB0D1E" w:rsidRPr="00FB0D1E" w:rsidRDefault="00FB0D1E" w:rsidP="00D85156">
      <w:pPr>
        <w:spacing w:after="0"/>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   О1=(1208661070,25руб.+О*)/1253802575,90 руб</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х100</w:t>
      </w:r>
      <w:r w:rsidR="007A1B2F">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 96,40</w:t>
      </w:r>
      <w:r w:rsidR="008756C1">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О*- показатель суммы «положительной экономии»</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96,40% что соответствует значению О1 равному:</w:t>
      </w:r>
    </w:p>
    <w:p w:rsidR="00FB0D1E" w:rsidRPr="00FB0D1E" w:rsidRDefault="00FB0D1E" w:rsidP="00E82BB5">
      <w:pPr>
        <w:spacing w:after="0"/>
        <w:ind w:firstLine="708"/>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95%&lt; </w:t>
      </w:r>
      <w:r w:rsidRPr="00FB0D1E">
        <w:rPr>
          <w:rFonts w:ascii="Times New Roman" w:eastAsia="Times New Roman" w:hAnsi="Times New Roman" w:cs="Times New Roman"/>
          <w:sz w:val="24"/>
          <w:szCs w:val="24"/>
          <w:lang w:val="en-US"/>
        </w:rPr>
        <w:t>O</w:t>
      </w:r>
      <w:r w:rsidRPr="00FB0D1E">
        <w:rPr>
          <w:rFonts w:ascii="Times New Roman" w:eastAsia="Times New Roman" w:hAnsi="Times New Roman" w:cs="Times New Roman"/>
          <w:sz w:val="24"/>
          <w:szCs w:val="24"/>
        </w:rPr>
        <w:t>1&lt; 100</w:t>
      </w:r>
      <w:r w:rsidR="008756C1">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втором этапе осуществляется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О2 = (</w:t>
      </w:r>
      <w:r w:rsidR="007A1B2F">
        <w:rPr>
          <w:rFonts w:ascii="Times New Roman" w:hAnsi="Times New Roman" w:cs="Times New Roman"/>
          <w:sz w:val="24"/>
          <w:szCs w:val="24"/>
        </w:rPr>
        <w:t>96,</w:t>
      </w:r>
      <w:r w:rsidRPr="00FB0D1E">
        <w:rPr>
          <w:rFonts w:ascii="Times New Roman" w:eastAsia="Times New Roman" w:hAnsi="Times New Roman" w:cs="Times New Roman"/>
          <w:sz w:val="24"/>
          <w:szCs w:val="24"/>
        </w:rPr>
        <w:t>90+</w:t>
      </w:r>
      <w:r w:rsidR="007A1B2F">
        <w:rPr>
          <w:rFonts w:ascii="Times New Roman" w:hAnsi="Times New Roman" w:cs="Times New Roman"/>
          <w:sz w:val="24"/>
          <w:szCs w:val="24"/>
        </w:rPr>
        <w:t>94,</w:t>
      </w:r>
      <w:r w:rsidRPr="00FB0D1E">
        <w:rPr>
          <w:rFonts w:ascii="Times New Roman" w:eastAsia="Times New Roman" w:hAnsi="Times New Roman" w:cs="Times New Roman"/>
          <w:sz w:val="24"/>
          <w:szCs w:val="24"/>
        </w:rPr>
        <w:t>84+99,26)/3 показателя = 97</w:t>
      </w:r>
      <w:r w:rsidR="00D85156">
        <w:rPr>
          <w:rFonts w:ascii="Times New Roman" w:hAnsi="Times New Roman" w:cs="Times New Roman"/>
          <w:sz w:val="24"/>
          <w:szCs w:val="24"/>
        </w:rPr>
        <w:t xml:space="preserve">,00 </w:t>
      </w:r>
      <w:r w:rsidRPr="00FB0D1E">
        <w:rPr>
          <w:rFonts w:ascii="Times New Roman" w:eastAsia="Times New Roman" w:hAnsi="Times New Roman" w:cs="Times New Roman"/>
          <w:sz w:val="24"/>
          <w:szCs w:val="24"/>
        </w:rPr>
        <w:t>%</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В соответствии с интерпретацией оценки вышеуказанного критерия наш показатель составил  </w:t>
      </w:r>
      <w:r w:rsidR="00E82BB5">
        <w:rPr>
          <w:rFonts w:ascii="Times New Roman" w:hAnsi="Times New Roman" w:cs="Times New Roman"/>
          <w:sz w:val="24"/>
          <w:szCs w:val="24"/>
        </w:rPr>
        <w:t>97,</w:t>
      </w:r>
      <w:r w:rsidRPr="00FB0D1E">
        <w:rPr>
          <w:rFonts w:ascii="Times New Roman" w:eastAsia="Times New Roman" w:hAnsi="Times New Roman" w:cs="Times New Roman"/>
          <w:sz w:val="24"/>
          <w:szCs w:val="24"/>
        </w:rPr>
        <w:t>00</w:t>
      </w:r>
      <w:r w:rsidR="00685671">
        <w:rPr>
          <w:rFonts w:ascii="Times New Roman" w:eastAsia="Times New Roman" w:hAnsi="Times New Roman" w:cs="Times New Roman"/>
          <w:sz w:val="24"/>
          <w:szCs w:val="24"/>
        </w:rPr>
        <w:t xml:space="preserve"> </w:t>
      </w:r>
      <w:r w:rsidRPr="00FB0D1E">
        <w:rPr>
          <w:rFonts w:ascii="Times New Roman" w:eastAsia="Times New Roman" w:hAnsi="Times New Roman" w:cs="Times New Roman"/>
          <w:sz w:val="24"/>
          <w:szCs w:val="24"/>
        </w:rPr>
        <w:t>%, что соответствует значению О2 равному:</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95%&lt;</w:t>
      </w:r>
      <w:r w:rsidRPr="00FB0D1E">
        <w:rPr>
          <w:rFonts w:ascii="Times New Roman" w:eastAsia="Times New Roman" w:hAnsi="Times New Roman" w:cs="Times New Roman"/>
          <w:sz w:val="24"/>
          <w:szCs w:val="24"/>
          <w:lang w:val="en-US"/>
        </w:rPr>
        <w:t>O</w:t>
      </w:r>
      <w:r w:rsidRPr="00FB0D1E">
        <w:rPr>
          <w:rFonts w:ascii="Times New Roman" w:eastAsia="Times New Roman" w:hAnsi="Times New Roman" w:cs="Times New Roman"/>
          <w:sz w:val="24"/>
          <w:szCs w:val="24"/>
        </w:rPr>
        <w:t xml:space="preserve">2&lt;100%, </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что расценивается как – муниципальная программа выполнена в полном объеме.</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lastRenderedPageBreak/>
        <w:t xml:space="preserve">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    </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О3 = ((97.07</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0,15)+(100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0,07)+(66,66</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0,1)+(100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0,14)+(90,00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0,04)+(192.77</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0,1)+(96.00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0,07)+(101.86</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0,04)+(100% х 0,07)+(96,00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0,07)+(107,42</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0,07)+(95.89</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0,04)+(102.00</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х 0,04))/1 = 105,05</w:t>
      </w:r>
      <w:r w:rsidR="00E82BB5">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В соответствии с интерпретацией оценки вышеуказанного критерия наш показатель составил 105,05</w:t>
      </w:r>
      <w:r w:rsidR="00AF19FB">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что соответствует значению О3 равному:</w:t>
      </w:r>
    </w:p>
    <w:p w:rsidR="00FB0D1E" w:rsidRPr="00FB0D1E" w:rsidRDefault="00FB0D1E" w:rsidP="00C21078">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lang w:val="en-US"/>
        </w:rPr>
        <w:t>O</w:t>
      </w:r>
      <w:r w:rsidRPr="00FB0D1E">
        <w:rPr>
          <w:rFonts w:ascii="Times New Roman" w:eastAsia="Times New Roman" w:hAnsi="Times New Roman" w:cs="Times New Roman"/>
          <w:sz w:val="24"/>
          <w:szCs w:val="24"/>
        </w:rPr>
        <w:t>3</w:t>
      </w:r>
      <w:r w:rsidRPr="005C5604">
        <w:rPr>
          <w:rFonts w:ascii="Times New Roman" w:eastAsia="Times New Roman" w:hAnsi="Times New Roman" w:cs="Times New Roman"/>
          <w:sz w:val="24"/>
          <w:szCs w:val="24"/>
        </w:rPr>
        <w:t>&gt;</w:t>
      </w:r>
      <w:r w:rsidRPr="00FB0D1E">
        <w:rPr>
          <w:rFonts w:ascii="Times New Roman" w:eastAsia="Times New Roman" w:hAnsi="Times New Roman" w:cs="Times New Roman"/>
          <w:sz w:val="24"/>
          <w:szCs w:val="24"/>
        </w:rPr>
        <w:t>100</w:t>
      </w:r>
      <w:r w:rsidR="00C21078">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что расценивается как – муниципальная программа перевыполнена.</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На четвертом этапе осуществляется расчет Оитог  итоговая оценка эффективности реализации Программы.</w:t>
      </w:r>
    </w:p>
    <w:p w:rsidR="00FB0D1E" w:rsidRPr="00FB0D1E" w:rsidRDefault="00685671" w:rsidP="00D8515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Оитог = (96,40%+97,00% + 105,</w:t>
      </w:r>
      <w:r w:rsidR="00FB0D1E" w:rsidRPr="00FB0D1E">
        <w:rPr>
          <w:rFonts w:ascii="Times New Roman" w:eastAsia="Times New Roman" w:hAnsi="Times New Roman" w:cs="Times New Roman"/>
          <w:sz w:val="24"/>
          <w:szCs w:val="24"/>
        </w:rPr>
        <w:t xml:space="preserve">05%)/3 = </w:t>
      </w:r>
      <w:r w:rsidR="00AF19FB">
        <w:rPr>
          <w:rFonts w:ascii="Times New Roman" w:hAnsi="Times New Roman" w:cs="Times New Roman"/>
          <w:sz w:val="24"/>
          <w:szCs w:val="24"/>
        </w:rPr>
        <w:t>99,</w:t>
      </w:r>
      <w:r w:rsidR="00FB0D1E" w:rsidRPr="00FB0D1E">
        <w:rPr>
          <w:rFonts w:ascii="Times New Roman" w:eastAsia="Times New Roman" w:hAnsi="Times New Roman" w:cs="Times New Roman"/>
          <w:sz w:val="24"/>
          <w:szCs w:val="24"/>
        </w:rPr>
        <w:t>48</w:t>
      </w:r>
      <w:r w:rsidR="00AF19FB">
        <w:rPr>
          <w:rFonts w:ascii="Times New Roman" w:hAnsi="Times New Roman" w:cs="Times New Roman"/>
          <w:sz w:val="24"/>
          <w:szCs w:val="24"/>
        </w:rPr>
        <w:t xml:space="preserve"> </w:t>
      </w:r>
      <w:r w:rsidR="00FB0D1E" w:rsidRPr="00FB0D1E">
        <w:rPr>
          <w:rFonts w:ascii="Times New Roman" w:eastAsia="Times New Roman" w:hAnsi="Times New Roman" w:cs="Times New Roman"/>
          <w:sz w:val="24"/>
          <w:szCs w:val="24"/>
        </w:rPr>
        <w:t>%</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 xml:space="preserve">В соответствии с интерпретацией оценки вышеуказанного критерия наш показатель составил </w:t>
      </w:r>
      <w:r w:rsidR="00AF19FB">
        <w:rPr>
          <w:rFonts w:ascii="Times New Roman" w:hAnsi="Times New Roman" w:cs="Times New Roman"/>
          <w:sz w:val="24"/>
          <w:szCs w:val="24"/>
        </w:rPr>
        <w:t>99,</w:t>
      </w:r>
      <w:r w:rsidRPr="00FB0D1E">
        <w:rPr>
          <w:rFonts w:ascii="Times New Roman" w:eastAsia="Times New Roman" w:hAnsi="Times New Roman" w:cs="Times New Roman"/>
          <w:sz w:val="24"/>
          <w:szCs w:val="24"/>
        </w:rPr>
        <w:t>62</w:t>
      </w:r>
      <w:r w:rsidR="00AF19FB">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xml:space="preserve">%, что соответствует значению Оитог равному: </w:t>
      </w:r>
    </w:p>
    <w:p w:rsidR="00FB0D1E" w:rsidRPr="00FB0D1E" w:rsidRDefault="00FB0D1E" w:rsidP="006F1E1E">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95,0%&lt;</w:t>
      </w:r>
      <w:r w:rsidR="00AF19FB">
        <w:rPr>
          <w:rFonts w:ascii="Times New Roman" w:hAnsi="Times New Roman" w:cs="Times New Roman"/>
          <w:sz w:val="24"/>
          <w:szCs w:val="24"/>
        </w:rPr>
        <w:t>99,</w:t>
      </w:r>
      <w:r w:rsidRPr="00FB0D1E">
        <w:rPr>
          <w:rFonts w:ascii="Times New Roman" w:eastAsia="Times New Roman" w:hAnsi="Times New Roman" w:cs="Times New Roman"/>
          <w:sz w:val="24"/>
          <w:szCs w:val="24"/>
        </w:rPr>
        <w:t>48</w:t>
      </w:r>
      <w:r w:rsidR="00AF19FB">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%&lt;100</w:t>
      </w:r>
      <w:r w:rsidR="00AF19FB">
        <w:rPr>
          <w:rFonts w:ascii="Times New Roman" w:hAnsi="Times New Roman" w:cs="Times New Roman"/>
          <w:sz w:val="24"/>
          <w:szCs w:val="24"/>
        </w:rPr>
        <w:t xml:space="preserve"> </w:t>
      </w:r>
      <w:r w:rsidRPr="00FB0D1E">
        <w:rPr>
          <w:rFonts w:ascii="Times New Roman" w:eastAsia="Times New Roman" w:hAnsi="Times New Roman" w:cs="Times New Roman"/>
          <w:sz w:val="24"/>
          <w:szCs w:val="24"/>
        </w:rPr>
        <w:t>%, что расценивается как – муниципальная программа выполнена в полном объеме и считается эффективной.</w:t>
      </w:r>
    </w:p>
    <w:p w:rsidR="00FB0D1E" w:rsidRPr="00FB0D1E" w:rsidRDefault="00FB0D1E" w:rsidP="00D85156">
      <w:pPr>
        <w:spacing w:after="0"/>
        <w:ind w:firstLine="708"/>
        <w:jc w:val="both"/>
        <w:rPr>
          <w:rFonts w:ascii="Times New Roman" w:eastAsia="Times New Roman" w:hAnsi="Times New Roman" w:cs="Times New Roman"/>
          <w:sz w:val="24"/>
          <w:szCs w:val="24"/>
        </w:rPr>
      </w:pPr>
      <w:r w:rsidRPr="00FB0D1E">
        <w:rPr>
          <w:rFonts w:ascii="Times New Roman" w:eastAsia="Times New Roman" w:hAnsi="Times New Roman" w:cs="Times New Roman"/>
          <w:sz w:val="24"/>
          <w:szCs w:val="24"/>
        </w:rPr>
        <w:t>Результаты оценки эффективности муниципальной программы «Развитие образования Богучанского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084"/>
        <w:gridCol w:w="1968"/>
        <w:gridCol w:w="2033"/>
        <w:gridCol w:w="1946"/>
      </w:tblGrid>
      <w:tr w:rsidR="00FB0D1E" w:rsidRPr="00A77834" w:rsidTr="00FB0D1E">
        <w:tc>
          <w:tcPr>
            <w:tcW w:w="716" w:type="dxa"/>
          </w:tcPr>
          <w:p w:rsidR="00FB0D1E" w:rsidRPr="00A77834" w:rsidRDefault="00FB0D1E" w:rsidP="00D85156">
            <w:pPr>
              <w:pStyle w:val="a5"/>
              <w:spacing w:after="0"/>
              <w:ind w:left="0"/>
              <w:jc w:val="both"/>
              <w:rPr>
                <w:rFonts w:ascii="Times New Roman" w:hAnsi="Times New Roman"/>
              </w:rPr>
            </w:pPr>
            <w:r w:rsidRPr="00A77834">
              <w:rPr>
                <w:rFonts w:ascii="Times New Roman" w:hAnsi="Times New Roman"/>
              </w:rPr>
              <w:t>№ п/п</w:t>
            </w:r>
          </w:p>
        </w:tc>
        <w:tc>
          <w:tcPr>
            <w:tcW w:w="3084" w:type="dxa"/>
          </w:tcPr>
          <w:p w:rsidR="00FB0D1E" w:rsidRPr="00A77834" w:rsidRDefault="00FB0D1E" w:rsidP="00D85156">
            <w:pPr>
              <w:pStyle w:val="a5"/>
              <w:spacing w:after="0"/>
              <w:ind w:left="0"/>
              <w:jc w:val="both"/>
              <w:rPr>
                <w:rFonts w:ascii="Times New Roman" w:hAnsi="Times New Roman"/>
              </w:rPr>
            </w:pPr>
            <w:r w:rsidRPr="00A77834">
              <w:rPr>
                <w:rFonts w:ascii="Times New Roman" w:hAnsi="Times New Roman"/>
              </w:rPr>
              <w:t>Полнота и эффективность использования средств районного бюджета на реализацию муниципальной программы (О1)</w:t>
            </w:r>
          </w:p>
        </w:tc>
        <w:tc>
          <w:tcPr>
            <w:tcW w:w="1968" w:type="dxa"/>
          </w:tcPr>
          <w:p w:rsidR="00FB0D1E" w:rsidRPr="00A77834" w:rsidRDefault="00FB0D1E" w:rsidP="00D85156">
            <w:pPr>
              <w:pStyle w:val="a5"/>
              <w:spacing w:after="0"/>
              <w:ind w:left="0"/>
              <w:jc w:val="both"/>
              <w:rPr>
                <w:rFonts w:ascii="Times New Roman" w:hAnsi="Times New Roman"/>
              </w:rPr>
            </w:pPr>
            <w:r w:rsidRPr="00A77834">
              <w:rPr>
                <w:rFonts w:ascii="Times New Roman" w:hAnsi="Times New Roman"/>
              </w:rPr>
              <w:t>Степень достижения целевых показателей муниципальной программы (О2)</w:t>
            </w:r>
          </w:p>
        </w:tc>
        <w:tc>
          <w:tcPr>
            <w:tcW w:w="2033" w:type="dxa"/>
          </w:tcPr>
          <w:p w:rsidR="00FB0D1E" w:rsidRPr="00A77834" w:rsidRDefault="00FB0D1E" w:rsidP="00D85156">
            <w:pPr>
              <w:pStyle w:val="a5"/>
              <w:spacing w:after="0"/>
              <w:ind w:left="0"/>
              <w:jc w:val="both"/>
              <w:rPr>
                <w:rFonts w:ascii="Times New Roman" w:hAnsi="Times New Roman"/>
              </w:rPr>
            </w:pPr>
            <w:r w:rsidRPr="00A77834">
              <w:rPr>
                <w:rFonts w:ascii="Times New Roman" w:hAnsi="Times New Roman"/>
              </w:rPr>
              <w:t>Степень достижения показателей результативности муниципальной программы (О3)</w:t>
            </w:r>
          </w:p>
        </w:tc>
        <w:tc>
          <w:tcPr>
            <w:tcW w:w="1946" w:type="dxa"/>
          </w:tcPr>
          <w:p w:rsidR="00FB0D1E" w:rsidRPr="00A77834" w:rsidRDefault="00FB0D1E" w:rsidP="00D85156">
            <w:pPr>
              <w:pStyle w:val="a5"/>
              <w:spacing w:after="0"/>
              <w:ind w:left="0"/>
              <w:jc w:val="both"/>
              <w:rPr>
                <w:rFonts w:ascii="Times New Roman" w:hAnsi="Times New Roman"/>
              </w:rPr>
            </w:pPr>
            <w:r w:rsidRPr="00A77834">
              <w:rPr>
                <w:rFonts w:ascii="Times New Roman" w:hAnsi="Times New Roman"/>
              </w:rPr>
              <w:t>Оитог</w:t>
            </w:r>
          </w:p>
        </w:tc>
      </w:tr>
      <w:tr w:rsidR="00FB0D1E" w:rsidRPr="00FB0D1E" w:rsidTr="00A77834">
        <w:trPr>
          <w:trHeight w:val="277"/>
        </w:trPr>
        <w:tc>
          <w:tcPr>
            <w:tcW w:w="716" w:type="dxa"/>
          </w:tcPr>
          <w:p w:rsidR="00FB0D1E" w:rsidRPr="00FB0D1E" w:rsidRDefault="00FB0D1E" w:rsidP="00D85156">
            <w:pPr>
              <w:pStyle w:val="a5"/>
              <w:spacing w:after="0"/>
              <w:ind w:left="0"/>
              <w:jc w:val="both"/>
              <w:rPr>
                <w:rFonts w:ascii="Times New Roman" w:hAnsi="Times New Roman"/>
                <w:sz w:val="24"/>
                <w:szCs w:val="24"/>
              </w:rPr>
            </w:pPr>
            <w:r w:rsidRPr="00FB0D1E">
              <w:rPr>
                <w:rFonts w:ascii="Times New Roman" w:hAnsi="Times New Roman"/>
                <w:sz w:val="24"/>
                <w:szCs w:val="24"/>
              </w:rPr>
              <w:t>1.</w:t>
            </w:r>
          </w:p>
        </w:tc>
        <w:tc>
          <w:tcPr>
            <w:tcW w:w="3084" w:type="dxa"/>
          </w:tcPr>
          <w:p w:rsidR="00FB0D1E" w:rsidRPr="00AF19FB" w:rsidRDefault="00AF19FB" w:rsidP="00D85156">
            <w:pPr>
              <w:pStyle w:val="a5"/>
              <w:spacing w:after="0"/>
              <w:ind w:left="0"/>
              <w:jc w:val="both"/>
              <w:rPr>
                <w:rFonts w:ascii="Times New Roman" w:hAnsi="Times New Roman"/>
                <w:sz w:val="24"/>
                <w:szCs w:val="24"/>
              </w:rPr>
            </w:pPr>
            <w:r>
              <w:rPr>
                <w:rFonts w:ascii="Times New Roman" w:hAnsi="Times New Roman"/>
                <w:sz w:val="24"/>
                <w:szCs w:val="24"/>
                <w:lang w:val="en-US"/>
              </w:rPr>
              <w:t>96</w:t>
            </w:r>
            <w:r>
              <w:rPr>
                <w:rFonts w:ascii="Times New Roman" w:hAnsi="Times New Roman"/>
                <w:sz w:val="24"/>
                <w:szCs w:val="24"/>
              </w:rPr>
              <w:t>,</w:t>
            </w:r>
            <w:r w:rsidR="00FB0D1E" w:rsidRPr="00FB0D1E">
              <w:rPr>
                <w:rFonts w:ascii="Times New Roman" w:hAnsi="Times New Roman"/>
                <w:sz w:val="24"/>
                <w:szCs w:val="24"/>
                <w:lang w:val="en-US"/>
              </w:rPr>
              <w:t>4</w:t>
            </w:r>
            <w:r>
              <w:rPr>
                <w:rFonts w:ascii="Times New Roman" w:hAnsi="Times New Roman"/>
                <w:sz w:val="24"/>
                <w:szCs w:val="24"/>
              </w:rPr>
              <w:t xml:space="preserve"> %</w:t>
            </w:r>
          </w:p>
        </w:tc>
        <w:tc>
          <w:tcPr>
            <w:tcW w:w="1968" w:type="dxa"/>
          </w:tcPr>
          <w:p w:rsidR="00FB0D1E" w:rsidRPr="00AF19FB" w:rsidRDefault="00FB0D1E" w:rsidP="00D85156">
            <w:pPr>
              <w:pStyle w:val="a5"/>
              <w:spacing w:after="0"/>
              <w:ind w:left="0"/>
              <w:jc w:val="both"/>
              <w:rPr>
                <w:rFonts w:ascii="Times New Roman" w:hAnsi="Times New Roman"/>
                <w:sz w:val="24"/>
                <w:szCs w:val="24"/>
              </w:rPr>
            </w:pPr>
            <w:r w:rsidRPr="00FB0D1E">
              <w:rPr>
                <w:rFonts w:ascii="Times New Roman" w:hAnsi="Times New Roman"/>
                <w:sz w:val="24"/>
                <w:szCs w:val="24"/>
                <w:lang w:val="en-US"/>
              </w:rPr>
              <w:t>97</w:t>
            </w:r>
            <w:r w:rsidR="00AF19FB">
              <w:rPr>
                <w:rFonts w:ascii="Times New Roman" w:hAnsi="Times New Roman"/>
                <w:sz w:val="24"/>
                <w:szCs w:val="24"/>
              </w:rPr>
              <w:t>,0 %</w:t>
            </w:r>
          </w:p>
        </w:tc>
        <w:tc>
          <w:tcPr>
            <w:tcW w:w="2033" w:type="dxa"/>
          </w:tcPr>
          <w:p w:rsidR="00FB0D1E" w:rsidRPr="00FB0D1E" w:rsidRDefault="00AF19FB" w:rsidP="00D85156">
            <w:pPr>
              <w:pStyle w:val="a5"/>
              <w:spacing w:after="0"/>
              <w:ind w:left="0"/>
              <w:jc w:val="both"/>
              <w:rPr>
                <w:rFonts w:ascii="Times New Roman" w:hAnsi="Times New Roman"/>
                <w:sz w:val="24"/>
                <w:szCs w:val="24"/>
              </w:rPr>
            </w:pPr>
            <w:r>
              <w:rPr>
                <w:rFonts w:ascii="Times New Roman" w:hAnsi="Times New Roman"/>
                <w:sz w:val="24"/>
                <w:szCs w:val="24"/>
                <w:lang w:val="en-US"/>
              </w:rPr>
              <w:t>105</w:t>
            </w:r>
            <w:r>
              <w:rPr>
                <w:rFonts w:ascii="Times New Roman" w:hAnsi="Times New Roman"/>
                <w:sz w:val="24"/>
                <w:szCs w:val="24"/>
              </w:rPr>
              <w:t>,</w:t>
            </w:r>
            <w:r w:rsidR="00FB0D1E" w:rsidRPr="00FB0D1E">
              <w:rPr>
                <w:rFonts w:ascii="Times New Roman" w:hAnsi="Times New Roman"/>
                <w:sz w:val="24"/>
                <w:szCs w:val="24"/>
              </w:rPr>
              <w:t>05</w:t>
            </w:r>
            <w:r>
              <w:rPr>
                <w:rFonts w:ascii="Times New Roman" w:hAnsi="Times New Roman"/>
                <w:sz w:val="24"/>
                <w:szCs w:val="24"/>
              </w:rPr>
              <w:t xml:space="preserve"> %</w:t>
            </w:r>
          </w:p>
        </w:tc>
        <w:tc>
          <w:tcPr>
            <w:tcW w:w="1946" w:type="dxa"/>
          </w:tcPr>
          <w:p w:rsidR="00FB0D1E" w:rsidRPr="00FB0D1E" w:rsidRDefault="00AF19FB" w:rsidP="00D85156">
            <w:pPr>
              <w:pStyle w:val="a5"/>
              <w:spacing w:after="0"/>
              <w:ind w:left="0"/>
              <w:jc w:val="both"/>
              <w:rPr>
                <w:rFonts w:ascii="Times New Roman" w:hAnsi="Times New Roman"/>
                <w:sz w:val="24"/>
                <w:szCs w:val="24"/>
              </w:rPr>
            </w:pPr>
            <w:r>
              <w:rPr>
                <w:rFonts w:ascii="Times New Roman" w:hAnsi="Times New Roman"/>
                <w:sz w:val="24"/>
                <w:szCs w:val="24"/>
                <w:lang w:val="en-US"/>
              </w:rPr>
              <w:t>99</w:t>
            </w:r>
            <w:r>
              <w:rPr>
                <w:rFonts w:ascii="Times New Roman" w:hAnsi="Times New Roman"/>
                <w:sz w:val="24"/>
                <w:szCs w:val="24"/>
              </w:rPr>
              <w:t>,</w:t>
            </w:r>
            <w:r w:rsidR="00FB0D1E" w:rsidRPr="00FB0D1E">
              <w:rPr>
                <w:rFonts w:ascii="Times New Roman" w:hAnsi="Times New Roman"/>
                <w:sz w:val="24"/>
                <w:szCs w:val="24"/>
              </w:rPr>
              <w:t>48</w:t>
            </w:r>
            <w:r>
              <w:rPr>
                <w:rFonts w:ascii="Times New Roman" w:hAnsi="Times New Roman"/>
                <w:sz w:val="24"/>
                <w:szCs w:val="24"/>
              </w:rPr>
              <w:t xml:space="preserve"> %</w:t>
            </w:r>
          </w:p>
        </w:tc>
      </w:tr>
    </w:tbl>
    <w:p w:rsidR="003423F3" w:rsidRDefault="003423F3" w:rsidP="000A41D2">
      <w:pPr>
        <w:spacing w:after="0"/>
        <w:jc w:val="center"/>
        <w:rPr>
          <w:rFonts w:ascii="Times New Roman" w:hAnsi="Times New Roman" w:cs="Times New Roman"/>
          <w:b/>
          <w:sz w:val="24"/>
          <w:szCs w:val="24"/>
        </w:rPr>
      </w:pPr>
    </w:p>
    <w:p w:rsidR="000A41D2" w:rsidRDefault="00FD43FF" w:rsidP="000A41D2">
      <w:pPr>
        <w:spacing w:after="0"/>
        <w:jc w:val="center"/>
        <w:rPr>
          <w:rFonts w:ascii="Times New Roman" w:eastAsia="Calibri" w:hAnsi="Times New Roman" w:cs="Times New Roman"/>
          <w:b/>
          <w:bCs/>
          <w:sz w:val="24"/>
          <w:szCs w:val="24"/>
        </w:rPr>
      </w:pPr>
      <w:r>
        <w:rPr>
          <w:rFonts w:ascii="Times New Roman" w:hAnsi="Times New Roman" w:cs="Times New Roman"/>
          <w:b/>
          <w:sz w:val="24"/>
          <w:szCs w:val="24"/>
        </w:rPr>
        <w:t>12</w:t>
      </w:r>
      <w:r w:rsidR="0026019C" w:rsidRPr="00607BE2">
        <w:rPr>
          <w:rFonts w:ascii="Times New Roman" w:hAnsi="Times New Roman" w:cs="Times New Roman"/>
          <w:b/>
          <w:sz w:val="24"/>
          <w:szCs w:val="24"/>
        </w:rPr>
        <w:t>.  Муниципальная  программа</w:t>
      </w:r>
      <w:r w:rsidRPr="00FD43FF">
        <w:rPr>
          <w:rFonts w:ascii="Times New Roman" w:eastAsia="Calibri" w:hAnsi="Times New Roman" w:cs="Times New Roman"/>
          <w:b/>
          <w:bCs/>
          <w:sz w:val="24"/>
          <w:szCs w:val="24"/>
        </w:rPr>
        <w:t xml:space="preserve"> </w:t>
      </w:r>
      <w:r w:rsidRPr="002802EE">
        <w:rPr>
          <w:rFonts w:ascii="Times New Roman" w:eastAsia="Calibri" w:hAnsi="Times New Roman" w:cs="Times New Roman"/>
          <w:b/>
          <w:bCs/>
          <w:sz w:val="24"/>
          <w:szCs w:val="24"/>
        </w:rPr>
        <w:t>Богучанского района</w:t>
      </w:r>
    </w:p>
    <w:p w:rsidR="00E25F89" w:rsidRPr="00FD43FF" w:rsidRDefault="00FD43FF" w:rsidP="000A41D2">
      <w:pPr>
        <w:spacing w:after="0"/>
        <w:jc w:val="center"/>
        <w:rPr>
          <w:rFonts w:ascii="Times New Roman" w:eastAsia="Calibri" w:hAnsi="Times New Roman" w:cs="Times New Roman"/>
          <w:b/>
          <w:bCs/>
          <w:sz w:val="24"/>
          <w:szCs w:val="24"/>
        </w:rPr>
      </w:pPr>
      <w:r w:rsidRPr="00FD43FF">
        <w:rPr>
          <w:rFonts w:ascii="Times New Roman" w:eastAsia="Calibri" w:hAnsi="Times New Roman"/>
          <w:b/>
          <w:bCs/>
          <w:sz w:val="24"/>
          <w:szCs w:val="24"/>
        </w:rPr>
        <w:t>«Молодежь Приангарья»</w:t>
      </w:r>
    </w:p>
    <w:p w:rsidR="001502C3" w:rsidRDefault="001502C3" w:rsidP="001502C3">
      <w:pPr>
        <w:pStyle w:val="a5"/>
        <w:spacing w:after="0"/>
        <w:ind w:left="1134"/>
        <w:jc w:val="both"/>
        <w:rPr>
          <w:rFonts w:ascii="Times New Roman" w:hAnsi="Times New Roman"/>
        </w:rPr>
      </w:pPr>
    </w:p>
    <w:p w:rsidR="00FD43FF" w:rsidRPr="006C0238" w:rsidRDefault="004A6414" w:rsidP="006C0238">
      <w:pPr>
        <w:spacing w:after="0"/>
        <w:ind w:firstLine="709"/>
        <w:jc w:val="both"/>
        <w:rPr>
          <w:rFonts w:ascii="Times New Roman" w:hAnsi="Times New Roman" w:cs="Times New Roman"/>
          <w:sz w:val="24"/>
          <w:szCs w:val="24"/>
        </w:rPr>
      </w:pPr>
      <w:r w:rsidRPr="006C0238">
        <w:rPr>
          <w:rFonts w:ascii="Times New Roman" w:eastAsia="Calibri" w:hAnsi="Times New Roman" w:cs="Times New Roman"/>
          <w:b/>
          <w:i/>
          <w:sz w:val="24"/>
          <w:szCs w:val="24"/>
        </w:rPr>
        <w:t xml:space="preserve">1. </w:t>
      </w:r>
      <w:r w:rsidR="00FD43FF" w:rsidRPr="006C0238">
        <w:rPr>
          <w:rFonts w:ascii="Times New Roman" w:eastAsia="Calibri" w:hAnsi="Times New Roman" w:cs="Times New Roman"/>
          <w:b/>
          <w:i/>
          <w:sz w:val="24"/>
          <w:szCs w:val="24"/>
        </w:rPr>
        <w:t>Муниципальная программа «Молодежь Приангарья»</w:t>
      </w:r>
      <w:r w:rsidR="00FD43FF" w:rsidRPr="006C0238">
        <w:rPr>
          <w:rFonts w:ascii="Times New Roman" w:eastAsia="Calibri" w:hAnsi="Times New Roman" w:cs="Times New Roman"/>
          <w:sz w:val="24"/>
          <w:szCs w:val="24"/>
        </w:rPr>
        <w:t xml:space="preserve"> (далее - Программа), утверждена постановлением администрации Богучанског</w:t>
      </w:r>
      <w:r w:rsidR="00D85D6A" w:rsidRPr="006C0238">
        <w:rPr>
          <w:rFonts w:ascii="Times New Roman" w:eastAsia="Calibri" w:hAnsi="Times New Roman" w:cs="Times New Roman"/>
          <w:sz w:val="24"/>
          <w:szCs w:val="24"/>
        </w:rPr>
        <w:t xml:space="preserve">о района </w:t>
      </w:r>
      <w:r w:rsidRPr="006C0238">
        <w:rPr>
          <w:rFonts w:ascii="Times New Roman" w:eastAsia="Calibri" w:hAnsi="Times New Roman" w:cs="Times New Roman"/>
          <w:sz w:val="24"/>
          <w:szCs w:val="24"/>
        </w:rPr>
        <w:t xml:space="preserve">  от 01.11.2013  №</w:t>
      </w:r>
      <w:r w:rsidR="00D85D6A" w:rsidRPr="006C0238">
        <w:rPr>
          <w:rFonts w:ascii="Times New Roman" w:eastAsia="Calibri" w:hAnsi="Times New Roman" w:cs="Times New Roman"/>
          <w:sz w:val="24"/>
          <w:szCs w:val="24"/>
        </w:rPr>
        <w:t>1398</w:t>
      </w:r>
      <w:r w:rsidR="00FD43FF" w:rsidRPr="006C0238">
        <w:rPr>
          <w:rFonts w:ascii="Times New Roman" w:eastAsia="Calibri" w:hAnsi="Times New Roman" w:cs="Times New Roman"/>
          <w:sz w:val="24"/>
          <w:szCs w:val="24"/>
        </w:rPr>
        <w:t>-п.</w:t>
      </w:r>
    </w:p>
    <w:p w:rsidR="006C0238" w:rsidRPr="006C0238" w:rsidRDefault="006C0238" w:rsidP="006C0238">
      <w:pPr>
        <w:spacing w:after="0"/>
        <w:ind w:firstLine="720"/>
        <w:rPr>
          <w:rFonts w:ascii="Times New Roman" w:hAnsi="Times New Roman" w:cs="Times New Roman"/>
          <w:color w:val="000000"/>
        </w:rPr>
      </w:pPr>
      <w:r w:rsidRPr="006C0238">
        <w:rPr>
          <w:rFonts w:ascii="Times New Roman" w:hAnsi="Times New Roman" w:cs="Times New Roman"/>
        </w:rPr>
        <w:t>В течение 2017 года в Программу были внесены изменения постановлениями администрации Богучанского района от 17.04.2017 №391-п; от 19.05.2017 № 528-п, от 22.09.2017 № 1038-п, от 13.11.17 №1266-п, от 28.12.2017 №1530- п</w:t>
      </w:r>
      <w:r w:rsidRPr="006C0238">
        <w:rPr>
          <w:rFonts w:ascii="Times New Roman" w:hAnsi="Times New Roman" w:cs="Times New Roman"/>
          <w:color w:val="000000"/>
        </w:rPr>
        <w:t>.</w:t>
      </w:r>
    </w:p>
    <w:p w:rsidR="006C0238" w:rsidRPr="00726D89" w:rsidRDefault="006C0238" w:rsidP="00726D89">
      <w:pPr>
        <w:spacing w:after="0"/>
        <w:ind w:firstLine="709"/>
        <w:jc w:val="both"/>
        <w:rPr>
          <w:rFonts w:ascii="Times New Roman" w:hAnsi="Times New Roman" w:cs="Times New Roman"/>
          <w:sz w:val="24"/>
          <w:szCs w:val="24"/>
        </w:rPr>
      </w:pPr>
      <w:r w:rsidRPr="00726D89">
        <w:rPr>
          <w:rFonts w:ascii="Times New Roman" w:hAnsi="Times New Roman" w:cs="Times New Roman"/>
          <w:sz w:val="24"/>
          <w:szCs w:val="24"/>
        </w:rPr>
        <w:t>Ответственный исполнитель муниципальной программы - МБУ «Центр социализации и досуга молодежи».</w:t>
      </w:r>
    </w:p>
    <w:p w:rsidR="006C0238" w:rsidRPr="00726D89" w:rsidRDefault="006C0238" w:rsidP="00726D89">
      <w:pPr>
        <w:tabs>
          <w:tab w:val="left" w:pos="720"/>
        </w:tabs>
        <w:spacing w:after="0"/>
        <w:ind w:left="60" w:right="132" w:firstLine="649"/>
        <w:jc w:val="both"/>
        <w:rPr>
          <w:rFonts w:ascii="Times New Roman" w:hAnsi="Times New Roman" w:cs="Times New Roman"/>
          <w:sz w:val="24"/>
          <w:szCs w:val="24"/>
        </w:rPr>
      </w:pPr>
      <w:r w:rsidRPr="00726D89">
        <w:rPr>
          <w:rFonts w:ascii="Times New Roman" w:hAnsi="Times New Roman" w:cs="Times New Roman"/>
          <w:sz w:val="24"/>
          <w:szCs w:val="24"/>
        </w:rPr>
        <w:t xml:space="preserve">Соисполнителями муниципальной программы являются финансовое управление администрации Богучанского района, управление муниципальной собственностью Богучанского района, </w:t>
      </w:r>
      <w:r w:rsidRPr="00726D89">
        <w:rPr>
          <w:rFonts w:ascii="Times New Roman" w:hAnsi="Times New Roman" w:cs="Times New Roman"/>
          <w:spacing w:val="-2"/>
          <w:sz w:val="24"/>
          <w:szCs w:val="24"/>
        </w:rPr>
        <w:t>Муниципальное казенное учреждение «Управление культуры Богучанского района».</w:t>
      </w:r>
    </w:p>
    <w:p w:rsidR="006C0238" w:rsidRPr="00726D89" w:rsidRDefault="006C0238" w:rsidP="00726D89">
      <w:pPr>
        <w:spacing w:after="0"/>
        <w:ind w:firstLine="709"/>
        <w:jc w:val="both"/>
        <w:rPr>
          <w:rFonts w:ascii="Times New Roman" w:hAnsi="Times New Roman" w:cs="Times New Roman"/>
          <w:sz w:val="24"/>
          <w:szCs w:val="24"/>
        </w:rPr>
      </w:pPr>
      <w:r w:rsidRPr="00726D89">
        <w:rPr>
          <w:rFonts w:ascii="Times New Roman" w:hAnsi="Times New Roman" w:cs="Times New Roman"/>
          <w:sz w:val="24"/>
          <w:szCs w:val="24"/>
        </w:rPr>
        <w:t>Перечень подпрограмм муниципальной программы:</w:t>
      </w:r>
    </w:p>
    <w:p w:rsidR="006C0238" w:rsidRPr="00726D89" w:rsidRDefault="006C0238" w:rsidP="00726D89">
      <w:pPr>
        <w:spacing w:after="0"/>
        <w:ind w:right="132" w:firstLine="709"/>
        <w:jc w:val="both"/>
        <w:rPr>
          <w:rFonts w:ascii="Times New Roman" w:hAnsi="Times New Roman" w:cs="Times New Roman"/>
          <w:sz w:val="24"/>
          <w:szCs w:val="24"/>
        </w:rPr>
      </w:pPr>
      <w:r w:rsidRPr="00726D89">
        <w:rPr>
          <w:rFonts w:ascii="Times New Roman" w:hAnsi="Times New Roman" w:cs="Times New Roman"/>
          <w:sz w:val="24"/>
          <w:szCs w:val="24"/>
        </w:rPr>
        <w:t xml:space="preserve">Подпрограмма 1 «Вовлечение молодежи Богучанского района в социальную практику» </w:t>
      </w:r>
    </w:p>
    <w:p w:rsidR="006C0238" w:rsidRPr="00726D89" w:rsidRDefault="006C0238" w:rsidP="00726D89">
      <w:pPr>
        <w:tabs>
          <w:tab w:val="left" w:pos="720"/>
        </w:tabs>
        <w:spacing w:after="0"/>
        <w:ind w:right="-108" w:firstLine="709"/>
        <w:jc w:val="both"/>
        <w:rPr>
          <w:rFonts w:ascii="Times New Roman" w:hAnsi="Times New Roman" w:cs="Times New Roman"/>
          <w:sz w:val="24"/>
          <w:szCs w:val="24"/>
        </w:rPr>
      </w:pPr>
      <w:r w:rsidRPr="00726D89">
        <w:rPr>
          <w:rFonts w:ascii="Times New Roman" w:hAnsi="Times New Roman" w:cs="Times New Roman"/>
          <w:sz w:val="24"/>
          <w:szCs w:val="24"/>
        </w:rPr>
        <w:t xml:space="preserve">Подпрограмма 2 «Патриотическое воспитание молодежи Богучанского района» </w:t>
      </w:r>
    </w:p>
    <w:p w:rsidR="006C0238" w:rsidRPr="00726D89" w:rsidRDefault="006C0238" w:rsidP="00726D89">
      <w:pPr>
        <w:spacing w:after="0"/>
        <w:ind w:right="-108" w:firstLine="709"/>
        <w:jc w:val="both"/>
        <w:rPr>
          <w:rFonts w:ascii="Times New Roman" w:hAnsi="Times New Roman" w:cs="Times New Roman"/>
          <w:sz w:val="24"/>
          <w:szCs w:val="24"/>
        </w:rPr>
      </w:pPr>
      <w:r w:rsidRPr="00726D89">
        <w:rPr>
          <w:rFonts w:ascii="Times New Roman" w:hAnsi="Times New Roman" w:cs="Times New Roman"/>
          <w:sz w:val="24"/>
          <w:szCs w:val="24"/>
        </w:rPr>
        <w:t xml:space="preserve">Подпрограмма 3 «Обеспечение жильем молодых семей в Богучанском районе» </w:t>
      </w:r>
    </w:p>
    <w:p w:rsidR="006C0238" w:rsidRPr="00726D89" w:rsidRDefault="006C0238" w:rsidP="00726D89">
      <w:pPr>
        <w:spacing w:after="0"/>
        <w:ind w:firstLine="709"/>
        <w:jc w:val="both"/>
        <w:rPr>
          <w:rFonts w:ascii="Times New Roman" w:hAnsi="Times New Roman" w:cs="Times New Roman"/>
          <w:sz w:val="24"/>
          <w:szCs w:val="24"/>
        </w:rPr>
      </w:pPr>
      <w:r w:rsidRPr="00726D89">
        <w:rPr>
          <w:rFonts w:ascii="Times New Roman" w:hAnsi="Times New Roman" w:cs="Times New Roman"/>
          <w:sz w:val="24"/>
          <w:szCs w:val="24"/>
        </w:rPr>
        <w:t>Подпрограмма 4 «Обеспечение реализации муниципальной программы и прочие мероприятия».</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Цель муниципальной программы: Создание условий для развития потенциала молодежи и его реализации в интересах развития Богучанского района.</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lastRenderedPageBreak/>
        <w:t>Целевые индикаторы и показатели результативности муниципальной программы на 2017 г:</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Удельный вес молодых граждан, проживающих в Богучанском районе, вовлеченных в реализацию социально-экономических проектов, составляет 35,42 %, что соответствует планируемому показателю. Выполнение показателя составляет 100 %;</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Планируемый показатель удельного веса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составляет 34,0 %, фактический показатель на конец отчетного периода составляет 34,0 %. Выполнение показателя составляет 100 %.</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1. Создание условий успешной социализации и эффективной самореализации молодежи Богучанского района.</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Подпрограмма 1 «Вовлечение молодежи Богучанского района в социальную практику».</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Показатели подпрограммы:</w:t>
      </w:r>
    </w:p>
    <w:p w:rsidR="006C0238" w:rsidRPr="00726D89" w:rsidRDefault="006C0238" w:rsidP="00726D89">
      <w:pPr>
        <w:widowControl w:val="0"/>
        <w:numPr>
          <w:ilvl w:val="0"/>
          <w:numId w:val="35"/>
        </w:numPr>
        <w:suppressAutoHyphens/>
        <w:spacing w:after="0" w:line="240" w:lineRule="auto"/>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Количество социально-экономических проектов, реализуемых молодежью района.</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2017 году запланирована реализация 6-ти социально-экономических проектов, реализуемых молодежью. Фактический показатель составил 6 социально-экономических проектов. Выполнение показателя составляет 100 %. </w:t>
      </w:r>
    </w:p>
    <w:p w:rsidR="006C0238" w:rsidRPr="00726D89" w:rsidRDefault="006C0238" w:rsidP="00726D89">
      <w:pPr>
        <w:widowControl w:val="0"/>
        <w:numPr>
          <w:ilvl w:val="0"/>
          <w:numId w:val="35"/>
        </w:numPr>
        <w:suppressAutoHyphens/>
        <w:spacing w:after="0" w:line="240" w:lineRule="auto"/>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Доля молодежи, проживающей в Богучанском районе, получившей информационные услуги.</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2017 году запланировано информирование 60,0 % молодежи, проживающей в Богучанском районе, фактический показатель на конец отчетного периода составляет 60,0          % молодежи, получившей информационные услуги. Выполнение показателя составляет                     100,00 %. </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Количество созданных рабочих мест для несовершеннолетних граждан, проживающих в Богучанском районе.</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2017 году запланировано создание 100 временных рабочих мест для несовершеннолетних  граждан. Фактический показатель составил 100 созданных рабочих мест для несовершеннолетних граждан. Выполнение показателя составляет 100 %. </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2. Создание условий для дальнейшего развития и совершенствования системы  патриотического воспитания.</w:t>
      </w:r>
    </w:p>
    <w:p w:rsidR="006C0238" w:rsidRPr="00726D89" w:rsidRDefault="006C0238" w:rsidP="00726D89">
      <w:pPr>
        <w:pStyle w:val="a5"/>
        <w:spacing w:after="0"/>
        <w:ind w:left="0" w:firstLine="709"/>
        <w:jc w:val="both"/>
        <w:rPr>
          <w:rFonts w:ascii="Times New Roman" w:hAnsi="Times New Roman"/>
          <w:color w:val="000000"/>
          <w:sz w:val="24"/>
          <w:szCs w:val="24"/>
        </w:rPr>
      </w:pPr>
      <w:r w:rsidRPr="00726D89">
        <w:rPr>
          <w:rFonts w:ascii="Times New Roman" w:hAnsi="Times New Roman"/>
          <w:color w:val="000000"/>
          <w:sz w:val="24"/>
          <w:szCs w:val="24"/>
        </w:rPr>
        <w:t>Подпрограмма 2 «Патриотическое воспитание молодежи Богучанского района».</w:t>
      </w:r>
    </w:p>
    <w:p w:rsidR="006C0238" w:rsidRPr="00726D89" w:rsidRDefault="006C0238" w:rsidP="00726D89">
      <w:pPr>
        <w:pStyle w:val="a5"/>
        <w:spacing w:after="0"/>
        <w:ind w:left="0" w:firstLine="709"/>
        <w:jc w:val="both"/>
        <w:rPr>
          <w:rFonts w:ascii="Times New Roman" w:hAnsi="Times New Roman"/>
          <w:color w:val="000000"/>
          <w:sz w:val="24"/>
          <w:szCs w:val="24"/>
        </w:rPr>
      </w:pPr>
      <w:r w:rsidRPr="00726D89">
        <w:rPr>
          <w:rFonts w:ascii="Times New Roman" w:hAnsi="Times New Roman"/>
          <w:color w:val="000000"/>
          <w:sz w:val="24"/>
          <w:szCs w:val="24"/>
        </w:rPr>
        <w:t>Показатели подпрограммы:</w:t>
      </w:r>
    </w:p>
    <w:p w:rsidR="006C0238" w:rsidRPr="00726D89" w:rsidRDefault="006C0238" w:rsidP="00726D89">
      <w:pPr>
        <w:pStyle w:val="ConsPlusCell"/>
        <w:numPr>
          <w:ilvl w:val="0"/>
          <w:numId w:val="36"/>
        </w:numPr>
        <w:suppressAutoHyphens/>
        <w:autoSpaceDE/>
        <w:autoSpaceDN/>
        <w:adjustRightInd/>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Плановое увеличение удельного веса граждан, проживающих в Богучанском районе, вовлеченных в деятельность патриотической направленности, в их общей численности по сравнению с  2016 годом составляет 1,6 % (увеличение с 6,4 % в 2016 году до 8 % в 2017 году). Фактический показатель удельного веса граждан, проживающих в Богучанском районе, вовлеченных в деятельность патриотической направленности, в их общей численности  составляет 8 %, что соответствует плановому увеличению показателя. Выполнение показателя составляет 100 %. </w:t>
      </w:r>
    </w:p>
    <w:p w:rsidR="006C0238" w:rsidRPr="00726D89" w:rsidRDefault="006C0238" w:rsidP="00726D89">
      <w:pPr>
        <w:widowControl w:val="0"/>
        <w:numPr>
          <w:ilvl w:val="0"/>
          <w:numId w:val="36"/>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Удельный вес молодых граждан, проживающих в Богучанском районе, вовлеченных в добровольческую деятельность, в их общей численности.</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2017 году плановый удельный вес молодых граждан, проживающих в Богучанском районе, вовлеченных в добровольческую деятельность, в их общей численности составил 10,9%. Фактический показатель удельного веса молодых граждан, проживающих в Богучанском районе, вовлеченных в добровольческую деятельность, в их общей численности </w:t>
      </w:r>
      <w:r w:rsidRPr="00726D89">
        <w:rPr>
          <w:rFonts w:ascii="Times New Roman" w:hAnsi="Times New Roman" w:cs="Times New Roman"/>
          <w:color w:val="000000"/>
          <w:sz w:val="24"/>
          <w:szCs w:val="24"/>
        </w:rPr>
        <w:lastRenderedPageBreak/>
        <w:t xml:space="preserve">составил 10,9%, что обеспечивает сохранение удельного веса молодежи от общей численности молодежи, по сравнению с 2016 годом. Выполнение показателя составляет </w:t>
      </w:r>
      <w:r w:rsidR="00AE3FA0">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 xml:space="preserve">100 %. </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Подпрограмма 3 «Обеспечение жильем молодых семей в Богучанском районе».</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Показатели подпрограммы:</w:t>
      </w:r>
    </w:p>
    <w:p w:rsidR="006C0238" w:rsidRPr="00726D89" w:rsidRDefault="006C0238" w:rsidP="00726D89">
      <w:pPr>
        <w:widowControl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Доля молодых семей Богучанского района, нуждающихся в улучшении жилищных условий и купивших жилые помещения.53,3</w:t>
      </w:r>
      <w:r w:rsidR="00AE3FA0">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 xml:space="preserve">%. Выполнение показателя составляет 100 %. </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Подпрограмма 4. «Обеспечение реализации муниципальной программы и прочие мероприятия» </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Показатели подпрограммы:</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Доля исполненных бюджетных ассигнований, предусмотренных в программном виде.</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Плановое значение доли исполненных бюджетных ассигнований, предусмотренных в программном виде составляет 100 %, фактическое значение доли исполненных бюджетных ассигнований, предусмотренных в программном виде составляет 98,8,0 %. </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Этапы и сроки реализации муниципальной программы: </w:t>
      </w:r>
    </w:p>
    <w:p w:rsidR="006C0238" w:rsidRPr="00726D89" w:rsidRDefault="006C0238" w:rsidP="00726D89">
      <w:pPr>
        <w:spacing w:after="0"/>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Программа реализуется в один этап – с 2014 года  по 2020 год, 2017 год – четвертый год реализации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Ресурсное обеспечение муниципальной программы</w:t>
      </w:r>
    </w:p>
    <w:p w:rsidR="006C0238" w:rsidRPr="00726D89" w:rsidRDefault="006C0238" w:rsidP="00726D89">
      <w:pPr>
        <w:spacing w:after="0"/>
        <w:ind w:right="132"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Подпрограмма 1 «Вовлечение молодежи Богучанского района в социальную практику».</w:t>
      </w:r>
    </w:p>
    <w:p w:rsidR="006C0238" w:rsidRPr="00726D89" w:rsidRDefault="006C0238" w:rsidP="00726D89">
      <w:pPr>
        <w:widowControl w:val="0"/>
        <w:autoSpaceDE w:val="0"/>
        <w:autoSpaceDN w:val="0"/>
        <w:adjustRightInd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Цель: Создание условий успешной социализации и эффективной самореализации молодежи Богучанского района.</w:t>
      </w:r>
    </w:p>
    <w:p w:rsidR="006C0238" w:rsidRPr="00726D89" w:rsidRDefault="006C0238" w:rsidP="00726D89">
      <w:pPr>
        <w:widowControl w:val="0"/>
        <w:autoSpaceDE w:val="0"/>
        <w:autoSpaceDN w:val="0"/>
        <w:adjustRightInd w:val="0"/>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1. Развитие молодежных общественных объединений, действующих на территории Богучанского района.</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Мероприятия:</w:t>
      </w:r>
    </w:p>
    <w:p w:rsidR="006C0238" w:rsidRPr="00726D89" w:rsidRDefault="006C0238" w:rsidP="00726D89">
      <w:pPr>
        <w:spacing w:after="0"/>
        <w:ind w:left="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1.1  Поддержка молодежных объединений.</w:t>
      </w:r>
    </w:p>
    <w:p w:rsidR="00AE3FA0"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0,00 рублей.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Задача 2. Организация ресурсных площадок для реализации молодежной политики на территории Богучанского района.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0,00 рублей.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Мероприятия:</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2.1. 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300 000,00 рублей, (софинансирование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Фактически профинансировано 300000,00 рублей. Освоение средств составляет 100 %.</w:t>
      </w:r>
    </w:p>
    <w:p w:rsidR="006C0238" w:rsidRPr="00726D89" w:rsidRDefault="006C0238" w:rsidP="00AE3FA0">
      <w:pPr>
        <w:numPr>
          <w:ilvl w:val="1"/>
          <w:numId w:val="13"/>
        </w:numPr>
        <w:tabs>
          <w:tab w:val="clear" w:pos="720"/>
          <w:tab w:val="left" w:pos="0"/>
        </w:tabs>
        <w:suppressAutoHyphens/>
        <w:spacing w:after="0" w:line="240" w:lineRule="auto"/>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Организация молодежной медиа-студии и реализация информационных проектов по освещению молодежной политики.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2017 году финансовых средств не запланировано. </w:t>
      </w:r>
    </w:p>
    <w:p w:rsidR="006C0238" w:rsidRPr="00726D89" w:rsidRDefault="006C0238" w:rsidP="007F7B3A">
      <w:pPr>
        <w:numPr>
          <w:ilvl w:val="1"/>
          <w:numId w:val="13"/>
        </w:numPr>
        <w:tabs>
          <w:tab w:val="clear" w:pos="720"/>
          <w:tab w:val="num" w:pos="0"/>
          <w:tab w:val="num" w:pos="567"/>
        </w:tabs>
        <w:suppressAutoHyphens/>
        <w:spacing w:after="0" w:line="240" w:lineRule="auto"/>
        <w:ind w:left="0"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lastRenderedPageBreak/>
        <w:t xml:space="preserve">Реализация мероприятий по трудовому воспитанию несовершеннолетних </w:t>
      </w:r>
    </w:p>
    <w:p w:rsidR="006C0238" w:rsidRPr="00726D89" w:rsidRDefault="006C0238" w:rsidP="007F7B3A">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674 240,00 рублей. Фактически профинансировано 674240,00 рублей. Освоение средств составляет 100 %,</w:t>
      </w:r>
    </w:p>
    <w:p w:rsidR="006C0238" w:rsidRPr="00726D89" w:rsidRDefault="007F7B3A" w:rsidP="007F7B3A">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6C0238" w:rsidRPr="00726D89">
        <w:rPr>
          <w:rFonts w:ascii="Times New Roman" w:hAnsi="Times New Roman" w:cs="Times New Roman"/>
          <w:color w:val="000000"/>
          <w:sz w:val="24"/>
          <w:szCs w:val="24"/>
        </w:rPr>
        <w:t xml:space="preserve">Отдельные мероприятия в рамках подпрограммы «Вовлечение молодежи Богучанского района в социальную практику». </w:t>
      </w:r>
    </w:p>
    <w:p w:rsidR="006C0238" w:rsidRPr="00726D89" w:rsidRDefault="006C0238" w:rsidP="007F7B3A">
      <w:pPr>
        <w:spacing w:after="0"/>
        <w:ind w:firstLine="709"/>
        <w:rPr>
          <w:rFonts w:ascii="Times New Roman" w:hAnsi="Times New Roman" w:cs="Times New Roman"/>
          <w:color w:val="000000"/>
          <w:sz w:val="24"/>
          <w:szCs w:val="24"/>
        </w:rPr>
      </w:pPr>
      <w:r w:rsidRPr="00726D89">
        <w:rPr>
          <w:rFonts w:ascii="Times New Roman" w:hAnsi="Times New Roman" w:cs="Times New Roman"/>
          <w:color w:val="000000"/>
          <w:sz w:val="24"/>
          <w:szCs w:val="24"/>
        </w:rPr>
        <w:t>Запланировано в 2017 году 164 160,00 рублей. Фактически профинансировано 164 160 рублей. Освоено 160110,00 рублей, что составляет 97,5</w:t>
      </w:r>
      <w:r w:rsidR="00BD04B0">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w:t>
      </w:r>
    </w:p>
    <w:p w:rsidR="006C0238" w:rsidRPr="00726D89" w:rsidRDefault="006C0238" w:rsidP="007F7B3A">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Подпрограмма 2 «Патриотическое воспитание молодежи Богучанского района» </w:t>
      </w:r>
      <w:r w:rsidRPr="00726D89">
        <w:rPr>
          <w:rFonts w:ascii="Times New Roman" w:hAnsi="Times New Roman" w:cs="Times New Roman"/>
          <w:color w:val="000000"/>
          <w:sz w:val="24"/>
          <w:szCs w:val="24"/>
        </w:rPr>
        <w:br/>
        <w:t>Цель: Создание условий для дальнейшего развития и совершенствования системы патриотического воспитания молодежи Богучанского района.</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1. Вовлечение молодежи Богучанского района в социальную практику, совершенствующую основные направления патриотического воспитания.</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Мероприятие «Организация и проведение районных социальных мероприятий, акций, проектов патриотической направленности»</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330 000,00 рублей. Фактически профинансировано              330 000,00 рублей. Освоение средств составляет 100 %.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Мероприятие «Развитие системы патриотического воспитания в рамках деятельности муниципальных молодежных центров»</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107 297,00 рублей. Фактически профинансировано 107 297,00 рублей. Освоение средств составляет 100 %.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2. Повышение уровня социальной активности молодежи Богучанского района посредством осуществления добровольческой деятельности.</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Мероприятие «Поддержка добровольческих молодежных объединений».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100 000,00 рублей. Фактически профинансировано   100 000,00 рублей. Освоение средств составляет 100 %.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Подпрограмма 3 «Обеспечение жильем молодых семей в Богучанском районе». Исполнитель - Управление муниципальной собственностью Богучанского района.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Задачами подпрограммы являются: «Предоставление социальных выплат на приобретение жилья или строительство индивидуального жилого дома молодым семьям Богучанского района» и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строительство индивидуального жилого дома».</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Мероприятия:</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Предоставление социальных выплат на приобретение жилья или строительство индивидуального жилого дома молодым семьям Богучанского района.</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6 711 504,00 рублей.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Фактически профинансировано 6 711 504,00 рублей.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Освоение средств составляет 100 %.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Подпрограмма 4 «Обеспечение реализации муниципальной программы и прочие мероприятия».</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Задача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Мероприятия:</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1. Выполнение муниципального задания (выполнение 4 работ).</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lastRenderedPageBreak/>
        <w:t xml:space="preserve">В 2017 году запланировано 7 265 506,00 рублей. Фактически профинансировано </w:t>
      </w:r>
      <w:r w:rsidR="006F6B28">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 xml:space="preserve">7 265 506,00  </w:t>
      </w:r>
      <w:r w:rsidR="006F6B28">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 xml:space="preserve">рублей. Использовано средств 7 181732,50 рублей Освоение средств составляет </w:t>
      </w:r>
      <w:r w:rsidR="00726D89">
        <w:rPr>
          <w:rFonts w:ascii="Times New Roman" w:hAnsi="Times New Roman" w:cs="Times New Roman"/>
          <w:color w:val="000000"/>
          <w:sz w:val="24"/>
          <w:szCs w:val="24"/>
        </w:rPr>
        <w:t xml:space="preserve">              </w:t>
      </w:r>
      <w:r w:rsidRPr="00726D89">
        <w:rPr>
          <w:rFonts w:ascii="Times New Roman" w:hAnsi="Times New Roman" w:cs="Times New Roman"/>
          <w:color w:val="000000"/>
          <w:sz w:val="24"/>
          <w:szCs w:val="24"/>
        </w:rPr>
        <w:t>98,8 %.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2. Получение краевой субсидии на поддержку муниципальных молодежных центров.</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2017 году запланировано 794 700,00 рублей. Освоено 753 683,80 рублей. Освоение средств составляет 94,8%</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Плановый объем бюджетных ассигнований на реализацию мероприятий Программы в 2017 году составляет всего 15 652 707,00 рублей. Освоено 15 564 883,50 рублей.</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Освоение средств муниципальной программы составляет 99,4 %. </w:t>
      </w:r>
    </w:p>
    <w:p w:rsidR="006C0238" w:rsidRPr="00726D89" w:rsidRDefault="006C0238" w:rsidP="00AE3FA0">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Финансирование по объектам капитального строительства, включенным в Программу предусмотрено не было.</w:t>
      </w:r>
    </w:p>
    <w:p w:rsidR="006C0238" w:rsidRPr="00726D89" w:rsidRDefault="00726D89" w:rsidP="00726D89">
      <w:pPr>
        <w:spacing w:after="0"/>
        <w:ind w:firstLine="709"/>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2. </w:t>
      </w:r>
      <w:r w:rsidR="006C0238" w:rsidRPr="00726D89">
        <w:rPr>
          <w:rFonts w:ascii="Times New Roman" w:hAnsi="Times New Roman" w:cs="Times New Roman"/>
          <w:b/>
          <w:i/>
          <w:color w:val="000000"/>
          <w:sz w:val="24"/>
          <w:szCs w:val="24"/>
        </w:rPr>
        <w:t>Оценка эффективности и результативности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Первый этап расчета итоговой оценки эффективности реализации муниципальной программы – О1 – оценка эффективности по критерию «полнота и эффективность использования средств районного бюджета на реализацию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О1 = (15 564883,50+0*)/ 15 652 707,00 руб. х 100% = 99,44 %</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lang w:val="en-US"/>
        </w:rPr>
        <w:t>u</w:t>
      </w:r>
      <w:r w:rsidRPr="00726D89">
        <w:rPr>
          <w:rFonts w:ascii="Times New Roman" w:hAnsi="Times New Roman" w:cs="Times New Roman"/>
          <w:color w:val="000000"/>
          <w:sz w:val="24"/>
          <w:szCs w:val="24"/>
        </w:rPr>
        <w:t xml:space="preserve"> = 0* руб. – показатель суммы «положительной экономии).</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Интерпретация оценки эффективности реализации муниципальной программы «полнота и эффективность использования средств районного бюджета на реализацию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95 %&lt;О1&gt;100 %, Муниципальная программа выполнена в полном объеме.</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Второй этап: расчет О2 – оценки эффективности реализации муниципальной программы «степень достижения целевых показателей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О2 = (100% +100%) /2 = 100%; 95%&lt;О1&gt;100 %, - Муниципальная программа выполнена в полном объеме.</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Третий этап:</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О3 – оценка эффективности реализации муниципальной программы «степень достижения показателей результативности муниципальной программы»:</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О3 = (100*0,1 + 100,0*0,2 + 100*0,25 + 100*0,25 + 100*0,1 + 98,8*0,05 + 100*0,05)/1 = 99,94 %</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 xml:space="preserve">В соответствии с интерпретацией оценки </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95%&lt;О1&gt;100 %, Муниципальная программа выполнена в полном объеме.</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Четвертый этап:</w:t>
      </w:r>
    </w:p>
    <w:p w:rsidR="006C0238" w:rsidRPr="00726D89" w:rsidRDefault="006C0238" w:rsidP="00726D89">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О</w:t>
      </w:r>
      <w:r w:rsidRPr="00726D89">
        <w:rPr>
          <w:rFonts w:ascii="Times New Roman" w:hAnsi="Times New Roman" w:cs="Times New Roman"/>
          <w:color w:val="000000"/>
          <w:sz w:val="24"/>
          <w:szCs w:val="24"/>
          <w:vertAlign w:val="subscript"/>
        </w:rPr>
        <w:t>итог</w:t>
      </w:r>
      <w:r w:rsidRPr="00726D89">
        <w:rPr>
          <w:rFonts w:ascii="Times New Roman" w:hAnsi="Times New Roman" w:cs="Times New Roman"/>
          <w:color w:val="000000"/>
          <w:sz w:val="24"/>
          <w:szCs w:val="24"/>
        </w:rPr>
        <w:t>= (99,44 % + 100 % + 99,94 %)/3 = 99,79  %</w:t>
      </w:r>
    </w:p>
    <w:p w:rsidR="006C0238" w:rsidRPr="00726D89" w:rsidRDefault="006C0238" w:rsidP="004C32B5">
      <w:pPr>
        <w:spacing w:after="0"/>
        <w:ind w:firstLine="709"/>
        <w:jc w:val="both"/>
        <w:rPr>
          <w:rFonts w:ascii="Times New Roman" w:hAnsi="Times New Roman" w:cs="Times New Roman"/>
          <w:color w:val="000000"/>
          <w:sz w:val="24"/>
          <w:szCs w:val="24"/>
        </w:rPr>
      </w:pPr>
      <w:r w:rsidRPr="00726D89">
        <w:rPr>
          <w:rFonts w:ascii="Times New Roman" w:hAnsi="Times New Roman" w:cs="Times New Roman"/>
          <w:color w:val="000000"/>
          <w:sz w:val="24"/>
          <w:szCs w:val="24"/>
        </w:rPr>
        <w:t>В соответствии с интерпретацией оценки  95%&lt;О1&gt;100 %,- муниципальная программа «Молодежь Приангарья»  выполнена в полном объеме и считается эффективной муниципальной программой.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816"/>
        <w:gridCol w:w="1842"/>
        <w:gridCol w:w="2552"/>
        <w:gridCol w:w="1984"/>
      </w:tblGrid>
      <w:tr w:rsidR="006C0238" w:rsidRPr="004C32B5" w:rsidTr="000B423E">
        <w:trPr>
          <w:trHeight w:val="1142"/>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Полнота и эффективность использования средств районного бюджета</w:t>
            </w:r>
            <w:r w:rsidR="000B423E">
              <w:rPr>
                <w:rFonts w:ascii="Times New Roman" w:hAnsi="Times New Roman" w:cs="Times New Roman"/>
                <w:color w:val="000000"/>
              </w:rPr>
              <w:t xml:space="preserve"> </w:t>
            </w:r>
            <w:r w:rsidR="00F07C85">
              <w:rPr>
                <w:rFonts w:ascii="Times New Roman" w:hAnsi="Times New Roman" w:cs="Times New Roman"/>
                <w:color w:val="000000"/>
              </w:rPr>
              <w:t>(</w:t>
            </w:r>
            <w:r w:rsidRPr="004C32B5">
              <w:rPr>
                <w:rFonts w:ascii="Times New Roman" w:hAnsi="Times New Roman" w:cs="Times New Roman"/>
                <w:color w:val="000000"/>
              </w:rPr>
              <w:t>О1</w:t>
            </w:r>
            <w:r w:rsidR="00F07C85">
              <w:rPr>
                <w:rFonts w:ascii="Times New Roman" w:hAnsi="Times New Roman" w:cs="Times New Roman"/>
                <w:color w:val="00000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Степень достижения целевых показателей</w:t>
            </w:r>
            <w:r w:rsidR="00D65E07">
              <w:rPr>
                <w:rFonts w:ascii="Times New Roman" w:hAnsi="Times New Roman" w:cs="Times New Roman"/>
                <w:color w:val="000000"/>
              </w:rPr>
              <w:t xml:space="preserve"> </w:t>
            </w:r>
            <w:r w:rsidR="00F07C85">
              <w:rPr>
                <w:rFonts w:ascii="Times New Roman" w:hAnsi="Times New Roman" w:cs="Times New Roman"/>
                <w:color w:val="000000"/>
              </w:rPr>
              <w:t>(</w:t>
            </w:r>
            <w:r w:rsidRPr="004C32B5">
              <w:rPr>
                <w:rFonts w:ascii="Times New Roman" w:hAnsi="Times New Roman" w:cs="Times New Roman"/>
                <w:color w:val="000000"/>
              </w:rPr>
              <w:t>О2</w:t>
            </w:r>
            <w:r w:rsidR="00F07C85">
              <w:rPr>
                <w:rFonts w:ascii="Times New Roman" w:hAnsi="Times New Roman" w:cs="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Степень достижения показателей результативности</w:t>
            </w:r>
            <w:r w:rsidR="000B423E">
              <w:rPr>
                <w:rFonts w:ascii="Times New Roman" w:hAnsi="Times New Roman" w:cs="Times New Roman"/>
                <w:color w:val="000000"/>
              </w:rPr>
              <w:t xml:space="preserve"> </w:t>
            </w:r>
            <w:r w:rsidR="00F07C85">
              <w:rPr>
                <w:rFonts w:ascii="Times New Roman" w:hAnsi="Times New Roman" w:cs="Times New Roman"/>
                <w:color w:val="000000"/>
              </w:rPr>
              <w:t>(</w:t>
            </w:r>
            <w:r w:rsidRPr="004C32B5">
              <w:rPr>
                <w:rFonts w:ascii="Times New Roman" w:hAnsi="Times New Roman" w:cs="Times New Roman"/>
                <w:color w:val="000000"/>
              </w:rPr>
              <w:t>О3</w:t>
            </w:r>
            <w:r w:rsidR="00F07C85">
              <w:rPr>
                <w:rFonts w:ascii="Times New Roman" w:hAnsi="Times New Roman" w:cs="Times New Roman"/>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Итоговая оценка</w:t>
            </w:r>
          </w:p>
          <w:p w:rsidR="006C0238" w:rsidRPr="004C32B5" w:rsidRDefault="00F07C85" w:rsidP="00726D89">
            <w:pPr>
              <w:spacing w:after="0"/>
              <w:jc w:val="both"/>
              <w:rPr>
                <w:rFonts w:ascii="Times New Roman" w:hAnsi="Times New Roman" w:cs="Times New Roman"/>
                <w:color w:val="000000"/>
              </w:rPr>
            </w:pPr>
            <w:r>
              <w:rPr>
                <w:rFonts w:ascii="Times New Roman" w:hAnsi="Times New Roman" w:cs="Times New Roman"/>
                <w:color w:val="000000"/>
              </w:rPr>
              <w:t>(</w:t>
            </w:r>
            <w:r w:rsidR="006C0238" w:rsidRPr="004C32B5">
              <w:rPr>
                <w:rFonts w:ascii="Times New Roman" w:hAnsi="Times New Roman" w:cs="Times New Roman"/>
                <w:color w:val="000000"/>
              </w:rPr>
              <w:t>О</w:t>
            </w:r>
            <w:r w:rsidR="006C0238" w:rsidRPr="004C32B5">
              <w:rPr>
                <w:rFonts w:ascii="Times New Roman" w:hAnsi="Times New Roman" w:cs="Times New Roman"/>
                <w:color w:val="000000"/>
                <w:vertAlign w:val="subscript"/>
              </w:rPr>
              <w:t>итог</w:t>
            </w:r>
            <w:r>
              <w:rPr>
                <w:rFonts w:ascii="Times New Roman" w:hAnsi="Times New Roman" w:cs="Times New Roman"/>
                <w:color w:val="000000"/>
                <w:vertAlign w:val="subscript"/>
              </w:rPr>
              <w:t>)</w:t>
            </w:r>
          </w:p>
        </w:tc>
      </w:tr>
      <w:tr w:rsidR="006C0238" w:rsidRPr="004C32B5" w:rsidTr="00BB4EA8">
        <w:trPr>
          <w:trHeight w:val="231"/>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99,44</w:t>
            </w:r>
            <w:r w:rsidR="00F5353D">
              <w:rPr>
                <w:rFonts w:ascii="Times New Roman" w:hAnsi="Times New Roman" w:cs="Times New Roman"/>
                <w:color w:val="000000"/>
              </w:rPr>
              <w:t xml:space="preserve"> </w:t>
            </w:r>
            <w:r w:rsidRPr="004C32B5">
              <w:rPr>
                <w:rFonts w:ascii="Times New Roman" w:hAnsi="Times New Roman" w:cs="Times New Roman"/>
                <w:color w:val="000000"/>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100</w:t>
            </w:r>
            <w:r w:rsidR="00F5353D">
              <w:rPr>
                <w:rFonts w:ascii="Times New Roman" w:hAnsi="Times New Roman" w:cs="Times New Roman"/>
                <w:color w:val="000000"/>
              </w:rPr>
              <w:t xml:space="preserve"> </w:t>
            </w:r>
            <w:r w:rsidRPr="004C32B5">
              <w:rPr>
                <w:rFonts w:ascii="Times New Roman" w:hAnsi="Times New Roman" w:cs="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99,94</w:t>
            </w:r>
            <w:r w:rsidR="002721CD" w:rsidRPr="004C32B5">
              <w:rPr>
                <w:rFonts w:ascii="Times New Roman" w:hAnsi="Times New Roman" w:cs="Times New Roman"/>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C0238" w:rsidRPr="004C32B5" w:rsidRDefault="006C0238" w:rsidP="00726D89">
            <w:pPr>
              <w:spacing w:after="0"/>
              <w:jc w:val="both"/>
              <w:rPr>
                <w:rFonts w:ascii="Times New Roman" w:hAnsi="Times New Roman" w:cs="Times New Roman"/>
                <w:color w:val="000000"/>
              </w:rPr>
            </w:pPr>
            <w:r w:rsidRPr="004C32B5">
              <w:rPr>
                <w:rFonts w:ascii="Times New Roman" w:hAnsi="Times New Roman" w:cs="Times New Roman"/>
                <w:color w:val="000000"/>
              </w:rPr>
              <w:t>99,79 %</w:t>
            </w:r>
          </w:p>
        </w:tc>
      </w:tr>
    </w:tbl>
    <w:p w:rsidR="006C0238" w:rsidRPr="00726D89" w:rsidRDefault="006C0238" w:rsidP="00726D89">
      <w:pPr>
        <w:spacing w:after="0"/>
        <w:jc w:val="both"/>
        <w:rPr>
          <w:rFonts w:ascii="Times New Roman" w:hAnsi="Times New Roman" w:cs="Times New Roman"/>
          <w:color w:val="000000"/>
          <w:sz w:val="24"/>
          <w:szCs w:val="24"/>
        </w:rPr>
      </w:pPr>
    </w:p>
    <w:p w:rsidR="001A5FBC"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 xml:space="preserve">Начальник управления </w:t>
      </w:r>
    </w:p>
    <w:p w:rsidR="00C76B2E"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экономики и планирования</w:t>
      </w:r>
    </w:p>
    <w:p w:rsidR="001A5FBC"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 xml:space="preserve">администрации Богучанского района                        </w:t>
      </w:r>
      <w:r w:rsidR="008C10D0" w:rsidRPr="008C10D0">
        <w:rPr>
          <w:rFonts w:ascii="Times New Roman" w:hAnsi="Times New Roman" w:cs="Times New Roman"/>
          <w:sz w:val="24"/>
          <w:szCs w:val="24"/>
        </w:rPr>
        <w:t xml:space="preserve">           </w:t>
      </w:r>
      <w:r w:rsidR="004035DE">
        <w:rPr>
          <w:rFonts w:ascii="Times New Roman" w:hAnsi="Times New Roman" w:cs="Times New Roman"/>
          <w:sz w:val="24"/>
          <w:szCs w:val="24"/>
        </w:rPr>
        <w:t xml:space="preserve">                       </w:t>
      </w:r>
      <w:r w:rsidR="00042075">
        <w:rPr>
          <w:rFonts w:ascii="Times New Roman" w:hAnsi="Times New Roman" w:cs="Times New Roman"/>
          <w:sz w:val="24"/>
          <w:szCs w:val="24"/>
        </w:rPr>
        <w:t xml:space="preserve">   </w:t>
      </w:r>
      <w:r w:rsidRPr="008C10D0">
        <w:rPr>
          <w:rFonts w:ascii="Times New Roman" w:hAnsi="Times New Roman" w:cs="Times New Roman"/>
          <w:sz w:val="24"/>
          <w:szCs w:val="24"/>
        </w:rPr>
        <w:t>Р.М. Камалутдинова</w:t>
      </w:r>
    </w:p>
    <w:p w:rsidR="00DB05F0" w:rsidRDefault="00DB05F0" w:rsidP="008C10D0">
      <w:pPr>
        <w:spacing w:after="0"/>
        <w:rPr>
          <w:rFonts w:ascii="Times New Roman" w:hAnsi="Times New Roman" w:cs="Times New Roman"/>
          <w:sz w:val="16"/>
          <w:szCs w:val="16"/>
        </w:rPr>
      </w:pPr>
    </w:p>
    <w:p w:rsidR="001A5FBC" w:rsidRDefault="008C10D0" w:rsidP="008C10D0">
      <w:pPr>
        <w:spacing w:after="0"/>
        <w:rPr>
          <w:rFonts w:ascii="Times New Roman" w:hAnsi="Times New Roman" w:cs="Times New Roman"/>
          <w:sz w:val="16"/>
          <w:szCs w:val="16"/>
        </w:rPr>
      </w:pPr>
      <w:r w:rsidRPr="008C10D0">
        <w:rPr>
          <w:rFonts w:ascii="Times New Roman" w:hAnsi="Times New Roman" w:cs="Times New Roman"/>
          <w:sz w:val="16"/>
          <w:szCs w:val="16"/>
        </w:rPr>
        <w:t>исп. Камалутдинова Ровза Мансуровна</w:t>
      </w:r>
    </w:p>
    <w:p w:rsidR="008C10D0" w:rsidRPr="008C10D0" w:rsidRDefault="008C10D0" w:rsidP="008C10D0">
      <w:pPr>
        <w:spacing w:after="0"/>
        <w:rPr>
          <w:rFonts w:ascii="Times New Roman" w:hAnsi="Times New Roman" w:cs="Times New Roman"/>
          <w:sz w:val="16"/>
          <w:szCs w:val="16"/>
        </w:rPr>
      </w:pPr>
      <w:r>
        <w:rPr>
          <w:rFonts w:ascii="Times New Roman" w:hAnsi="Times New Roman" w:cs="Times New Roman"/>
          <w:sz w:val="16"/>
          <w:szCs w:val="16"/>
        </w:rPr>
        <w:t>8-39162 тел. 22-016</w:t>
      </w:r>
    </w:p>
    <w:sectPr w:rsidR="008C10D0" w:rsidRPr="008C10D0" w:rsidSect="004C32B5">
      <w:pgSz w:w="11906" w:h="16838" w:code="9"/>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6A8" w:rsidRDefault="00D136A8" w:rsidP="00B92DFD">
      <w:pPr>
        <w:spacing w:after="0" w:line="240" w:lineRule="auto"/>
      </w:pPr>
      <w:r>
        <w:separator/>
      </w:r>
    </w:p>
  </w:endnote>
  <w:endnote w:type="continuationSeparator" w:id="1">
    <w:p w:rsidR="00D136A8" w:rsidRDefault="00D136A8" w:rsidP="00B9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6A8" w:rsidRDefault="00D136A8" w:rsidP="00B92DFD">
      <w:pPr>
        <w:spacing w:after="0" w:line="240" w:lineRule="auto"/>
      </w:pPr>
      <w:r>
        <w:separator/>
      </w:r>
    </w:p>
  </w:footnote>
  <w:footnote w:type="continuationSeparator" w:id="1">
    <w:p w:rsidR="00D136A8" w:rsidRDefault="00D136A8" w:rsidP="00B92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B06"/>
    <w:multiLevelType w:val="hybridMultilevel"/>
    <w:tmpl w:val="B5A2BD8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D4622E"/>
    <w:multiLevelType w:val="hybridMultilevel"/>
    <w:tmpl w:val="096E412A"/>
    <w:lvl w:ilvl="0" w:tplc="418E37E0">
      <w:start w:val="1"/>
      <w:numFmt w:val="decimal"/>
      <w:lvlText w:val="%1."/>
      <w:lvlJc w:val="left"/>
      <w:pPr>
        <w:tabs>
          <w:tab w:val="num" w:pos="1211"/>
        </w:tabs>
        <w:ind w:left="1211" w:hanging="360"/>
      </w:pPr>
      <w:rPr>
        <w:rFonts w:hint="default"/>
        <w:b w:val="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2C3165B"/>
    <w:multiLevelType w:val="hybridMultilevel"/>
    <w:tmpl w:val="005E5246"/>
    <w:lvl w:ilvl="0" w:tplc="E0C2FE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4DC1B67"/>
    <w:multiLevelType w:val="hybridMultilevel"/>
    <w:tmpl w:val="975E9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F55D42"/>
    <w:multiLevelType w:val="hybridMultilevel"/>
    <w:tmpl w:val="E51261B0"/>
    <w:lvl w:ilvl="0" w:tplc="FE521236">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0826E1"/>
    <w:multiLevelType w:val="hybridMultilevel"/>
    <w:tmpl w:val="8E2C8F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AA1170"/>
    <w:multiLevelType w:val="hybridMultilevel"/>
    <w:tmpl w:val="E7D20B86"/>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FA90103"/>
    <w:multiLevelType w:val="hybridMultilevel"/>
    <w:tmpl w:val="663ECED2"/>
    <w:lvl w:ilvl="0" w:tplc="BF38438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914488B"/>
    <w:multiLevelType w:val="hybridMultilevel"/>
    <w:tmpl w:val="77AC9AF8"/>
    <w:lvl w:ilvl="0" w:tplc="26B4135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5F7AD0"/>
    <w:multiLevelType w:val="hybridMultilevel"/>
    <w:tmpl w:val="8AE26938"/>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19800319"/>
    <w:multiLevelType w:val="hybridMultilevel"/>
    <w:tmpl w:val="C946131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E4B6D48"/>
    <w:multiLevelType w:val="hybridMultilevel"/>
    <w:tmpl w:val="40A0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53CEF"/>
    <w:multiLevelType w:val="hybridMultilevel"/>
    <w:tmpl w:val="1F6E17F4"/>
    <w:lvl w:ilvl="0" w:tplc="AEC404A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311243FE"/>
    <w:multiLevelType w:val="hybridMultilevel"/>
    <w:tmpl w:val="F4003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A6AA3"/>
    <w:multiLevelType w:val="hybridMultilevel"/>
    <w:tmpl w:val="30FEF5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B41B9"/>
    <w:multiLevelType w:val="hybridMultilevel"/>
    <w:tmpl w:val="1DE8C74A"/>
    <w:lvl w:ilvl="0" w:tplc="A842880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76317F7"/>
    <w:multiLevelType w:val="multilevel"/>
    <w:tmpl w:val="422A9A2A"/>
    <w:lvl w:ilvl="0">
      <w:start w:val="1"/>
      <w:numFmt w:val="decimal"/>
      <w:lvlText w:val="%1."/>
      <w:lvlJc w:val="left"/>
      <w:pPr>
        <w:ind w:left="672" w:hanging="360"/>
      </w:pPr>
      <w:rPr>
        <w:rFonts w:hint="default"/>
      </w:rPr>
    </w:lvl>
    <w:lvl w:ilvl="1">
      <w:start w:val="2"/>
      <w:numFmt w:val="decimal"/>
      <w:isLgl/>
      <w:lvlText w:val="%1.%2."/>
      <w:lvlJc w:val="left"/>
      <w:pPr>
        <w:tabs>
          <w:tab w:val="num" w:pos="720"/>
        </w:tabs>
        <w:ind w:left="720" w:hanging="360"/>
      </w:pPr>
      <w:rPr>
        <w:rFonts w:hint="default"/>
        <w:color w:val="auto"/>
        <w:sz w:val="24"/>
        <w:szCs w:val="24"/>
      </w:rPr>
    </w:lvl>
    <w:lvl w:ilvl="2">
      <w:start w:val="1"/>
      <w:numFmt w:val="decimal"/>
      <w:isLgl/>
      <w:lvlText w:val="%1.%2.%3."/>
      <w:lvlJc w:val="left"/>
      <w:pPr>
        <w:tabs>
          <w:tab w:val="num" w:pos="1128"/>
        </w:tabs>
        <w:ind w:left="1128" w:hanging="720"/>
      </w:pPr>
      <w:rPr>
        <w:rFonts w:hint="default"/>
        <w:color w:val="auto"/>
        <w:sz w:val="18"/>
      </w:rPr>
    </w:lvl>
    <w:lvl w:ilvl="3">
      <w:start w:val="1"/>
      <w:numFmt w:val="decimal"/>
      <w:isLgl/>
      <w:lvlText w:val="%1.%2.%3.%4."/>
      <w:lvlJc w:val="left"/>
      <w:pPr>
        <w:tabs>
          <w:tab w:val="num" w:pos="1176"/>
        </w:tabs>
        <w:ind w:left="1176" w:hanging="720"/>
      </w:pPr>
      <w:rPr>
        <w:rFonts w:hint="default"/>
        <w:color w:val="auto"/>
        <w:sz w:val="18"/>
      </w:rPr>
    </w:lvl>
    <w:lvl w:ilvl="4">
      <w:start w:val="1"/>
      <w:numFmt w:val="decimal"/>
      <w:isLgl/>
      <w:lvlText w:val="%1.%2.%3.%4.%5."/>
      <w:lvlJc w:val="left"/>
      <w:pPr>
        <w:tabs>
          <w:tab w:val="num" w:pos="1584"/>
        </w:tabs>
        <w:ind w:left="1584" w:hanging="1080"/>
      </w:pPr>
      <w:rPr>
        <w:rFonts w:hint="default"/>
        <w:color w:val="auto"/>
        <w:sz w:val="18"/>
      </w:rPr>
    </w:lvl>
    <w:lvl w:ilvl="5">
      <w:start w:val="1"/>
      <w:numFmt w:val="decimal"/>
      <w:isLgl/>
      <w:lvlText w:val="%1.%2.%3.%4.%5.%6."/>
      <w:lvlJc w:val="left"/>
      <w:pPr>
        <w:tabs>
          <w:tab w:val="num" w:pos="1632"/>
        </w:tabs>
        <w:ind w:left="1632" w:hanging="1080"/>
      </w:pPr>
      <w:rPr>
        <w:rFonts w:hint="default"/>
        <w:color w:val="auto"/>
        <w:sz w:val="18"/>
      </w:rPr>
    </w:lvl>
    <w:lvl w:ilvl="6">
      <w:start w:val="1"/>
      <w:numFmt w:val="decimal"/>
      <w:isLgl/>
      <w:lvlText w:val="%1.%2.%3.%4.%5.%6.%7."/>
      <w:lvlJc w:val="left"/>
      <w:pPr>
        <w:tabs>
          <w:tab w:val="num" w:pos="2040"/>
        </w:tabs>
        <w:ind w:left="2040" w:hanging="1440"/>
      </w:pPr>
      <w:rPr>
        <w:rFonts w:hint="default"/>
        <w:color w:val="auto"/>
        <w:sz w:val="18"/>
      </w:rPr>
    </w:lvl>
    <w:lvl w:ilvl="7">
      <w:start w:val="1"/>
      <w:numFmt w:val="decimal"/>
      <w:isLgl/>
      <w:lvlText w:val="%1.%2.%3.%4.%5.%6.%7.%8."/>
      <w:lvlJc w:val="left"/>
      <w:pPr>
        <w:tabs>
          <w:tab w:val="num" w:pos="2088"/>
        </w:tabs>
        <w:ind w:left="2088" w:hanging="1440"/>
      </w:pPr>
      <w:rPr>
        <w:rFonts w:hint="default"/>
        <w:color w:val="auto"/>
        <w:sz w:val="18"/>
      </w:rPr>
    </w:lvl>
    <w:lvl w:ilvl="8">
      <w:start w:val="1"/>
      <w:numFmt w:val="decimal"/>
      <w:isLgl/>
      <w:lvlText w:val="%1.%2.%3.%4.%5.%6.%7.%8.%9."/>
      <w:lvlJc w:val="left"/>
      <w:pPr>
        <w:tabs>
          <w:tab w:val="num" w:pos="2496"/>
        </w:tabs>
        <w:ind w:left="2496" w:hanging="1800"/>
      </w:pPr>
      <w:rPr>
        <w:rFonts w:hint="default"/>
        <w:color w:val="auto"/>
        <w:sz w:val="18"/>
      </w:rPr>
    </w:lvl>
  </w:abstractNum>
  <w:abstractNum w:abstractNumId="17">
    <w:nsid w:val="396938BA"/>
    <w:multiLevelType w:val="multilevel"/>
    <w:tmpl w:val="DA6C2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F85F09"/>
    <w:multiLevelType w:val="hybridMultilevel"/>
    <w:tmpl w:val="BB485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36775D"/>
    <w:multiLevelType w:val="hybridMultilevel"/>
    <w:tmpl w:val="0974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1A1B1A"/>
    <w:multiLevelType w:val="hybridMultilevel"/>
    <w:tmpl w:val="C4DE1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D0217B"/>
    <w:multiLevelType w:val="hybridMultilevel"/>
    <w:tmpl w:val="F184F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725C2A"/>
    <w:multiLevelType w:val="hybridMultilevel"/>
    <w:tmpl w:val="1CF8A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67726D"/>
    <w:multiLevelType w:val="hybridMultilevel"/>
    <w:tmpl w:val="65C0E0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744121E"/>
    <w:multiLevelType w:val="hybridMultilevel"/>
    <w:tmpl w:val="7696C17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8F44584"/>
    <w:multiLevelType w:val="hybridMultilevel"/>
    <w:tmpl w:val="3BBAC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401633"/>
    <w:multiLevelType w:val="hybridMultilevel"/>
    <w:tmpl w:val="B5143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DFF4F36"/>
    <w:multiLevelType w:val="hybridMultilevel"/>
    <w:tmpl w:val="5DD419C2"/>
    <w:lvl w:ilvl="0" w:tplc="EEB05A6C">
      <w:start w:val="1"/>
      <w:numFmt w:val="decimal"/>
      <w:lvlText w:val="%1."/>
      <w:lvlJc w:val="left"/>
      <w:pPr>
        <w:ind w:left="1669" w:hanging="9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D14C3F"/>
    <w:multiLevelType w:val="hybridMultilevel"/>
    <w:tmpl w:val="20F244FE"/>
    <w:lvl w:ilvl="0" w:tplc="53B0E63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20244C"/>
    <w:multiLevelType w:val="hybridMultilevel"/>
    <w:tmpl w:val="3CB2014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2F87D53"/>
    <w:multiLevelType w:val="hybridMultilevel"/>
    <w:tmpl w:val="95E27466"/>
    <w:lvl w:ilvl="0" w:tplc="13ECAB3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4810546"/>
    <w:multiLevelType w:val="hybridMultilevel"/>
    <w:tmpl w:val="2CCE53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892B93"/>
    <w:multiLevelType w:val="hybridMultilevel"/>
    <w:tmpl w:val="A210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C729C5"/>
    <w:multiLevelType w:val="hybridMultilevel"/>
    <w:tmpl w:val="3A0EB568"/>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F04C2B"/>
    <w:multiLevelType w:val="hybridMultilevel"/>
    <w:tmpl w:val="005E5246"/>
    <w:lvl w:ilvl="0" w:tplc="E0C2FE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66D03D8"/>
    <w:multiLevelType w:val="hybridMultilevel"/>
    <w:tmpl w:val="FCA617E4"/>
    <w:lvl w:ilvl="0" w:tplc="34EEFF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0C5A8C"/>
    <w:multiLevelType w:val="hybridMultilevel"/>
    <w:tmpl w:val="E23EFB1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8"/>
  </w:num>
  <w:num w:numId="3">
    <w:abstractNumId w:val="23"/>
  </w:num>
  <w:num w:numId="4">
    <w:abstractNumId w:val="33"/>
  </w:num>
  <w:num w:numId="5">
    <w:abstractNumId w:val="9"/>
  </w:num>
  <w:num w:numId="6">
    <w:abstractNumId w:val="6"/>
  </w:num>
  <w:num w:numId="7">
    <w:abstractNumId w:val="20"/>
  </w:num>
  <w:num w:numId="8">
    <w:abstractNumId w:val="27"/>
  </w:num>
  <w:num w:numId="9">
    <w:abstractNumId w:val="4"/>
  </w:num>
  <w:num w:numId="10">
    <w:abstractNumId w:val="5"/>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9"/>
  </w:num>
  <w:num w:numId="18">
    <w:abstractNumId w:val="11"/>
  </w:num>
  <w:num w:numId="19">
    <w:abstractNumId w:val="18"/>
  </w:num>
  <w:num w:numId="20">
    <w:abstractNumId w:val="2"/>
  </w:num>
  <w:num w:numId="21">
    <w:abstractNumId w:val="8"/>
  </w:num>
  <w:num w:numId="22">
    <w:abstractNumId w:val="10"/>
  </w:num>
  <w:num w:numId="23">
    <w:abstractNumId w:val="7"/>
  </w:num>
  <w:num w:numId="24">
    <w:abstractNumId w:val="31"/>
  </w:num>
  <w:num w:numId="25">
    <w:abstractNumId w:val="3"/>
  </w:num>
  <w:num w:numId="26">
    <w:abstractNumId w:val="13"/>
  </w:num>
  <w:num w:numId="27">
    <w:abstractNumId w:val="30"/>
  </w:num>
  <w:num w:numId="28">
    <w:abstractNumId w:val="34"/>
  </w:num>
  <w:num w:numId="29">
    <w:abstractNumId w:val="22"/>
  </w:num>
  <w:num w:numId="30">
    <w:abstractNumId w:val="36"/>
  </w:num>
  <w:num w:numId="31">
    <w:abstractNumId w:val="14"/>
  </w:num>
  <w:num w:numId="32">
    <w:abstractNumId w:val="35"/>
  </w:num>
  <w:num w:numId="33">
    <w:abstractNumId w:val="15"/>
  </w:num>
  <w:num w:numId="34">
    <w:abstractNumId w:val="1"/>
  </w:num>
  <w:num w:numId="35">
    <w:abstractNumId w:val="24"/>
  </w:num>
  <w:num w:numId="36">
    <w:abstractNumId w:val="16"/>
  </w:num>
  <w:num w:numId="37">
    <w:abstractNumId w:val="12"/>
  </w:num>
  <w:num w:numId="38">
    <w:abstractNumId w:val="25"/>
  </w:num>
  <w:num w:numId="39">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4B6C"/>
    <w:rsid w:val="000009C3"/>
    <w:rsid w:val="000014B1"/>
    <w:rsid w:val="00006CAC"/>
    <w:rsid w:val="0000776B"/>
    <w:rsid w:val="00014FE9"/>
    <w:rsid w:val="0002050D"/>
    <w:rsid w:val="00022F65"/>
    <w:rsid w:val="00023282"/>
    <w:rsid w:val="00024703"/>
    <w:rsid w:val="00025241"/>
    <w:rsid w:val="000264C2"/>
    <w:rsid w:val="00034D25"/>
    <w:rsid w:val="00037134"/>
    <w:rsid w:val="0003772A"/>
    <w:rsid w:val="00040F7C"/>
    <w:rsid w:val="00041ED7"/>
    <w:rsid w:val="00042075"/>
    <w:rsid w:val="00042742"/>
    <w:rsid w:val="00046ABB"/>
    <w:rsid w:val="00047464"/>
    <w:rsid w:val="000541DC"/>
    <w:rsid w:val="000541E4"/>
    <w:rsid w:val="0006006B"/>
    <w:rsid w:val="000606EB"/>
    <w:rsid w:val="000624BB"/>
    <w:rsid w:val="00065419"/>
    <w:rsid w:val="00067D2E"/>
    <w:rsid w:val="0007054D"/>
    <w:rsid w:val="00071DF2"/>
    <w:rsid w:val="00073E3C"/>
    <w:rsid w:val="00077CAB"/>
    <w:rsid w:val="0008241E"/>
    <w:rsid w:val="00083444"/>
    <w:rsid w:val="00084278"/>
    <w:rsid w:val="00085E2D"/>
    <w:rsid w:val="000860A7"/>
    <w:rsid w:val="00086BFA"/>
    <w:rsid w:val="00093CBC"/>
    <w:rsid w:val="0009571E"/>
    <w:rsid w:val="000A0908"/>
    <w:rsid w:val="000A2CD9"/>
    <w:rsid w:val="000A2EBC"/>
    <w:rsid w:val="000A41D2"/>
    <w:rsid w:val="000A4BFD"/>
    <w:rsid w:val="000A7DD8"/>
    <w:rsid w:val="000B1367"/>
    <w:rsid w:val="000B295A"/>
    <w:rsid w:val="000B423E"/>
    <w:rsid w:val="000B7C3F"/>
    <w:rsid w:val="000C04F6"/>
    <w:rsid w:val="000C3FC2"/>
    <w:rsid w:val="000C528C"/>
    <w:rsid w:val="000D0CD2"/>
    <w:rsid w:val="000D1050"/>
    <w:rsid w:val="000D18E9"/>
    <w:rsid w:val="000E04A6"/>
    <w:rsid w:val="000E22FD"/>
    <w:rsid w:val="000E37F7"/>
    <w:rsid w:val="000E3FC4"/>
    <w:rsid w:val="000E7230"/>
    <w:rsid w:val="000F0C4F"/>
    <w:rsid w:val="000F0E78"/>
    <w:rsid w:val="000F103C"/>
    <w:rsid w:val="001031C8"/>
    <w:rsid w:val="001035B0"/>
    <w:rsid w:val="00103FCB"/>
    <w:rsid w:val="00104DA2"/>
    <w:rsid w:val="0010524A"/>
    <w:rsid w:val="0010537E"/>
    <w:rsid w:val="00107A76"/>
    <w:rsid w:val="00110D75"/>
    <w:rsid w:val="00111D00"/>
    <w:rsid w:val="00113321"/>
    <w:rsid w:val="00114F10"/>
    <w:rsid w:val="00115401"/>
    <w:rsid w:val="00117355"/>
    <w:rsid w:val="00117933"/>
    <w:rsid w:val="001200E2"/>
    <w:rsid w:val="00120EFA"/>
    <w:rsid w:val="0012321C"/>
    <w:rsid w:val="00123832"/>
    <w:rsid w:val="00130A52"/>
    <w:rsid w:val="00131D30"/>
    <w:rsid w:val="00143813"/>
    <w:rsid w:val="001456BD"/>
    <w:rsid w:val="001470E3"/>
    <w:rsid w:val="001502C3"/>
    <w:rsid w:val="00151634"/>
    <w:rsid w:val="001534CB"/>
    <w:rsid w:val="001534F0"/>
    <w:rsid w:val="001554C3"/>
    <w:rsid w:val="00155D53"/>
    <w:rsid w:val="00156D88"/>
    <w:rsid w:val="00161EA0"/>
    <w:rsid w:val="0016668B"/>
    <w:rsid w:val="00167E79"/>
    <w:rsid w:val="001700C0"/>
    <w:rsid w:val="001764E1"/>
    <w:rsid w:val="00176647"/>
    <w:rsid w:val="00177771"/>
    <w:rsid w:val="00177F1D"/>
    <w:rsid w:val="001813BB"/>
    <w:rsid w:val="001825C4"/>
    <w:rsid w:val="001850FD"/>
    <w:rsid w:val="00185891"/>
    <w:rsid w:val="001927B9"/>
    <w:rsid w:val="001933C5"/>
    <w:rsid w:val="001940B6"/>
    <w:rsid w:val="00194939"/>
    <w:rsid w:val="001978E0"/>
    <w:rsid w:val="00197C02"/>
    <w:rsid w:val="001A1CEB"/>
    <w:rsid w:val="001A4224"/>
    <w:rsid w:val="001A5BFC"/>
    <w:rsid w:val="001A5FBC"/>
    <w:rsid w:val="001B0440"/>
    <w:rsid w:val="001B1623"/>
    <w:rsid w:val="001B228F"/>
    <w:rsid w:val="001B7FDF"/>
    <w:rsid w:val="001C0381"/>
    <w:rsid w:val="001C3E1D"/>
    <w:rsid w:val="001C4FC7"/>
    <w:rsid w:val="001C5723"/>
    <w:rsid w:val="001C7184"/>
    <w:rsid w:val="001D728B"/>
    <w:rsid w:val="001E10F4"/>
    <w:rsid w:val="001E4352"/>
    <w:rsid w:val="001E5364"/>
    <w:rsid w:val="001E6097"/>
    <w:rsid w:val="001E74FC"/>
    <w:rsid w:val="001E7F88"/>
    <w:rsid w:val="001F03A3"/>
    <w:rsid w:val="001F41D7"/>
    <w:rsid w:val="001F42A3"/>
    <w:rsid w:val="001F5798"/>
    <w:rsid w:val="001F7BAF"/>
    <w:rsid w:val="00200436"/>
    <w:rsid w:val="00211FA8"/>
    <w:rsid w:val="00212A18"/>
    <w:rsid w:val="00212E3F"/>
    <w:rsid w:val="0021533E"/>
    <w:rsid w:val="00216913"/>
    <w:rsid w:val="00216BF6"/>
    <w:rsid w:val="00216DD5"/>
    <w:rsid w:val="00222610"/>
    <w:rsid w:val="0022643A"/>
    <w:rsid w:val="002278CC"/>
    <w:rsid w:val="00227A00"/>
    <w:rsid w:val="00227AB5"/>
    <w:rsid w:val="002306EC"/>
    <w:rsid w:val="002338A3"/>
    <w:rsid w:val="00233BC3"/>
    <w:rsid w:val="00233FAC"/>
    <w:rsid w:val="0023535B"/>
    <w:rsid w:val="00237691"/>
    <w:rsid w:val="00243820"/>
    <w:rsid w:val="00244875"/>
    <w:rsid w:val="00245C2A"/>
    <w:rsid w:val="0024617E"/>
    <w:rsid w:val="00246BCE"/>
    <w:rsid w:val="00251655"/>
    <w:rsid w:val="00252F4C"/>
    <w:rsid w:val="00255B35"/>
    <w:rsid w:val="0026019C"/>
    <w:rsid w:val="00260644"/>
    <w:rsid w:val="002636A3"/>
    <w:rsid w:val="00263E73"/>
    <w:rsid w:val="00264689"/>
    <w:rsid w:val="00264693"/>
    <w:rsid w:val="00264D2D"/>
    <w:rsid w:val="00265045"/>
    <w:rsid w:val="0026540E"/>
    <w:rsid w:val="002717E3"/>
    <w:rsid w:val="00271EFD"/>
    <w:rsid w:val="002721CD"/>
    <w:rsid w:val="0027488C"/>
    <w:rsid w:val="00274FE2"/>
    <w:rsid w:val="0027554F"/>
    <w:rsid w:val="00275B9B"/>
    <w:rsid w:val="00276E8C"/>
    <w:rsid w:val="002778DC"/>
    <w:rsid w:val="00280CAF"/>
    <w:rsid w:val="00282227"/>
    <w:rsid w:val="002835CA"/>
    <w:rsid w:val="002836AF"/>
    <w:rsid w:val="00285CF4"/>
    <w:rsid w:val="00286E02"/>
    <w:rsid w:val="002876CB"/>
    <w:rsid w:val="00291226"/>
    <w:rsid w:val="00294A5C"/>
    <w:rsid w:val="00296F35"/>
    <w:rsid w:val="002976A6"/>
    <w:rsid w:val="002A03A2"/>
    <w:rsid w:val="002A2B00"/>
    <w:rsid w:val="002A376A"/>
    <w:rsid w:val="002A7225"/>
    <w:rsid w:val="002B0741"/>
    <w:rsid w:val="002B1B05"/>
    <w:rsid w:val="002B21DA"/>
    <w:rsid w:val="002B3905"/>
    <w:rsid w:val="002B555C"/>
    <w:rsid w:val="002B7E70"/>
    <w:rsid w:val="002C3537"/>
    <w:rsid w:val="002C4561"/>
    <w:rsid w:val="002C5B18"/>
    <w:rsid w:val="002C6B13"/>
    <w:rsid w:val="002C7650"/>
    <w:rsid w:val="002C792F"/>
    <w:rsid w:val="002D0F65"/>
    <w:rsid w:val="002D285A"/>
    <w:rsid w:val="002D4A20"/>
    <w:rsid w:val="002E349E"/>
    <w:rsid w:val="002E6211"/>
    <w:rsid w:val="002F041B"/>
    <w:rsid w:val="002F2218"/>
    <w:rsid w:val="002F2811"/>
    <w:rsid w:val="002F38C0"/>
    <w:rsid w:val="002F4F04"/>
    <w:rsid w:val="002F5C65"/>
    <w:rsid w:val="002F7A5E"/>
    <w:rsid w:val="0030156C"/>
    <w:rsid w:val="0030190B"/>
    <w:rsid w:val="00305F78"/>
    <w:rsid w:val="00310847"/>
    <w:rsid w:val="003126FA"/>
    <w:rsid w:val="00312AF3"/>
    <w:rsid w:val="003135A2"/>
    <w:rsid w:val="0031367B"/>
    <w:rsid w:val="0031476F"/>
    <w:rsid w:val="0031790E"/>
    <w:rsid w:val="00325E7C"/>
    <w:rsid w:val="003262DA"/>
    <w:rsid w:val="003264FB"/>
    <w:rsid w:val="00326547"/>
    <w:rsid w:val="00326C8C"/>
    <w:rsid w:val="00327772"/>
    <w:rsid w:val="0033378F"/>
    <w:rsid w:val="003337EA"/>
    <w:rsid w:val="0033380C"/>
    <w:rsid w:val="00336D4A"/>
    <w:rsid w:val="0034034C"/>
    <w:rsid w:val="00340B14"/>
    <w:rsid w:val="003423F3"/>
    <w:rsid w:val="00343012"/>
    <w:rsid w:val="00343728"/>
    <w:rsid w:val="00345081"/>
    <w:rsid w:val="00345664"/>
    <w:rsid w:val="003467E3"/>
    <w:rsid w:val="00346BB8"/>
    <w:rsid w:val="00347C8A"/>
    <w:rsid w:val="00352786"/>
    <w:rsid w:val="003531AD"/>
    <w:rsid w:val="00355C00"/>
    <w:rsid w:val="00355D26"/>
    <w:rsid w:val="0036005D"/>
    <w:rsid w:val="00362FCA"/>
    <w:rsid w:val="00370011"/>
    <w:rsid w:val="00370DF8"/>
    <w:rsid w:val="00372323"/>
    <w:rsid w:val="00374CF6"/>
    <w:rsid w:val="00375E7F"/>
    <w:rsid w:val="00381EAD"/>
    <w:rsid w:val="00382CFC"/>
    <w:rsid w:val="00383C63"/>
    <w:rsid w:val="00384E76"/>
    <w:rsid w:val="003862E9"/>
    <w:rsid w:val="00386519"/>
    <w:rsid w:val="00386E13"/>
    <w:rsid w:val="003900A5"/>
    <w:rsid w:val="00390536"/>
    <w:rsid w:val="003914E1"/>
    <w:rsid w:val="0039324C"/>
    <w:rsid w:val="00393E45"/>
    <w:rsid w:val="00395D37"/>
    <w:rsid w:val="00397914"/>
    <w:rsid w:val="003A1F95"/>
    <w:rsid w:val="003A539F"/>
    <w:rsid w:val="003A7704"/>
    <w:rsid w:val="003B35ED"/>
    <w:rsid w:val="003B41CE"/>
    <w:rsid w:val="003B7180"/>
    <w:rsid w:val="003C1302"/>
    <w:rsid w:val="003D21FA"/>
    <w:rsid w:val="003D3EE8"/>
    <w:rsid w:val="003D4BA8"/>
    <w:rsid w:val="003D5338"/>
    <w:rsid w:val="003D6456"/>
    <w:rsid w:val="003D7987"/>
    <w:rsid w:val="003D7BAD"/>
    <w:rsid w:val="003E449B"/>
    <w:rsid w:val="003E55CE"/>
    <w:rsid w:val="003E6F43"/>
    <w:rsid w:val="003F0793"/>
    <w:rsid w:val="003F183A"/>
    <w:rsid w:val="003F1F20"/>
    <w:rsid w:val="003F7C8B"/>
    <w:rsid w:val="00401872"/>
    <w:rsid w:val="00403062"/>
    <w:rsid w:val="004035DE"/>
    <w:rsid w:val="00413F3C"/>
    <w:rsid w:val="00415D68"/>
    <w:rsid w:val="004178A9"/>
    <w:rsid w:val="00420357"/>
    <w:rsid w:val="00421772"/>
    <w:rsid w:val="00422590"/>
    <w:rsid w:val="00425E02"/>
    <w:rsid w:val="00426D94"/>
    <w:rsid w:val="00432D16"/>
    <w:rsid w:val="004339B6"/>
    <w:rsid w:val="00435C2A"/>
    <w:rsid w:val="004365DD"/>
    <w:rsid w:val="00436859"/>
    <w:rsid w:val="004406F5"/>
    <w:rsid w:val="004408C9"/>
    <w:rsid w:val="00440A09"/>
    <w:rsid w:val="00441890"/>
    <w:rsid w:val="0044255D"/>
    <w:rsid w:val="004530EB"/>
    <w:rsid w:val="004556EB"/>
    <w:rsid w:val="00460017"/>
    <w:rsid w:val="0046085D"/>
    <w:rsid w:val="00460A49"/>
    <w:rsid w:val="00460A88"/>
    <w:rsid w:val="00463A84"/>
    <w:rsid w:val="00467A43"/>
    <w:rsid w:val="00467E7E"/>
    <w:rsid w:val="00470131"/>
    <w:rsid w:val="004706DC"/>
    <w:rsid w:val="004742EB"/>
    <w:rsid w:val="00477A59"/>
    <w:rsid w:val="00480E74"/>
    <w:rsid w:val="00481850"/>
    <w:rsid w:val="00484565"/>
    <w:rsid w:val="00484934"/>
    <w:rsid w:val="00491DBC"/>
    <w:rsid w:val="0049213F"/>
    <w:rsid w:val="00493192"/>
    <w:rsid w:val="00493BED"/>
    <w:rsid w:val="00496B2E"/>
    <w:rsid w:val="004975B9"/>
    <w:rsid w:val="004A3363"/>
    <w:rsid w:val="004A41C7"/>
    <w:rsid w:val="004A4C7A"/>
    <w:rsid w:val="004A525C"/>
    <w:rsid w:val="004A54C4"/>
    <w:rsid w:val="004A6414"/>
    <w:rsid w:val="004B18BA"/>
    <w:rsid w:val="004B46C8"/>
    <w:rsid w:val="004B51E9"/>
    <w:rsid w:val="004B733C"/>
    <w:rsid w:val="004C226C"/>
    <w:rsid w:val="004C32B5"/>
    <w:rsid w:val="004C3339"/>
    <w:rsid w:val="004C3FD9"/>
    <w:rsid w:val="004C6D62"/>
    <w:rsid w:val="004C7C31"/>
    <w:rsid w:val="004E315F"/>
    <w:rsid w:val="004E3D55"/>
    <w:rsid w:val="004E5549"/>
    <w:rsid w:val="004E7153"/>
    <w:rsid w:val="004E799C"/>
    <w:rsid w:val="004F1F54"/>
    <w:rsid w:val="004F42E9"/>
    <w:rsid w:val="004F520B"/>
    <w:rsid w:val="004F5563"/>
    <w:rsid w:val="004F7A29"/>
    <w:rsid w:val="00501C55"/>
    <w:rsid w:val="00502A1B"/>
    <w:rsid w:val="00503B06"/>
    <w:rsid w:val="00503F9C"/>
    <w:rsid w:val="0050445D"/>
    <w:rsid w:val="00507730"/>
    <w:rsid w:val="005109E4"/>
    <w:rsid w:val="0051134C"/>
    <w:rsid w:val="00515A7A"/>
    <w:rsid w:val="00527E7B"/>
    <w:rsid w:val="00531AF0"/>
    <w:rsid w:val="005339DA"/>
    <w:rsid w:val="00536201"/>
    <w:rsid w:val="00537A2A"/>
    <w:rsid w:val="005402D5"/>
    <w:rsid w:val="00540DA1"/>
    <w:rsid w:val="00540E18"/>
    <w:rsid w:val="005434A7"/>
    <w:rsid w:val="005438BC"/>
    <w:rsid w:val="00543A87"/>
    <w:rsid w:val="0054443E"/>
    <w:rsid w:val="0054557A"/>
    <w:rsid w:val="00550B7A"/>
    <w:rsid w:val="0055143F"/>
    <w:rsid w:val="00553496"/>
    <w:rsid w:val="00555EE2"/>
    <w:rsid w:val="00557DCF"/>
    <w:rsid w:val="005600ED"/>
    <w:rsid w:val="00562794"/>
    <w:rsid w:val="00562DF9"/>
    <w:rsid w:val="00563676"/>
    <w:rsid w:val="00563AAB"/>
    <w:rsid w:val="005642A2"/>
    <w:rsid w:val="00564727"/>
    <w:rsid w:val="00566DF5"/>
    <w:rsid w:val="00573572"/>
    <w:rsid w:val="0057647D"/>
    <w:rsid w:val="00576F08"/>
    <w:rsid w:val="0057799E"/>
    <w:rsid w:val="0058440D"/>
    <w:rsid w:val="005849E5"/>
    <w:rsid w:val="00587D39"/>
    <w:rsid w:val="00590150"/>
    <w:rsid w:val="00591637"/>
    <w:rsid w:val="00592928"/>
    <w:rsid w:val="00592C37"/>
    <w:rsid w:val="00597497"/>
    <w:rsid w:val="005A17FB"/>
    <w:rsid w:val="005A2D78"/>
    <w:rsid w:val="005A37D3"/>
    <w:rsid w:val="005A496E"/>
    <w:rsid w:val="005A7618"/>
    <w:rsid w:val="005A79B6"/>
    <w:rsid w:val="005B05E4"/>
    <w:rsid w:val="005B3E21"/>
    <w:rsid w:val="005B4699"/>
    <w:rsid w:val="005B4802"/>
    <w:rsid w:val="005B534E"/>
    <w:rsid w:val="005B6375"/>
    <w:rsid w:val="005B72EC"/>
    <w:rsid w:val="005C1384"/>
    <w:rsid w:val="005C2E58"/>
    <w:rsid w:val="005C308B"/>
    <w:rsid w:val="005C5604"/>
    <w:rsid w:val="005C79AE"/>
    <w:rsid w:val="005E3C57"/>
    <w:rsid w:val="005E3F5E"/>
    <w:rsid w:val="005E4796"/>
    <w:rsid w:val="005F0A4B"/>
    <w:rsid w:val="005F140F"/>
    <w:rsid w:val="005F2CFD"/>
    <w:rsid w:val="005F4FCC"/>
    <w:rsid w:val="005F6E48"/>
    <w:rsid w:val="005F6E81"/>
    <w:rsid w:val="00601DC7"/>
    <w:rsid w:val="0060428C"/>
    <w:rsid w:val="00604CF0"/>
    <w:rsid w:val="00604D36"/>
    <w:rsid w:val="00605260"/>
    <w:rsid w:val="00605355"/>
    <w:rsid w:val="00606B4D"/>
    <w:rsid w:val="00607BE2"/>
    <w:rsid w:val="00613EEE"/>
    <w:rsid w:val="006152D4"/>
    <w:rsid w:val="00615B77"/>
    <w:rsid w:val="006167CC"/>
    <w:rsid w:val="00616DFE"/>
    <w:rsid w:val="00616E07"/>
    <w:rsid w:val="006221F4"/>
    <w:rsid w:val="00622B5B"/>
    <w:rsid w:val="006231A9"/>
    <w:rsid w:val="0062484D"/>
    <w:rsid w:val="00624CFF"/>
    <w:rsid w:val="00625D8E"/>
    <w:rsid w:val="0063069D"/>
    <w:rsid w:val="00630F43"/>
    <w:rsid w:val="006313C7"/>
    <w:rsid w:val="00633816"/>
    <w:rsid w:val="00634055"/>
    <w:rsid w:val="006344BE"/>
    <w:rsid w:val="006369A6"/>
    <w:rsid w:val="006373B6"/>
    <w:rsid w:val="00640158"/>
    <w:rsid w:val="00642B79"/>
    <w:rsid w:val="00643488"/>
    <w:rsid w:val="00643FA8"/>
    <w:rsid w:val="00645047"/>
    <w:rsid w:val="006512CC"/>
    <w:rsid w:val="00652074"/>
    <w:rsid w:val="006539AE"/>
    <w:rsid w:val="00656275"/>
    <w:rsid w:val="00670125"/>
    <w:rsid w:val="006774E1"/>
    <w:rsid w:val="00677E60"/>
    <w:rsid w:val="0068421A"/>
    <w:rsid w:val="00684CAA"/>
    <w:rsid w:val="00685671"/>
    <w:rsid w:val="00686CC0"/>
    <w:rsid w:val="00691226"/>
    <w:rsid w:val="00692315"/>
    <w:rsid w:val="00693FF7"/>
    <w:rsid w:val="00697323"/>
    <w:rsid w:val="006A7CE9"/>
    <w:rsid w:val="006B3C54"/>
    <w:rsid w:val="006B5B37"/>
    <w:rsid w:val="006B5D26"/>
    <w:rsid w:val="006B62F1"/>
    <w:rsid w:val="006B72DE"/>
    <w:rsid w:val="006B7943"/>
    <w:rsid w:val="006C0238"/>
    <w:rsid w:val="006C4A6B"/>
    <w:rsid w:val="006C6DD2"/>
    <w:rsid w:val="006C7CBD"/>
    <w:rsid w:val="006D12DA"/>
    <w:rsid w:val="006D23A8"/>
    <w:rsid w:val="006E26C1"/>
    <w:rsid w:val="006E3A3F"/>
    <w:rsid w:val="006E6EC1"/>
    <w:rsid w:val="006F00D6"/>
    <w:rsid w:val="006F09AC"/>
    <w:rsid w:val="006F1E1E"/>
    <w:rsid w:val="006F48FE"/>
    <w:rsid w:val="006F6B28"/>
    <w:rsid w:val="006F7D6F"/>
    <w:rsid w:val="00701BDF"/>
    <w:rsid w:val="007051A4"/>
    <w:rsid w:val="00705A7E"/>
    <w:rsid w:val="00706526"/>
    <w:rsid w:val="0071314B"/>
    <w:rsid w:val="007139A7"/>
    <w:rsid w:val="00714CF7"/>
    <w:rsid w:val="007157A0"/>
    <w:rsid w:val="007171F7"/>
    <w:rsid w:val="0072219F"/>
    <w:rsid w:val="0072442B"/>
    <w:rsid w:val="00725832"/>
    <w:rsid w:val="00726D89"/>
    <w:rsid w:val="00727D18"/>
    <w:rsid w:val="00733790"/>
    <w:rsid w:val="0074197E"/>
    <w:rsid w:val="00747177"/>
    <w:rsid w:val="0074726C"/>
    <w:rsid w:val="00747DB2"/>
    <w:rsid w:val="00753C61"/>
    <w:rsid w:val="0075508B"/>
    <w:rsid w:val="00755CBE"/>
    <w:rsid w:val="00756E31"/>
    <w:rsid w:val="00757168"/>
    <w:rsid w:val="0076140F"/>
    <w:rsid w:val="0076174A"/>
    <w:rsid w:val="00763EC1"/>
    <w:rsid w:val="007641A8"/>
    <w:rsid w:val="007652FF"/>
    <w:rsid w:val="00766757"/>
    <w:rsid w:val="007678FE"/>
    <w:rsid w:val="00770BF3"/>
    <w:rsid w:val="00770CD3"/>
    <w:rsid w:val="00792D40"/>
    <w:rsid w:val="00793433"/>
    <w:rsid w:val="007965F3"/>
    <w:rsid w:val="0079674E"/>
    <w:rsid w:val="007A1B2F"/>
    <w:rsid w:val="007A3336"/>
    <w:rsid w:val="007A59C6"/>
    <w:rsid w:val="007A69D4"/>
    <w:rsid w:val="007B0F1F"/>
    <w:rsid w:val="007B20AD"/>
    <w:rsid w:val="007B2E37"/>
    <w:rsid w:val="007B5425"/>
    <w:rsid w:val="007C0E0F"/>
    <w:rsid w:val="007C191F"/>
    <w:rsid w:val="007C19D0"/>
    <w:rsid w:val="007C1A71"/>
    <w:rsid w:val="007C3941"/>
    <w:rsid w:val="007C4ACD"/>
    <w:rsid w:val="007C52B5"/>
    <w:rsid w:val="007D3118"/>
    <w:rsid w:val="007E0C35"/>
    <w:rsid w:val="007E125E"/>
    <w:rsid w:val="007E1C34"/>
    <w:rsid w:val="007E2E8A"/>
    <w:rsid w:val="007E5104"/>
    <w:rsid w:val="007E6238"/>
    <w:rsid w:val="007E73DF"/>
    <w:rsid w:val="007F02B5"/>
    <w:rsid w:val="007F0BFC"/>
    <w:rsid w:val="007F15DD"/>
    <w:rsid w:val="007F4B6C"/>
    <w:rsid w:val="007F4EDE"/>
    <w:rsid w:val="007F78BF"/>
    <w:rsid w:val="007F7B3A"/>
    <w:rsid w:val="00800818"/>
    <w:rsid w:val="00801017"/>
    <w:rsid w:val="0080255D"/>
    <w:rsid w:val="00802781"/>
    <w:rsid w:val="00812771"/>
    <w:rsid w:val="008172B6"/>
    <w:rsid w:val="00820B51"/>
    <w:rsid w:val="00821688"/>
    <w:rsid w:val="00821A15"/>
    <w:rsid w:val="0082218B"/>
    <w:rsid w:val="00823523"/>
    <w:rsid w:val="00823F20"/>
    <w:rsid w:val="00825AAE"/>
    <w:rsid w:val="00826E58"/>
    <w:rsid w:val="0083111D"/>
    <w:rsid w:val="008316EC"/>
    <w:rsid w:val="00832E18"/>
    <w:rsid w:val="008335A2"/>
    <w:rsid w:val="00834D11"/>
    <w:rsid w:val="00836554"/>
    <w:rsid w:val="008472DE"/>
    <w:rsid w:val="00847E3C"/>
    <w:rsid w:val="00852846"/>
    <w:rsid w:val="00852972"/>
    <w:rsid w:val="00856377"/>
    <w:rsid w:val="00863ADE"/>
    <w:rsid w:val="00863AEB"/>
    <w:rsid w:val="00864DB5"/>
    <w:rsid w:val="00865EFB"/>
    <w:rsid w:val="008677BA"/>
    <w:rsid w:val="008712E6"/>
    <w:rsid w:val="00872099"/>
    <w:rsid w:val="00874EA9"/>
    <w:rsid w:val="008756C1"/>
    <w:rsid w:val="00875BC4"/>
    <w:rsid w:val="00877CC2"/>
    <w:rsid w:val="0088256C"/>
    <w:rsid w:val="008864A6"/>
    <w:rsid w:val="0088749D"/>
    <w:rsid w:val="00887899"/>
    <w:rsid w:val="00890FDC"/>
    <w:rsid w:val="00891953"/>
    <w:rsid w:val="00892C4D"/>
    <w:rsid w:val="008938E8"/>
    <w:rsid w:val="00893B4A"/>
    <w:rsid w:val="00897F1F"/>
    <w:rsid w:val="008A137D"/>
    <w:rsid w:val="008A35EE"/>
    <w:rsid w:val="008A3E5B"/>
    <w:rsid w:val="008B0FF3"/>
    <w:rsid w:val="008B26FA"/>
    <w:rsid w:val="008B4924"/>
    <w:rsid w:val="008B6C36"/>
    <w:rsid w:val="008C10D0"/>
    <w:rsid w:val="008C1187"/>
    <w:rsid w:val="008C22A1"/>
    <w:rsid w:val="008C23EA"/>
    <w:rsid w:val="008C247E"/>
    <w:rsid w:val="008C2784"/>
    <w:rsid w:val="008C5222"/>
    <w:rsid w:val="008C5789"/>
    <w:rsid w:val="008D30D2"/>
    <w:rsid w:val="008D4119"/>
    <w:rsid w:val="008D4C24"/>
    <w:rsid w:val="008D4CA9"/>
    <w:rsid w:val="008D50D9"/>
    <w:rsid w:val="008D571B"/>
    <w:rsid w:val="008D5DBE"/>
    <w:rsid w:val="008E1318"/>
    <w:rsid w:val="008E2C29"/>
    <w:rsid w:val="008E4283"/>
    <w:rsid w:val="008E42A0"/>
    <w:rsid w:val="008F4E78"/>
    <w:rsid w:val="008F57EC"/>
    <w:rsid w:val="008F5E3D"/>
    <w:rsid w:val="008F5E69"/>
    <w:rsid w:val="008F699D"/>
    <w:rsid w:val="009034EA"/>
    <w:rsid w:val="00903996"/>
    <w:rsid w:val="00905558"/>
    <w:rsid w:val="00905B70"/>
    <w:rsid w:val="00910B5A"/>
    <w:rsid w:val="00910CD5"/>
    <w:rsid w:val="009110BD"/>
    <w:rsid w:val="009121B2"/>
    <w:rsid w:val="009130CC"/>
    <w:rsid w:val="009170C5"/>
    <w:rsid w:val="009218E9"/>
    <w:rsid w:val="00921E5F"/>
    <w:rsid w:val="00921EA0"/>
    <w:rsid w:val="009241CC"/>
    <w:rsid w:val="009263E2"/>
    <w:rsid w:val="0092683C"/>
    <w:rsid w:val="009303D5"/>
    <w:rsid w:val="00930F9F"/>
    <w:rsid w:val="00941D69"/>
    <w:rsid w:val="00942841"/>
    <w:rsid w:val="009428B7"/>
    <w:rsid w:val="00942952"/>
    <w:rsid w:val="00943FA1"/>
    <w:rsid w:val="00944F4E"/>
    <w:rsid w:val="009459BC"/>
    <w:rsid w:val="00951143"/>
    <w:rsid w:val="00951767"/>
    <w:rsid w:val="00951B92"/>
    <w:rsid w:val="009538AA"/>
    <w:rsid w:val="00955E53"/>
    <w:rsid w:val="0096035F"/>
    <w:rsid w:val="009612F0"/>
    <w:rsid w:val="00962484"/>
    <w:rsid w:val="009639AB"/>
    <w:rsid w:val="00963AD5"/>
    <w:rsid w:val="009666DC"/>
    <w:rsid w:val="00966976"/>
    <w:rsid w:val="0096734C"/>
    <w:rsid w:val="00974F6B"/>
    <w:rsid w:val="00975D65"/>
    <w:rsid w:val="00977711"/>
    <w:rsid w:val="009802A2"/>
    <w:rsid w:val="00983611"/>
    <w:rsid w:val="00984461"/>
    <w:rsid w:val="00986930"/>
    <w:rsid w:val="00990C68"/>
    <w:rsid w:val="009A17EB"/>
    <w:rsid w:val="009B218D"/>
    <w:rsid w:val="009B7549"/>
    <w:rsid w:val="009C09C4"/>
    <w:rsid w:val="009C0E3D"/>
    <w:rsid w:val="009C1F1A"/>
    <w:rsid w:val="009C426A"/>
    <w:rsid w:val="009C59CE"/>
    <w:rsid w:val="009C6253"/>
    <w:rsid w:val="009C6643"/>
    <w:rsid w:val="009D17A9"/>
    <w:rsid w:val="009D2B46"/>
    <w:rsid w:val="009D4992"/>
    <w:rsid w:val="009D52EE"/>
    <w:rsid w:val="009D54BF"/>
    <w:rsid w:val="009D5E41"/>
    <w:rsid w:val="009D7BAF"/>
    <w:rsid w:val="009E1838"/>
    <w:rsid w:val="009E49FC"/>
    <w:rsid w:val="009E71F9"/>
    <w:rsid w:val="009F3493"/>
    <w:rsid w:val="009F60AD"/>
    <w:rsid w:val="009F6787"/>
    <w:rsid w:val="009F6A40"/>
    <w:rsid w:val="009F7DE0"/>
    <w:rsid w:val="00A00BDE"/>
    <w:rsid w:val="00A0176D"/>
    <w:rsid w:val="00A01F10"/>
    <w:rsid w:val="00A0263A"/>
    <w:rsid w:val="00A02A90"/>
    <w:rsid w:val="00A039C1"/>
    <w:rsid w:val="00A10AC9"/>
    <w:rsid w:val="00A10C37"/>
    <w:rsid w:val="00A15122"/>
    <w:rsid w:val="00A15C2F"/>
    <w:rsid w:val="00A22B17"/>
    <w:rsid w:val="00A22FEB"/>
    <w:rsid w:val="00A246C0"/>
    <w:rsid w:val="00A31749"/>
    <w:rsid w:val="00A35818"/>
    <w:rsid w:val="00A43D10"/>
    <w:rsid w:val="00A463CF"/>
    <w:rsid w:val="00A47E76"/>
    <w:rsid w:val="00A51C29"/>
    <w:rsid w:val="00A53E07"/>
    <w:rsid w:val="00A5457C"/>
    <w:rsid w:val="00A61767"/>
    <w:rsid w:val="00A675E8"/>
    <w:rsid w:val="00A7181E"/>
    <w:rsid w:val="00A74734"/>
    <w:rsid w:val="00A77834"/>
    <w:rsid w:val="00A83AF5"/>
    <w:rsid w:val="00A860B4"/>
    <w:rsid w:val="00A86C46"/>
    <w:rsid w:val="00A87DAA"/>
    <w:rsid w:val="00A922C6"/>
    <w:rsid w:val="00A9574E"/>
    <w:rsid w:val="00AA0F27"/>
    <w:rsid w:val="00AA2E74"/>
    <w:rsid w:val="00AA3762"/>
    <w:rsid w:val="00AA5851"/>
    <w:rsid w:val="00AA5B90"/>
    <w:rsid w:val="00AA628E"/>
    <w:rsid w:val="00AA67FB"/>
    <w:rsid w:val="00AB12F2"/>
    <w:rsid w:val="00AB1B2C"/>
    <w:rsid w:val="00AB33AC"/>
    <w:rsid w:val="00AB525B"/>
    <w:rsid w:val="00AB5271"/>
    <w:rsid w:val="00AB64B0"/>
    <w:rsid w:val="00AB718F"/>
    <w:rsid w:val="00AC006E"/>
    <w:rsid w:val="00AC3795"/>
    <w:rsid w:val="00AC608F"/>
    <w:rsid w:val="00AC69FE"/>
    <w:rsid w:val="00AC74D4"/>
    <w:rsid w:val="00AD4E3E"/>
    <w:rsid w:val="00AD5C9C"/>
    <w:rsid w:val="00AD659B"/>
    <w:rsid w:val="00AE0069"/>
    <w:rsid w:val="00AE0A39"/>
    <w:rsid w:val="00AE3912"/>
    <w:rsid w:val="00AE3FA0"/>
    <w:rsid w:val="00AE4CA1"/>
    <w:rsid w:val="00AE643B"/>
    <w:rsid w:val="00AE6ED5"/>
    <w:rsid w:val="00AF0294"/>
    <w:rsid w:val="00AF19FB"/>
    <w:rsid w:val="00AF4E88"/>
    <w:rsid w:val="00B03B6B"/>
    <w:rsid w:val="00B03F60"/>
    <w:rsid w:val="00B059E8"/>
    <w:rsid w:val="00B05C0A"/>
    <w:rsid w:val="00B061C5"/>
    <w:rsid w:val="00B06215"/>
    <w:rsid w:val="00B10BB9"/>
    <w:rsid w:val="00B11602"/>
    <w:rsid w:val="00B12949"/>
    <w:rsid w:val="00B136C2"/>
    <w:rsid w:val="00B15BFB"/>
    <w:rsid w:val="00B1741F"/>
    <w:rsid w:val="00B22595"/>
    <w:rsid w:val="00B2445A"/>
    <w:rsid w:val="00B258D6"/>
    <w:rsid w:val="00B31937"/>
    <w:rsid w:val="00B32EFA"/>
    <w:rsid w:val="00B3624B"/>
    <w:rsid w:val="00B37A28"/>
    <w:rsid w:val="00B40D98"/>
    <w:rsid w:val="00B42FFA"/>
    <w:rsid w:val="00B446E7"/>
    <w:rsid w:val="00B44875"/>
    <w:rsid w:val="00B45227"/>
    <w:rsid w:val="00B510F2"/>
    <w:rsid w:val="00B55169"/>
    <w:rsid w:val="00B706AB"/>
    <w:rsid w:val="00B714B7"/>
    <w:rsid w:val="00B723C4"/>
    <w:rsid w:val="00B73387"/>
    <w:rsid w:val="00B738A2"/>
    <w:rsid w:val="00B85EE2"/>
    <w:rsid w:val="00B922A8"/>
    <w:rsid w:val="00B92DFD"/>
    <w:rsid w:val="00B9590A"/>
    <w:rsid w:val="00B95D7A"/>
    <w:rsid w:val="00B973AB"/>
    <w:rsid w:val="00BA0ADC"/>
    <w:rsid w:val="00BA1FF4"/>
    <w:rsid w:val="00BA2B17"/>
    <w:rsid w:val="00BA2B75"/>
    <w:rsid w:val="00BA4675"/>
    <w:rsid w:val="00BA52AC"/>
    <w:rsid w:val="00BA608C"/>
    <w:rsid w:val="00BB23CF"/>
    <w:rsid w:val="00BB4EA8"/>
    <w:rsid w:val="00BB5FE2"/>
    <w:rsid w:val="00BC052E"/>
    <w:rsid w:val="00BC0E19"/>
    <w:rsid w:val="00BC36E1"/>
    <w:rsid w:val="00BC4B62"/>
    <w:rsid w:val="00BC7A03"/>
    <w:rsid w:val="00BD04B0"/>
    <w:rsid w:val="00BD36C0"/>
    <w:rsid w:val="00BD430A"/>
    <w:rsid w:val="00BD68FC"/>
    <w:rsid w:val="00BD6CCF"/>
    <w:rsid w:val="00BE56B2"/>
    <w:rsid w:val="00BE6C9B"/>
    <w:rsid w:val="00BF05E2"/>
    <w:rsid w:val="00BF0A84"/>
    <w:rsid w:val="00BF0C7D"/>
    <w:rsid w:val="00BF4AD8"/>
    <w:rsid w:val="00BF6493"/>
    <w:rsid w:val="00BF68F5"/>
    <w:rsid w:val="00BF7E7C"/>
    <w:rsid w:val="00C0301F"/>
    <w:rsid w:val="00C051B4"/>
    <w:rsid w:val="00C057A4"/>
    <w:rsid w:val="00C070BB"/>
    <w:rsid w:val="00C07C24"/>
    <w:rsid w:val="00C10715"/>
    <w:rsid w:val="00C14A8B"/>
    <w:rsid w:val="00C15003"/>
    <w:rsid w:val="00C21078"/>
    <w:rsid w:val="00C21B8C"/>
    <w:rsid w:val="00C237CD"/>
    <w:rsid w:val="00C25FB7"/>
    <w:rsid w:val="00C30601"/>
    <w:rsid w:val="00C34B08"/>
    <w:rsid w:val="00C354CB"/>
    <w:rsid w:val="00C3587A"/>
    <w:rsid w:val="00C40E3C"/>
    <w:rsid w:val="00C41A10"/>
    <w:rsid w:val="00C41F42"/>
    <w:rsid w:val="00C42B10"/>
    <w:rsid w:val="00C452B1"/>
    <w:rsid w:val="00C51CFB"/>
    <w:rsid w:val="00C52B65"/>
    <w:rsid w:val="00C568C9"/>
    <w:rsid w:val="00C66C10"/>
    <w:rsid w:val="00C714DA"/>
    <w:rsid w:val="00C75676"/>
    <w:rsid w:val="00C76008"/>
    <w:rsid w:val="00C76B2E"/>
    <w:rsid w:val="00C7728A"/>
    <w:rsid w:val="00C806CE"/>
    <w:rsid w:val="00C833EC"/>
    <w:rsid w:val="00C8458A"/>
    <w:rsid w:val="00C84C48"/>
    <w:rsid w:val="00C85B59"/>
    <w:rsid w:val="00C92708"/>
    <w:rsid w:val="00C92943"/>
    <w:rsid w:val="00C92C69"/>
    <w:rsid w:val="00C94B9B"/>
    <w:rsid w:val="00C96771"/>
    <w:rsid w:val="00CA0EC1"/>
    <w:rsid w:val="00CA13BA"/>
    <w:rsid w:val="00CA2518"/>
    <w:rsid w:val="00CA6346"/>
    <w:rsid w:val="00CA78CA"/>
    <w:rsid w:val="00CA7D80"/>
    <w:rsid w:val="00CB1D1C"/>
    <w:rsid w:val="00CB2C16"/>
    <w:rsid w:val="00CB609C"/>
    <w:rsid w:val="00CC05AB"/>
    <w:rsid w:val="00CC251B"/>
    <w:rsid w:val="00CC34D8"/>
    <w:rsid w:val="00CC5F34"/>
    <w:rsid w:val="00CC6382"/>
    <w:rsid w:val="00CD02DA"/>
    <w:rsid w:val="00CD1863"/>
    <w:rsid w:val="00CD38A6"/>
    <w:rsid w:val="00CD7CF3"/>
    <w:rsid w:val="00CE1A19"/>
    <w:rsid w:val="00CE4B37"/>
    <w:rsid w:val="00CE4CA7"/>
    <w:rsid w:val="00CF5ED1"/>
    <w:rsid w:val="00CF76FE"/>
    <w:rsid w:val="00D01558"/>
    <w:rsid w:val="00D01677"/>
    <w:rsid w:val="00D071E7"/>
    <w:rsid w:val="00D1018C"/>
    <w:rsid w:val="00D10DAF"/>
    <w:rsid w:val="00D11BD6"/>
    <w:rsid w:val="00D1273A"/>
    <w:rsid w:val="00D12DB1"/>
    <w:rsid w:val="00D136A8"/>
    <w:rsid w:val="00D13D18"/>
    <w:rsid w:val="00D1514B"/>
    <w:rsid w:val="00D16690"/>
    <w:rsid w:val="00D17617"/>
    <w:rsid w:val="00D21F07"/>
    <w:rsid w:val="00D244DD"/>
    <w:rsid w:val="00D24BCB"/>
    <w:rsid w:val="00D2609E"/>
    <w:rsid w:val="00D310CB"/>
    <w:rsid w:val="00D315B8"/>
    <w:rsid w:val="00D3224D"/>
    <w:rsid w:val="00D33A2B"/>
    <w:rsid w:val="00D368FD"/>
    <w:rsid w:val="00D45AD2"/>
    <w:rsid w:val="00D46D2C"/>
    <w:rsid w:val="00D509EF"/>
    <w:rsid w:val="00D5263F"/>
    <w:rsid w:val="00D535F7"/>
    <w:rsid w:val="00D5456A"/>
    <w:rsid w:val="00D54E33"/>
    <w:rsid w:val="00D5691D"/>
    <w:rsid w:val="00D62064"/>
    <w:rsid w:val="00D651CB"/>
    <w:rsid w:val="00D65E07"/>
    <w:rsid w:val="00D65E6E"/>
    <w:rsid w:val="00D6683B"/>
    <w:rsid w:val="00D67AEE"/>
    <w:rsid w:val="00D7069D"/>
    <w:rsid w:val="00D73285"/>
    <w:rsid w:val="00D76915"/>
    <w:rsid w:val="00D76FA4"/>
    <w:rsid w:val="00D81ECF"/>
    <w:rsid w:val="00D83A64"/>
    <w:rsid w:val="00D840A0"/>
    <w:rsid w:val="00D85156"/>
    <w:rsid w:val="00D852E0"/>
    <w:rsid w:val="00D8597F"/>
    <w:rsid w:val="00D85D6A"/>
    <w:rsid w:val="00D9139A"/>
    <w:rsid w:val="00D92DF4"/>
    <w:rsid w:val="00DA2B2F"/>
    <w:rsid w:val="00DA778B"/>
    <w:rsid w:val="00DB05F0"/>
    <w:rsid w:val="00DB0A71"/>
    <w:rsid w:val="00DB0F1B"/>
    <w:rsid w:val="00DB13A2"/>
    <w:rsid w:val="00DB1475"/>
    <w:rsid w:val="00DB1E80"/>
    <w:rsid w:val="00DB4F49"/>
    <w:rsid w:val="00DC0679"/>
    <w:rsid w:val="00DC21D3"/>
    <w:rsid w:val="00DC297C"/>
    <w:rsid w:val="00DC30CE"/>
    <w:rsid w:val="00DC3975"/>
    <w:rsid w:val="00DC3CE5"/>
    <w:rsid w:val="00DC6A2A"/>
    <w:rsid w:val="00DC7A3B"/>
    <w:rsid w:val="00DD4343"/>
    <w:rsid w:val="00DD46D2"/>
    <w:rsid w:val="00DD5333"/>
    <w:rsid w:val="00DD612E"/>
    <w:rsid w:val="00DD75B4"/>
    <w:rsid w:val="00DD78C6"/>
    <w:rsid w:val="00DD7A48"/>
    <w:rsid w:val="00DE0F37"/>
    <w:rsid w:val="00DE1415"/>
    <w:rsid w:val="00DE2800"/>
    <w:rsid w:val="00DE3BA5"/>
    <w:rsid w:val="00DF6DBE"/>
    <w:rsid w:val="00E044CC"/>
    <w:rsid w:val="00E047E6"/>
    <w:rsid w:val="00E04B65"/>
    <w:rsid w:val="00E1164C"/>
    <w:rsid w:val="00E12445"/>
    <w:rsid w:val="00E15AC3"/>
    <w:rsid w:val="00E15FB8"/>
    <w:rsid w:val="00E202AC"/>
    <w:rsid w:val="00E2561A"/>
    <w:rsid w:val="00E25F89"/>
    <w:rsid w:val="00E2649F"/>
    <w:rsid w:val="00E31999"/>
    <w:rsid w:val="00E32A22"/>
    <w:rsid w:val="00E34B73"/>
    <w:rsid w:val="00E3605D"/>
    <w:rsid w:val="00E374FA"/>
    <w:rsid w:val="00E42B30"/>
    <w:rsid w:val="00E43EA7"/>
    <w:rsid w:val="00E47F66"/>
    <w:rsid w:val="00E5134E"/>
    <w:rsid w:val="00E53918"/>
    <w:rsid w:val="00E55DC5"/>
    <w:rsid w:val="00E56E45"/>
    <w:rsid w:val="00E62B4E"/>
    <w:rsid w:val="00E634D6"/>
    <w:rsid w:val="00E63606"/>
    <w:rsid w:val="00E64D4E"/>
    <w:rsid w:val="00E67DBB"/>
    <w:rsid w:val="00E70225"/>
    <w:rsid w:val="00E72478"/>
    <w:rsid w:val="00E7480E"/>
    <w:rsid w:val="00E74EDE"/>
    <w:rsid w:val="00E75441"/>
    <w:rsid w:val="00E75941"/>
    <w:rsid w:val="00E81229"/>
    <w:rsid w:val="00E81374"/>
    <w:rsid w:val="00E81BB7"/>
    <w:rsid w:val="00E82BB5"/>
    <w:rsid w:val="00E83430"/>
    <w:rsid w:val="00E90BCC"/>
    <w:rsid w:val="00E93080"/>
    <w:rsid w:val="00E939A6"/>
    <w:rsid w:val="00E94465"/>
    <w:rsid w:val="00E9747E"/>
    <w:rsid w:val="00EA6692"/>
    <w:rsid w:val="00EA6C51"/>
    <w:rsid w:val="00EA7937"/>
    <w:rsid w:val="00EA7CD2"/>
    <w:rsid w:val="00EB6CA5"/>
    <w:rsid w:val="00EC05F3"/>
    <w:rsid w:val="00EC349F"/>
    <w:rsid w:val="00EC526F"/>
    <w:rsid w:val="00EC61C0"/>
    <w:rsid w:val="00EC7187"/>
    <w:rsid w:val="00EC7DF7"/>
    <w:rsid w:val="00ED2289"/>
    <w:rsid w:val="00ED3943"/>
    <w:rsid w:val="00ED45E8"/>
    <w:rsid w:val="00ED52B1"/>
    <w:rsid w:val="00ED5D71"/>
    <w:rsid w:val="00EE2E1B"/>
    <w:rsid w:val="00EE2FA2"/>
    <w:rsid w:val="00EE331F"/>
    <w:rsid w:val="00EE4400"/>
    <w:rsid w:val="00EE6B40"/>
    <w:rsid w:val="00EE771E"/>
    <w:rsid w:val="00EE7E7D"/>
    <w:rsid w:val="00EF11F5"/>
    <w:rsid w:val="00EF2184"/>
    <w:rsid w:val="00EF2561"/>
    <w:rsid w:val="00F004AE"/>
    <w:rsid w:val="00F0137C"/>
    <w:rsid w:val="00F026D6"/>
    <w:rsid w:val="00F044AD"/>
    <w:rsid w:val="00F0503C"/>
    <w:rsid w:val="00F0514B"/>
    <w:rsid w:val="00F059C2"/>
    <w:rsid w:val="00F07C85"/>
    <w:rsid w:val="00F10297"/>
    <w:rsid w:val="00F1168A"/>
    <w:rsid w:val="00F1328F"/>
    <w:rsid w:val="00F13BB2"/>
    <w:rsid w:val="00F16F4D"/>
    <w:rsid w:val="00F171F5"/>
    <w:rsid w:val="00F17200"/>
    <w:rsid w:val="00F21C46"/>
    <w:rsid w:val="00F224EF"/>
    <w:rsid w:val="00F24B6B"/>
    <w:rsid w:val="00F2589F"/>
    <w:rsid w:val="00F2622D"/>
    <w:rsid w:val="00F277BF"/>
    <w:rsid w:val="00F3159E"/>
    <w:rsid w:val="00F318F3"/>
    <w:rsid w:val="00F32DF6"/>
    <w:rsid w:val="00F33573"/>
    <w:rsid w:val="00F34FC6"/>
    <w:rsid w:val="00F35CD8"/>
    <w:rsid w:val="00F36B2A"/>
    <w:rsid w:val="00F370D3"/>
    <w:rsid w:val="00F37EA0"/>
    <w:rsid w:val="00F40C2B"/>
    <w:rsid w:val="00F43037"/>
    <w:rsid w:val="00F47F70"/>
    <w:rsid w:val="00F501D6"/>
    <w:rsid w:val="00F51994"/>
    <w:rsid w:val="00F528B9"/>
    <w:rsid w:val="00F5328A"/>
    <w:rsid w:val="00F533CC"/>
    <w:rsid w:val="00F5353D"/>
    <w:rsid w:val="00F54548"/>
    <w:rsid w:val="00F54FA3"/>
    <w:rsid w:val="00F57DA3"/>
    <w:rsid w:val="00F61210"/>
    <w:rsid w:val="00F61D02"/>
    <w:rsid w:val="00F63566"/>
    <w:rsid w:val="00F63D4A"/>
    <w:rsid w:val="00F65597"/>
    <w:rsid w:val="00F65FF5"/>
    <w:rsid w:val="00F66605"/>
    <w:rsid w:val="00F7070C"/>
    <w:rsid w:val="00F7111A"/>
    <w:rsid w:val="00F713AC"/>
    <w:rsid w:val="00F71F0C"/>
    <w:rsid w:val="00F7618E"/>
    <w:rsid w:val="00F808E2"/>
    <w:rsid w:val="00F84066"/>
    <w:rsid w:val="00F8445F"/>
    <w:rsid w:val="00F85EE5"/>
    <w:rsid w:val="00F860B4"/>
    <w:rsid w:val="00F950E7"/>
    <w:rsid w:val="00FA051B"/>
    <w:rsid w:val="00FA62AA"/>
    <w:rsid w:val="00FA676B"/>
    <w:rsid w:val="00FB0D1E"/>
    <w:rsid w:val="00FB4306"/>
    <w:rsid w:val="00FB7B6A"/>
    <w:rsid w:val="00FC2A94"/>
    <w:rsid w:val="00FC62E2"/>
    <w:rsid w:val="00FC65EB"/>
    <w:rsid w:val="00FC676C"/>
    <w:rsid w:val="00FC6DDB"/>
    <w:rsid w:val="00FC6DF3"/>
    <w:rsid w:val="00FC74E5"/>
    <w:rsid w:val="00FC79B2"/>
    <w:rsid w:val="00FD42D8"/>
    <w:rsid w:val="00FD43FF"/>
    <w:rsid w:val="00FD5280"/>
    <w:rsid w:val="00FD5DB9"/>
    <w:rsid w:val="00FD6D10"/>
    <w:rsid w:val="00FD6E5A"/>
    <w:rsid w:val="00FE1231"/>
    <w:rsid w:val="00FE4ABD"/>
    <w:rsid w:val="00FE54ED"/>
    <w:rsid w:val="00FE7633"/>
    <w:rsid w:val="00FF60FA"/>
    <w:rsid w:val="00FF6C5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28"/>
  </w:style>
  <w:style w:type="paragraph" w:styleId="3">
    <w:name w:val="heading 3"/>
    <w:basedOn w:val="a"/>
    <w:next w:val="a"/>
    <w:link w:val="30"/>
    <w:qFormat/>
    <w:rsid w:val="00E62B4E"/>
    <w:pPr>
      <w:spacing w:after="0" w:line="240" w:lineRule="auto"/>
      <w:ind w:firstLine="720"/>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4B6C"/>
    <w:pPr>
      <w:spacing w:after="0" w:line="240" w:lineRule="auto"/>
    </w:pPr>
    <w:rPr>
      <w:rFonts w:ascii="Calibri" w:eastAsia="Calibri" w:hAnsi="Calibri" w:cs="Times New Roman"/>
      <w:lang w:eastAsia="en-US"/>
    </w:rPr>
  </w:style>
  <w:style w:type="paragraph" w:styleId="a5">
    <w:name w:val="List Paragraph"/>
    <w:basedOn w:val="a"/>
    <w:link w:val="a6"/>
    <w:uiPriority w:val="99"/>
    <w:qFormat/>
    <w:rsid w:val="007F4B6C"/>
    <w:pPr>
      <w:ind w:left="708"/>
    </w:pPr>
    <w:rPr>
      <w:rFonts w:ascii="Calibri" w:eastAsia="Calibri" w:hAnsi="Calibri" w:cs="Times New Roman"/>
      <w:lang w:eastAsia="en-US"/>
    </w:rPr>
  </w:style>
  <w:style w:type="paragraph" w:customStyle="1" w:styleId="1">
    <w:name w:val="Без интервала1"/>
    <w:rsid w:val="007F4B6C"/>
    <w:pPr>
      <w:spacing w:after="0" w:line="240" w:lineRule="auto"/>
    </w:pPr>
    <w:rPr>
      <w:rFonts w:ascii="Calibri" w:eastAsia="Times New Roman" w:hAnsi="Calibri" w:cs="Times New Roman"/>
    </w:rPr>
  </w:style>
  <w:style w:type="paragraph" w:customStyle="1" w:styleId="ConsPlusTitle">
    <w:name w:val="ConsPlusTitle"/>
    <w:rsid w:val="007F4B6C"/>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
    <w:name w:val="Без интервала2"/>
    <w:rsid w:val="00EE2E1B"/>
    <w:pPr>
      <w:spacing w:after="0" w:line="240" w:lineRule="auto"/>
    </w:pPr>
    <w:rPr>
      <w:rFonts w:ascii="Calibri" w:eastAsia="Times New Roman" w:hAnsi="Calibri" w:cs="Times New Roman"/>
    </w:rPr>
  </w:style>
  <w:style w:type="table" w:styleId="a7">
    <w:name w:val="Table Grid"/>
    <w:basedOn w:val="a1"/>
    <w:rsid w:val="00EE2E1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EE2E1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EE2E1B"/>
    <w:rPr>
      <w:rFonts w:ascii="Times New Roman" w:eastAsia="Times New Roman" w:hAnsi="Times New Roman" w:cs="Times New Roman"/>
      <w:sz w:val="24"/>
      <w:szCs w:val="24"/>
    </w:rPr>
  </w:style>
  <w:style w:type="paragraph" w:customStyle="1" w:styleId="ConsPlusNormal">
    <w:name w:val="ConsPlusNormal"/>
    <w:link w:val="ConsPlusNormal0"/>
    <w:rsid w:val="00EE2E1B"/>
    <w:pPr>
      <w:autoSpaceDE w:val="0"/>
      <w:autoSpaceDN w:val="0"/>
      <w:adjustRightInd w:val="0"/>
      <w:spacing w:after="0" w:line="240" w:lineRule="auto"/>
      <w:ind w:firstLine="720"/>
    </w:pPr>
    <w:rPr>
      <w:rFonts w:ascii="Arial" w:eastAsia="Times New Roman" w:hAnsi="Arial" w:cs="Arial"/>
      <w:sz w:val="20"/>
      <w:szCs w:val="20"/>
    </w:rPr>
  </w:style>
  <w:style w:type="character" w:styleId="aa">
    <w:name w:val="page number"/>
    <w:basedOn w:val="a0"/>
    <w:rsid w:val="00EE2E1B"/>
  </w:style>
  <w:style w:type="paragraph" w:customStyle="1" w:styleId="ConsPlusCell">
    <w:name w:val="ConsPlusCell"/>
    <w:uiPriority w:val="99"/>
    <w:rsid w:val="004E315F"/>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Body Text"/>
    <w:basedOn w:val="a"/>
    <w:link w:val="ac"/>
    <w:uiPriority w:val="99"/>
    <w:semiHidden/>
    <w:unhideWhenUsed/>
    <w:rsid w:val="000860A7"/>
    <w:pPr>
      <w:spacing w:after="120"/>
    </w:pPr>
  </w:style>
  <w:style w:type="character" w:customStyle="1" w:styleId="ac">
    <w:name w:val="Основной текст Знак"/>
    <w:basedOn w:val="a0"/>
    <w:link w:val="ab"/>
    <w:uiPriority w:val="99"/>
    <w:semiHidden/>
    <w:rsid w:val="000860A7"/>
  </w:style>
  <w:style w:type="paragraph" w:customStyle="1" w:styleId="ConsPlusNonformat">
    <w:name w:val="ConsPlusNonformat"/>
    <w:rsid w:val="007C4AC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E62B4E"/>
    <w:rPr>
      <w:rFonts w:ascii="Times New Roman" w:eastAsia="Times New Roman" w:hAnsi="Times New Roman" w:cs="Times New Roman"/>
      <w:b/>
      <w:sz w:val="28"/>
      <w:szCs w:val="28"/>
    </w:rPr>
  </w:style>
  <w:style w:type="character" w:customStyle="1" w:styleId="ConsPlusNormal0">
    <w:name w:val="ConsPlusNormal Знак"/>
    <w:link w:val="ConsPlusNormal"/>
    <w:rsid w:val="001502C3"/>
    <w:rPr>
      <w:rFonts w:ascii="Arial" w:eastAsia="Times New Roman" w:hAnsi="Arial" w:cs="Arial"/>
      <w:sz w:val="20"/>
      <w:szCs w:val="20"/>
    </w:rPr>
  </w:style>
  <w:style w:type="paragraph" w:customStyle="1" w:styleId="31">
    <w:name w:val="Без интервала3"/>
    <w:rsid w:val="001502C3"/>
    <w:pPr>
      <w:spacing w:after="0" w:line="240" w:lineRule="auto"/>
    </w:pPr>
    <w:rPr>
      <w:rFonts w:ascii="Calibri" w:eastAsia="Times New Roman" w:hAnsi="Calibri" w:cs="Times New Roman"/>
    </w:rPr>
  </w:style>
  <w:style w:type="paragraph" w:customStyle="1" w:styleId="4">
    <w:name w:val="Без интервала4"/>
    <w:rsid w:val="008F699D"/>
    <w:pPr>
      <w:spacing w:after="0" w:line="240" w:lineRule="auto"/>
    </w:pPr>
    <w:rPr>
      <w:rFonts w:ascii="Calibri" w:eastAsia="Times New Roman" w:hAnsi="Calibri" w:cs="Times New Roman"/>
    </w:rPr>
  </w:style>
  <w:style w:type="paragraph" w:customStyle="1" w:styleId="5">
    <w:name w:val="Без интервала5"/>
    <w:rsid w:val="007678FE"/>
    <w:pPr>
      <w:spacing w:after="0" w:line="240" w:lineRule="auto"/>
    </w:pPr>
    <w:rPr>
      <w:rFonts w:ascii="Calibri" w:eastAsia="Times New Roman" w:hAnsi="Calibri" w:cs="Times New Roman"/>
    </w:rPr>
  </w:style>
  <w:style w:type="character" w:customStyle="1" w:styleId="a6">
    <w:name w:val="Абзац списка Знак"/>
    <w:link w:val="a5"/>
    <w:uiPriority w:val="34"/>
    <w:locked/>
    <w:rsid w:val="009F6A40"/>
    <w:rPr>
      <w:rFonts w:ascii="Calibri" w:eastAsia="Calibri" w:hAnsi="Calibri" w:cs="Times New Roman"/>
      <w:lang w:eastAsia="en-US"/>
    </w:rPr>
  </w:style>
  <w:style w:type="paragraph" w:styleId="ad">
    <w:name w:val="header"/>
    <w:basedOn w:val="a"/>
    <w:link w:val="ae"/>
    <w:uiPriority w:val="99"/>
    <w:semiHidden/>
    <w:unhideWhenUsed/>
    <w:rsid w:val="00B92DF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92DFD"/>
  </w:style>
  <w:style w:type="paragraph" w:styleId="af">
    <w:name w:val="footer"/>
    <w:basedOn w:val="a"/>
    <w:link w:val="af0"/>
    <w:uiPriority w:val="99"/>
    <w:semiHidden/>
    <w:unhideWhenUsed/>
    <w:rsid w:val="00B92DF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92DFD"/>
  </w:style>
  <w:style w:type="paragraph" w:styleId="32">
    <w:name w:val="Body Text Indent 3"/>
    <w:basedOn w:val="a"/>
    <w:link w:val="33"/>
    <w:rsid w:val="0049213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9213F"/>
    <w:rPr>
      <w:rFonts w:ascii="Times New Roman" w:eastAsia="Times New Roman" w:hAnsi="Times New Roman" w:cs="Times New Roman"/>
      <w:sz w:val="16"/>
      <w:szCs w:val="16"/>
    </w:rPr>
  </w:style>
  <w:style w:type="paragraph" w:customStyle="1" w:styleId="6">
    <w:name w:val="Без интервала6"/>
    <w:rsid w:val="00441890"/>
    <w:pPr>
      <w:spacing w:after="0" w:line="240" w:lineRule="auto"/>
    </w:pPr>
    <w:rPr>
      <w:rFonts w:ascii="Calibri" w:eastAsia="Times New Roman" w:hAnsi="Calibri" w:cs="Times New Roman"/>
    </w:rPr>
  </w:style>
  <w:style w:type="character" w:styleId="af1">
    <w:name w:val="Intense Emphasis"/>
    <w:basedOn w:val="a0"/>
    <w:uiPriority w:val="21"/>
    <w:qFormat/>
    <w:rsid w:val="00441890"/>
    <w:rPr>
      <w:b/>
      <w:bCs/>
      <w:i/>
      <w:iCs/>
      <w:color w:val="4F81BD"/>
    </w:rPr>
  </w:style>
  <w:style w:type="paragraph" w:styleId="af2">
    <w:name w:val="Balloon Text"/>
    <w:basedOn w:val="a"/>
    <w:link w:val="af3"/>
    <w:uiPriority w:val="99"/>
    <w:unhideWhenUsed/>
    <w:rsid w:val="00441890"/>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rsid w:val="00441890"/>
    <w:rPr>
      <w:rFonts w:ascii="Tahoma" w:eastAsia="Calibri" w:hAnsi="Tahoma" w:cs="Tahoma"/>
      <w:sz w:val="16"/>
      <w:szCs w:val="16"/>
      <w:lang w:eastAsia="en-US"/>
    </w:rPr>
  </w:style>
  <w:style w:type="paragraph" w:styleId="af4">
    <w:name w:val="Normal (Web)"/>
    <w:basedOn w:val="a"/>
    <w:uiPriority w:val="99"/>
    <w:rsid w:val="00FD43FF"/>
    <w:pPr>
      <w:suppressAutoHyphens/>
      <w:spacing w:before="280" w:after="280" w:line="240" w:lineRule="auto"/>
      <w:jc w:val="both"/>
    </w:pPr>
    <w:rPr>
      <w:rFonts w:ascii="Times New Roman" w:eastAsia="Times New Roman" w:hAnsi="Times New Roman" w:cs="Times New Roman"/>
      <w:sz w:val="24"/>
      <w:szCs w:val="24"/>
      <w:lang w:eastAsia="ar-SA"/>
    </w:rPr>
  </w:style>
  <w:style w:type="paragraph" w:styleId="20">
    <w:name w:val="Body Text Indent 2"/>
    <w:basedOn w:val="a"/>
    <w:link w:val="21"/>
    <w:uiPriority w:val="99"/>
    <w:semiHidden/>
    <w:unhideWhenUsed/>
    <w:rsid w:val="00FD43FF"/>
    <w:pPr>
      <w:spacing w:after="120" w:line="480" w:lineRule="auto"/>
      <w:ind w:left="283"/>
    </w:pPr>
  </w:style>
  <w:style w:type="character" w:customStyle="1" w:styleId="21">
    <w:name w:val="Основной текст с отступом 2 Знак"/>
    <w:basedOn w:val="a0"/>
    <w:link w:val="20"/>
    <w:uiPriority w:val="99"/>
    <w:semiHidden/>
    <w:rsid w:val="00FD43FF"/>
  </w:style>
  <w:style w:type="character" w:customStyle="1" w:styleId="a4">
    <w:name w:val="Без интервала Знак"/>
    <w:link w:val="a3"/>
    <w:uiPriority w:val="99"/>
    <w:locked/>
    <w:rsid w:val="00FD43FF"/>
    <w:rPr>
      <w:rFonts w:ascii="Calibri" w:eastAsia="Calibri" w:hAnsi="Calibri" w:cs="Times New Roman"/>
      <w:lang w:eastAsia="en-US"/>
    </w:rPr>
  </w:style>
  <w:style w:type="paragraph" w:customStyle="1" w:styleId="s1">
    <w:name w:val="s_1"/>
    <w:basedOn w:val="a"/>
    <w:uiPriority w:val="99"/>
    <w:rsid w:val="00FD43F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semiHidden/>
    <w:unhideWhenUsed/>
    <w:rsid w:val="00FD43FF"/>
    <w:rPr>
      <w:color w:val="0000FF"/>
      <w:u w:val="single"/>
    </w:rPr>
  </w:style>
  <w:style w:type="paragraph" w:customStyle="1" w:styleId="7">
    <w:name w:val="Без интервала7"/>
    <w:rsid w:val="00343728"/>
    <w:pPr>
      <w:spacing w:after="0" w:line="240" w:lineRule="auto"/>
    </w:pPr>
    <w:rPr>
      <w:rFonts w:ascii="Calibri" w:eastAsia="Times New Roman" w:hAnsi="Calibri" w:cs="Times New Roman"/>
    </w:rPr>
  </w:style>
  <w:style w:type="paragraph" w:customStyle="1" w:styleId="8">
    <w:name w:val="Без интервала8"/>
    <w:rsid w:val="00C051B4"/>
    <w:pPr>
      <w:spacing w:after="0" w:line="240" w:lineRule="auto"/>
    </w:pPr>
    <w:rPr>
      <w:rFonts w:ascii="Calibri" w:eastAsia="Times New Roman" w:hAnsi="Calibri" w:cs="Times New Roman"/>
    </w:rPr>
  </w:style>
  <w:style w:type="paragraph" w:customStyle="1" w:styleId="9">
    <w:name w:val="Без интервала9"/>
    <w:rsid w:val="00B9590A"/>
    <w:pPr>
      <w:spacing w:after="0" w:line="240" w:lineRule="auto"/>
    </w:pPr>
    <w:rPr>
      <w:rFonts w:ascii="Calibri" w:eastAsia="Times New Roman" w:hAnsi="Calibri" w:cs="Times New Roman"/>
    </w:rPr>
  </w:style>
  <w:style w:type="paragraph" w:customStyle="1" w:styleId="10">
    <w:name w:val="Без интервала10"/>
    <w:rsid w:val="00296F35"/>
    <w:pPr>
      <w:spacing w:after="0" w:line="240" w:lineRule="auto"/>
    </w:pPr>
    <w:rPr>
      <w:rFonts w:ascii="Calibri" w:eastAsia="Times New Roman" w:hAnsi="Calibri" w:cs="Times New Roman"/>
    </w:rPr>
  </w:style>
  <w:style w:type="paragraph" w:customStyle="1" w:styleId="11">
    <w:name w:val="Без интервала11"/>
    <w:rsid w:val="004C7C3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4391974">
      <w:bodyDiv w:val="1"/>
      <w:marLeft w:val="0"/>
      <w:marRight w:val="0"/>
      <w:marTop w:val="0"/>
      <w:marBottom w:val="0"/>
      <w:divBdr>
        <w:top w:val="none" w:sz="0" w:space="0" w:color="auto"/>
        <w:left w:val="none" w:sz="0" w:space="0" w:color="auto"/>
        <w:bottom w:val="none" w:sz="0" w:space="0" w:color="auto"/>
        <w:right w:val="none" w:sz="0" w:space="0" w:color="auto"/>
      </w:divBdr>
    </w:div>
    <w:div w:id="11955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4CB2-AA4B-488B-9467-D560A451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73</Pages>
  <Words>34761</Words>
  <Characters>198143</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892</cp:revision>
  <cp:lastPrinted>2018-04-05T07:22:00Z</cp:lastPrinted>
  <dcterms:created xsi:type="dcterms:W3CDTF">2016-03-22T08:34:00Z</dcterms:created>
  <dcterms:modified xsi:type="dcterms:W3CDTF">2018-04-05T07:25:00Z</dcterms:modified>
</cp:coreProperties>
</file>