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0D" w:rsidRDefault="0058440D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3AD5" w:rsidRPr="00963AD5" w:rsidRDefault="00963AD5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ОЦЕНКА ЭФФЕКТИВНОСТИ</w:t>
      </w:r>
    </w:p>
    <w:p w:rsidR="00963AD5" w:rsidRPr="00963AD5" w:rsidRDefault="00963AD5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И РЕЗУЛЬТАТИВНОСТИ МУНИЦИПАЛЬНЫХ ПРОГРАММ</w:t>
      </w:r>
    </w:p>
    <w:p w:rsidR="00EE2E1B" w:rsidRDefault="00963AD5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963AD5">
        <w:rPr>
          <w:rFonts w:ascii="Times New Roman" w:hAnsi="Times New Roman"/>
          <w:b/>
          <w:sz w:val="24"/>
          <w:szCs w:val="24"/>
        </w:rPr>
        <w:t>БОГУЧАНСКОГО РАЙОНА</w:t>
      </w:r>
    </w:p>
    <w:p w:rsidR="00370EA2" w:rsidRDefault="00B74CC6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</w:t>
      </w:r>
      <w:r w:rsidR="005B5B3B">
        <w:rPr>
          <w:rFonts w:ascii="Times New Roman" w:hAnsi="Times New Roman"/>
          <w:b/>
          <w:sz w:val="24"/>
          <w:szCs w:val="24"/>
        </w:rPr>
        <w:t>9</w:t>
      </w:r>
      <w:r w:rsidR="00370EA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1328F" w:rsidRPr="00963AD5" w:rsidRDefault="00F1328F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63AD5" w:rsidRPr="002F7A5E" w:rsidRDefault="00963AD5" w:rsidP="00963AD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A5E">
        <w:rPr>
          <w:rFonts w:ascii="Times New Roman" w:hAnsi="Times New Roman" w:cs="Times New Roman"/>
          <w:b w:val="0"/>
          <w:sz w:val="24"/>
          <w:szCs w:val="24"/>
        </w:rPr>
        <w:t>В соответствии  ст. 179  Бюджетного кодекса Российской Федерации и постановлением администрации Богучанского района № 1690-п от 23.12.2014 «Об утверждении  Положения о порядке проведения оценки эффективности и  результативности муниципальных прогр</w:t>
      </w:r>
      <w:r w:rsidR="00943FA1">
        <w:rPr>
          <w:rFonts w:ascii="Times New Roman" w:hAnsi="Times New Roman" w:cs="Times New Roman"/>
          <w:b w:val="0"/>
          <w:sz w:val="24"/>
          <w:szCs w:val="24"/>
        </w:rPr>
        <w:t>амм Богучанского района» за 201</w:t>
      </w:r>
      <w:r w:rsidR="00184072">
        <w:rPr>
          <w:rFonts w:ascii="Times New Roman" w:hAnsi="Times New Roman" w:cs="Times New Roman"/>
          <w:b w:val="0"/>
          <w:sz w:val="24"/>
          <w:szCs w:val="24"/>
        </w:rPr>
        <w:t>9</w:t>
      </w:r>
      <w:r w:rsidRPr="002F7A5E">
        <w:rPr>
          <w:rFonts w:ascii="Times New Roman" w:hAnsi="Times New Roman" w:cs="Times New Roman"/>
          <w:b w:val="0"/>
          <w:sz w:val="24"/>
          <w:szCs w:val="24"/>
        </w:rPr>
        <w:t xml:space="preserve"> год произведена оценка эффективности реализации муниципальных программ.</w:t>
      </w:r>
    </w:p>
    <w:p w:rsidR="00963AD5" w:rsidRDefault="00963AD5" w:rsidP="007F4B6C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963AD5">
        <w:rPr>
          <w:rFonts w:ascii="Times New Roman" w:hAnsi="Times New Roman"/>
          <w:sz w:val="24"/>
          <w:szCs w:val="24"/>
        </w:rPr>
        <w:t xml:space="preserve"> Оценка эффективности реализации  муниципальной программы осуществляется ежегодно ответственными  исполнителями муниципальной программы, при подготовке отчета о реализации муниципальной программы за отчетный год.</w:t>
      </w:r>
    </w:p>
    <w:p w:rsidR="00963AD5" w:rsidRPr="00963AD5" w:rsidRDefault="00963AD5" w:rsidP="00963A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отчетный год осуществляется с использованием следующих критериев:</w:t>
      </w:r>
    </w:p>
    <w:p w:rsidR="00963AD5" w:rsidRPr="00963AD5" w:rsidRDefault="00963AD5" w:rsidP="00963A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- полнота и эффективность использования средств районного бюджета  на реализацию муниципальной программы;</w:t>
      </w:r>
    </w:p>
    <w:p w:rsidR="00963AD5" w:rsidRPr="00963AD5" w:rsidRDefault="00963AD5" w:rsidP="00963A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- степень достижения целевых показателей муниципальной программы;</w:t>
      </w:r>
    </w:p>
    <w:p w:rsidR="00963AD5" w:rsidRPr="00963AD5" w:rsidRDefault="00963AD5" w:rsidP="00963AD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3AD5">
        <w:rPr>
          <w:rFonts w:ascii="Times New Roman" w:hAnsi="Times New Roman"/>
          <w:sz w:val="24"/>
          <w:szCs w:val="24"/>
        </w:rPr>
        <w:t>- степень достижения показателей результативности муниципальной программы</w:t>
      </w:r>
      <w:r w:rsidR="002F7A5E">
        <w:rPr>
          <w:rFonts w:ascii="Times New Roman" w:hAnsi="Times New Roman"/>
          <w:sz w:val="24"/>
          <w:szCs w:val="24"/>
        </w:rPr>
        <w:t xml:space="preserve"> </w:t>
      </w:r>
      <w:r w:rsidRPr="00963AD5">
        <w:rPr>
          <w:rFonts w:ascii="Times New Roman" w:hAnsi="Times New Roman"/>
          <w:sz w:val="24"/>
          <w:szCs w:val="24"/>
        </w:rPr>
        <w:t>.</w:t>
      </w:r>
    </w:p>
    <w:p w:rsidR="002F7A5E" w:rsidRPr="002F7A5E" w:rsidRDefault="002F7A5E" w:rsidP="002F7A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5E">
        <w:rPr>
          <w:rFonts w:ascii="Times New Roman" w:hAnsi="Times New Roman" w:cs="Times New Roman"/>
          <w:sz w:val="24"/>
          <w:szCs w:val="24"/>
        </w:rPr>
        <w:t>Расчет итоговой оценки эффективности реализации муниципальной программы за отчетный год осуществляется в четыре этапа, раздельно по каждому из критериев оценки эффективности реализации муниципальной программы:</w:t>
      </w:r>
    </w:p>
    <w:p w:rsidR="002F7A5E" w:rsidRPr="002F7A5E" w:rsidRDefault="002F7A5E" w:rsidP="002F7A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5E">
        <w:rPr>
          <w:rFonts w:ascii="Times New Roman" w:hAnsi="Times New Roman" w:cs="Times New Roman"/>
          <w:sz w:val="24"/>
          <w:szCs w:val="24"/>
        </w:rPr>
        <w:t>1-й этап - расчет О1 - оценки эффективности реализации муниципальной программы по критерию "полнота и эффективность использования средств районного бюджета  на реализацию муниципальной программы";</w:t>
      </w:r>
    </w:p>
    <w:p w:rsidR="002F7A5E" w:rsidRPr="002F7A5E" w:rsidRDefault="002F7A5E" w:rsidP="002F7A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5E">
        <w:rPr>
          <w:rFonts w:ascii="Times New Roman" w:hAnsi="Times New Roman" w:cs="Times New Roman"/>
          <w:sz w:val="24"/>
          <w:szCs w:val="24"/>
        </w:rPr>
        <w:t>2-й этап - расчет О2 - оценки эффективности реализации муниципальной  программы по критерию "степень достижения целевых показателей программы";</w:t>
      </w:r>
    </w:p>
    <w:p w:rsidR="002F7A5E" w:rsidRPr="002F7A5E" w:rsidRDefault="002F7A5E" w:rsidP="002F7A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5E">
        <w:rPr>
          <w:rFonts w:ascii="Times New Roman" w:hAnsi="Times New Roman" w:cs="Times New Roman"/>
          <w:sz w:val="24"/>
          <w:szCs w:val="24"/>
        </w:rPr>
        <w:t>3-й этап - расчет О3 - оценки эффективности реализации муниципальной программы по критерию "степень достижения показателей результативности муниципальной программы";</w:t>
      </w:r>
    </w:p>
    <w:p w:rsidR="00963AD5" w:rsidRDefault="002F7A5E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2F7A5E">
        <w:rPr>
          <w:rFonts w:ascii="Times New Roman" w:hAnsi="Times New Roman"/>
          <w:sz w:val="24"/>
          <w:szCs w:val="24"/>
        </w:rPr>
        <w:t>4-й этап - расчет О итого - итоговой оценки эффективности реализации муниципальной программы.</w:t>
      </w:r>
    </w:p>
    <w:p w:rsidR="00E42B30" w:rsidRDefault="00E42B30" w:rsidP="005B53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B30">
        <w:rPr>
          <w:rFonts w:ascii="Times New Roman" w:eastAsia="Times New Roman" w:hAnsi="Times New Roman" w:cs="Times New Roman"/>
          <w:sz w:val="24"/>
          <w:szCs w:val="24"/>
        </w:rPr>
        <w:t>Интерпретация итоговой оценки эффективности реализации муниципальной программы о</w:t>
      </w:r>
      <w:r w:rsidR="008D4119">
        <w:rPr>
          <w:rFonts w:ascii="Times New Roman" w:eastAsia="Times New Roman" w:hAnsi="Times New Roman" w:cs="Times New Roman"/>
          <w:sz w:val="24"/>
          <w:szCs w:val="24"/>
        </w:rPr>
        <w:t>существляется в соответствии с Т</w:t>
      </w:r>
      <w:r w:rsidRPr="00E42B30">
        <w:rPr>
          <w:rFonts w:ascii="Times New Roman" w:eastAsia="Times New Roman" w:hAnsi="Times New Roman" w:cs="Times New Roman"/>
          <w:sz w:val="24"/>
          <w:szCs w:val="24"/>
        </w:rPr>
        <w:t>аблицей</w:t>
      </w:r>
      <w:r w:rsidR="008D411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42B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119" w:rsidRPr="00E42B30" w:rsidRDefault="006F7D6F" w:rsidP="005B534E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6102"/>
      </w:tblGrid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Оитог  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Интерпретация оценки                </w:t>
            </w:r>
          </w:p>
        </w:tc>
      </w:tr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Оитог &gt; 100 %       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перевыполнена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>считается эффективной программой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</w:tc>
      </w:tr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0D1050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% &lt; Оитог &lt; 100 % 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>амма выполнена в полном объеме,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считается  эффективной программой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</w:tr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  <w:r w:rsidR="000D1050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% &lt; Оитог &lt; 95 %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Муниципальн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>ая программа в целом выполнена,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считается  эффективной программой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             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</w:tc>
      </w:tr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Оитог &lt; 86,7 %      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FC62E2" w:rsidRPr="00DC21D3">
              <w:rPr>
                <w:rFonts w:ascii="Times New Roman" w:hAnsi="Times New Roman" w:cs="Times New Roman"/>
                <w:sz w:val="22"/>
                <w:szCs w:val="22"/>
              </w:rPr>
              <w:t>ипальная программа не выполнена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>, считается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>эффективной программой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                                   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</w:tc>
      </w:tr>
    </w:tbl>
    <w:p w:rsidR="00AC6779" w:rsidRDefault="00AC6779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B41CE" w:rsidRDefault="00AC6779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F7A5E" w:rsidRPr="00401872">
        <w:rPr>
          <w:rFonts w:ascii="Times New Roman" w:hAnsi="Times New Roman"/>
          <w:sz w:val="24"/>
          <w:szCs w:val="24"/>
        </w:rPr>
        <w:t>езультаты оценки</w:t>
      </w:r>
      <w:r w:rsidR="002F7A5E">
        <w:rPr>
          <w:rFonts w:ascii="Times New Roman" w:hAnsi="Times New Roman"/>
          <w:b/>
          <w:sz w:val="24"/>
          <w:szCs w:val="24"/>
        </w:rPr>
        <w:t xml:space="preserve"> </w:t>
      </w:r>
      <w:r w:rsidR="002F7A5E" w:rsidRPr="00963AD5">
        <w:rPr>
          <w:rFonts w:ascii="Times New Roman" w:hAnsi="Times New Roman"/>
          <w:sz w:val="24"/>
          <w:szCs w:val="24"/>
        </w:rPr>
        <w:t xml:space="preserve">эффективности реализации </w:t>
      </w:r>
      <w:r w:rsidR="002F7A5E">
        <w:rPr>
          <w:rFonts w:ascii="Times New Roman" w:hAnsi="Times New Roman"/>
          <w:sz w:val="24"/>
          <w:szCs w:val="24"/>
        </w:rPr>
        <w:t xml:space="preserve"> муниципальных</w:t>
      </w:r>
      <w:r w:rsidR="002F7A5E" w:rsidRPr="00963AD5">
        <w:rPr>
          <w:rFonts w:ascii="Times New Roman" w:hAnsi="Times New Roman"/>
          <w:sz w:val="24"/>
          <w:szCs w:val="24"/>
        </w:rPr>
        <w:t xml:space="preserve"> программ</w:t>
      </w:r>
      <w:r w:rsidR="002F7A5E">
        <w:rPr>
          <w:rFonts w:ascii="Times New Roman" w:hAnsi="Times New Roman"/>
          <w:sz w:val="24"/>
          <w:szCs w:val="24"/>
        </w:rPr>
        <w:t xml:space="preserve"> используются в целях принятия объективных решений по составу программ и подпрограмм, предлагаемых к финансированию на очередной финансовый год и плановый период, и распределения средств по муниципальным программа</w:t>
      </w:r>
      <w:r w:rsidR="003B41CE">
        <w:rPr>
          <w:rFonts w:ascii="Times New Roman" w:hAnsi="Times New Roman"/>
          <w:sz w:val="24"/>
          <w:szCs w:val="24"/>
        </w:rPr>
        <w:t>м с учетом хода их реализации.</w:t>
      </w:r>
    </w:p>
    <w:p w:rsidR="002F7A5E" w:rsidRDefault="003B41CE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перечень муниципальных программ </w:t>
      </w:r>
      <w:r w:rsidR="002F7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Богучанского района, предлагаемых к финансирова</w:t>
      </w:r>
      <w:r w:rsidR="008D4119">
        <w:rPr>
          <w:rFonts w:ascii="Times New Roman" w:hAnsi="Times New Roman"/>
          <w:sz w:val="24"/>
          <w:szCs w:val="24"/>
        </w:rPr>
        <w:t xml:space="preserve">нию </w:t>
      </w:r>
      <w:r w:rsidR="00943FA1">
        <w:rPr>
          <w:rFonts w:ascii="Times New Roman" w:hAnsi="Times New Roman"/>
          <w:sz w:val="24"/>
          <w:szCs w:val="24"/>
        </w:rPr>
        <w:t>из районного бюджета на 201</w:t>
      </w:r>
      <w:r w:rsidR="001840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год, </w:t>
      </w:r>
      <w:r w:rsidR="00BC36E1">
        <w:rPr>
          <w:rFonts w:ascii="Times New Roman" w:hAnsi="Times New Roman"/>
          <w:sz w:val="24"/>
          <w:szCs w:val="24"/>
        </w:rPr>
        <w:t>включены 12 муниципальных программ</w:t>
      </w:r>
      <w:r>
        <w:rPr>
          <w:rFonts w:ascii="Times New Roman" w:hAnsi="Times New Roman"/>
          <w:sz w:val="24"/>
          <w:szCs w:val="24"/>
        </w:rPr>
        <w:t>.</w:t>
      </w:r>
      <w:r w:rsidR="002F7A5E">
        <w:rPr>
          <w:rFonts w:ascii="Times New Roman" w:hAnsi="Times New Roman"/>
          <w:sz w:val="24"/>
          <w:szCs w:val="24"/>
        </w:rPr>
        <w:t xml:space="preserve"> </w:t>
      </w: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139A7" w:rsidRDefault="00E43EA7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Результаты</w:t>
      </w:r>
      <w:r w:rsidR="007139A7" w:rsidRPr="007139A7">
        <w:rPr>
          <w:rFonts w:ascii="Times New Roman" w:eastAsia="Times New Roman" w:hAnsi="Times New Roman"/>
          <w:b/>
          <w:sz w:val="24"/>
          <w:szCs w:val="24"/>
        </w:rPr>
        <w:t xml:space="preserve"> оценки эффективности реализации 1</w:t>
      </w:r>
      <w:r w:rsidR="00184072">
        <w:rPr>
          <w:rFonts w:ascii="Times New Roman" w:eastAsia="Times New Roman" w:hAnsi="Times New Roman"/>
          <w:b/>
          <w:sz w:val="24"/>
          <w:szCs w:val="24"/>
        </w:rPr>
        <w:t>2</w:t>
      </w:r>
      <w:r w:rsidR="00EE5C10">
        <w:rPr>
          <w:rFonts w:ascii="Times New Roman" w:eastAsia="Times New Roman" w:hAnsi="Times New Roman"/>
          <w:b/>
          <w:sz w:val="24"/>
          <w:szCs w:val="24"/>
        </w:rPr>
        <w:t xml:space="preserve"> муниципальных программ за  201</w:t>
      </w:r>
      <w:r w:rsidR="00184072">
        <w:rPr>
          <w:rFonts w:ascii="Times New Roman" w:eastAsia="Times New Roman" w:hAnsi="Times New Roman"/>
          <w:b/>
          <w:sz w:val="24"/>
          <w:szCs w:val="24"/>
        </w:rPr>
        <w:t>9</w:t>
      </w:r>
      <w:r w:rsidR="008D4119">
        <w:rPr>
          <w:rFonts w:ascii="Times New Roman" w:eastAsia="Times New Roman" w:hAnsi="Times New Roman"/>
          <w:b/>
          <w:sz w:val="24"/>
          <w:szCs w:val="24"/>
        </w:rPr>
        <w:t xml:space="preserve"> год следующие</w:t>
      </w:r>
      <w:r w:rsidR="007139A7" w:rsidRPr="007139A7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8D4119" w:rsidRPr="00F04F3C" w:rsidRDefault="006F7D6F" w:rsidP="008D4119">
      <w:pPr>
        <w:pStyle w:val="a5"/>
        <w:spacing w:after="0" w:line="240" w:lineRule="auto"/>
        <w:ind w:left="0" w:firstLine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4119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701"/>
        <w:gridCol w:w="1559"/>
        <w:gridCol w:w="1418"/>
        <w:gridCol w:w="1134"/>
        <w:gridCol w:w="1559"/>
      </w:tblGrid>
      <w:tr w:rsidR="008D4119" w:rsidRPr="004706DC" w:rsidTr="00D20AA7">
        <w:trPr>
          <w:trHeight w:val="291"/>
        </w:trPr>
        <w:tc>
          <w:tcPr>
            <w:tcW w:w="567" w:type="dxa"/>
            <w:vMerge w:val="restart"/>
            <w:vAlign w:val="center"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8D4119" w:rsidRPr="004706DC" w:rsidRDefault="008D4119" w:rsidP="00AB12F2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5812" w:type="dxa"/>
            <w:gridSpan w:val="4"/>
            <w:vAlign w:val="center"/>
          </w:tcPr>
          <w:p w:rsidR="008D4119" w:rsidRPr="004706DC" w:rsidRDefault="008D4119" w:rsidP="00343728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Этапы оценки эффективности муниципальной программы</w:t>
            </w:r>
          </w:p>
        </w:tc>
        <w:tc>
          <w:tcPr>
            <w:tcW w:w="1559" w:type="dxa"/>
            <w:vMerge w:val="restart"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Результат</w:t>
            </w: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эффективности муниципальной программы в целом.</w:t>
            </w:r>
          </w:p>
        </w:tc>
      </w:tr>
      <w:tr w:rsidR="008D4119" w:rsidRPr="004706DC" w:rsidTr="00D20AA7">
        <w:trPr>
          <w:trHeight w:val="2166"/>
        </w:trPr>
        <w:tc>
          <w:tcPr>
            <w:tcW w:w="567" w:type="dxa"/>
            <w:vMerge/>
            <w:vAlign w:val="center"/>
          </w:tcPr>
          <w:p w:rsidR="008D4119" w:rsidRPr="004706DC" w:rsidRDefault="008D4119" w:rsidP="008D4119">
            <w:pPr>
              <w:pStyle w:val="a5"/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D4119" w:rsidRPr="004706DC" w:rsidRDefault="008D4119" w:rsidP="008D4119">
            <w:pPr>
              <w:pStyle w:val="a5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Полнота и эффективность использования средств районного бюджета на реализацию муниципальной программы (О1), %</w:t>
            </w:r>
          </w:p>
        </w:tc>
        <w:tc>
          <w:tcPr>
            <w:tcW w:w="1559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Степень достижения целевых показателей муниципальной программы (О2),%</w:t>
            </w:r>
          </w:p>
        </w:tc>
        <w:tc>
          <w:tcPr>
            <w:tcW w:w="1418" w:type="dxa"/>
            <w:vAlign w:val="center"/>
          </w:tcPr>
          <w:p w:rsidR="008D4119" w:rsidRPr="004706DC" w:rsidRDefault="008D4119" w:rsidP="00343728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Степень достижения показателей результативности муниципальной программы (О3), %</w:t>
            </w:r>
          </w:p>
        </w:tc>
        <w:tc>
          <w:tcPr>
            <w:tcW w:w="1134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Итоговая оценка эффективности реализации программы (Оитог), %</w:t>
            </w:r>
          </w:p>
        </w:tc>
        <w:tc>
          <w:tcPr>
            <w:tcW w:w="1559" w:type="dxa"/>
            <w:vMerge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132EA" w:rsidRPr="004706DC" w:rsidTr="00D20AA7">
        <w:trPr>
          <w:trHeight w:val="1356"/>
        </w:trPr>
        <w:tc>
          <w:tcPr>
            <w:tcW w:w="567" w:type="dxa"/>
            <w:vAlign w:val="center"/>
          </w:tcPr>
          <w:p w:rsidR="000132EA" w:rsidRPr="004706DC" w:rsidRDefault="000132E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0132EA" w:rsidRPr="004706DC" w:rsidRDefault="000132EA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культуры»</w:t>
            </w:r>
          </w:p>
        </w:tc>
        <w:tc>
          <w:tcPr>
            <w:tcW w:w="1701" w:type="dxa"/>
          </w:tcPr>
          <w:p w:rsidR="000132EA" w:rsidRPr="004706DC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0132EA" w:rsidRPr="004706DC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>94,2</w:t>
            </w:r>
          </w:p>
        </w:tc>
        <w:tc>
          <w:tcPr>
            <w:tcW w:w="1559" w:type="dxa"/>
          </w:tcPr>
          <w:p w:rsidR="000132EA" w:rsidRPr="004706DC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0132EA" w:rsidRPr="004706DC" w:rsidRDefault="000132EA" w:rsidP="00184072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>10</w:t>
            </w:r>
            <w:r w:rsidR="00184072">
              <w:rPr>
                <w:rFonts w:ascii="Times New Roman" w:hAnsi="Times New Roman"/>
                <w:sz w:val="16"/>
                <w:szCs w:val="16"/>
              </w:rPr>
              <w:t>4,75</w:t>
            </w:r>
          </w:p>
        </w:tc>
        <w:tc>
          <w:tcPr>
            <w:tcW w:w="1418" w:type="dxa"/>
          </w:tcPr>
          <w:p w:rsidR="000132EA" w:rsidRPr="004706DC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0132EA" w:rsidRPr="004706DC" w:rsidRDefault="00184072" w:rsidP="00184072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0132EA" w:rsidRPr="004706DC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0132EA" w:rsidRPr="004706DC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:rsidR="000132EA" w:rsidRPr="004706DC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101,</w:t>
            </w:r>
            <w:r w:rsidR="00184072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1559" w:type="dxa"/>
          </w:tcPr>
          <w:p w:rsidR="000132EA" w:rsidRPr="004706DC" w:rsidRDefault="000132EA" w:rsidP="00F8700A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D933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</w:t>
            </w:r>
            <w:r w:rsidRPr="00227AB5">
              <w:rPr>
                <w:rFonts w:ascii="Times New Roman" w:hAnsi="Times New Roman" w:cs="Times New Roman"/>
                <w:b/>
                <w:sz w:val="16"/>
                <w:szCs w:val="16"/>
              </w:rPr>
              <w:t>перевыполнена</w:t>
            </w:r>
            <w:r w:rsidRPr="004706DC">
              <w:rPr>
                <w:rFonts w:ascii="Times New Roman" w:hAnsi="Times New Roman" w:cs="Times New Roman"/>
                <w:sz w:val="16"/>
                <w:szCs w:val="16"/>
              </w:rPr>
              <w:t xml:space="preserve"> и считается </w:t>
            </w:r>
            <w:r w:rsidRPr="00227A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эффективной </w:t>
            </w:r>
            <w:r w:rsidRPr="004706D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программой.                       </w:t>
            </w:r>
          </w:p>
        </w:tc>
      </w:tr>
      <w:tr w:rsidR="0033378F" w:rsidRPr="004706DC" w:rsidTr="00D20AA7">
        <w:trPr>
          <w:trHeight w:val="94"/>
        </w:trPr>
        <w:tc>
          <w:tcPr>
            <w:tcW w:w="567" w:type="dxa"/>
            <w:vAlign w:val="center"/>
          </w:tcPr>
          <w:p w:rsidR="0033378F" w:rsidRPr="004706DC" w:rsidRDefault="0033378F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43" w:type="dxa"/>
            <w:vAlign w:val="center"/>
          </w:tcPr>
          <w:p w:rsidR="0033378F" w:rsidRPr="004706DC" w:rsidRDefault="0033378F" w:rsidP="008D4119">
            <w:pPr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1701" w:type="dxa"/>
          </w:tcPr>
          <w:p w:rsidR="0033378F" w:rsidRPr="004706DC" w:rsidRDefault="0033378F" w:rsidP="008D41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3378F" w:rsidRPr="004706DC" w:rsidRDefault="0033378F" w:rsidP="008D41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</w:t>
            </w:r>
            <w:r w:rsidR="0067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33378F" w:rsidRPr="004706DC" w:rsidRDefault="0033378F" w:rsidP="008D41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3378F" w:rsidRPr="004706DC" w:rsidRDefault="0033378F" w:rsidP="008D41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</w:tcPr>
          <w:p w:rsidR="0033378F" w:rsidRPr="004706DC" w:rsidRDefault="0033378F" w:rsidP="008D41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3378F" w:rsidRPr="004706DC" w:rsidRDefault="00671835" w:rsidP="008D41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  <w:r w:rsidR="0033378F" w:rsidRPr="004706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3378F" w:rsidRPr="004706DC" w:rsidRDefault="0033378F" w:rsidP="008D41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378F" w:rsidRPr="004706DC" w:rsidRDefault="0033378F" w:rsidP="006718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="006718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Pr="004706D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 w:rsidR="006718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1559" w:type="dxa"/>
          </w:tcPr>
          <w:p w:rsidR="0033378F" w:rsidRPr="004706DC" w:rsidRDefault="0033378F" w:rsidP="008D4119">
            <w:pPr>
              <w:pStyle w:val="a5"/>
              <w:spacing w:after="0" w:line="240" w:lineRule="auto"/>
              <w:ind w:left="0" w:right="-108" w:firstLine="34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перевыполнена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 xml:space="preserve">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 xml:space="preserve">эффективной 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программой</w:t>
            </w:r>
          </w:p>
        </w:tc>
      </w:tr>
      <w:tr w:rsidR="00F8700A" w:rsidRPr="004706DC" w:rsidTr="00D20AA7">
        <w:trPr>
          <w:trHeight w:val="1260"/>
        </w:trPr>
        <w:tc>
          <w:tcPr>
            <w:tcW w:w="567" w:type="dxa"/>
            <w:vAlign w:val="center"/>
          </w:tcPr>
          <w:p w:rsidR="00F8700A" w:rsidRPr="004706DC" w:rsidRDefault="00F8700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8700A" w:rsidRPr="004706DC" w:rsidRDefault="00F8700A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сельского хозяйства в Богучанском районе»</w:t>
            </w:r>
          </w:p>
        </w:tc>
        <w:tc>
          <w:tcPr>
            <w:tcW w:w="1701" w:type="dxa"/>
            <w:vAlign w:val="center"/>
          </w:tcPr>
          <w:p w:rsidR="00F8700A" w:rsidRPr="004706DC" w:rsidRDefault="008F6CFF" w:rsidP="00F870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  <w:r w:rsidR="00F8700A" w:rsidRPr="004706DC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559" w:type="dxa"/>
            <w:vAlign w:val="center"/>
          </w:tcPr>
          <w:p w:rsidR="00F8700A" w:rsidRPr="004706DC" w:rsidRDefault="00F8700A" w:rsidP="00F870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vAlign w:val="center"/>
          </w:tcPr>
          <w:p w:rsidR="00F8700A" w:rsidRPr="004706DC" w:rsidRDefault="008F6CFF" w:rsidP="00F870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="00F8700A" w:rsidRPr="004706DC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F8700A" w:rsidRPr="004706DC" w:rsidRDefault="00F8700A" w:rsidP="008F6CF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8F6CF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8F6CFF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F8700A" w:rsidRPr="004706DC" w:rsidRDefault="00094E44" w:rsidP="00F8700A">
            <w:pPr>
              <w:pStyle w:val="a5"/>
              <w:spacing w:after="0" w:line="240" w:lineRule="auto"/>
              <w:ind w:left="34" w:right="-108" w:hanging="34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выполнена в полном объеме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 xml:space="preserve"> 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эффективной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 xml:space="preserve"> программой.               </w:t>
            </w:r>
          </w:p>
        </w:tc>
      </w:tr>
      <w:tr w:rsidR="0033378F" w:rsidRPr="004706DC" w:rsidTr="00D20AA7">
        <w:trPr>
          <w:trHeight w:val="1254"/>
        </w:trPr>
        <w:tc>
          <w:tcPr>
            <w:tcW w:w="567" w:type="dxa"/>
            <w:vAlign w:val="center"/>
          </w:tcPr>
          <w:p w:rsidR="0033378F" w:rsidRPr="004706DC" w:rsidRDefault="0033378F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43" w:type="dxa"/>
            <w:vAlign w:val="center"/>
          </w:tcPr>
          <w:p w:rsidR="0033378F" w:rsidRPr="004706DC" w:rsidRDefault="0033378F" w:rsidP="008D41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701" w:type="dxa"/>
            <w:vAlign w:val="center"/>
          </w:tcPr>
          <w:p w:rsidR="0033378F" w:rsidRPr="004706DC" w:rsidRDefault="0033378F" w:rsidP="007906A0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>9</w:t>
            </w:r>
            <w:r w:rsidR="007906A0">
              <w:rPr>
                <w:rFonts w:ascii="Times New Roman" w:hAnsi="Times New Roman"/>
                <w:sz w:val="16"/>
                <w:szCs w:val="16"/>
              </w:rPr>
              <w:t>3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,</w:t>
            </w:r>
            <w:r w:rsidR="007906A0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559" w:type="dxa"/>
            <w:vAlign w:val="center"/>
          </w:tcPr>
          <w:p w:rsidR="0033378F" w:rsidRPr="004706DC" w:rsidRDefault="0033378F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vAlign w:val="center"/>
          </w:tcPr>
          <w:p w:rsidR="0033378F" w:rsidRPr="004706DC" w:rsidRDefault="0033378F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33378F" w:rsidRPr="004706DC" w:rsidRDefault="007906A0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</w:t>
            </w:r>
            <w:r w:rsidR="0033378F" w:rsidRPr="004706DC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93</w:t>
            </w:r>
          </w:p>
        </w:tc>
        <w:tc>
          <w:tcPr>
            <w:tcW w:w="1559" w:type="dxa"/>
          </w:tcPr>
          <w:p w:rsidR="0033378F" w:rsidRPr="004706DC" w:rsidRDefault="0033378F" w:rsidP="008D4119">
            <w:pPr>
              <w:pStyle w:val="a5"/>
              <w:spacing w:after="0" w:line="240" w:lineRule="auto"/>
              <w:ind w:left="0" w:right="-108" w:firstLine="34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выполнена в полном объеме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 xml:space="preserve"> 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эффективной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 xml:space="preserve"> программой.               </w:t>
            </w:r>
          </w:p>
        </w:tc>
      </w:tr>
      <w:tr w:rsidR="000132EA" w:rsidRPr="004706DC" w:rsidTr="00D20AA7">
        <w:trPr>
          <w:trHeight w:val="1128"/>
        </w:trPr>
        <w:tc>
          <w:tcPr>
            <w:tcW w:w="567" w:type="dxa"/>
            <w:vAlign w:val="center"/>
          </w:tcPr>
          <w:p w:rsidR="000132EA" w:rsidRPr="004706DC" w:rsidRDefault="000132E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0132EA" w:rsidRPr="004706DC" w:rsidRDefault="000132EA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физической культуры и спорта, в Богучанском районе»</w:t>
            </w:r>
          </w:p>
        </w:tc>
        <w:tc>
          <w:tcPr>
            <w:tcW w:w="1701" w:type="dxa"/>
          </w:tcPr>
          <w:p w:rsidR="000132EA" w:rsidRPr="00DF6DBE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32EA" w:rsidRPr="00DF6DBE" w:rsidRDefault="00A30D63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="000132EA" w:rsidRPr="00DF6DB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559" w:type="dxa"/>
          </w:tcPr>
          <w:p w:rsidR="000132EA" w:rsidRPr="00DF6DBE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32EA" w:rsidRPr="00DF6DBE" w:rsidRDefault="000132EA" w:rsidP="00A30D63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DBE">
              <w:rPr>
                <w:rFonts w:ascii="Times New Roman" w:hAnsi="Times New Roman"/>
                <w:sz w:val="16"/>
                <w:szCs w:val="16"/>
              </w:rPr>
              <w:t>10</w:t>
            </w:r>
            <w:r w:rsidR="00A30D6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0132EA" w:rsidRPr="00DF6DBE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32EA" w:rsidRPr="00DF6DBE" w:rsidRDefault="00A30D63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85,56</w:t>
            </w:r>
          </w:p>
        </w:tc>
        <w:tc>
          <w:tcPr>
            <w:tcW w:w="1134" w:type="dxa"/>
          </w:tcPr>
          <w:p w:rsidR="000132EA" w:rsidRPr="00DF6DBE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132EA" w:rsidRPr="00DF6DBE" w:rsidRDefault="00A30D63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</w:t>
            </w:r>
            <w:r w:rsidR="000132EA" w:rsidRPr="00DF6DB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0132EA" w:rsidRPr="00DF6DBE" w:rsidRDefault="00A30D63" w:rsidP="00F8700A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выполнена в полном объеме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 xml:space="preserve"> 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эффективной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 xml:space="preserve"> программой.               </w:t>
            </w:r>
          </w:p>
        </w:tc>
      </w:tr>
      <w:tr w:rsidR="00F8700A" w:rsidRPr="004706DC" w:rsidTr="00D20AA7">
        <w:trPr>
          <w:trHeight w:val="1281"/>
        </w:trPr>
        <w:tc>
          <w:tcPr>
            <w:tcW w:w="567" w:type="dxa"/>
            <w:vAlign w:val="center"/>
          </w:tcPr>
          <w:p w:rsidR="00F8700A" w:rsidRPr="004706DC" w:rsidRDefault="00F8700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8700A" w:rsidRPr="004706DC" w:rsidRDefault="00F8700A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1701" w:type="dxa"/>
            <w:vAlign w:val="center"/>
          </w:tcPr>
          <w:p w:rsidR="00F8700A" w:rsidRPr="00D46D2C" w:rsidRDefault="00A30D63" w:rsidP="00A30D6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F8700A" w:rsidRPr="00D46D2C" w:rsidRDefault="00A30D63" w:rsidP="00A30D6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418" w:type="dxa"/>
            <w:vAlign w:val="center"/>
          </w:tcPr>
          <w:p w:rsidR="00F8700A" w:rsidRPr="00D46D2C" w:rsidRDefault="00A30D63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22,35</w:t>
            </w:r>
          </w:p>
        </w:tc>
        <w:tc>
          <w:tcPr>
            <w:tcW w:w="1134" w:type="dxa"/>
            <w:vAlign w:val="center"/>
          </w:tcPr>
          <w:p w:rsidR="00F8700A" w:rsidRPr="00D46D2C" w:rsidRDefault="00A30D63" w:rsidP="00A30D6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41,1</w:t>
            </w:r>
          </w:p>
        </w:tc>
        <w:tc>
          <w:tcPr>
            <w:tcW w:w="1559" w:type="dxa"/>
          </w:tcPr>
          <w:p w:rsidR="00F8700A" w:rsidRPr="00D46D2C" w:rsidRDefault="00F8700A" w:rsidP="00F8700A">
            <w:pPr>
              <w:pStyle w:val="ConsPlusCell"/>
              <w:widowControl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46D2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выполнена </w:t>
            </w:r>
            <w:r w:rsidRPr="00D46D2C">
              <w:rPr>
                <w:rFonts w:ascii="Times New Roman" w:hAnsi="Times New Roman" w:cs="Times New Roman"/>
                <w:sz w:val="16"/>
                <w:szCs w:val="16"/>
              </w:rPr>
              <w:t xml:space="preserve">и считается </w:t>
            </w:r>
            <w:r w:rsidRPr="00227A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неэффективной </w:t>
            </w:r>
            <w:r w:rsidRPr="00D46D2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программой.                       </w:t>
            </w:r>
          </w:p>
        </w:tc>
      </w:tr>
      <w:tr w:rsidR="00F8700A" w:rsidRPr="004706DC" w:rsidTr="00D20AA7">
        <w:trPr>
          <w:trHeight w:val="274"/>
        </w:trPr>
        <w:tc>
          <w:tcPr>
            <w:tcW w:w="567" w:type="dxa"/>
            <w:vAlign w:val="center"/>
          </w:tcPr>
          <w:p w:rsidR="00F8700A" w:rsidRPr="004706DC" w:rsidRDefault="00F8700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8700A" w:rsidRPr="004706DC" w:rsidRDefault="00F8700A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«Развитие инвестиционной, инновационной деятельности, малого и среднего предпринимательства на территории Богучанского </w:t>
            </w: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1701" w:type="dxa"/>
          </w:tcPr>
          <w:p w:rsidR="00F8700A" w:rsidRPr="00E72478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700A" w:rsidRPr="00E72478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478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59" w:type="dxa"/>
          </w:tcPr>
          <w:p w:rsidR="00F8700A" w:rsidRPr="00E72478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700A" w:rsidRPr="00E72478" w:rsidRDefault="002137F3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F8700A" w:rsidRPr="00E72478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700A" w:rsidRPr="00E72478" w:rsidRDefault="002137F3" w:rsidP="002137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1134" w:type="dxa"/>
          </w:tcPr>
          <w:p w:rsidR="00F8700A" w:rsidRPr="00E72478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700A" w:rsidRPr="00E72478" w:rsidRDefault="002137F3" w:rsidP="002137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99,7</w:t>
            </w:r>
          </w:p>
        </w:tc>
        <w:tc>
          <w:tcPr>
            <w:tcW w:w="1559" w:type="dxa"/>
          </w:tcPr>
          <w:p w:rsidR="00F8700A" w:rsidRPr="00E72478" w:rsidRDefault="002137F3" w:rsidP="00F8700A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выполнена в полном объеме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 xml:space="preserve"> 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эффективной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 xml:space="preserve"> программой.               </w:t>
            </w:r>
          </w:p>
        </w:tc>
      </w:tr>
      <w:tr w:rsidR="00F8700A" w:rsidRPr="004706DC" w:rsidTr="00D20AA7">
        <w:trPr>
          <w:trHeight w:val="1244"/>
        </w:trPr>
        <w:tc>
          <w:tcPr>
            <w:tcW w:w="567" w:type="dxa"/>
            <w:vAlign w:val="center"/>
          </w:tcPr>
          <w:p w:rsidR="00F8700A" w:rsidRPr="004706DC" w:rsidRDefault="00F8700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1843" w:type="dxa"/>
            <w:vAlign w:val="center"/>
          </w:tcPr>
          <w:p w:rsidR="00F8700A" w:rsidRPr="004706DC" w:rsidRDefault="00F8700A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1701" w:type="dxa"/>
            <w:vAlign w:val="center"/>
          </w:tcPr>
          <w:p w:rsidR="00F8700A" w:rsidRPr="00C714DA" w:rsidRDefault="00F8700A" w:rsidP="00F870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14DA">
              <w:rPr>
                <w:rFonts w:ascii="Times New Roman" w:hAnsi="Times New Roman"/>
                <w:sz w:val="16"/>
                <w:szCs w:val="16"/>
              </w:rPr>
              <w:t>99,</w:t>
            </w:r>
            <w:r w:rsidR="0048111B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559" w:type="dxa"/>
            <w:vAlign w:val="center"/>
          </w:tcPr>
          <w:p w:rsidR="00F8700A" w:rsidRPr="00C714DA" w:rsidRDefault="00F8700A" w:rsidP="0048111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14DA">
              <w:rPr>
                <w:rFonts w:ascii="Times New Roman" w:hAnsi="Times New Roman"/>
                <w:sz w:val="16"/>
                <w:szCs w:val="16"/>
              </w:rPr>
              <w:t>11</w:t>
            </w:r>
            <w:r w:rsidR="0048111B">
              <w:rPr>
                <w:rFonts w:ascii="Times New Roman" w:hAnsi="Times New Roman"/>
                <w:sz w:val="16"/>
                <w:szCs w:val="16"/>
              </w:rPr>
              <w:t>7</w:t>
            </w:r>
            <w:r w:rsidRPr="00C714DA">
              <w:rPr>
                <w:rFonts w:ascii="Times New Roman" w:hAnsi="Times New Roman"/>
                <w:sz w:val="16"/>
                <w:szCs w:val="16"/>
              </w:rPr>
              <w:t>,</w:t>
            </w:r>
            <w:r w:rsidR="0048111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418" w:type="dxa"/>
            <w:vAlign w:val="center"/>
          </w:tcPr>
          <w:p w:rsidR="00F8700A" w:rsidRPr="00C714DA" w:rsidRDefault="0048111B" w:rsidP="00F870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103,89</w:t>
            </w:r>
          </w:p>
        </w:tc>
        <w:tc>
          <w:tcPr>
            <w:tcW w:w="1134" w:type="dxa"/>
            <w:vAlign w:val="center"/>
          </w:tcPr>
          <w:p w:rsidR="00F8700A" w:rsidRPr="00C714DA" w:rsidRDefault="00F8700A" w:rsidP="0048111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4DA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48111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C714DA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  <w:r w:rsidR="0048111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F8700A" w:rsidRPr="004706DC" w:rsidRDefault="00F8700A" w:rsidP="00F8700A">
            <w:pPr>
              <w:pStyle w:val="a5"/>
              <w:spacing w:after="0" w:line="240" w:lineRule="auto"/>
              <w:ind w:left="0" w:right="-108" w:firstLine="34"/>
              <w:rPr>
                <w:rFonts w:ascii="Times New Roman" w:hAnsi="Times New Roman"/>
                <w:sz w:val="16"/>
                <w:szCs w:val="16"/>
              </w:rPr>
            </w:pPr>
            <w:r w:rsidRPr="00E72478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 целом перевыполнена</w:t>
            </w:r>
            <w:r w:rsidRPr="00E72478">
              <w:rPr>
                <w:rFonts w:ascii="Times New Roman" w:hAnsi="Times New Roman"/>
                <w:sz w:val="16"/>
                <w:szCs w:val="16"/>
              </w:rPr>
              <w:t xml:space="preserve">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 xml:space="preserve">эффективной </w:t>
            </w:r>
            <w:r w:rsidRPr="00E72478">
              <w:rPr>
                <w:rFonts w:ascii="Times New Roman" w:hAnsi="Times New Roman"/>
                <w:sz w:val="16"/>
                <w:szCs w:val="16"/>
              </w:rPr>
              <w:t>программой</w:t>
            </w:r>
          </w:p>
        </w:tc>
      </w:tr>
      <w:tr w:rsidR="00F8700A" w:rsidRPr="004706DC" w:rsidTr="00D20AA7">
        <w:trPr>
          <w:trHeight w:val="94"/>
        </w:trPr>
        <w:tc>
          <w:tcPr>
            <w:tcW w:w="567" w:type="dxa"/>
            <w:vAlign w:val="center"/>
          </w:tcPr>
          <w:p w:rsidR="00F8700A" w:rsidRPr="004706DC" w:rsidRDefault="00F8700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8700A" w:rsidRPr="004706DC" w:rsidRDefault="00F8700A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701" w:type="dxa"/>
            <w:vAlign w:val="center"/>
          </w:tcPr>
          <w:p w:rsidR="00F8700A" w:rsidRPr="00C714DA" w:rsidRDefault="00AF51EF" w:rsidP="00AF51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  <w:r w:rsidR="00F8700A" w:rsidRPr="00C714D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559" w:type="dxa"/>
            <w:vAlign w:val="center"/>
          </w:tcPr>
          <w:p w:rsidR="00F8700A" w:rsidRPr="00C714DA" w:rsidRDefault="00F8700A" w:rsidP="00F870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14D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vAlign w:val="center"/>
          </w:tcPr>
          <w:p w:rsidR="00F8700A" w:rsidRPr="00C714DA" w:rsidRDefault="00F8700A" w:rsidP="00AF51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14DA">
              <w:rPr>
                <w:rFonts w:ascii="Times New Roman" w:hAnsi="Times New Roman"/>
                <w:sz w:val="16"/>
                <w:szCs w:val="16"/>
              </w:rPr>
              <w:t>10</w:t>
            </w:r>
            <w:r w:rsidR="00AF51EF">
              <w:rPr>
                <w:rFonts w:ascii="Times New Roman" w:hAnsi="Times New Roman"/>
                <w:sz w:val="16"/>
                <w:szCs w:val="16"/>
              </w:rPr>
              <w:t>5</w:t>
            </w:r>
            <w:r w:rsidRPr="00C714DA">
              <w:rPr>
                <w:rFonts w:ascii="Times New Roman" w:hAnsi="Times New Roman"/>
                <w:sz w:val="16"/>
                <w:szCs w:val="16"/>
              </w:rPr>
              <w:t>,</w:t>
            </w:r>
            <w:r w:rsidR="00AF51E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  <w:vAlign w:val="center"/>
          </w:tcPr>
          <w:p w:rsidR="00F8700A" w:rsidRPr="00C714DA" w:rsidRDefault="00F8700A" w:rsidP="00AF51E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4D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AF51E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C714DA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AF51EF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1559" w:type="dxa"/>
          </w:tcPr>
          <w:p w:rsidR="00F8700A" w:rsidRPr="004706DC" w:rsidRDefault="00F8700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700A" w:rsidRPr="00C714DA" w:rsidRDefault="00F8700A" w:rsidP="00F8700A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C714DA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выполнена в полном объеме</w:t>
            </w:r>
            <w:r w:rsidRPr="00C714DA">
              <w:rPr>
                <w:rFonts w:ascii="Times New Roman" w:hAnsi="Times New Roman"/>
                <w:sz w:val="16"/>
                <w:szCs w:val="16"/>
              </w:rPr>
              <w:t xml:space="preserve">   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 xml:space="preserve">эффективной </w:t>
            </w:r>
            <w:r w:rsidRPr="00C714DA">
              <w:rPr>
                <w:rFonts w:ascii="Times New Roman" w:hAnsi="Times New Roman"/>
                <w:sz w:val="16"/>
                <w:szCs w:val="16"/>
              </w:rPr>
              <w:t>программой.</w:t>
            </w:r>
          </w:p>
        </w:tc>
      </w:tr>
      <w:tr w:rsidR="0033378F" w:rsidRPr="004706DC" w:rsidTr="00D20AA7">
        <w:trPr>
          <w:trHeight w:val="1424"/>
        </w:trPr>
        <w:tc>
          <w:tcPr>
            <w:tcW w:w="567" w:type="dxa"/>
            <w:vAlign w:val="center"/>
          </w:tcPr>
          <w:p w:rsidR="0033378F" w:rsidRPr="00CA7D80" w:rsidRDefault="00821650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3378F" w:rsidRPr="00CA7D8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33378F" w:rsidRPr="00CA7D80" w:rsidRDefault="0033378F" w:rsidP="008D41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D80">
              <w:rPr>
                <w:rFonts w:ascii="Times New Roman" w:hAnsi="Times New Roman" w:cs="Times New Roman"/>
                <w:b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701" w:type="dxa"/>
          </w:tcPr>
          <w:p w:rsidR="0033378F" w:rsidRPr="00CA7D80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378F" w:rsidRPr="00CA7D80" w:rsidRDefault="0033378F" w:rsidP="005143EB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D80">
              <w:rPr>
                <w:rFonts w:ascii="Times New Roman" w:hAnsi="Times New Roman"/>
                <w:sz w:val="16"/>
                <w:szCs w:val="16"/>
              </w:rPr>
              <w:t>9</w:t>
            </w:r>
            <w:r w:rsidR="005143EB">
              <w:rPr>
                <w:rFonts w:ascii="Times New Roman" w:hAnsi="Times New Roman"/>
                <w:sz w:val="16"/>
                <w:szCs w:val="16"/>
              </w:rPr>
              <w:t>9</w:t>
            </w:r>
            <w:r w:rsidRPr="00CA7D80">
              <w:rPr>
                <w:rFonts w:ascii="Times New Roman" w:hAnsi="Times New Roman"/>
                <w:sz w:val="16"/>
                <w:szCs w:val="16"/>
              </w:rPr>
              <w:t>,</w:t>
            </w:r>
            <w:r w:rsidR="005143E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33378F" w:rsidRPr="00CA7D80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378F" w:rsidRPr="00CA7D80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D80">
              <w:rPr>
                <w:rFonts w:ascii="Times New Roman" w:hAnsi="Times New Roman"/>
                <w:sz w:val="16"/>
                <w:szCs w:val="16"/>
              </w:rPr>
              <w:t>100,</w:t>
            </w:r>
            <w:r w:rsidR="005143EB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8" w:type="dxa"/>
          </w:tcPr>
          <w:p w:rsidR="0033378F" w:rsidRPr="00CA7D80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378F" w:rsidRPr="00CA7D80" w:rsidRDefault="005143EB" w:rsidP="005143EB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33378F" w:rsidRPr="00CA7D8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33378F" w:rsidRPr="00CA7D80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378F" w:rsidRPr="00CA7D80" w:rsidRDefault="005143EB" w:rsidP="008D411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100,21</w:t>
            </w:r>
          </w:p>
        </w:tc>
        <w:tc>
          <w:tcPr>
            <w:tcW w:w="1559" w:type="dxa"/>
          </w:tcPr>
          <w:p w:rsidR="0033378F" w:rsidRPr="0033378F" w:rsidRDefault="00D933E9" w:rsidP="0033378F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72478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 целом перевыполнена</w:t>
            </w:r>
            <w:r w:rsidRPr="00E72478">
              <w:rPr>
                <w:rFonts w:ascii="Times New Roman" w:hAnsi="Times New Roman"/>
                <w:sz w:val="16"/>
                <w:szCs w:val="16"/>
              </w:rPr>
              <w:t xml:space="preserve">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 xml:space="preserve">эффективной </w:t>
            </w:r>
            <w:r w:rsidRPr="00E72478">
              <w:rPr>
                <w:rFonts w:ascii="Times New Roman" w:hAnsi="Times New Roman"/>
                <w:sz w:val="16"/>
                <w:szCs w:val="16"/>
              </w:rPr>
              <w:t>программой</w:t>
            </w:r>
          </w:p>
        </w:tc>
      </w:tr>
      <w:tr w:rsidR="00F60540" w:rsidRPr="004706DC" w:rsidTr="00D20AA7">
        <w:trPr>
          <w:trHeight w:val="1298"/>
        </w:trPr>
        <w:tc>
          <w:tcPr>
            <w:tcW w:w="567" w:type="dxa"/>
            <w:vAlign w:val="center"/>
          </w:tcPr>
          <w:p w:rsidR="00F60540" w:rsidRPr="004706DC" w:rsidRDefault="00F60540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6D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60540" w:rsidRPr="004706DC" w:rsidRDefault="00F60540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1701" w:type="dxa"/>
          </w:tcPr>
          <w:p w:rsidR="00F60540" w:rsidRPr="0033378F" w:rsidRDefault="00F60540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0540" w:rsidRPr="0033378F" w:rsidRDefault="00F60540" w:rsidP="00D933E9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378F">
              <w:rPr>
                <w:rFonts w:ascii="Times New Roman" w:hAnsi="Times New Roman"/>
                <w:sz w:val="16"/>
                <w:szCs w:val="16"/>
              </w:rPr>
              <w:t>9</w:t>
            </w:r>
            <w:r w:rsidR="00D933E9">
              <w:rPr>
                <w:rFonts w:ascii="Times New Roman" w:hAnsi="Times New Roman"/>
                <w:sz w:val="16"/>
                <w:szCs w:val="16"/>
              </w:rPr>
              <w:t>7</w:t>
            </w:r>
            <w:r w:rsidRPr="0033378F">
              <w:rPr>
                <w:rFonts w:ascii="Times New Roman" w:hAnsi="Times New Roman"/>
                <w:sz w:val="16"/>
                <w:szCs w:val="16"/>
              </w:rPr>
              <w:t>,</w:t>
            </w:r>
            <w:r w:rsidR="00D933E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F60540" w:rsidRPr="0033378F" w:rsidRDefault="00F60540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0540" w:rsidRPr="0033378F" w:rsidRDefault="00D933E9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96,4</w:t>
            </w:r>
          </w:p>
        </w:tc>
        <w:tc>
          <w:tcPr>
            <w:tcW w:w="1418" w:type="dxa"/>
          </w:tcPr>
          <w:p w:rsidR="00F60540" w:rsidRPr="0033378F" w:rsidRDefault="00F60540" w:rsidP="00F8700A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0540" w:rsidRPr="0033378F" w:rsidRDefault="00F60540" w:rsidP="00D933E9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378F">
              <w:rPr>
                <w:rFonts w:ascii="Times New Roman" w:hAnsi="Times New Roman"/>
                <w:sz w:val="16"/>
                <w:szCs w:val="16"/>
              </w:rPr>
              <w:t>10</w:t>
            </w:r>
            <w:r w:rsidR="00D933E9">
              <w:rPr>
                <w:rFonts w:ascii="Times New Roman" w:hAnsi="Times New Roman"/>
                <w:sz w:val="16"/>
                <w:szCs w:val="16"/>
              </w:rPr>
              <w:t>8</w:t>
            </w:r>
            <w:r w:rsidRPr="0033378F">
              <w:rPr>
                <w:rFonts w:ascii="Times New Roman" w:hAnsi="Times New Roman"/>
                <w:sz w:val="16"/>
                <w:szCs w:val="16"/>
              </w:rPr>
              <w:t>,</w:t>
            </w:r>
            <w:r w:rsidR="00D933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60540" w:rsidRPr="0033378F" w:rsidRDefault="00F60540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540" w:rsidRPr="0033378F" w:rsidRDefault="00D933E9" w:rsidP="00D933E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100,72</w:t>
            </w:r>
          </w:p>
        </w:tc>
        <w:tc>
          <w:tcPr>
            <w:tcW w:w="1559" w:type="dxa"/>
          </w:tcPr>
          <w:p w:rsidR="00F60540" w:rsidRPr="00C714DA" w:rsidRDefault="00D933E9" w:rsidP="00F8700A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E72478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 целом перевыполнена</w:t>
            </w:r>
            <w:r w:rsidRPr="00E72478">
              <w:rPr>
                <w:rFonts w:ascii="Times New Roman" w:hAnsi="Times New Roman"/>
                <w:sz w:val="16"/>
                <w:szCs w:val="16"/>
              </w:rPr>
              <w:t xml:space="preserve">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 xml:space="preserve">эффективной </w:t>
            </w:r>
            <w:r w:rsidRPr="00E72478">
              <w:rPr>
                <w:rFonts w:ascii="Times New Roman" w:hAnsi="Times New Roman"/>
                <w:sz w:val="16"/>
                <w:szCs w:val="16"/>
              </w:rPr>
              <w:t>программой</w:t>
            </w:r>
          </w:p>
        </w:tc>
      </w:tr>
      <w:tr w:rsidR="000132EA" w:rsidRPr="004706DC" w:rsidTr="00D20AA7">
        <w:trPr>
          <w:trHeight w:val="1378"/>
        </w:trPr>
        <w:tc>
          <w:tcPr>
            <w:tcW w:w="567" w:type="dxa"/>
            <w:vAlign w:val="center"/>
          </w:tcPr>
          <w:p w:rsidR="000132EA" w:rsidRPr="004706DC" w:rsidRDefault="000132E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0132EA" w:rsidRPr="004706DC" w:rsidRDefault="000132EA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>«Молодежь Приангарья»</w:t>
            </w:r>
          </w:p>
        </w:tc>
        <w:tc>
          <w:tcPr>
            <w:tcW w:w="1701" w:type="dxa"/>
          </w:tcPr>
          <w:p w:rsidR="000132EA" w:rsidRPr="0033378F" w:rsidRDefault="000132EA" w:rsidP="00F870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132EA" w:rsidRPr="0033378F" w:rsidRDefault="000132EA" w:rsidP="00F870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37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</w:t>
            </w:r>
            <w:r w:rsidR="00B87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559" w:type="dxa"/>
          </w:tcPr>
          <w:p w:rsidR="000132EA" w:rsidRPr="0033378F" w:rsidRDefault="000132EA" w:rsidP="00F870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132EA" w:rsidRPr="0033378F" w:rsidRDefault="000132EA" w:rsidP="00F870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37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</w:tcPr>
          <w:p w:rsidR="000132EA" w:rsidRPr="0033378F" w:rsidRDefault="000132EA" w:rsidP="00F870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132EA" w:rsidRPr="0033378F" w:rsidRDefault="000132EA" w:rsidP="00F870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37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</w:t>
            </w:r>
            <w:r w:rsidR="00B87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0132EA" w:rsidRPr="0033378F" w:rsidRDefault="000132EA" w:rsidP="00F870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132EA" w:rsidRPr="0033378F" w:rsidRDefault="000132EA" w:rsidP="00F870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337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99,</w:t>
            </w:r>
            <w:r w:rsidR="00B87B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1559" w:type="dxa"/>
          </w:tcPr>
          <w:p w:rsidR="000132EA" w:rsidRPr="0033378F" w:rsidRDefault="000132EA" w:rsidP="00F8700A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33378F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выполнена в полном объеме</w:t>
            </w:r>
            <w:r w:rsidRPr="0033378F">
              <w:rPr>
                <w:rFonts w:ascii="Times New Roman" w:hAnsi="Times New Roman"/>
                <w:sz w:val="16"/>
                <w:szCs w:val="16"/>
              </w:rPr>
              <w:t xml:space="preserve"> 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 xml:space="preserve">эффективной </w:t>
            </w:r>
            <w:r w:rsidRPr="0033378F">
              <w:rPr>
                <w:rFonts w:ascii="Times New Roman" w:hAnsi="Times New Roman"/>
                <w:sz w:val="16"/>
                <w:szCs w:val="16"/>
              </w:rPr>
              <w:t xml:space="preserve">программой.               </w:t>
            </w:r>
          </w:p>
        </w:tc>
      </w:tr>
    </w:tbl>
    <w:p w:rsidR="0098523C" w:rsidRDefault="0098523C" w:rsidP="00491DBC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523C" w:rsidRDefault="0098523C" w:rsidP="00491DBC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D4119" w:rsidRPr="00343728" w:rsidRDefault="00491DBC" w:rsidP="00491DBC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295A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r w:rsidR="008D4119" w:rsidRPr="000B295A">
        <w:rPr>
          <w:rFonts w:ascii="Times New Roman" w:eastAsia="Times New Roman" w:hAnsi="Times New Roman"/>
          <w:b/>
          <w:sz w:val="24"/>
          <w:szCs w:val="24"/>
        </w:rPr>
        <w:t>В результате оценки эффективности реализации 12 муниципальных прогр</w:t>
      </w:r>
      <w:r w:rsidR="00FA3828">
        <w:rPr>
          <w:rFonts w:ascii="Times New Roman" w:eastAsia="Times New Roman" w:hAnsi="Times New Roman"/>
          <w:b/>
          <w:sz w:val="24"/>
          <w:szCs w:val="24"/>
        </w:rPr>
        <w:t>амм Богучанского района за  201</w:t>
      </w:r>
      <w:r w:rsidR="00C97D8E">
        <w:rPr>
          <w:rFonts w:ascii="Times New Roman" w:eastAsia="Times New Roman" w:hAnsi="Times New Roman"/>
          <w:b/>
          <w:sz w:val="24"/>
          <w:szCs w:val="24"/>
        </w:rPr>
        <w:t>9</w:t>
      </w:r>
      <w:r w:rsidR="008D4119" w:rsidRPr="000B295A">
        <w:rPr>
          <w:rFonts w:ascii="Times New Roman" w:eastAsia="Times New Roman" w:hAnsi="Times New Roman"/>
          <w:b/>
          <w:sz w:val="24"/>
          <w:szCs w:val="24"/>
        </w:rPr>
        <w:t xml:space="preserve">год муниципальная программа </w:t>
      </w:r>
      <w:r w:rsidR="003262DA" w:rsidRPr="003262DA">
        <w:rPr>
          <w:rFonts w:ascii="Times New Roman" w:hAnsi="Times New Roman"/>
          <w:b/>
          <w:sz w:val="24"/>
          <w:szCs w:val="24"/>
        </w:rPr>
        <w:t>«Обеспечение доступным и комфортным жильем граждан Богучанского района»</w:t>
      </w:r>
      <w:r w:rsidR="003262DA" w:rsidRPr="000B295A">
        <w:rPr>
          <w:rFonts w:ascii="Times New Roman" w:hAnsi="Times New Roman"/>
          <w:b/>
          <w:sz w:val="24"/>
          <w:szCs w:val="24"/>
        </w:rPr>
        <w:t xml:space="preserve"> </w:t>
      </w:r>
      <w:r w:rsidR="008D4119" w:rsidRPr="003262DA">
        <w:rPr>
          <w:rFonts w:ascii="Times New Roman" w:hAnsi="Times New Roman"/>
          <w:b/>
          <w:sz w:val="24"/>
          <w:szCs w:val="24"/>
        </w:rPr>
        <w:t>«считается не эффективной программой.</w:t>
      </w:r>
    </w:p>
    <w:p w:rsidR="005F6E81" w:rsidRDefault="005F6E81" w:rsidP="002F7A5E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5D8E" w:rsidRPr="00343728" w:rsidRDefault="00625D8E" w:rsidP="002F7A5E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343728">
        <w:rPr>
          <w:rFonts w:ascii="Times New Roman" w:hAnsi="Times New Roman"/>
          <w:b/>
          <w:i/>
          <w:sz w:val="24"/>
          <w:szCs w:val="24"/>
        </w:rPr>
        <w:t xml:space="preserve">Результаты оценки эффективности реализации </w:t>
      </w:r>
      <w:r w:rsidR="00491DBC" w:rsidRPr="00343728">
        <w:rPr>
          <w:rFonts w:ascii="Times New Roman" w:hAnsi="Times New Roman"/>
          <w:b/>
          <w:i/>
          <w:sz w:val="24"/>
          <w:szCs w:val="24"/>
        </w:rPr>
        <w:t>по каждой  муниципальной</w:t>
      </w:r>
      <w:r w:rsidRPr="00343728">
        <w:rPr>
          <w:rFonts w:ascii="Times New Roman" w:hAnsi="Times New Roman"/>
          <w:b/>
          <w:i/>
          <w:sz w:val="24"/>
          <w:szCs w:val="24"/>
        </w:rPr>
        <w:t xml:space="preserve">  программ</w:t>
      </w:r>
      <w:r w:rsidR="00491DBC" w:rsidRPr="00343728">
        <w:rPr>
          <w:rFonts w:ascii="Times New Roman" w:hAnsi="Times New Roman"/>
          <w:b/>
          <w:i/>
          <w:sz w:val="24"/>
          <w:szCs w:val="24"/>
        </w:rPr>
        <w:t xml:space="preserve">е </w:t>
      </w:r>
      <w:r w:rsidRPr="00343728">
        <w:rPr>
          <w:rFonts w:ascii="Times New Roman" w:hAnsi="Times New Roman"/>
          <w:b/>
          <w:i/>
          <w:sz w:val="24"/>
          <w:szCs w:val="24"/>
        </w:rPr>
        <w:t xml:space="preserve"> представлены ниже:</w:t>
      </w:r>
    </w:p>
    <w:p w:rsidR="00D01677" w:rsidRPr="00343728" w:rsidRDefault="00D01677" w:rsidP="008F699D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8F699D" w:rsidRPr="00CE5904" w:rsidRDefault="00501C55" w:rsidP="009C6253">
      <w:pPr>
        <w:pStyle w:val="a3"/>
        <w:ind w:firstLine="680"/>
        <w:jc w:val="center"/>
        <w:rPr>
          <w:rFonts w:ascii="Times New Roman" w:hAnsi="Times New Roman"/>
          <w:b/>
          <w:i/>
          <w:sz w:val="24"/>
          <w:szCs w:val="24"/>
        </w:rPr>
      </w:pPr>
      <w:r w:rsidRPr="00CE5904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8F699D" w:rsidRPr="00CE5904">
        <w:rPr>
          <w:rFonts w:ascii="Times New Roman" w:hAnsi="Times New Roman"/>
          <w:b/>
          <w:i/>
          <w:sz w:val="24"/>
          <w:szCs w:val="24"/>
        </w:rPr>
        <w:t>.  Муниципальная  программа Богучанского района «Развитие культуры»</w:t>
      </w:r>
      <w:r w:rsidR="006C7CBD" w:rsidRPr="00CE5904">
        <w:rPr>
          <w:rFonts w:ascii="Times New Roman" w:hAnsi="Times New Roman"/>
          <w:b/>
          <w:i/>
          <w:sz w:val="24"/>
          <w:szCs w:val="24"/>
        </w:rPr>
        <w:t>.</w:t>
      </w:r>
    </w:p>
    <w:p w:rsidR="009E2BA2" w:rsidRDefault="009E2BA2" w:rsidP="009E2BA2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 Богучанского района «Развитие культуры», утверждена постановлением администрации Богучанского района  от 01.11.2013 года № 1392-п.</w:t>
      </w:r>
    </w:p>
    <w:p w:rsidR="009E2BA2" w:rsidRPr="00E0051B" w:rsidRDefault="009E2BA2" w:rsidP="009E2BA2">
      <w:pPr>
        <w:pStyle w:val="ConsPlusTitle"/>
        <w:widowControl/>
        <w:ind w:firstLine="56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течение 2019</w:t>
      </w:r>
      <w:r w:rsidRPr="00772FBD">
        <w:rPr>
          <w:rFonts w:ascii="Times New Roman" w:hAnsi="Times New Roman" w:cs="Times New Roman"/>
          <w:b w:val="0"/>
        </w:rPr>
        <w:t xml:space="preserve"> года в Программу были внесены изменения постановлением администрации Богучанского </w:t>
      </w:r>
      <w:r w:rsidRPr="00E0051B">
        <w:rPr>
          <w:rFonts w:ascii="Times New Roman" w:hAnsi="Times New Roman" w:cs="Times New Roman"/>
          <w:b w:val="0"/>
        </w:rPr>
        <w:t>района   №319-п от 09.04.2019г.; №636-п от 27.06.2019г.; №815-п от 13.08.2019г; №897-п от 11.09.2019г.№995-п от 08.10.2019г №1114-п от 13.11.2019г., №1272-п от 30.12.2019г.</w:t>
      </w:r>
    </w:p>
    <w:p w:rsidR="009E2BA2" w:rsidRPr="00CE5904" w:rsidRDefault="009E2BA2" w:rsidP="009E2BA2">
      <w:pPr>
        <w:pStyle w:val="ConsPlusTitle"/>
        <w:widowControl/>
        <w:ind w:firstLine="567"/>
        <w:rPr>
          <w:i/>
          <w:sz w:val="28"/>
          <w:szCs w:val="28"/>
        </w:rPr>
      </w:pPr>
      <w:r w:rsidRPr="00CE5904">
        <w:rPr>
          <w:rFonts w:ascii="Times New Roman" w:hAnsi="Times New Roman"/>
          <w:i/>
        </w:rPr>
        <w:t>Цель Программы: Создание условий для развития и реализации культурного и духовного потенциала населения Богучанского района</w:t>
      </w:r>
    </w:p>
    <w:p w:rsidR="009E2BA2" w:rsidRPr="004F7BBA" w:rsidRDefault="009E2BA2" w:rsidP="009E2BA2">
      <w:pPr>
        <w:pStyle w:val="a3"/>
        <w:jc w:val="both"/>
        <w:rPr>
          <w:rFonts w:ascii="Times New Roman" w:hAnsi="Times New Roman"/>
          <w:u w:val="single"/>
        </w:rPr>
      </w:pPr>
      <w:r w:rsidRPr="004F7BBA">
        <w:rPr>
          <w:rFonts w:ascii="Times New Roman" w:hAnsi="Times New Roman"/>
          <w:u w:val="single"/>
        </w:rPr>
        <w:t>Целевые показатели Программы: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Планируемый удельный вес населения, участвующего в платных культурно-досуговых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мероприятиях, проводимых муниципальными учреждениями культуры составляет 232,2%, фактическое значение на конец отчетного периода составило 270%. Выполнение показателя составляет 116 %,  перевыполнение данного показателя обусловлено повышением спроса на культурно - досуговые мероприятия, улучшением качества их проведений, заинтересованностью граждан в качественном отдыхе.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Планируемый показатель среднего числа новых поступлений в расчете на 1 тысячу населения 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 170 экземпляров, фактическое значение на конец отчетного периода составляет 175 экземпляров. Выполнение показателя 103%. Повышение данного показателя  обуславливается </w:t>
      </w:r>
      <w:r>
        <w:rPr>
          <w:rFonts w:ascii="Times New Roman" w:hAnsi="Times New Roman"/>
        </w:rPr>
        <w:lastRenderedPageBreak/>
        <w:t xml:space="preserve">дополнительным финансированием на приобретение печатной продукции, привлечением граждан к  дарению художественной литературы. 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Планируемая д</w:t>
      </w:r>
      <w:r w:rsidRPr="0031107A">
        <w:rPr>
          <w:rFonts w:ascii="Times New Roman" w:hAnsi="Times New Roman"/>
        </w:rPr>
        <w:t>оля обучающихся</w:t>
      </w:r>
      <w:r>
        <w:rPr>
          <w:rFonts w:ascii="Times New Roman" w:hAnsi="Times New Roman"/>
        </w:rPr>
        <w:t>,</w:t>
      </w:r>
      <w:r w:rsidRPr="0031107A">
        <w:rPr>
          <w:rFonts w:ascii="Times New Roman" w:hAnsi="Times New Roman"/>
        </w:rPr>
        <w:t xml:space="preserve"> ставших участниками фестивалей, выставок, конкурсов от общего количества обучающихся</w:t>
      </w:r>
      <w:r>
        <w:rPr>
          <w:rFonts w:ascii="Times New Roman" w:hAnsi="Times New Roman"/>
        </w:rPr>
        <w:t xml:space="preserve"> на начало года составило 45 %, фактическое значение на конец отчетного периода составляет 35%. Выполнение показателя составляет 77%. Снижение данного показателя обусловлено тем, что массовая доля учащихся составляет начальные классы, уменьшением заявок на участие в фестивалях, выставках, конкурсах, дефицитом кадров. 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Планируемое количество посещений краеведческого музея составляет 0,13 посещений, фактический показатель на конец отчетного периода составляет 0,16 посещений. Выполнение показателя составляет 123 %. Повышение данного показателя обусловлено привлечением населения разных групп возрастов в участии в выставках, проведением интерактивных мероприятий, мастер классов в создании изделий старины.         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9E2BA2" w:rsidRPr="00CE5904" w:rsidRDefault="009E2BA2" w:rsidP="009E2BA2">
      <w:pPr>
        <w:pStyle w:val="a3"/>
        <w:ind w:firstLine="708"/>
        <w:jc w:val="both"/>
        <w:rPr>
          <w:rFonts w:ascii="Times New Roman" w:hAnsi="Times New Roman"/>
          <w:b/>
          <w:i/>
        </w:rPr>
      </w:pPr>
      <w:r w:rsidRPr="00CE5904">
        <w:rPr>
          <w:rFonts w:ascii="Times New Roman" w:hAnsi="Times New Roman"/>
          <w:b/>
          <w:i/>
        </w:rPr>
        <w:t>Задача 1. Сохранение и эффективное использование культурного наследия Богучанского района.</w:t>
      </w: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Подпрограмма «Культурное наследие»</w:t>
      </w:r>
    </w:p>
    <w:p w:rsidR="009E2BA2" w:rsidRDefault="009E2BA2" w:rsidP="009E2BA2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Плановый показатель числа книговыдач населению составляет 524 333 экземпляра, фактический показатель на конец отчетного периода составил  532 805 экземпляра. Выполнение показателя составляет 101%. Выполнение данного показателя обусловлено увеличением количества зарегистрированных пользователей. Путем пополнения книжного фонда новыми экземплярами.</w:t>
      </w:r>
    </w:p>
    <w:p w:rsidR="009E2BA2" w:rsidRDefault="009E2BA2" w:rsidP="009E2BA2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Плановый показатель числа посещений учреждений библиотечного типа на начало года составил 185 144 человека, фактический показатель на конец года составляет 185 246 человек. Выполнение данного показателя составляет 100%. Выполнение данного показателя обусловлено увеличением количества зарегистрированных пользователей, увеличением проведения массовых мероприятий.</w:t>
      </w:r>
    </w:p>
    <w:p w:rsidR="009E2BA2" w:rsidRDefault="009E2BA2" w:rsidP="009E2BA2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Планируемая численность посетителей краеведческого музея составила 7100 человек, фактический показатель составил 7100 человек. Выполнение показателя составляет 100%. </w:t>
      </w:r>
    </w:p>
    <w:p w:rsidR="009E2BA2" w:rsidRDefault="009E2BA2" w:rsidP="009E2BA2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Плановый показатель количества экскурсий на начало года составил 210 единиц, на конец года данный показатель составляет 210 единицы. Выполнение данного показателя составляет 100%, обусловлено заинтересованностью граждан в истории и развитии Богучанского района.</w:t>
      </w:r>
    </w:p>
    <w:p w:rsidR="009E2BA2" w:rsidRPr="00647AD2" w:rsidRDefault="009E2BA2" w:rsidP="009E2BA2">
      <w:pPr>
        <w:pStyle w:val="a3"/>
        <w:ind w:firstLine="567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ind w:firstLine="567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2. Обеспечение доступа населения Богучанского района к культурным благам и участию в культурной жизни.</w:t>
      </w: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 xml:space="preserve">             Подпрограмма «Искусство и народное творчество»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Плановое количество проведенных</w:t>
      </w:r>
      <w:r w:rsidRPr="00D52E48"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на начало года составляет 5237 штук, на конец года, данный показатель составляет 5619 штук. Выполнение данного показателя составляет 107%. Увеличение данного показателя, обусловлено повышением спроса и качества оказываемых услуг.</w:t>
      </w:r>
      <w:r>
        <w:rPr>
          <w:rFonts w:ascii="Times New Roman" w:hAnsi="Times New Roman"/>
        </w:rPr>
        <w:tab/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Плановое число </w:t>
      </w:r>
      <w:r w:rsidRPr="009F00B4">
        <w:rPr>
          <w:rFonts w:ascii="Times New Roman" w:hAnsi="Times New Roman"/>
        </w:rPr>
        <w:t>клубных формирований</w:t>
      </w:r>
      <w:r>
        <w:rPr>
          <w:rFonts w:ascii="Times New Roman" w:hAnsi="Times New Roman"/>
        </w:rPr>
        <w:t xml:space="preserve"> на начало года составило 357 единиц, фактический показатель составил 379 единицы. Выполнение показателя составляет 106%. 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Плановое число </w:t>
      </w:r>
      <w:r w:rsidRPr="009F00B4">
        <w:rPr>
          <w:rFonts w:ascii="Times New Roman" w:hAnsi="Times New Roman"/>
        </w:rPr>
        <w:t>посетителей культурно</w:t>
      </w:r>
      <w:r>
        <w:rPr>
          <w:rFonts w:ascii="Times New Roman" w:hAnsi="Times New Roman"/>
        </w:rPr>
        <w:t xml:space="preserve"> </w:t>
      </w:r>
      <w:r w:rsidRPr="009F00B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F00B4">
        <w:rPr>
          <w:rFonts w:ascii="Times New Roman" w:hAnsi="Times New Roman"/>
        </w:rPr>
        <w:t>досуговых  мероприятий</w:t>
      </w:r>
      <w:r>
        <w:rPr>
          <w:rFonts w:ascii="Times New Roman" w:hAnsi="Times New Roman"/>
        </w:rPr>
        <w:t xml:space="preserve"> составило 273 436 человек,  на конец года фактический показатель составляет 300 512 человек. Выполнение показателя составляет 110%. Перевыполнение данного показателя обусловлен увеличением количества и улучшением качества проводимых культурно – досуговых мероприятий.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62010A">
        <w:rPr>
          <w:rFonts w:ascii="Times New Roman" w:hAnsi="Times New Roman"/>
        </w:rPr>
        <w:t>Число участников  клубных формирований</w:t>
      </w:r>
      <w:r>
        <w:rPr>
          <w:rFonts w:ascii="Times New Roman" w:hAnsi="Times New Roman"/>
        </w:rPr>
        <w:t xml:space="preserve"> 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Плановый показатель в 2019 году составил 5143 человек. Фактический показатель составляет 5 178 человек. Процент исполнения 100%. Выполнение показателя обусловлено созданием новых клубных формирований, увеличением интереса населения к ДПИ (декоративно прикладному искусству). Уровнем повышения квалификации специалистов.  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</w:rPr>
      </w:pPr>
      <w:r w:rsidRPr="00CE5904">
        <w:rPr>
          <w:rFonts w:ascii="Times New Roman" w:eastAsia="Times New Roman" w:hAnsi="Times New Roman" w:cs="Times New Roman"/>
          <w:b/>
          <w:i/>
        </w:rPr>
        <w:t>Задача 3. Создание условий для устойчивого развития «Культура» в Богучанском районе</w:t>
      </w:r>
    </w:p>
    <w:p w:rsidR="009E2BA2" w:rsidRPr="00B51E46" w:rsidRDefault="009E2BA2" w:rsidP="009E2BA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Подпрограмма 3 «Обеспечение условий реализации программы и прочие мероприятия»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Число обучающихся, ставших участниками районных конкурсов и фестивалей составляет 227 человек,   фактический показатель на конец отчетного периода 217 человек. Выполнение показателя составляет 104%. Увеличение данного показателя обусловлено </w:t>
      </w:r>
      <w:r>
        <w:rPr>
          <w:rFonts w:ascii="Times New Roman" w:hAnsi="Times New Roman"/>
        </w:rPr>
        <w:lastRenderedPageBreak/>
        <w:t>увеличением проводимых фестивалей, выставок и конкурсов, увеличением поданных заявок для участия в данных мероприятиях.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t xml:space="preserve"> </w:t>
      </w:r>
      <w:r w:rsidRPr="0062010A">
        <w:rPr>
          <w:rFonts w:ascii="Times New Roman" w:hAnsi="Times New Roman"/>
        </w:rPr>
        <w:t>Плановый показатель</w:t>
      </w:r>
      <w:r>
        <w:rPr>
          <w:rFonts w:ascii="Times New Roman" w:hAnsi="Times New Roman"/>
        </w:rPr>
        <w:t>,</w:t>
      </w:r>
      <w:r>
        <w:t xml:space="preserve"> </w:t>
      </w:r>
      <w:r w:rsidRPr="0062010A">
        <w:rPr>
          <w:rFonts w:ascii="Times New Roman" w:hAnsi="Times New Roman"/>
        </w:rPr>
        <w:t>доведение до выпуска</w:t>
      </w:r>
      <w:r>
        <w:rPr>
          <w:rFonts w:ascii="Times New Roman" w:hAnsi="Times New Roman"/>
        </w:rPr>
        <w:t xml:space="preserve">  на начало года составляет 65,2 %, фактический показатель на конец года составляет 67,8%. Выполнение данного показателя составляет 104%.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Плановый показатель человеко-часов пребывания на начало года составил 184 830 чел/часов, фактический показатель на конец года составляет 177 126 чел/часов. Выполнение данного показателя на 96% обусловлено наличием больничных листов педагогического состава и обучающихся в течение года.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Плановое 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составляет 0 человек, фактический показатель составил 0 человек. Невыполнение данного показателя обусловлено тем, что в течении 2019 года не был достигнут необходимый уровень творческих работников. 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Показатель своевременности предоставления уточненного фрагмента реестра расходных обязательств главного распорядителя, как на начало отчетного периода, так и на конец составляет 5 баллов. Выполнение 100%.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Плановый показатель своевременности утверждения муниципальных заданий подведомственным главному распорядителю учреждениям на текущий год и плановый период составляет 5 баллов, фактический показатель составляет 5 баллов. Данный показатель остался неизменным. Выполнение 100%.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Соблюдение сроков предоставления главным распорядителем годовой бюджетной отчетности как на начало отчетного периода, так и на конец составляет 5 баллов.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Выполнение 100%.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Результаты мониторинга целевых показателей и показателей результативности (показатели развития отрасли, вида экономической деятельности) муниципальной программы Богучанского района Развитие культуры указаны в приложении № 8 к Порядку принятия решений о разработке муниципальных программ Богучанского района, их формировании и реализации.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i/>
        </w:rPr>
      </w:pPr>
      <w:r w:rsidRPr="00CE5904">
        <w:rPr>
          <w:rFonts w:ascii="Times New Roman" w:hAnsi="Times New Roman"/>
          <w:b/>
          <w:i/>
        </w:rPr>
        <w:t>Ресурсное обеспечение Муниципальной программы Богучанского района «Развитие культуры».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Подпрограмма «Культурное наследие»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Сохранение и эффективное использование культурного наследия Богучанского района</w:t>
      </w:r>
      <w:r w:rsidRPr="008F7462">
        <w:rPr>
          <w:rFonts w:ascii="Times New Roman" w:hAnsi="Times New Roman"/>
        </w:rPr>
        <w:t>.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CE5904">
        <w:rPr>
          <w:rFonts w:ascii="Times New Roman" w:hAnsi="Times New Roman"/>
          <w:b/>
        </w:rPr>
        <w:t>Задача 1. Развитие библиотечного дела.</w:t>
      </w:r>
    </w:p>
    <w:p w:rsidR="009E2BA2" w:rsidRDefault="009E2BA2" w:rsidP="009E2BA2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Мероприятия:</w:t>
      </w:r>
    </w:p>
    <w:p w:rsidR="009E2BA2" w:rsidRPr="008F7462" w:rsidRDefault="009E2BA2" w:rsidP="009E2BA2">
      <w:pPr>
        <w:pStyle w:val="12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Предоставление услуг (выполнение работ) муниципальными библиотеками.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выполнение муниципального задания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35 969 529,00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35 969 529,00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100%.</w:t>
      </w:r>
    </w:p>
    <w:p w:rsidR="009E2BA2" w:rsidRPr="00F9294C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На оплату стоимости проезда в отпуск в соответствии с законодательством в 2019 году была запланирована сумма в размере 399 936,48 рублей, фактически профинансировано 398 328,48 рублей. Освоение средств составляет 99%.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 Комплектование книжных фондов муниципальных библиотек.</w:t>
      </w:r>
    </w:p>
    <w:p w:rsidR="009E2BA2" w:rsidRPr="00F9294C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комплектование книжных фондов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452 500,00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Из них 345 400,00 осуществлено финансирование за счет краевого бюджета, 18 500,00 за счет средств федерального бюджета.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452 500,00</w:t>
      </w:r>
      <w:r w:rsidRPr="00F9294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рублей. Освоение средств составляет 100%.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 Модернизация сельских библиотек</w:t>
      </w:r>
    </w:p>
    <w:p w:rsidR="009E2BA2" w:rsidRPr="00F9294C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Модернизацию сельских библиотек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100 000,00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100 000,00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100%.</w:t>
      </w:r>
    </w:p>
    <w:p w:rsidR="009E2BA2" w:rsidRPr="0063775F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 w:rsidRPr="00637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4. Сохранение материального и нематериального культурного наследия библиотек района.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>проведение ряда мероприятий направленных Сохранение материального и нематериального культурного наследия библиотек района</w:t>
      </w:r>
      <w:r w:rsidRPr="00F9294C">
        <w:rPr>
          <w:rFonts w:ascii="Times New Roman" w:hAnsi="Times New Roman"/>
        </w:rPr>
        <w:t xml:space="preserve"> запланировано </w:t>
      </w:r>
      <w:r>
        <w:rPr>
          <w:rFonts w:ascii="Times New Roman" w:hAnsi="Times New Roman"/>
        </w:rPr>
        <w:t xml:space="preserve">133 000,00 </w:t>
      </w:r>
      <w:r w:rsidRPr="00F9294C">
        <w:rPr>
          <w:rFonts w:ascii="Times New Roman" w:hAnsi="Times New Roman"/>
        </w:rPr>
        <w:t>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 xml:space="preserve">133 000,00  </w:t>
      </w:r>
      <w:r w:rsidRPr="00F9294C">
        <w:rPr>
          <w:rFonts w:ascii="Times New Roman" w:hAnsi="Times New Roman"/>
        </w:rPr>
        <w:t xml:space="preserve">рублей.  </w:t>
      </w:r>
      <w:r>
        <w:rPr>
          <w:rFonts w:ascii="Times New Roman" w:hAnsi="Times New Roman"/>
        </w:rPr>
        <w:t>Освоение средств составляет 100%.</w:t>
      </w:r>
    </w:p>
    <w:p w:rsidR="009E2BA2" w:rsidRPr="00F9294C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2. Развитие музейного дела.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Мероприятия:</w:t>
      </w:r>
    </w:p>
    <w:p w:rsidR="009E2BA2" w:rsidRPr="00F94474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 Предоставление услуг (выполнение работ) бюджетным учреждением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2019 году на вышеуказанное мероприятия были запланированы средства в сумме 4 666 029,00 рублей, фактически профинансировано 4 666 029,00    рублей. Освоение средств составляет 100%.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2. Организация и проведение культурно-массовых мероприятий посвященных истории.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 w:rsidRPr="0002579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 2019 году на вышеуказанное мероприятие, были запланированы средства в сумме 97 000,00 рублей, фактически профинансировано 97 000,00 рублей. Освоение средств составляет 100%.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3. </w:t>
      </w:r>
      <w:r w:rsidRPr="00C0782B">
        <w:rPr>
          <w:rFonts w:ascii="Times New Roman" w:hAnsi="Times New Roman"/>
        </w:rPr>
        <w:t>Оплата стоимости проезда в отпуск в соответствии с законодательством</w:t>
      </w:r>
      <w:r>
        <w:rPr>
          <w:rFonts w:ascii="Times New Roman" w:hAnsi="Times New Roman"/>
        </w:rPr>
        <w:t xml:space="preserve"> составила 139 125,60 рублей, финансирование составило 139 125,60   рублей. Освоение средств составляет 100%.</w:t>
      </w:r>
    </w:p>
    <w:p w:rsidR="009E2BA2" w:rsidRPr="004A219C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CE5904">
        <w:rPr>
          <w:rFonts w:ascii="Times New Roman" w:hAnsi="Times New Roman"/>
          <w:b/>
        </w:rPr>
        <w:t>Подпрограмма 2 «Искусство и народное творчество»</w:t>
      </w: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</w:t>
      </w:r>
      <w:r w:rsidRPr="00CE5904">
        <w:rPr>
          <w:rFonts w:ascii="Times New Roman" w:hAnsi="Times New Roman"/>
          <w:b/>
          <w:i/>
        </w:rPr>
        <w:t>Цель подпрограммы: Обеспечение доступа населения района к культурным благам и участию в культурной жизни;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Задача: Сохранение и развитие традиционной народной культуры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Мероприятия:</w:t>
      </w:r>
    </w:p>
    <w:p w:rsidR="009E2BA2" w:rsidRDefault="009E2BA2" w:rsidP="009E2BA2">
      <w:pPr>
        <w:pStyle w:val="a3"/>
        <w:numPr>
          <w:ilvl w:val="0"/>
          <w:numId w:val="20"/>
        </w:numPr>
        <w:tabs>
          <w:tab w:val="clear" w:pos="360"/>
          <w:tab w:val="num" w:pos="810"/>
        </w:tabs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деятельности (оказание услуг) подведомственных учреждений.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2019 году на вышеуказанное мероприятия были запланированы средства в сумме 92 510 664,00 рублей, фактически профинансировано 92 510 664,00  рублей. Освоение средств составляет 100%.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Проведение районных мероприятий, фестивалей, выставок, конкурсов.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2019 году на проведение данного  мероприятия были запланированы средства в сумме 3 273 331,00 рублей, фактически профинансировано 3 273 331,00 рублей. Освоение средств составляет 100%.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Для оплаты</w:t>
      </w:r>
      <w:r w:rsidRPr="000D1D96">
        <w:rPr>
          <w:rFonts w:ascii="Times New Roman" w:hAnsi="Times New Roman"/>
        </w:rPr>
        <w:t xml:space="preserve"> стоимости проезда в отпуск в соответствии с законодательством</w:t>
      </w:r>
      <w:r>
        <w:rPr>
          <w:rFonts w:ascii="Times New Roman" w:hAnsi="Times New Roman"/>
        </w:rPr>
        <w:t xml:space="preserve"> были выделены средства в размере 649 771,00 рублей. Фактически профинансировано 647 516,91 рублей. Освоение составляет 99%. Неосвоение в полной мере выделенных средств, обусловлено экономией суммы на проезд.</w:t>
      </w:r>
    </w:p>
    <w:p w:rsidR="009E2BA2" w:rsidRPr="000D1D96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ind w:firstLine="360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Подпрограмма 3 «Обеспечение условий реализации программы и прочие мероприятия»</w:t>
      </w: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  <w:i/>
        </w:rPr>
      </w:pPr>
      <w:r w:rsidRPr="00CE5904">
        <w:rPr>
          <w:rFonts w:ascii="Times New Roman" w:hAnsi="Times New Roman"/>
          <w:b/>
          <w:i/>
        </w:rPr>
        <w:t>Цель подпрограммы: Создание условий для устойчивого развития отрасли «Культура» в районе.</w:t>
      </w:r>
    </w:p>
    <w:p w:rsidR="009E2BA2" w:rsidRPr="00CE5904" w:rsidRDefault="009E2BA2" w:rsidP="009E2BA2">
      <w:pPr>
        <w:pStyle w:val="a3"/>
        <w:ind w:firstLine="360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1. Развитие системы дополнительного образования в области культуры.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Мероприятия:</w:t>
      </w:r>
    </w:p>
    <w:p w:rsidR="009E2BA2" w:rsidRDefault="009E2BA2" w:rsidP="009E2BA2">
      <w:pPr>
        <w:pStyle w:val="a3"/>
        <w:numPr>
          <w:ilvl w:val="0"/>
          <w:numId w:val="1"/>
        </w:numPr>
        <w:tabs>
          <w:tab w:val="clear" w:pos="720"/>
          <w:tab w:val="num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деятельности (оказание услуг) подведомственных учреждений.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осуществление данного мероприятия было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48 624 252,00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48 624 252,00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100%.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 оплату</w:t>
      </w:r>
      <w:r w:rsidRPr="00334924">
        <w:rPr>
          <w:rFonts w:ascii="Times New Roman" w:hAnsi="Times New Roman"/>
        </w:rPr>
        <w:t xml:space="preserve"> стоимости проезда в отпуск в соответствии с законодательством</w:t>
      </w:r>
      <w:r>
        <w:rPr>
          <w:rFonts w:ascii="Times New Roman" w:hAnsi="Times New Roman"/>
        </w:rPr>
        <w:t xml:space="preserve"> были выделены средства в размере 816 533,36 рублей. Фактически профинансировано 810 494,56 рублей. Освоение средств составляет 99%.</w:t>
      </w:r>
    </w:p>
    <w:p w:rsidR="009E2BA2" w:rsidRPr="00334924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ind w:left="360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2. Поддержка творческих работников.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Мероприятия:</w:t>
      </w:r>
    </w:p>
    <w:p w:rsidR="009E2BA2" w:rsidRDefault="009E2BA2" w:rsidP="009E2BA2">
      <w:pPr>
        <w:pStyle w:val="a3"/>
        <w:numPr>
          <w:ilvl w:val="0"/>
          <w:numId w:val="2"/>
        </w:numPr>
        <w:tabs>
          <w:tab w:val="clear" w:pos="735"/>
          <w:tab w:val="num" w:pos="360"/>
          <w:tab w:val="num" w:pos="765"/>
        </w:tabs>
        <w:ind w:left="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искусства.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2019 году, на проведение данного мероприятия не были выделены средства т.к. не был достигнут необходимый уровень творческих работников. 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ind w:firstLine="360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3. Внедрение информационно-коммуникационных технологий в отрасли «Культура», развитие информационных ресурсов.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Мероприятия:</w:t>
      </w:r>
    </w:p>
    <w:p w:rsidR="009E2BA2" w:rsidRPr="00CE5904" w:rsidRDefault="009E2BA2" w:rsidP="009E2BA2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4. Развитие инфраструктуры отрасли «культура».</w:t>
      </w:r>
    </w:p>
    <w:p w:rsidR="009E2BA2" w:rsidRPr="00CE5904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 w:rsidRPr="00CE5904">
        <w:rPr>
          <w:rFonts w:ascii="Times New Roman" w:hAnsi="Times New Roman"/>
        </w:rPr>
        <w:t>Мероприятия:</w:t>
      </w:r>
    </w:p>
    <w:p w:rsidR="009E2BA2" w:rsidRDefault="009E2BA2" w:rsidP="009E2BA2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основных средств и материальных запасов для осуществления видов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 бюджетных учреждений культуры.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осуществление данного мероприятия было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3 061 051,00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3 061 051,00</w:t>
      </w:r>
      <w:r w:rsidRPr="00F9294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рублей. Освоение средств составляет 100%.</w:t>
      </w:r>
    </w:p>
    <w:p w:rsidR="009E2BA2" w:rsidRPr="00766CC8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 т</w:t>
      </w:r>
      <w:r w:rsidRPr="00766CC8">
        <w:rPr>
          <w:rFonts w:ascii="Times New Roman" w:hAnsi="Times New Roman"/>
        </w:rPr>
        <w:t>ехнологическое и техническое переоснащение бюджетных учреждений культуры</w:t>
      </w:r>
      <w:r>
        <w:rPr>
          <w:rFonts w:ascii="Times New Roman" w:hAnsi="Times New Roman"/>
        </w:rPr>
        <w:t xml:space="preserve">. В 2019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1 160 000,00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1 160 000,00</w:t>
      </w:r>
      <w:r w:rsidRPr="00F9294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рублей. Освоение средств составляет 100%.</w:t>
      </w:r>
    </w:p>
    <w:p w:rsidR="009E2BA2" w:rsidRDefault="009E2BA2" w:rsidP="009E2BA2">
      <w:pPr>
        <w:pStyle w:val="a3"/>
        <w:ind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Капитальный ремонт и реконструкция зданий и помещений муниципальных учреждений культуры и образовательных учреждений культуры и образовательных </w:t>
      </w:r>
      <w:r>
        <w:rPr>
          <w:rFonts w:ascii="Times New Roman" w:hAnsi="Times New Roman"/>
        </w:rPr>
        <w:lastRenderedPageBreak/>
        <w:t>учреждений в области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помещений.</w:t>
      </w:r>
    </w:p>
    <w:p w:rsidR="009E2BA2" w:rsidRDefault="009E2BA2" w:rsidP="009E2BA2">
      <w:pPr>
        <w:pStyle w:val="a3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осуществление данного мероприятия было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700 000,00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700 000,00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рублей. Освоение средств составляет 100%.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2019 году </w:t>
      </w:r>
      <w:r w:rsidRPr="00AB0AAE">
        <w:rPr>
          <w:rFonts w:ascii="Times New Roman" w:hAnsi="Times New Roman"/>
        </w:rPr>
        <w:t>Субсидия на государственную поддержку комплексного развития муниципальных учреждений культуры и образовательных организаций в области</w:t>
      </w:r>
      <w:r>
        <w:rPr>
          <w:rFonts w:ascii="Times New Roman" w:hAnsi="Times New Roman"/>
        </w:rPr>
        <w:t xml:space="preserve"> в размере 680 000,00 исполнена на 100%.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р</w:t>
      </w:r>
      <w:r w:rsidRPr="009505A0">
        <w:rPr>
          <w:rFonts w:ascii="Times New Roman" w:hAnsi="Times New Roman"/>
        </w:rPr>
        <w:t>еализаци</w:t>
      </w:r>
      <w:r>
        <w:rPr>
          <w:rFonts w:ascii="Times New Roman" w:hAnsi="Times New Roman"/>
        </w:rPr>
        <w:t>ю</w:t>
      </w:r>
      <w:r w:rsidRPr="009505A0">
        <w:rPr>
          <w:rFonts w:ascii="Times New Roman" w:hAnsi="Times New Roman"/>
        </w:rPr>
        <w:t xml:space="preserve"> социокультурных проектов муниципальными учреждениями культуры и образовательными учреждениями</w:t>
      </w:r>
      <w:r>
        <w:rPr>
          <w:rFonts w:ascii="Times New Roman" w:hAnsi="Times New Roman"/>
        </w:rPr>
        <w:t xml:space="preserve"> в 2019 году было выделено 370 200,00 рублей. Выполнение данной субсидии составляет 100%.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ind w:left="360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5. Обеспечение эффективного управления в отрасли «культура».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Мероприятия:</w:t>
      </w:r>
    </w:p>
    <w:p w:rsidR="009E2BA2" w:rsidRDefault="009E2BA2" w:rsidP="009E2BA2">
      <w:pPr>
        <w:pStyle w:val="a3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1.Выполнение функций в установленной сфере деятельности.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осуществление данного мероприятия было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86 039 099,35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85 884 060,96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99,8%.</w:t>
      </w:r>
    </w:p>
    <w:p w:rsidR="009E2BA2" w:rsidRPr="00025794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мониторинга объемов финансирования Программы указаны в приложении № 9 к Порядку принятия решений о разработке муниципальных программ, их формировании и реализации «Использование бюджетных ассигнований районного бюджета и иных средств на реализацию мероприятий муниципальной программы Богучанского района «Развитие культуры» 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программы).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Расшифровка финансирования по объектам капитального строительства, включенным в Программу указаны в приложении № 11 к Отчету о реализации Программы.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данной Программе расходы капитального характера не предусматриваются, в связи с этим расшифровка финансирования по объектам капитального строительства отсутствуют.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</w:p>
    <w:p w:rsidR="009E2BA2" w:rsidRDefault="009E2BA2" w:rsidP="009E2BA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u w:val="single"/>
        </w:rPr>
      </w:pPr>
      <w:r w:rsidRPr="005C4BA8">
        <w:rPr>
          <w:rFonts w:ascii="Times New Roman" w:hAnsi="Times New Roman"/>
          <w:u w:val="single"/>
        </w:rPr>
        <w:t xml:space="preserve">Оценка эффективности реализации </w:t>
      </w:r>
      <w:r>
        <w:rPr>
          <w:rFonts w:ascii="Times New Roman" w:hAnsi="Times New Roman"/>
          <w:u w:val="single"/>
        </w:rPr>
        <w:t xml:space="preserve">Муниципальной программы за отчетный год 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  <w:u w:val="single"/>
        </w:rPr>
      </w:pP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 w:rsidRPr="005C4BA8">
        <w:rPr>
          <w:rFonts w:ascii="Times New Roman" w:hAnsi="Times New Roman"/>
        </w:rPr>
        <w:t xml:space="preserve">На первом этапе осуществлялся расчет показателя О1 – оценка эффективности реализации </w:t>
      </w:r>
      <w:r>
        <w:rPr>
          <w:rFonts w:ascii="Times New Roman" w:hAnsi="Times New Roman"/>
        </w:rPr>
        <w:t xml:space="preserve"> Муниципальной п</w:t>
      </w:r>
      <w:r w:rsidRPr="005C4BA8">
        <w:rPr>
          <w:rFonts w:ascii="Times New Roman" w:hAnsi="Times New Roman"/>
        </w:rPr>
        <w:t>рограммы по критерию «полнота и эффективность использования средств районного бюджета»: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О1 = (281 027 159,72 руб. + 0*)/ 281 222 262,79  руб. х 100% = 100%</w:t>
      </w:r>
    </w:p>
    <w:p w:rsidR="009E2BA2" w:rsidRPr="0008574B" w:rsidRDefault="009E2BA2" w:rsidP="009E2BA2">
      <w:pPr>
        <w:pStyle w:val="a3"/>
        <w:jc w:val="both"/>
        <w:rPr>
          <w:rFonts w:ascii="Times New Roman" w:hAnsi="Times New Roman"/>
          <w:sz w:val="2"/>
          <w:szCs w:val="2"/>
        </w:rPr>
      </w:pPr>
    </w:p>
    <w:p w:rsidR="009E2BA2" w:rsidRPr="0008574B" w:rsidRDefault="009E2BA2" w:rsidP="009E2BA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8574B">
        <w:rPr>
          <w:rFonts w:ascii="Times New Roman" w:hAnsi="Times New Roman"/>
          <w:sz w:val="16"/>
          <w:szCs w:val="16"/>
        </w:rPr>
        <w:t>0*- показатель суммы «положительной экономии»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100%, что соответствует значению О1 равному: </w:t>
      </w:r>
    </w:p>
    <w:p w:rsidR="009E2BA2" w:rsidRDefault="009E2BA2" w:rsidP="009E2BA2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90% &lt; 100% </w:t>
      </w:r>
      <w:r w:rsidRPr="0035363A">
        <w:rPr>
          <w:rFonts w:ascii="Times New Roman" w:hAnsi="Times New Roman"/>
          <w:b/>
        </w:rPr>
        <w:t>&lt;</w:t>
      </w:r>
      <w:r w:rsidRPr="00973525">
        <w:rPr>
          <w:rFonts w:ascii="Times New Roman" w:hAnsi="Times New Roman"/>
          <w:b/>
        </w:rPr>
        <w:t xml:space="preserve"> 100%</w:t>
      </w:r>
      <w:r>
        <w:rPr>
          <w:rFonts w:ascii="Times New Roman" w:hAnsi="Times New Roman"/>
        </w:rPr>
        <w:t>,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–Муниципальная программа выполнена в полном объеме. 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втором этапе осуществлялся расчет показателя О2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О2 = (116%+103%+77%+123%)/ 4 показателей = 104,75 % </w:t>
      </w:r>
    </w:p>
    <w:p w:rsidR="009E2BA2" w:rsidRPr="00326FB5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 w:rsidRPr="00326FB5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104,75</w:t>
      </w:r>
      <w:r w:rsidRPr="00326FB5">
        <w:rPr>
          <w:rFonts w:ascii="Times New Roman" w:hAnsi="Times New Roman"/>
        </w:rPr>
        <w:t xml:space="preserve">%, что соответствует значению О2 равному: </w:t>
      </w:r>
    </w:p>
    <w:p w:rsidR="009E2BA2" w:rsidRDefault="009E2BA2" w:rsidP="009E2BA2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>104,75%</w:t>
      </w:r>
      <w:r w:rsidRPr="009E2BA2">
        <w:rPr>
          <w:rFonts w:ascii="Times New Roman" w:hAnsi="Times New Roman"/>
          <w:b/>
        </w:rPr>
        <w:t xml:space="preserve"> &gt; </w:t>
      </w:r>
      <w:r w:rsidRPr="00326FB5">
        <w:rPr>
          <w:rFonts w:ascii="Times New Roman" w:hAnsi="Times New Roman"/>
          <w:b/>
        </w:rPr>
        <w:t>100%</w:t>
      </w:r>
      <w:r w:rsidRPr="00326FB5">
        <w:rPr>
          <w:rFonts w:ascii="Times New Roman" w:hAnsi="Times New Roman"/>
        </w:rPr>
        <w:t>,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– Муниципальная программа перевыполнена. 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третьем этапе осуществлялся расчет показателя О3 – оценка эффективности реализации  Муниципальной программы по критерию «степень достижения показателей результативности Программы»: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О3=((101%*0,13)+(100%*0,3)+(100%*0,12)+(100%*0,12)+(107%*0,08)+(</w:t>
      </w:r>
      <w:r w:rsidRPr="005321AE">
        <w:rPr>
          <w:rFonts w:ascii="Times New Roman" w:hAnsi="Times New Roman"/>
        </w:rPr>
        <w:t>1</w:t>
      </w:r>
      <w:r>
        <w:rPr>
          <w:rFonts w:ascii="Times New Roman" w:hAnsi="Times New Roman"/>
        </w:rPr>
        <w:t>06</w:t>
      </w:r>
      <w:r w:rsidRPr="005321AE">
        <w:rPr>
          <w:rFonts w:ascii="Times New Roman" w:hAnsi="Times New Roman"/>
        </w:rPr>
        <w:t>%*0,04</w:t>
      </w:r>
      <w:r>
        <w:rPr>
          <w:rFonts w:ascii="Times New Roman" w:hAnsi="Times New Roman"/>
        </w:rPr>
        <w:t>)+(110%*0,02)+(100%*0,02)+(104%*0,03</w:t>
      </w:r>
      <w:r w:rsidRPr="003708C3">
        <w:rPr>
          <w:rFonts w:ascii="Times New Roman" w:hAnsi="Times New Roman"/>
        </w:rPr>
        <w:t>)+(</w:t>
      </w:r>
      <w:r>
        <w:rPr>
          <w:rFonts w:ascii="Times New Roman" w:hAnsi="Times New Roman"/>
        </w:rPr>
        <w:t>104%*0,03)+(96%*0,02)+(0%*0,01)+(100%*0,03</w:t>
      </w:r>
      <w:r w:rsidRPr="003708C3">
        <w:rPr>
          <w:rFonts w:ascii="Times New Roman" w:hAnsi="Times New Roman"/>
        </w:rPr>
        <w:t>)</w:t>
      </w:r>
      <w:r>
        <w:rPr>
          <w:rFonts w:ascii="Times New Roman" w:hAnsi="Times New Roman"/>
        </w:rPr>
        <w:t>+(100%*0,03)+(100%*0,02))</w:t>
      </w:r>
      <w:r w:rsidRPr="003708C3">
        <w:rPr>
          <w:rFonts w:ascii="Times New Roman" w:hAnsi="Times New Roman"/>
        </w:rPr>
        <w:t xml:space="preserve">/1 = </w:t>
      </w:r>
      <w:r>
        <w:rPr>
          <w:rFonts w:ascii="Times New Roman" w:hAnsi="Times New Roman"/>
        </w:rPr>
        <w:t>100,29</w:t>
      </w:r>
      <w:r w:rsidRPr="003708C3">
        <w:rPr>
          <w:rFonts w:ascii="Times New Roman" w:hAnsi="Times New Roman"/>
        </w:rPr>
        <w:t>%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100,29%, что соответствует значению О3 равному: </w:t>
      </w:r>
    </w:p>
    <w:p w:rsidR="009E2BA2" w:rsidRDefault="009E2BA2" w:rsidP="009E2BA2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>100,29%</w:t>
      </w:r>
      <w:r w:rsidRPr="009E2BA2">
        <w:rPr>
          <w:rFonts w:ascii="Times New Roman" w:hAnsi="Times New Roman"/>
          <w:b/>
        </w:rPr>
        <w:t>&gt;</w:t>
      </w:r>
      <w:r>
        <w:rPr>
          <w:rFonts w:ascii="Times New Roman" w:hAnsi="Times New Roman"/>
          <w:b/>
        </w:rPr>
        <w:t xml:space="preserve"> 100</w:t>
      </w:r>
      <w:r w:rsidRPr="00973525">
        <w:rPr>
          <w:rFonts w:ascii="Times New Roman" w:hAnsi="Times New Roman"/>
          <w:b/>
        </w:rPr>
        <w:t>%</w:t>
      </w:r>
      <w:r>
        <w:rPr>
          <w:rFonts w:ascii="Times New Roman" w:hAnsi="Times New Roman"/>
        </w:rPr>
        <w:t>,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– программа  перевыполнена. 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четвертом этапе осуществлялся расчет О</w:t>
      </w:r>
      <w:r w:rsidRPr="001D1532">
        <w:rPr>
          <w:rFonts w:ascii="Times New Roman" w:hAnsi="Times New Roman"/>
          <w:sz w:val="16"/>
        </w:rPr>
        <w:t>итог</w:t>
      </w:r>
      <w:r>
        <w:rPr>
          <w:rFonts w:ascii="Times New Roman" w:hAnsi="Times New Roman"/>
        </w:rPr>
        <w:t xml:space="preserve"> – итоговая оценка эффективности реализации Программы.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D1532">
        <w:rPr>
          <w:rFonts w:ascii="Times New Roman" w:hAnsi="Times New Roman"/>
          <w:sz w:val="16"/>
        </w:rPr>
        <w:t>итог</w:t>
      </w:r>
      <w:r>
        <w:rPr>
          <w:rFonts w:ascii="Times New Roman" w:hAnsi="Times New Roman"/>
        </w:rPr>
        <w:t xml:space="preserve"> = (100%+104,75%+100,29%)/ 3 = 101,68%</w:t>
      </w:r>
    </w:p>
    <w:p w:rsidR="009E2BA2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интерпретацией оценки вышеуказанного критерия наш показатель составил 101,68%, что соответствует значению О</w:t>
      </w:r>
      <w:r w:rsidRPr="001D1532">
        <w:rPr>
          <w:rFonts w:ascii="Times New Roman" w:hAnsi="Times New Roman"/>
          <w:sz w:val="16"/>
        </w:rPr>
        <w:t xml:space="preserve">итог </w:t>
      </w:r>
      <w:r>
        <w:rPr>
          <w:rFonts w:ascii="Times New Roman" w:hAnsi="Times New Roman"/>
        </w:rPr>
        <w:t xml:space="preserve">равному: </w:t>
      </w:r>
    </w:p>
    <w:p w:rsidR="009E2BA2" w:rsidRDefault="009E2BA2" w:rsidP="009E2BA2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9735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101,68 </w:t>
      </w:r>
      <w:r w:rsidRPr="00804274">
        <w:rPr>
          <w:rFonts w:ascii="Times New Roman" w:hAnsi="Times New Roman"/>
          <w:b/>
        </w:rPr>
        <w:t>&gt;100</w:t>
      </w:r>
      <w:r w:rsidRPr="00973525">
        <w:rPr>
          <w:rFonts w:ascii="Times New Roman" w:hAnsi="Times New Roman"/>
          <w:b/>
        </w:rPr>
        <w:t>%</w:t>
      </w:r>
      <w:r>
        <w:rPr>
          <w:rFonts w:ascii="Times New Roman" w:hAnsi="Times New Roman"/>
        </w:rPr>
        <w:t>,</w:t>
      </w:r>
    </w:p>
    <w:p w:rsidR="009E2BA2" w:rsidRPr="003708C3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  <w:r w:rsidRPr="003708C3">
        <w:rPr>
          <w:rFonts w:ascii="Times New Roman" w:hAnsi="Times New Roman"/>
        </w:rPr>
        <w:t xml:space="preserve">что расценивается как –  Муниципальная программа </w:t>
      </w:r>
      <w:r>
        <w:rPr>
          <w:rFonts w:ascii="Times New Roman" w:hAnsi="Times New Roman"/>
        </w:rPr>
        <w:t>перевыполнена и считается эффективной программой.</w:t>
      </w:r>
      <w:r w:rsidRPr="003708C3">
        <w:rPr>
          <w:rFonts w:ascii="Times New Roman" w:hAnsi="Times New Roman"/>
        </w:rPr>
        <w:t xml:space="preserve"> </w:t>
      </w:r>
    </w:p>
    <w:p w:rsidR="009E2BA2" w:rsidRDefault="009E2BA2" w:rsidP="009E2BA2">
      <w:pPr>
        <w:pStyle w:val="a5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оценки эффективности муниципальной программы Богучанского района «Развитие культуры»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2841"/>
        <w:gridCol w:w="1920"/>
        <w:gridCol w:w="1954"/>
        <w:gridCol w:w="1785"/>
      </w:tblGrid>
      <w:tr w:rsidR="009E2BA2" w:rsidRPr="00E807BA" w:rsidTr="005634F8">
        <w:trPr>
          <w:trHeight w:val="1777"/>
        </w:trPr>
        <w:tc>
          <w:tcPr>
            <w:tcW w:w="720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(О1)</w:t>
            </w:r>
          </w:p>
        </w:tc>
        <w:tc>
          <w:tcPr>
            <w:tcW w:w="1971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Степень достижения целевых показателей муниципальной программы (О2)</w:t>
            </w:r>
          </w:p>
        </w:tc>
        <w:tc>
          <w:tcPr>
            <w:tcW w:w="1971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О</w:t>
            </w:r>
            <w:r w:rsidRPr="00E807BA">
              <w:rPr>
                <w:rFonts w:ascii="Times New Roman" w:hAnsi="Times New Roman"/>
                <w:sz w:val="18"/>
                <w:szCs w:val="18"/>
              </w:rPr>
              <w:t>итог</w:t>
            </w:r>
          </w:p>
        </w:tc>
      </w:tr>
      <w:tr w:rsidR="009E2BA2" w:rsidRPr="00E807BA" w:rsidTr="005634F8">
        <w:trPr>
          <w:trHeight w:val="388"/>
        </w:trPr>
        <w:tc>
          <w:tcPr>
            <w:tcW w:w="720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104,75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100,29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9E2BA2" w:rsidRPr="00E807BA" w:rsidRDefault="009E2BA2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101,68</w:t>
            </w:r>
            <w:r w:rsidRPr="00E807BA">
              <w:rPr>
                <w:rFonts w:ascii="Times New Roman" w:hAnsi="Times New Roman"/>
              </w:rPr>
              <w:t>%</w:t>
            </w:r>
          </w:p>
        </w:tc>
      </w:tr>
    </w:tbl>
    <w:p w:rsidR="00491DBC" w:rsidRDefault="00491DBC" w:rsidP="00B061C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16F4D" w:rsidRPr="00F16F4D" w:rsidRDefault="005F0A4B" w:rsidP="003F7C8B">
      <w:pPr>
        <w:pStyle w:val="a5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F0A4B">
        <w:rPr>
          <w:rFonts w:ascii="Times New Roman" w:hAnsi="Times New Roman"/>
          <w:b/>
          <w:sz w:val="24"/>
          <w:szCs w:val="24"/>
        </w:rPr>
        <w:t xml:space="preserve">. </w:t>
      </w:r>
      <w:r w:rsidR="00F16F4D" w:rsidRPr="00F16F4D">
        <w:rPr>
          <w:rFonts w:ascii="Times New Roman" w:hAnsi="Times New Roman"/>
          <w:b/>
          <w:sz w:val="24"/>
          <w:szCs w:val="24"/>
        </w:rPr>
        <w:t xml:space="preserve">Муниципальная  программа </w:t>
      </w:r>
      <w:r w:rsidR="0009571E">
        <w:rPr>
          <w:rFonts w:ascii="Times New Roman" w:hAnsi="Times New Roman"/>
          <w:b/>
          <w:sz w:val="24"/>
          <w:szCs w:val="24"/>
        </w:rPr>
        <w:t xml:space="preserve"> Богучанского района</w:t>
      </w:r>
      <w:r w:rsidR="00F16F4D" w:rsidRPr="00F16F4D">
        <w:rPr>
          <w:rFonts w:ascii="Times New Roman" w:hAnsi="Times New Roman"/>
          <w:b/>
          <w:sz w:val="24"/>
          <w:szCs w:val="24"/>
        </w:rPr>
        <w:t xml:space="preserve">  </w:t>
      </w:r>
      <w:r w:rsidR="00F16F4D">
        <w:rPr>
          <w:rFonts w:ascii="Times New Roman" w:hAnsi="Times New Roman"/>
          <w:b/>
          <w:sz w:val="24"/>
          <w:szCs w:val="24"/>
        </w:rPr>
        <w:t>«</w:t>
      </w:r>
      <w:r w:rsidR="00F16F4D" w:rsidRPr="00F16F4D">
        <w:rPr>
          <w:rFonts w:ascii="Times New Roman" w:hAnsi="Times New Roman"/>
          <w:b/>
          <w:sz w:val="24"/>
          <w:szCs w:val="24"/>
        </w:rPr>
        <w:t>Защита населения  и территории</w:t>
      </w:r>
      <w:r w:rsidR="00F16F4D">
        <w:rPr>
          <w:rFonts w:ascii="Times New Roman" w:hAnsi="Times New Roman"/>
          <w:b/>
          <w:sz w:val="24"/>
          <w:szCs w:val="24"/>
        </w:rPr>
        <w:t xml:space="preserve"> </w:t>
      </w:r>
      <w:r w:rsidR="00F16F4D" w:rsidRPr="00F16F4D">
        <w:rPr>
          <w:rFonts w:ascii="Times New Roman" w:hAnsi="Times New Roman"/>
          <w:b/>
          <w:sz w:val="24"/>
          <w:szCs w:val="24"/>
        </w:rPr>
        <w:t>Богучанского района    от чрезвычайных ситуаций природного и техногенного характера</w:t>
      </w:r>
      <w:r w:rsidR="00F16F4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CE5904">
        <w:rPr>
          <w:rFonts w:ascii="Times New Roman" w:hAnsi="Times New Roman"/>
          <w:b/>
          <w:i/>
          <w:sz w:val="24"/>
          <w:szCs w:val="24"/>
        </w:rPr>
        <w:t>Муниципальная программа Богучанского района «Защита населения и территории Богучанского района от чрезвычайных ситуаций природного и техногенного характера» была разработана на 2019 год со сроком реализации до 2030 года. (далее Программа), утверждена постановлением администрации Богучанского района от 01.11.2013 года № 1395-п.</w:t>
      </w:r>
    </w:p>
    <w:p w:rsidR="00C25085" w:rsidRPr="00CE5904" w:rsidRDefault="00C25085" w:rsidP="00C25085">
      <w:pPr>
        <w:pStyle w:val="ConsPlusTitle"/>
        <w:widowControl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5904">
        <w:rPr>
          <w:rFonts w:ascii="Times New Roman" w:hAnsi="Times New Roman" w:cs="Times New Roman"/>
          <w:b w:val="0"/>
          <w:sz w:val="24"/>
          <w:szCs w:val="24"/>
        </w:rPr>
        <w:t xml:space="preserve">В течение 2019 года в Программу были внесены изменения постановлениями администрации Богучанского района от </w:t>
      </w:r>
      <w:r w:rsidRPr="00CE5904">
        <w:rPr>
          <w:rFonts w:ascii="Times New Roman" w:hAnsi="Times New Roman"/>
          <w:b w:val="0"/>
          <w:sz w:val="24"/>
          <w:szCs w:val="24"/>
        </w:rPr>
        <w:t>13.05.2019 г. № 436-п, от 16.07.2019 г. № 740-п, от 16.08.2019 № 832-п, от 24.10.2019 г. № 1050-п</w:t>
      </w:r>
      <w:r w:rsidRPr="00CE5904">
        <w:rPr>
          <w:rFonts w:ascii="Times New Roman" w:hAnsi="Times New Roman" w:cs="Times New Roman"/>
          <w:b w:val="0"/>
          <w:sz w:val="24"/>
          <w:szCs w:val="24"/>
        </w:rPr>
        <w:t>,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 от 13.11.2019 г. № 1117-п, от 27.12.2019 № 1258-п.</w:t>
      </w:r>
    </w:p>
    <w:p w:rsidR="00C25085" w:rsidRPr="00CE5904" w:rsidRDefault="00C25085" w:rsidP="00C250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904"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Программы:</w:t>
      </w:r>
      <w:r w:rsidRPr="00CE5904">
        <w:rPr>
          <w:rFonts w:ascii="Times New Roman" w:eastAsia="Times New Roman" w:hAnsi="Times New Roman" w:cs="Times New Roman"/>
          <w:sz w:val="24"/>
          <w:szCs w:val="24"/>
        </w:rPr>
        <w:t xml:space="preserve"> Создание эффективной системы защиты населения и территории Богучанского района (далее – район) от чрезвычайных ситуаций природного и техногенного характера.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Целевые показатели Программы: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не допущение погибших в результате ЧС природного и техногенного характера к 2030 году в размере 100 % от среднего показателя 2013 года, к плану 2019 года на 100%.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снижение числа погибших при пожарах в зоне прикрытия силами Муниципального казенного учреждения «Муниципальная пожарная часть № 1» (далее – МКУ «МПЧ № 1»)  к 2030 году 99,1% от среднего показателя 2013 года, к плану 2019 года 97,4 %. Показатели достигнуты. 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снижение числа травмированных при пожарах в зоне прикрытия МКУ «МПЧ № 1» к 2030 году 100% от среднего показателя 2013 года, к плану 2019 года 96,5 %. Показатели достигнуты. 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недопущение гибели и травматизма при пожарах на межселенной территории к 2030 году в размере 100% от среднего показателя 2013 года, к плану 2019 года 100 %.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доли обучающихся (молодежи), вовлеченных в мероприятия, направленные на профилактику терроризма и экстремизма к 2030 году в размере 90 % от среднего показателя 2016 года, к плану 2019 года 66,5 %.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количества информационно – пропагандистских материалов по профилактике терроризма и экстремизма к 2030 году в размере 90 % от среднего показателя 2016 года, к плану 2019 года 63 %.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lastRenderedPageBreak/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в размере 95 % от среднего показателя 2016 года, к плану 2019 года 65 %.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к 2030 году в размере 90 % от среднего показателя 2016 года, к плану 2019 года 45 %. Показатели достигнуты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  <w:u w:val="single"/>
        </w:rPr>
        <w:t>Задача 1.</w:t>
      </w:r>
      <w:r w:rsidRPr="00CE5904">
        <w:rPr>
          <w:rFonts w:ascii="Times New Roman" w:hAnsi="Times New Roman"/>
          <w:b/>
          <w:sz w:val="24"/>
          <w:szCs w:val="24"/>
        </w:rPr>
        <w:t xml:space="preserve"> Снижение рисков и смягчение последствий чрезвычайных ситуаций природного и техногенного характера в Богучанском районе.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Подпрограмма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  <w:u w:val="single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Показатели подпрограммы: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не допущение погибших в результате чрезвычайных ситуаций природного и техногенного характера на территории Богучанского района к 2022 году 100% от среднего показателя 2013 года;</w:t>
      </w:r>
    </w:p>
    <w:p w:rsidR="00C25085" w:rsidRPr="00CE5904" w:rsidRDefault="00C25085" w:rsidP="00C25085">
      <w:pPr>
        <w:pStyle w:val="a3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</w:rPr>
        <w:t xml:space="preserve">         </w:t>
      </w:r>
      <w:r w:rsidRPr="00CE5904">
        <w:rPr>
          <w:rFonts w:ascii="Times New Roman" w:hAnsi="Times New Roman"/>
          <w:b/>
          <w:sz w:val="24"/>
          <w:szCs w:val="24"/>
          <w:u w:val="single"/>
        </w:rPr>
        <w:t>Задача 2.</w:t>
      </w:r>
      <w:r w:rsidRPr="00CE5904">
        <w:rPr>
          <w:rFonts w:ascii="Times New Roman" w:hAnsi="Times New Roman"/>
          <w:b/>
          <w:sz w:val="24"/>
          <w:szCs w:val="24"/>
        </w:rPr>
        <w:t xml:space="preserve"> Организация тушения пожаров на территории Богучанского района в зоне прикрытия силами МКУ «МПЧ № 1».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Подпрограмма «Борьба с пожарами в населенных пунктах Богучанского района».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Показатели подпрограммы: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снижение числа погибших при пожарах в зоне прикрытия силами МКУ «МПЧ № 1» к 2022 году 97,7 % от среднего показателя 2013 года; 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снижение числа травмированных при пожарах в зоне прикрытия МКУ «МПЧ № 1» к 2022 году 98 % от среднего показателя 2013 года;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не допущение гибели и травматизма при пожарах на межселенной территории к 2022 году 100 % от среднего показателя 2013 года;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снижение ущерба от пожаров в зоне прикрытия МКУ «МПЧ № 1» к 2022 году 95,1 % от среднего показателя 2013 года.</w:t>
      </w:r>
    </w:p>
    <w:p w:rsidR="00C25085" w:rsidRPr="00CE5904" w:rsidRDefault="00C25085" w:rsidP="00C25085">
      <w:pPr>
        <w:pStyle w:val="a3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</w:t>
      </w:r>
      <w:r w:rsidRPr="00CE5904">
        <w:rPr>
          <w:rFonts w:ascii="Times New Roman" w:hAnsi="Times New Roman"/>
          <w:b/>
          <w:sz w:val="24"/>
          <w:szCs w:val="24"/>
          <w:u w:val="single"/>
        </w:rPr>
        <w:t>Задача 3.</w:t>
      </w:r>
      <w:r w:rsidRPr="00CE5904">
        <w:rPr>
          <w:rFonts w:ascii="Times New Roman" w:hAnsi="Times New Roman"/>
          <w:b/>
          <w:sz w:val="24"/>
          <w:szCs w:val="24"/>
        </w:rPr>
        <w:t xml:space="preserve"> Участие в профилактике терроризма и экстремизма, минимизации и ликвидации последствий его проявлений.</w:t>
      </w:r>
    </w:p>
    <w:p w:rsidR="00C25085" w:rsidRPr="00CE5904" w:rsidRDefault="00C25085" w:rsidP="00C2508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</w:t>
      </w:r>
      <w:r w:rsidRPr="00CE5904">
        <w:rPr>
          <w:rFonts w:ascii="Times New Roman" w:hAnsi="Times New Roman"/>
          <w:b/>
          <w:i/>
          <w:sz w:val="24"/>
          <w:szCs w:val="24"/>
        </w:rPr>
        <w:t>Подпрограмма «Профилактика терроризма, а так же минимизации и ликвидации последствий его проявлений».</w:t>
      </w:r>
    </w:p>
    <w:p w:rsidR="00C25085" w:rsidRPr="00CE5904" w:rsidRDefault="00C25085" w:rsidP="00C250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</w:t>
      </w:r>
      <w:r w:rsidRPr="00CE5904">
        <w:rPr>
          <w:rFonts w:ascii="Times New Roman" w:hAnsi="Times New Roman"/>
          <w:sz w:val="24"/>
          <w:szCs w:val="24"/>
          <w:u w:val="single"/>
        </w:rPr>
        <w:t>Показатели подпрограммы: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доли обучающихся (молодежи), вовлеченных в мероприятия, направленные на профилактику терроризма и экстремизма к 2022 году 71 %  от среднего показателя 2016 года.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количества информационно – пропагандистских материалов по профилактике терроризма и экстремизма к 2022 году 71,5 % от среднего показателя 2016 года.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2022 году 72 % от среднего показателя 2016 года.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к 2022 году 49,5 % от среднего показателя 2016 года.</w:t>
      </w:r>
    </w:p>
    <w:p w:rsidR="00C25085" w:rsidRPr="00CE5904" w:rsidRDefault="00C25085" w:rsidP="00C25085">
      <w:pPr>
        <w:pStyle w:val="a3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 Результаты мониторинга целевых показателей и показателей результативности (показатели развития отрасли, вида экономической деятельности) муниципальной программы Богучанского района «Защита населения и территории Богучанского района от чрезвычайных ситуаций природного и техногенного характера» указаны в приложении № 8 к Порядку принятия решений о разработке муниципальных программ Богучанского района, их формировании и реализации.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  <w:u w:val="single"/>
        </w:rPr>
      </w:pPr>
      <w:r w:rsidRPr="00CE5904">
        <w:rPr>
          <w:rFonts w:ascii="Times New Roman" w:hAnsi="Times New Roman"/>
          <w:sz w:val="24"/>
          <w:szCs w:val="24"/>
          <w:u w:val="single"/>
        </w:rPr>
        <w:lastRenderedPageBreak/>
        <w:t>1. Ресурсное обеспечение Муниципальной программы Богучанского района «Защита населения и территории Богучанского района от чрезвычайных ситуаций природного и техногенного характера»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Подпрограмма</w:t>
      </w:r>
      <w:r w:rsidRPr="00CE5904">
        <w:rPr>
          <w:rFonts w:ascii="Times New Roman" w:hAnsi="Times New Roman"/>
          <w:sz w:val="24"/>
          <w:szCs w:val="24"/>
        </w:rPr>
        <w:t xml:space="preserve">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Цель подпрограммы</w:t>
      </w:r>
      <w:r w:rsidRPr="00CE5904">
        <w:rPr>
          <w:rFonts w:ascii="Times New Roman" w:hAnsi="Times New Roman"/>
          <w:sz w:val="24"/>
          <w:szCs w:val="24"/>
        </w:rPr>
        <w:t>: Последовательное снижение рисков чрезвычайных ситуаций, повышение защищенности населения и территорий Богучанского района, а также оперативное информирование об угрозе природного и техногенного характера.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Общее финансирование подпрограммы в 2019 году составило 3 274 692,90 рублей, фактический расход 2 701 232,36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  <w:u w:val="single"/>
        </w:rPr>
        <w:t>Задача 1</w:t>
      </w:r>
      <w:r w:rsidRPr="00CE5904">
        <w:rPr>
          <w:rFonts w:ascii="Times New Roman" w:hAnsi="Times New Roman"/>
          <w:b/>
          <w:sz w:val="24"/>
          <w:szCs w:val="24"/>
        </w:rPr>
        <w:t>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района.</w:t>
      </w:r>
    </w:p>
    <w:p w:rsidR="00C25085" w:rsidRPr="00CE5904" w:rsidRDefault="00C25085" w:rsidP="00C25085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Реализуемые мероприятия:</w:t>
      </w:r>
    </w:p>
    <w:p w:rsidR="00C25085" w:rsidRPr="00CE5904" w:rsidRDefault="00C25085" w:rsidP="00C25085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1.2. Развитие и содержание ЕДДС МО Богучанский район.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2019 году на развитие и содержание ЕДДС МО Богучанский район было запланировано 3 209 627,60 рублей. Фактически профинансировано 2 636 267,46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2) 1.3. Субсидирование бюджета МО Богучанский район на частичное финансирование (возмещение) расходов на создание ЕДДС МО Богучанский район.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2019 году субсидирование бюджета составило 65 000,00 рублей, с обеспечением софинансирорвания в размере 65,00 рублей. Фактически профинансировано 64 964,90 рублей, в том числе 65,00 рублей софинансирования, с экономией 100,10 рублей краевой субсидии.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CE5904">
        <w:rPr>
          <w:rFonts w:ascii="Times New Roman" w:hAnsi="Times New Roman"/>
          <w:b/>
          <w:i/>
          <w:sz w:val="24"/>
          <w:szCs w:val="24"/>
          <w:u w:val="single"/>
        </w:rPr>
        <w:t>Подпрограмма</w:t>
      </w:r>
      <w:r w:rsidRPr="00CE5904">
        <w:rPr>
          <w:rFonts w:ascii="Times New Roman" w:hAnsi="Times New Roman"/>
          <w:b/>
          <w:i/>
          <w:sz w:val="24"/>
          <w:szCs w:val="24"/>
        </w:rPr>
        <w:t xml:space="preserve"> «Борьба с пожарами в населенных пунктах Богучанского района».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Цель подпрограммы</w:t>
      </w:r>
      <w:r w:rsidRPr="00CE5904">
        <w:rPr>
          <w:rFonts w:ascii="Times New Roman" w:hAnsi="Times New Roman"/>
          <w:sz w:val="24"/>
          <w:szCs w:val="24"/>
        </w:rPr>
        <w:t>: Обеспечение пожарной безопасности в населенных пунктах Богучанского района.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Общее финансирование подпрограммы в 2019 году составило 23 622 665,63 рублей, фактический расход 22 517 503,75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  <w:u w:val="single"/>
        </w:rPr>
        <w:t>Задача 1</w:t>
      </w:r>
      <w:r w:rsidRPr="00CE5904">
        <w:rPr>
          <w:rFonts w:ascii="Times New Roman" w:hAnsi="Times New Roman"/>
          <w:b/>
          <w:sz w:val="24"/>
          <w:szCs w:val="24"/>
        </w:rPr>
        <w:t>: Исполнение муниципального заказа.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Мероприятия: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1.1 Тушение пожаров в населенных пунктах Богучанского района в зоне прикрытия МКУ «МПЧ №1»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2019 году на осуществление данного мероприятия были запланированы средства в размере 21 731 701,88 рублей, фактически профинансировано 20 626 540,00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  <w:u w:val="single"/>
        </w:rPr>
        <w:t>Задача 2</w:t>
      </w:r>
      <w:r w:rsidRPr="00CE5904">
        <w:rPr>
          <w:rFonts w:ascii="Times New Roman" w:hAnsi="Times New Roman"/>
          <w:b/>
          <w:sz w:val="24"/>
          <w:szCs w:val="24"/>
        </w:rPr>
        <w:t>: Противопожарное обустройство населенных пунктов межселенных территорий (д. Заимка, д. Каменка, д. Прилуки) путём прокладки противопожарных минерализованных полос.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Мероприятия: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2.1. Обустройство и уход за противопожарной минерализованной полосой.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В 2019 году на осуществление данного мероприятия были запланированы средства в размере 95 578,00 рублей, фактически расходовано 95 578,00 рублей. Произведены работы по обустройству и обновлению минерализованных полос в д. Каменка и д. Заимка.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Задача 3</w:t>
      </w:r>
      <w:r w:rsidRPr="00CE5904">
        <w:rPr>
          <w:rFonts w:ascii="Times New Roman" w:hAnsi="Times New Roman"/>
          <w:sz w:val="24"/>
          <w:szCs w:val="24"/>
        </w:rPr>
        <w:t>: Обеспечение первичных мер пожарной безопасности населенных пунктов межселенных территорий (д. Заимка, д. Каменка, д. Прилуки).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Мероприятия: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3.1. Ремонт, очистка от снега подъездов к источникам противопожарного водоснабжения.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В 2019 году на осуществления данного мероприятия были запланированы средства в размере 12 500,00 рублей, фактически израсходовано 12 500 рублей. Мероприятие выполнено полностью.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lastRenderedPageBreak/>
        <w:t>3.3. Устройство незамерзающих прорубей в естественных водоисточниках.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В 2019 году на осуществления данного мероприятия были запланированы средства в размере 6 000,00 рублей, фактически израсходовано 6 000,00 рублей 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3.5.Обеспечение первичных мер пожарной безопасности поселений Богучанского района.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В 2019 году на осуществление данных мероприятий за счет субсидий краевого бюджета были запланированы средства в размере 1 760 357,00 рублей для сельсоветов, фактически израсходовано 1 760357,00 рублей. Запланированные мероприятия выполнены полностью.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В рамках субсидии для межселенной территории были запланированы средства в размере 3 644,00 рублей с обеспечением софинансирования в размере 182,00 рублей. В 2019 году на данные финансовые средства осуществлено обустройство незамерзающих прорубей в естественных водоисточниках, фактически израсходовано 3 826,00 рублей. Мероприятие выполнено полностью. </w:t>
      </w:r>
    </w:p>
    <w:p w:rsidR="00C25085" w:rsidRPr="00CE5904" w:rsidRDefault="00C25085" w:rsidP="00C250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 </w:t>
      </w:r>
      <w:r w:rsidRPr="00CE5904">
        <w:rPr>
          <w:rFonts w:ascii="Times New Roman" w:hAnsi="Times New Roman"/>
          <w:b/>
          <w:sz w:val="24"/>
          <w:szCs w:val="24"/>
        </w:rPr>
        <w:t>Задача 4: Противопожарное обустройство здания администрации Богучанского района (с. Богучаны, ул. Октябрьская, 72).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Мероприятия: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4.2. Проектные (изыскательские) работы на монтаж системы пожарной сигнализации и оповещения людей о пожаре в здании администрации Богучанского района. (Обслуживание 1 пожарной сигнализации).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2019 году на осуществления данного мероприятия были запланированы средства в размере 12 702,75 рублей, фактически профинансировано 12 702,75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CE5904">
        <w:rPr>
          <w:rFonts w:ascii="Times New Roman" w:hAnsi="Times New Roman"/>
          <w:b/>
          <w:i/>
          <w:sz w:val="24"/>
          <w:szCs w:val="24"/>
          <w:u w:val="single"/>
        </w:rPr>
        <w:t>Подпрограмма</w:t>
      </w:r>
      <w:r w:rsidRPr="00CE5904">
        <w:rPr>
          <w:rFonts w:ascii="Times New Roman" w:hAnsi="Times New Roman"/>
          <w:b/>
          <w:i/>
          <w:sz w:val="24"/>
          <w:szCs w:val="24"/>
        </w:rPr>
        <w:t xml:space="preserve"> «Профилактика терроризма, а так же минимизации и ликвидации последствий его проявлений».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Цель подпрограммы</w:t>
      </w:r>
      <w:r w:rsidRPr="00CE5904">
        <w:rPr>
          <w:rFonts w:ascii="Times New Roman" w:hAnsi="Times New Roman"/>
          <w:sz w:val="24"/>
          <w:szCs w:val="24"/>
        </w:rPr>
        <w:t>: Участие в профилактике терроризма и экстремизма, минимизации и ликвидации последствий проявления терроризма и экстремизма на территории МО Богучанский район.</w:t>
      </w:r>
    </w:p>
    <w:p w:rsidR="00C25085" w:rsidRPr="00CE5904" w:rsidRDefault="00C25085" w:rsidP="00C2508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 </w:t>
      </w:r>
      <w:r w:rsidRPr="00CE5904">
        <w:rPr>
          <w:rFonts w:ascii="Times New Roman" w:hAnsi="Times New Roman"/>
          <w:b/>
          <w:sz w:val="24"/>
          <w:szCs w:val="24"/>
          <w:u w:val="single"/>
        </w:rPr>
        <w:t>Задача 1</w:t>
      </w:r>
      <w:r w:rsidRPr="00CE5904">
        <w:rPr>
          <w:rFonts w:ascii="Times New Roman" w:hAnsi="Times New Roman"/>
          <w:b/>
          <w:sz w:val="24"/>
          <w:szCs w:val="24"/>
        </w:rPr>
        <w:t xml:space="preserve">: </w:t>
      </w:r>
      <w:r w:rsidRPr="00CE5904">
        <w:rPr>
          <w:rFonts w:ascii="Times New Roman" w:hAnsi="Times New Roman" w:cs="Times New Roman"/>
          <w:b/>
          <w:sz w:val="24"/>
          <w:szCs w:val="24"/>
        </w:rPr>
        <w:t>Профилактика терроризма и экстремизма в молодежной среде.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Мероприятия: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Мероприятие 1.1. Организация  проведение цикла лекций и бесед с обучающимися в образовательных учреждениях района, направленных на профилактику терроризма и экстремизма, с привлечением сотрудников правоохранительных органов.</w:t>
      </w:r>
      <w:r w:rsidRPr="00CE5904">
        <w:rPr>
          <w:sz w:val="24"/>
          <w:szCs w:val="24"/>
        </w:rPr>
        <w:t xml:space="preserve"> </w:t>
      </w:r>
      <w:r w:rsidRPr="00CE5904">
        <w:rPr>
          <w:rFonts w:ascii="Times New Roman" w:hAnsi="Times New Roman"/>
          <w:sz w:val="24"/>
          <w:szCs w:val="24"/>
        </w:rPr>
        <w:t>Достигнутый результат -</w:t>
      </w:r>
      <w:r w:rsidRPr="00CE5904">
        <w:rPr>
          <w:sz w:val="24"/>
          <w:szCs w:val="24"/>
        </w:rPr>
        <w:t xml:space="preserve"> </w:t>
      </w:r>
      <w:r w:rsidRPr="00CE5904">
        <w:rPr>
          <w:rFonts w:ascii="Times New Roman" w:hAnsi="Times New Roman"/>
          <w:sz w:val="24"/>
          <w:szCs w:val="24"/>
        </w:rPr>
        <w:t>увеличение доли обучающихся, вовлеченных в мероприятия, направленные на профилактику терроризма и экстремизма, проведение лекций и бесед в общеобразовательных школах постоянным с охватом учащихся не менее 300 человек. К проведению данных мероприятий привлекались сотрудники правоохранительных органов и спасательных учреждений.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Мероприятие 1.2.   Организация проведения мероприятий для молодежи «Нет – экстремизму и ксенофобии» на базе публичных библиотек МО Богучанский район – Проведение в</w:t>
      </w:r>
      <w:r w:rsidRPr="00CE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районной библиотеке книжных выставок, направленных на профилактику социально – опасного поведения, вовлечения в экстремистскую деятельность и мероприятия религиозных объединений, правил поведения при захвате заложников, обеспечения безопасности в быту. Так же на базе центральной районной библиотекой проводятся выездные мероприятий по территориям сельсоветов, где проводился цикл выставок «Терроризм – угроза обществу».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5904">
        <w:rPr>
          <w:rFonts w:ascii="Times New Roman" w:hAnsi="Times New Roman"/>
          <w:sz w:val="24"/>
          <w:szCs w:val="24"/>
        </w:rPr>
        <w:t>Мероприятие 1.3. Организация проведения мероприятий (фестивали, концерты, «круглые столы», соревнования), направленных на профилактику терроризма, приуроченных ко Дню солидарности в борьбе с терроризмом (3 сентября). Достигнутый результат – проведено массовое мероприятие в рамках проведения Дня солидарности (3 сентября), на которое было привлечено более 50 человек.</w:t>
      </w:r>
      <w:r w:rsidRPr="00CE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преддверии дня солидарности на базе центральной районной библиотеки проводились беседы на тему «Беслан: память на все времена», в образовательных учреждениях были проведены открытые уроки на тему профилактики терроризма и экстремизма, управлением культуры проведены спортивные мероприятия, направленные на профилактику терроризма и экстремизма.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</w:rPr>
        <w:lastRenderedPageBreak/>
        <w:t>Задача 2. Информационно-пропагандистское сопровождение профилактики терроризма и экстремизма.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Мероприятие 2.1.   Создание и систематическое обновление информационных уголков по антитеррористической тематике в муниципальных учреждениях, предприятиях и организациях с массовым пребыванием людей.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В 2019 году на осуществление данного мероприятия были запланированы средства в размере 60 953,84 рублей на приобретение информационных стендов антитеррористической защищенности на сумму 24 990,00 рублей и уличных баннеров на антитеррористическую тематику на сумму 35 963,84 рублей.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Мероприятие 2.2. Проведение информационно-воспитательной работы среди населения путем распространение учебно-методических и информационно-справочных материалов антитеррористической направленности, информационное сопровождение Интернет-страницы антитеррористической комиссии Богучанского района (далее – АТК Богучанского района) на официальном портале администрации Богучанского района. Достигнуты результат – Создан раздел антитеррористической  защищенности на официальном сайте администрации Богучанского района, на котором размещается информация антитеррористической направленности, так же населению в рамках профилактики раздаются памятки антитеррористической направленности.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</w:rPr>
        <w:t>Задача 3. Методическое обеспечение профилактики терроризма и экстремизма</w:t>
      </w:r>
      <w:r w:rsidRPr="00CE5904">
        <w:rPr>
          <w:rFonts w:ascii="Times New Roman" w:hAnsi="Times New Roman"/>
          <w:sz w:val="24"/>
          <w:szCs w:val="24"/>
        </w:rPr>
        <w:t>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Мероприятие 3.1. Организация проведения семинаров, конференций, «круглых столов», тренингов по профилактике терроризма и экстремизма для специалистов районной администрации, глав сельсоветов, учреждений образования, культуры и спорта (в том числе в период заседания (планового и внепланового) АТК Богучанского района). Достигнутый результат – проводятся общие сборы, на которых обсуждаются вопросы антитеррористической защищенности, а так же вопросы ведения работы по профилактике терроризма и экстремизма.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</w:rPr>
        <w:t>Задача 4 Повышение уровня антитеррористической защищенности объектов социальной сферы (учреждений образования, культуры, социальной защиты населения) и объектов с массовым пребыванием людей.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Мероприятие 4.1. Повышение уровня антитеррористической защищенности объектов, включенных в Перечень объектов, расположенных на территории МО Богучанский район и подлежащих антитеррористической защите (учреждений образования, культуры, социальной защиты населения, места массового пребывания людей).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2019 году на осуществление данного мероприятия были запланированы средства в размере 150 000,00 рублей на приобретение оборудования системы видеонаблюдения, фактически профинансировано 144 250,00 рублей, мероприятие выполнено полностью с экономией 5 750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  <w:u w:val="single"/>
        </w:rPr>
      </w:pPr>
      <w:r w:rsidRPr="00CE5904">
        <w:rPr>
          <w:rFonts w:ascii="Times New Roman" w:hAnsi="Times New Roman"/>
          <w:sz w:val="24"/>
          <w:szCs w:val="24"/>
        </w:rPr>
        <w:t xml:space="preserve">Информация об использовании бюджетных ассигнований районного бюджета и иных средств на реализацию муниципальной программы «Защита населения и территории Богучанского района от чрезвычайных ситуаций природного и техногенного характера» </w:t>
      </w:r>
      <w:r w:rsidRPr="00CE5904">
        <w:rPr>
          <w:rFonts w:ascii="Times New Roman" w:hAnsi="Times New Roman"/>
          <w:sz w:val="24"/>
          <w:szCs w:val="24"/>
          <w:lang w:eastAsia="ru-RU"/>
        </w:rPr>
        <w:t xml:space="preserve">с указанием плановых и фактических </w:t>
      </w:r>
      <w:r w:rsidRPr="00CE59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значений приведена в приложении №10 </w:t>
      </w:r>
      <w:r w:rsidRPr="00CE5904">
        <w:rPr>
          <w:rFonts w:ascii="Times New Roman" w:hAnsi="Times New Roman"/>
          <w:sz w:val="24"/>
          <w:szCs w:val="24"/>
        </w:rPr>
        <w:t>к Порядку принятия решений о разработке муниципальных программ Богучанского района, их формировании и реализации.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Результаты мониторинга объемов финансирования Программы указаны в приложении № 9 к Порядку принятия решений о разработке муниципальных программ, их формировании и реализации «Использование бюджетных ассигнований районного бюджета и иных средств на реализацию мероприятий муниципальной программы Богучанского района «Защита населения и территории Богучанского района от чрезвычайных ситуаций природного и техногенного характера» (с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lastRenderedPageBreak/>
        <w:t>В данной Программе расходы капитального характера не предусматриваются, в связи с этим расшифровка финансирования по объектам капитального строительства отсутствует.</w:t>
      </w:r>
    </w:p>
    <w:p w:rsidR="00C25085" w:rsidRPr="00BB1E6A" w:rsidRDefault="00C25085" w:rsidP="00C2508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1E6A">
        <w:rPr>
          <w:rFonts w:ascii="Times New Roman" w:hAnsi="Times New Roman"/>
          <w:b/>
          <w:sz w:val="24"/>
          <w:szCs w:val="24"/>
        </w:rPr>
        <w:t xml:space="preserve">2. Оценка эффективности реализации Муниципальной программы Богучанского района «Защита населения и территории Богучанского района от чрезвычайных ситуаций природного и техногенного характера» за отчетный год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На первом этапе осуществлялся расчёт показателя О1 – оценка эффективности реализации Муниципальной программы по критерию «полнота и эффективность использования средств районного бюджета»: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О1 = (25 423 939,95 + 0*) / 27 108 312,37 × 100 % = 93,79 %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0*- показатель суммы «положительной экономии»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соответствии с интерпретацией оценки полученного значения критерия О1 Муниципальная программа выполнена в полном объёме.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На втором этапе осуществлялся расчёт показателя О2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О2 = (100 % + 100 % + 100 %+100%+100%+100%+100%+100%) / 8 показателя = 100 %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соответствии с полученным значением критерия О2 можно считать, что Муниципальная программа выполнена в полном объёме.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На третьем этапе осуществлялся расчет показателя О3 – оценка эффективности реализации Муниципальной программы по критерию «степень достижения показателей результативности Программы»: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О3 = (100 % * 0,10) + (100 % * 0,15) + (100 % * 0,10) + (100 % * 0,15) +</w:t>
      </w: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+ (100 % * 0,10) + (100 % * 0,10) + (100 % * 0,10) + (100 % * 0,10) + (100 % * 0,10) / (1) = 100%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соответствии с интерпретацией оценки полученного значения критерия О3 Муниципальная программа выполнена в полном объёме.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На четвертом этапе осуществлялся расчёт Оитог – итоговая оценка эффективности реализации Муниципальной программы.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Оитог = (93,79 % + 100 % + 100 %) / 3 = 97,93 %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соответствии с полученным значением критерия Оитог, Муниципальную программу можно считать выполненной.</w:t>
      </w:r>
    </w:p>
    <w:p w:rsidR="00C25085" w:rsidRPr="00CE5904" w:rsidRDefault="00C25085" w:rsidP="00C25085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Результаты оценки эффективности муниципальной программы Богучанского района «Защита населения и территории Богучанского района от чрезвычайных ситуаций природного и техногенного характера» представлены в таблице 1.</w:t>
      </w:r>
    </w:p>
    <w:p w:rsidR="00C25085" w:rsidRPr="00CE5904" w:rsidRDefault="00C25085" w:rsidP="00C25085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5"/>
        <w:spacing w:after="0" w:line="240" w:lineRule="auto"/>
        <w:ind w:left="0" w:firstLine="680"/>
        <w:jc w:val="right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1"/>
        <w:gridCol w:w="2091"/>
        <w:gridCol w:w="2033"/>
        <w:gridCol w:w="1830"/>
      </w:tblGrid>
      <w:tr w:rsidR="00C25085" w:rsidRPr="00CE5904" w:rsidTr="00742F37">
        <w:tc>
          <w:tcPr>
            <w:tcW w:w="851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Полнота и эффективность использования средств районного бюджета на реализацию муниципальной программы (О1), %</w:t>
            </w:r>
          </w:p>
        </w:tc>
        <w:tc>
          <w:tcPr>
            <w:tcW w:w="2091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Степень достижения целевых показателей муниципальной программы (О2), %</w:t>
            </w:r>
          </w:p>
        </w:tc>
        <w:tc>
          <w:tcPr>
            <w:tcW w:w="2033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Степень достижения показателей результативности муниципальной программы (О3), %</w:t>
            </w:r>
          </w:p>
        </w:tc>
        <w:tc>
          <w:tcPr>
            <w:tcW w:w="1830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Итоговая оценка эффективности реализации Муниципальной программы (Оитог), %</w:t>
            </w:r>
          </w:p>
        </w:tc>
      </w:tr>
      <w:tr w:rsidR="00C25085" w:rsidRPr="00CE5904" w:rsidTr="00742F37">
        <w:trPr>
          <w:trHeight w:val="94"/>
        </w:trPr>
        <w:tc>
          <w:tcPr>
            <w:tcW w:w="851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93,79</w:t>
            </w:r>
          </w:p>
        </w:tc>
        <w:tc>
          <w:tcPr>
            <w:tcW w:w="2091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3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vAlign w:val="center"/>
          </w:tcPr>
          <w:p w:rsidR="00C25085" w:rsidRPr="00CE5904" w:rsidRDefault="00C25085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97,93</w:t>
            </w:r>
          </w:p>
        </w:tc>
      </w:tr>
    </w:tbl>
    <w:p w:rsidR="00F16F4D" w:rsidRPr="00CE5904" w:rsidRDefault="00F16F4D" w:rsidP="00CD1863">
      <w:pPr>
        <w:pStyle w:val="a5"/>
        <w:spacing w:after="0"/>
        <w:ind w:left="1134"/>
        <w:jc w:val="center"/>
        <w:rPr>
          <w:rFonts w:ascii="Times New Roman" w:hAnsi="Times New Roman"/>
          <w:sz w:val="24"/>
          <w:szCs w:val="24"/>
        </w:rPr>
      </w:pPr>
    </w:p>
    <w:p w:rsidR="00A246C0" w:rsidRDefault="00515A7A" w:rsidP="00A246C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263E73">
        <w:rPr>
          <w:rFonts w:ascii="Times New Roman" w:hAnsi="Times New Roman"/>
          <w:b/>
          <w:sz w:val="24"/>
          <w:szCs w:val="24"/>
          <w:lang w:val="en-US"/>
        </w:rPr>
        <w:t>II</w:t>
      </w:r>
      <w:r w:rsidR="00EC05F3">
        <w:rPr>
          <w:rFonts w:ascii="Times New Roman" w:hAnsi="Times New Roman"/>
          <w:b/>
          <w:sz w:val="24"/>
          <w:szCs w:val="24"/>
          <w:lang w:val="en-US"/>
        </w:rPr>
        <w:t>I</w:t>
      </w:r>
      <w:r w:rsidR="00AD5C9C" w:rsidRPr="00263E73">
        <w:rPr>
          <w:rFonts w:ascii="Times New Roman" w:hAnsi="Times New Roman"/>
          <w:b/>
          <w:sz w:val="24"/>
          <w:szCs w:val="24"/>
        </w:rPr>
        <w:t>.  Муниципальна</w:t>
      </w:r>
      <w:r w:rsidR="00CD1863" w:rsidRPr="00263E73">
        <w:rPr>
          <w:rFonts w:ascii="Times New Roman" w:hAnsi="Times New Roman"/>
          <w:b/>
          <w:sz w:val="24"/>
          <w:szCs w:val="24"/>
        </w:rPr>
        <w:t>я</w:t>
      </w:r>
      <w:r w:rsidR="00CD1863" w:rsidRPr="00F16F4D">
        <w:rPr>
          <w:rFonts w:ascii="Times New Roman" w:hAnsi="Times New Roman"/>
          <w:b/>
          <w:sz w:val="24"/>
          <w:szCs w:val="24"/>
        </w:rPr>
        <w:t xml:space="preserve">  программа  «Развитие сельского хозяйства </w:t>
      </w:r>
    </w:p>
    <w:p w:rsidR="008F699D" w:rsidRDefault="00CD1863" w:rsidP="00A246C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F16F4D">
        <w:rPr>
          <w:rFonts w:ascii="Times New Roman" w:hAnsi="Times New Roman"/>
          <w:b/>
          <w:sz w:val="24"/>
          <w:szCs w:val="24"/>
        </w:rPr>
        <w:t>в Богучанском районе»</w:t>
      </w:r>
      <w:r w:rsidR="00A246C0">
        <w:rPr>
          <w:rFonts w:ascii="Times New Roman" w:hAnsi="Times New Roman"/>
          <w:b/>
          <w:sz w:val="24"/>
          <w:szCs w:val="24"/>
        </w:rPr>
        <w:t>.</w:t>
      </w:r>
    </w:p>
    <w:p w:rsidR="00A246C0" w:rsidRPr="00F16F4D" w:rsidRDefault="00A246C0" w:rsidP="00A246C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B12FB8" w:rsidRPr="00B12FB8" w:rsidRDefault="00AE0069" w:rsidP="00B12FB8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12FB8" w:rsidRPr="00605CB3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Муниципальная программа «Развитие сельского хозяйства в Богучанском районе»</w:t>
      </w:r>
      <w:r w:rsidR="00B12FB8" w:rsidRPr="00605CB3">
        <w:rPr>
          <w:rFonts w:ascii="Times New Roman" w:hAnsi="Times New Roman" w:cs="Times New Roman"/>
          <w:b/>
          <w:i/>
          <w:sz w:val="24"/>
          <w:szCs w:val="24"/>
        </w:rPr>
        <w:t xml:space="preserve"> (далее - Программа), утверждена постановлением администрации Богучанского района </w:t>
      </w:r>
      <w:r w:rsidR="00B12FB8" w:rsidRPr="00605C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 25 октября </w:t>
      </w:r>
      <w:smartTag w:uri="urn:schemas-microsoft-com:office:smarttags" w:element="metricconverter">
        <w:smartTagPr>
          <w:attr w:name="ProductID" w:val="2013 г"/>
        </w:smartTagPr>
        <w:r w:rsidR="00B12FB8" w:rsidRPr="00605CB3">
          <w:rPr>
            <w:rFonts w:ascii="Times New Roman" w:hAnsi="Times New Roman" w:cs="Times New Roman"/>
            <w:b/>
            <w:bCs/>
            <w:i/>
            <w:sz w:val="24"/>
            <w:szCs w:val="24"/>
          </w:rPr>
          <w:t>2013 г</w:t>
        </w:r>
      </w:smartTag>
      <w:r w:rsidR="00B12FB8" w:rsidRPr="00605CB3">
        <w:rPr>
          <w:rFonts w:ascii="Times New Roman" w:hAnsi="Times New Roman" w:cs="Times New Roman"/>
          <w:b/>
          <w:bCs/>
          <w:i/>
          <w:sz w:val="24"/>
          <w:szCs w:val="24"/>
        </w:rPr>
        <w:t>. № 1350-п</w:t>
      </w:r>
      <w:r w:rsidR="00605C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                                 в 2019 году  внесены изменения </w:t>
      </w:r>
      <w:r w:rsidR="00B12FB8" w:rsidRPr="00605C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12FB8" w:rsidRPr="00B12FB8">
        <w:rPr>
          <w:rFonts w:ascii="Times New Roman" w:hAnsi="Times New Roman" w:cs="Times New Roman"/>
          <w:sz w:val="24"/>
          <w:szCs w:val="24"/>
        </w:rPr>
        <w:t>(от 28.06.2019; № 1011-п от 14.10.2019; № 1105-п от 12.11.2019).</w:t>
      </w:r>
    </w:p>
    <w:p w:rsidR="00B12FB8" w:rsidRPr="00B12FB8" w:rsidRDefault="00B12FB8" w:rsidP="0086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Муниципальный заказчик координатор и исполнитель муниципальной программы</w:t>
      </w:r>
      <w:r w:rsidRPr="00B12FB8">
        <w:rPr>
          <w:rFonts w:ascii="Times New Roman" w:hAnsi="Times New Roman" w:cs="Times New Roman"/>
          <w:sz w:val="24"/>
          <w:szCs w:val="24"/>
        </w:rPr>
        <w:t>: управление экономики и планирования администрации Богучанского района.</w:t>
      </w:r>
    </w:p>
    <w:p w:rsidR="00B12FB8" w:rsidRPr="00B12FB8" w:rsidRDefault="00B12FB8" w:rsidP="0086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Главный распорядитель</w:t>
      </w:r>
      <w:r w:rsidRPr="00B12FB8">
        <w:rPr>
          <w:rFonts w:ascii="Times New Roman" w:hAnsi="Times New Roman" w:cs="Times New Roman"/>
          <w:sz w:val="24"/>
          <w:szCs w:val="24"/>
        </w:rPr>
        <w:t xml:space="preserve"> – Администрация Богучанского района.</w:t>
      </w:r>
    </w:p>
    <w:p w:rsidR="00B12FB8" w:rsidRPr="00B12FB8" w:rsidRDefault="00B12FB8" w:rsidP="008641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Перечень подпрограмм</w:t>
      </w:r>
      <w:r w:rsidRPr="00B12F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2FB8" w:rsidRPr="00B12FB8" w:rsidRDefault="00B12FB8" w:rsidP="00864154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 xml:space="preserve">1. Поддержка малых форм хозяйствования; </w:t>
      </w:r>
    </w:p>
    <w:p w:rsidR="00B12FB8" w:rsidRPr="00B12FB8" w:rsidRDefault="00B12FB8" w:rsidP="00864154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2. Устойчивое развитие сельских территорий;</w:t>
      </w:r>
    </w:p>
    <w:p w:rsidR="00B12FB8" w:rsidRPr="00B12FB8" w:rsidRDefault="00B12FB8" w:rsidP="0086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3. Обеспечение реализации муниципальной программы и прочие мероприятия.</w:t>
      </w:r>
    </w:p>
    <w:p w:rsidR="00B12FB8" w:rsidRPr="00B12FB8" w:rsidRDefault="00B12FB8" w:rsidP="0086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Цель муниципальной программы</w:t>
      </w:r>
      <w:r w:rsidRPr="00B12FB8">
        <w:rPr>
          <w:rFonts w:ascii="Times New Roman" w:hAnsi="Times New Roman" w:cs="Times New Roman"/>
          <w:sz w:val="24"/>
          <w:szCs w:val="24"/>
        </w:rPr>
        <w:t>: Развитие сельских территорий, рост занятости и уровня жизни сельского населения.</w:t>
      </w:r>
    </w:p>
    <w:p w:rsidR="00B12FB8" w:rsidRPr="00B12FB8" w:rsidRDefault="00B12FB8" w:rsidP="0086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</w:t>
      </w:r>
      <w:r w:rsidRPr="00B12FB8">
        <w:rPr>
          <w:rFonts w:ascii="Times New Roman" w:hAnsi="Times New Roman" w:cs="Times New Roman"/>
          <w:sz w:val="24"/>
          <w:szCs w:val="24"/>
        </w:rPr>
        <w:t>:</w:t>
      </w:r>
    </w:p>
    <w:p w:rsidR="00B12FB8" w:rsidRPr="00B12FB8" w:rsidRDefault="00B12FB8" w:rsidP="00B12FB8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1. Поддержка и дальнейшее развитие малых форм хозяйствования в Богучанском районе и повышение уровня доходов населения;</w:t>
      </w:r>
    </w:p>
    <w:p w:rsidR="00B12FB8" w:rsidRPr="00B12FB8" w:rsidRDefault="00B12FB8" w:rsidP="00B12FB8">
      <w:pPr>
        <w:pStyle w:val="ConsPlusCel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2. Создание комфортных условий жизнедеятельности в Богучанском районе;</w:t>
      </w:r>
    </w:p>
    <w:p w:rsidR="00B12FB8" w:rsidRPr="00B12FB8" w:rsidRDefault="00B12FB8" w:rsidP="00B12FB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3. С</w:t>
      </w:r>
      <w:r w:rsidRPr="00B12FB8">
        <w:rPr>
          <w:rFonts w:ascii="Times New Roman" w:hAnsi="Times New Roman" w:cs="Times New Roman"/>
          <w:bCs/>
          <w:sz w:val="24"/>
          <w:szCs w:val="24"/>
        </w:rPr>
        <w:t>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B12FB8" w:rsidRPr="00B12FB8" w:rsidRDefault="00B12FB8" w:rsidP="00B12F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Этапы и сроки реализации муниципальной программы</w:t>
      </w:r>
      <w:r w:rsidRPr="00B12FB8">
        <w:rPr>
          <w:rFonts w:ascii="Times New Roman" w:hAnsi="Times New Roman" w:cs="Times New Roman"/>
          <w:sz w:val="24"/>
          <w:szCs w:val="24"/>
        </w:rPr>
        <w:t>: 2014 - 2030 годы.</w:t>
      </w:r>
    </w:p>
    <w:p w:rsidR="00B12FB8" w:rsidRPr="00B12FB8" w:rsidRDefault="00B12FB8" w:rsidP="00B1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B12FB8">
        <w:rPr>
          <w:rFonts w:ascii="Times New Roman" w:hAnsi="Times New Roman" w:cs="Times New Roman"/>
          <w:sz w:val="24"/>
          <w:szCs w:val="24"/>
        </w:rPr>
        <w:t>:</w:t>
      </w:r>
    </w:p>
    <w:p w:rsidR="00B12FB8" w:rsidRPr="00B12FB8" w:rsidRDefault="00B12FB8" w:rsidP="00B1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Индекс производства продукции сельского хозяйства в хозяйствах всех категорий (в сопоставимых ценах) к 2030 году составит 101,0%;</w:t>
      </w:r>
    </w:p>
    <w:p w:rsidR="00B12FB8" w:rsidRPr="00B12FB8" w:rsidRDefault="00B12FB8" w:rsidP="00B1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Доля молодых семей и молодых специалистов, проживающих в сельской местности, улучшивших жилищные условия, от общего количества изъявивших желание улучшить жилищные условия с государственной поддержкой к 2030 году составит 25,0 %.</w:t>
      </w:r>
    </w:p>
    <w:p w:rsidR="00B12FB8" w:rsidRPr="00B12FB8" w:rsidRDefault="00B12FB8" w:rsidP="00B12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составит 17 318 948,13</w:t>
      </w:r>
      <w:r w:rsidRPr="00B12F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FB8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B12FB8" w:rsidRPr="00B12FB8" w:rsidRDefault="00B12FB8" w:rsidP="00B12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средства федерального бюджета 185 139,02 рублей:</w:t>
      </w:r>
    </w:p>
    <w:p w:rsidR="00B12FB8" w:rsidRPr="00B12FB8" w:rsidRDefault="00B12FB8" w:rsidP="00B1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в 2014 году – 44 818,21 рублей;</w:t>
      </w:r>
    </w:p>
    <w:p w:rsidR="00B12FB8" w:rsidRPr="00B12FB8" w:rsidRDefault="00B12FB8" w:rsidP="00B1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в 2015 году –104 575,25 рублей;</w:t>
      </w:r>
    </w:p>
    <w:p w:rsidR="00B12FB8" w:rsidRPr="00B12FB8" w:rsidRDefault="00B12FB8" w:rsidP="00B1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в 2016 году – 21 699,42 рублей;</w:t>
      </w:r>
    </w:p>
    <w:p w:rsidR="00B12FB8" w:rsidRPr="00B12FB8" w:rsidRDefault="00B12FB8" w:rsidP="00B1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в 2017 году – 14 046,14 рублей;</w:t>
      </w:r>
    </w:p>
    <w:p w:rsidR="00B12FB8" w:rsidRPr="00B12FB8" w:rsidRDefault="00B12FB8" w:rsidP="00B12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средства краевого бюджета 16 712 202,17 рублей: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2014 году – 1 773 660,07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2015 году – 1 779 720,04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2016 году – 1 778 895,22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2017 году – 1 786 566,84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2018 году – 1 871 500,0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2019 году – 1 908 160,0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2020 году – 1 943 900,0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2021 году – 1 937 200,0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 xml:space="preserve">в 2022 году </w:t>
      </w:r>
      <w:r w:rsidRPr="00B12FB8">
        <w:rPr>
          <w:rFonts w:ascii="Times New Roman" w:hAnsi="Times New Roman"/>
          <w:sz w:val="24"/>
          <w:szCs w:val="24"/>
        </w:rPr>
        <w:softHyphen/>
        <w:t xml:space="preserve"> 1 932 800,0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средства районного бюджета 421 606,94 рублей: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2014 году – 739,93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2015 году – 379,96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2018 году – 48 006,05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в 2019 году – 63 481,0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 xml:space="preserve">в 2020 году </w:t>
      </w:r>
      <w:r w:rsidRPr="00B12FB8">
        <w:rPr>
          <w:rFonts w:ascii="Times New Roman" w:hAnsi="Times New Roman"/>
          <w:sz w:val="24"/>
          <w:szCs w:val="24"/>
        </w:rPr>
        <w:softHyphen/>
        <w:t xml:space="preserve"> 103 000,0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 xml:space="preserve">в 2021 году </w:t>
      </w:r>
      <w:r w:rsidRPr="00B12FB8">
        <w:rPr>
          <w:rFonts w:ascii="Times New Roman" w:hAnsi="Times New Roman"/>
          <w:sz w:val="24"/>
          <w:szCs w:val="24"/>
        </w:rPr>
        <w:softHyphen/>
        <w:t xml:space="preserve"> 103 000,0 рублей;</w:t>
      </w:r>
    </w:p>
    <w:p w:rsidR="00B12FB8" w:rsidRPr="00B12FB8" w:rsidRDefault="00B12FB8" w:rsidP="00B12FB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 xml:space="preserve">в 2022 году </w:t>
      </w:r>
      <w:r w:rsidRPr="00B12FB8">
        <w:rPr>
          <w:rFonts w:ascii="Times New Roman" w:hAnsi="Times New Roman"/>
          <w:sz w:val="24"/>
          <w:szCs w:val="24"/>
        </w:rPr>
        <w:softHyphen/>
        <w:t xml:space="preserve"> 103 000,0 рублей.</w:t>
      </w:r>
    </w:p>
    <w:p w:rsidR="00B12FB8" w:rsidRPr="00B12FB8" w:rsidRDefault="00B12FB8" w:rsidP="00B12F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lastRenderedPageBreak/>
        <w:t>Целевой показатель 1: индекс производства продукции сельского хозяйства в хозяйствах всех категорий (в сопоставимых ценах) по плану в 2019 году должен составить 101,2%, по оценке в прогнозе СЭР Богучанского района на 2019 - 2022 годы данный показатель в 2019 году составил 101,2 %. В связи с отсутствием статистических данных по объему производства сельхозяйственной продукции за 2019 год расчеты эффективности реализации муниципальной программы будут производиться по оценке за 2018 год. При согласовании мониторинга СЭР за 2019 год в июле 2020 года данный показатель будет уточняться.</w:t>
      </w:r>
    </w:p>
    <w:p w:rsidR="00B12FB8" w:rsidRPr="00B12FB8" w:rsidRDefault="00B12FB8" w:rsidP="00B12F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Целевой показатель 2: доля молодых семей и молодых специалистов, проживающих в сельской местности, улучшивших жилищные условия, от общего количества изъявивших желание улучшить жилищные условия с государственной поддержкой в 2019 году не реализовался в связи с отсутствием финансирования мероприятия Министерством сельского хозяйства Красноярского края.</w:t>
      </w:r>
    </w:p>
    <w:p w:rsidR="00B12FB8" w:rsidRPr="00864154" w:rsidRDefault="00B12FB8" w:rsidP="00B12FB8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64154">
        <w:rPr>
          <w:rFonts w:ascii="Times New Roman" w:hAnsi="Times New Roman"/>
          <w:b/>
          <w:bCs/>
          <w:sz w:val="24"/>
          <w:szCs w:val="24"/>
        </w:rPr>
        <w:t>Задача 1. Поддержка и дальнейшее развитие малых форм хозяйствования в Богучанском районе и повышение уровня доходов населения.</w:t>
      </w:r>
    </w:p>
    <w:p w:rsidR="00B12FB8" w:rsidRPr="00864154" w:rsidRDefault="00B12FB8" w:rsidP="00B12FB8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64154">
        <w:rPr>
          <w:rFonts w:ascii="Times New Roman" w:hAnsi="Times New Roman"/>
          <w:b/>
          <w:bCs/>
          <w:sz w:val="24"/>
          <w:szCs w:val="24"/>
        </w:rPr>
        <w:t>Подпрограмма «Поддержка малых форм хозяйствования».</w:t>
      </w:r>
    </w:p>
    <w:p w:rsidR="00B12FB8" w:rsidRPr="00B12FB8" w:rsidRDefault="00B12FB8" w:rsidP="00B12F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Задачи подпрограммы: обеспечение доступности коммерческих кредитов малым формам хозяйствования.</w:t>
      </w:r>
    </w:p>
    <w:p w:rsidR="00B12FB8" w:rsidRPr="00B12FB8" w:rsidRDefault="00B12FB8" w:rsidP="00B12F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Показатель подпрограммы - количество граждан, ведущих личное подсобное хозяйство, осуществивших привлечение кредитных средств в 2019 году не планировался, так как согласно Постановлению правительства Красноярского края от 18 марта 2014 года № 86-п субсидии гражданам, ведущим личное подсобное хозяйство на территории Красноярского края, предоставляются в целях возмещения части затрат на уплату процентов по кредитам, полученным в российских кредитных организациях по кредитным договорам, заключенным по 31 декабря 2016 года включительно.</w:t>
      </w:r>
    </w:p>
    <w:p w:rsidR="00B12FB8" w:rsidRPr="00864154" w:rsidRDefault="00B12FB8" w:rsidP="00B12F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64154">
        <w:rPr>
          <w:rFonts w:ascii="Times New Roman" w:hAnsi="Times New Roman" w:cs="Times New Roman"/>
          <w:b/>
          <w:bCs/>
          <w:sz w:val="24"/>
          <w:szCs w:val="24"/>
        </w:rPr>
        <w:t>Задача 2. Создание комфортных условий жизнедеятельности в Богучанском районе.</w:t>
      </w:r>
    </w:p>
    <w:p w:rsidR="00B12FB8" w:rsidRPr="00864154" w:rsidRDefault="00B12FB8" w:rsidP="009D3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64154">
        <w:rPr>
          <w:rFonts w:ascii="Times New Roman" w:hAnsi="Times New Roman" w:cs="Times New Roman"/>
          <w:b/>
          <w:bCs/>
          <w:sz w:val="24"/>
          <w:szCs w:val="24"/>
        </w:rPr>
        <w:t>Подпрограмма «Устойчивое развитие сельских территорий».</w:t>
      </w:r>
    </w:p>
    <w:p w:rsidR="00B12FB8" w:rsidRPr="00B12FB8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Показатели подпрограммы:</w:t>
      </w:r>
    </w:p>
    <w:p w:rsidR="00B12FB8" w:rsidRPr="00B12FB8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-  в</w:t>
      </w:r>
      <w:r w:rsidRPr="00B12FB8">
        <w:rPr>
          <w:rFonts w:ascii="Times New Roman" w:hAnsi="Times New Roman" w:cs="Times New Roman"/>
          <w:color w:val="000000"/>
          <w:sz w:val="24"/>
          <w:szCs w:val="24"/>
        </w:rPr>
        <w:t xml:space="preserve">вод (приобретение) жилья молодыми семьями и молодыми специалистами, проживающими в сельской местности в 2019 году не планировался </w:t>
      </w:r>
      <w:r w:rsidRPr="00B12FB8">
        <w:rPr>
          <w:rFonts w:ascii="Times New Roman" w:hAnsi="Times New Roman" w:cs="Times New Roman"/>
          <w:sz w:val="24"/>
          <w:szCs w:val="24"/>
        </w:rPr>
        <w:t>в связи с отсутствием финансирования мероприятия Министерством сельского хозяйства Красноярского края.</w:t>
      </w:r>
    </w:p>
    <w:p w:rsidR="00B12FB8" w:rsidRPr="00B12FB8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- площадь обработки гербицидами очагов произрастания дикорастущей конопли на территории 21,2 га. В 2019 году произведена обработка очагов дикорастущей конопли в д. Каменка на территории 21,2 га. Процент выполнения 100%.</w:t>
      </w:r>
    </w:p>
    <w:p w:rsidR="00B12FB8" w:rsidRPr="00B12FB8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 xml:space="preserve">- количество отловленных </w:t>
      </w:r>
      <w:r w:rsidRPr="00B12FB8">
        <w:rPr>
          <w:rFonts w:ascii="Times New Roman" w:hAnsi="Times New Roman" w:cs="Times New Roman"/>
          <w:color w:val="000000"/>
          <w:sz w:val="24"/>
          <w:szCs w:val="24"/>
        </w:rPr>
        <w:t xml:space="preserve">безнадзорных животных в 2019 году запланировано в количестве 176 голов. </w:t>
      </w:r>
      <w:r w:rsidRPr="00B12FB8">
        <w:rPr>
          <w:rFonts w:ascii="Times New Roman" w:hAnsi="Times New Roman" w:cs="Times New Roman"/>
          <w:sz w:val="24"/>
          <w:szCs w:val="24"/>
        </w:rPr>
        <w:t xml:space="preserve">В 2019 году в Богучанском районе в рамках подпрограммы произведен отлов безнадзорных животных в количестве 360 голов. </w:t>
      </w:r>
      <w:r w:rsidRPr="00B12FB8">
        <w:rPr>
          <w:rFonts w:ascii="Times New Roman" w:hAnsi="Times New Roman" w:cs="Times New Roman"/>
          <w:color w:val="000000"/>
          <w:sz w:val="24"/>
          <w:szCs w:val="24"/>
        </w:rPr>
        <w:t>Процент выполнения составил 100 %.</w:t>
      </w:r>
    </w:p>
    <w:p w:rsidR="00B12FB8" w:rsidRPr="009D37FE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FE">
        <w:rPr>
          <w:rFonts w:ascii="Times New Roman" w:hAnsi="Times New Roman" w:cs="Times New Roman"/>
          <w:b/>
          <w:sz w:val="24"/>
          <w:szCs w:val="24"/>
        </w:rPr>
        <w:t>Задача 3.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B12FB8" w:rsidRPr="00B12FB8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Подпрограмма «Обеспечение реализации муниципальной программы и прочие мероприятия».</w:t>
      </w:r>
    </w:p>
    <w:p w:rsidR="00B12FB8" w:rsidRPr="00B12FB8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 xml:space="preserve">Показатель подпрограммы: доля исполненных бюджетных ассигнований, предусмотренных в программном виде. </w:t>
      </w:r>
    </w:p>
    <w:p w:rsidR="00B12FB8" w:rsidRPr="00B12FB8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На выполнение надлежащим образом отдельных государственных полномочий по решению вопросов поддержки сельскохозяйственного производства в 2019 году выделено 1 397 860,0 руб., освоено – 1 307 718,08 руб. (что составляет 93,55 %). Процент выполнения – 96,44 %.</w:t>
      </w:r>
    </w:p>
    <w:p w:rsidR="00B12FB8" w:rsidRPr="00B12FB8" w:rsidRDefault="00B12FB8" w:rsidP="009D37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lastRenderedPageBreak/>
        <w:t>2. Объем финансирования Программы по задачам и программным мероприятиям.</w:t>
      </w:r>
    </w:p>
    <w:p w:rsidR="00B12FB8" w:rsidRPr="00864154" w:rsidRDefault="00B12FB8" w:rsidP="009D37F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64154">
        <w:rPr>
          <w:rFonts w:ascii="Times New Roman" w:hAnsi="Times New Roman"/>
          <w:b/>
          <w:bCs/>
          <w:sz w:val="24"/>
          <w:szCs w:val="24"/>
        </w:rPr>
        <w:t>Задача 1. Поддержка и дальнейшее развитие малых форм хозяйствования в Богучанском районе и повышение уровня доходов населения.</w:t>
      </w:r>
    </w:p>
    <w:p w:rsidR="00B12FB8" w:rsidRPr="00864154" w:rsidRDefault="00B12FB8" w:rsidP="009D37F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64154">
        <w:rPr>
          <w:rFonts w:ascii="Times New Roman" w:hAnsi="Times New Roman"/>
          <w:b/>
          <w:bCs/>
          <w:sz w:val="24"/>
          <w:szCs w:val="24"/>
        </w:rPr>
        <w:t>Подпрограмма «Поддержка малых форм хозяйствования»:</w:t>
      </w:r>
    </w:p>
    <w:p w:rsidR="00B12FB8" w:rsidRPr="00B12FB8" w:rsidRDefault="00B12FB8" w:rsidP="009D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На реализацию данной подпрограммы на 2019 год было запланировано 9 600,0 руб. из средств краевого бюджета. Освоено 9 600,0 руб. Процент выполнения – 100 %.</w:t>
      </w:r>
    </w:p>
    <w:p w:rsidR="00B12FB8" w:rsidRPr="00864154" w:rsidRDefault="00B12FB8" w:rsidP="009D3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64154">
        <w:rPr>
          <w:rFonts w:ascii="Times New Roman" w:hAnsi="Times New Roman" w:cs="Times New Roman"/>
          <w:b/>
          <w:bCs/>
          <w:sz w:val="24"/>
          <w:szCs w:val="24"/>
        </w:rPr>
        <w:t>Задача 2. Создание комфортных условий жизнедеятельности в Богучанском районе.</w:t>
      </w:r>
    </w:p>
    <w:p w:rsidR="00B12FB8" w:rsidRPr="002F3779" w:rsidRDefault="00B12FB8" w:rsidP="009D3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F3779">
        <w:rPr>
          <w:rFonts w:ascii="Times New Roman" w:hAnsi="Times New Roman" w:cs="Times New Roman"/>
          <w:b/>
          <w:bCs/>
          <w:sz w:val="24"/>
          <w:szCs w:val="24"/>
        </w:rPr>
        <w:t>Подпрограмма «Устойчивое развитие сельских территорий»:</w:t>
      </w:r>
    </w:p>
    <w:p w:rsidR="00B12FB8" w:rsidRPr="00B12FB8" w:rsidRDefault="00B12FB8" w:rsidP="009D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На реализацию мероприятия «Организация работ по уничтожению сорняков дикорастущей конопли» из районного бюджета выделено 63 481,0 руб. Фактически израсходовано 63 481,0 руб., работы проведены в полном объеме. Процент выполнения – 100 %.</w:t>
      </w:r>
    </w:p>
    <w:p w:rsidR="00B12FB8" w:rsidRPr="00B12FB8" w:rsidRDefault="00B12FB8" w:rsidP="009D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На реализацию подпрограммы (по мероприятию по отлову безнадзорных животных) выделено 500 700,0 руб. Фактически израсходовано 500 700,0 руб., работы проведены в полном объеме. Процент выполнения – 100 %.</w:t>
      </w:r>
    </w:p>
    <w:p w:rsidR="00B12FB8" w:rsidRPr="009D37FE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FE">
        <w:rPr>
          <w:rFonts w:ascii="Times New Roman" w:hAnsi="Times New Roman" w:cs="Times New Roman"/>
          <w:b/>
          <w:sz w:val="24"/>
          <w:szCs w:val="24"/>
        </w:rPr>
        <w:t>Задача 3.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B12FB8" w:rsidRPr="009D37FE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FE">
        <w:rPr>
          <w:rFonts w:ascii="Times New Roman" w:hAnsi="Times New Roman" w:cs="Times New Roman"/>
          <w:b/>
          <w:sz w:val="24"/>
          <w:szCs w:val="24"/>
        </w:rPr>
        <w:t>Подпрограмма «Обеспечение реализации муниципальной программы и прочие мероприятия»:</w:t>
      </w:r>
    </w:p>
    <w:p w:rsidR="00B12FB8" w:rsidRPr="00B12FB8" w:rsidRDefault="00B12FB8" w:rsidP="009D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На выполнение отдельных государственных полномочий по решению вопросов поддержки сельскохозяйственного производства в 2019 году выделено 1 397 860,0 руб., освоено – 1 307 718,08 руб. Процент выполнения – 93,55 %.</w:t>
      </w:r>
    </w:p>
    <w:p w:rsidR="00B12FB8" w:rsidRPr="00B12FB8" w:rsidRDefault="00B12FB8" w:rsidP="009D37FE">
      <w:pPr>
        <w:numPr>
          <w:ilvl w:val="0"/>
          <w:numId w:val="23"/>
        </w:numPr>
        <w:tabs>
          <w:tab w:val="clear" w:pos="12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за отчетный период.  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На первом этапе осуществлялся расчет показателя О1 – оценка эффективности реализации Программы по критерию «полнота и эффективность использования средств краевого, федерального и районного бюджетов»: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ab/>
        <w:t>О1 = 1 881 499,08 руб./ 1 971 641,00 руб. х 100% = 95,43 %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 xml:space="preserve">          0*- показатель суммы «положительной экономии».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В соответствии с интерпретацией оценки вышеуказанного критерия наш показатель составил 95,43 %, что соответствует значению О1 равному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95%&lt;</w:t>
      </w:r>
      <w:r w:rsidRPr="00B12FB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12FB8">
        <w:rPr>
          <w:rFonts w:ascii="Times New Roman" w:hAnsi="Times New Roman" w:cs="Times New Roman"/>
          <w:b/>
          <w:sz w:val="24"/>
          <w:szCs w:val="24"/>
        </w:rPr>
        <w:t>1&lt;100%,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 xml:space="preserve">          что расценивается как – Муниципальная программа выполнена в полном объеме.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ab/>
        <w:t>На втором этапе осуществляется расчет показателя О2 – оценка эффективности реализации Программы по критерию «степень достижения целевых показателей Программы»: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О2 = (100 %)/ 1 показатель = 100 %.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ab/>
        <w:t>В соответствии с интерпретацией оценки вышеуказанного критерия наш показатель составил 100 %, что соответствует значению О2 равному: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95%&lt;</w:t>
      </w:r>
      <w:r w:rsidRPr="00B12FB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12FB8">
        <w:rPr>
          <w:rFonts w:ascii="Times New Roman" w:hAnsi="Times New Roman" w:cs="Times New Roman"/>
          <w:b/>
          <w:sz w:val="24"/>
          <w:szCs w:val="24"/>
        </w:rPr>
        <w:t>2&lt;100%,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что расценивается как – Муниципальная программа выполнена в полном объеме.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ab/>
        <w:t>На третьем этапе осуществляется расчет показателя О3 – оценка эффективности реализации Программы по критерию «степень достижения показателей результативности Программы»: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О3 = ((100%*0,2)+(100%*0,4)+ (96,44%*0,2))/0,8 = 99,11 %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При расчете О3 весовой критерий по пунктам 1.1.1., 1.2.1.1.и 1.2.1.3 не учитывался в связи с тем, что в 2019 году не были запланированы целевые показатели в данных пунктах. Сумма весовых критериев за 2019 год равна не «единица», а «0,8» (см. приложение 8 отчета).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ab/>
        <w:t>В соответствии с интерпретацией оценки вышеуказанного критерия наш показатель составил 99,11 %, что соответствует значению О3 равному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95%&lt;</w:t>
      </w:r>
      <w:r w:rsidRPr="00B12FB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12FB8">
        <w:rPr>
          <w:rFonts w:ascii="Times New Roman" w:hAnsi="Times New Roman" w:cs="Times New Roman"/>
          <w:b/>
          <w:sz w:val="24"/>
          <w:szCs w:val="24"/>
        </w:rPr>
        <w:t>3&lt;100%,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 xml:space="preserve">что расценивается как – Муниципальная программа выполнена в полном объеме. 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lastRenderedPageBreak/>
        <w:tab/>
        <w:t>На четвертом этапе осуществляется расчет Оитог – итоговая оценка эффективности реализации Программы: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Оитог = (95,43% + 100% + 99,11%) / 3 = 98,18 %</w:t>
      </w:r>
    </w:p>
    <w:p w:rsidR="00B12FB8" w:rsidRPr="00B12FB8" w:rsidRDefault="00B12FB8" w:rsidP="009D37FE">
      <w:pPr>
        <w:tabs>
          <w:tab w:val="left" w:pos="709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ab/>
        <w:t>В соответствии с интерпретацией оценки вышеуказанного критерия наш показатель составил 98,18 %, что соответствует значению Оитог равному:</w:t>
      </w:r>
    </w:p>
    <w:p w:rsidR="00B12FB8" w:rsidRPr="00B12FB8" w:rsidRDefault="00B12FB8" w:rsidP="009D37FE">
      <w:pPr>
        <w:tabs>
          <w:tab w:val="left" w:pos="709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B8">
        <w:rPr>
          <w:rFonts w:ascii="Times New Roman" w:hAnsi="Times New Roman" w:cs="Times New Roman"/>
          <w:b/>
          <w:sz w:val="24"/>
          <w:szCs w:val="24"/>
        </w:rPr>
        <w:t>95%&lt;</w:t>
      </w:r>
      <w:r w:rsidRPr="00B12FB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12FB8">
        <w:rPr>
          <w:rFonts w:ascii="Times New Roman" w:hAnsi="Times New Roman" w:cs="Times New Roman"/>
          <w:b/>
          <w:sz w:val="24"/>
          <w:szCs w:val="24"/>
        </w:rPr>
        <w:t>итог&lt;100%,</w:t>
      </w:r>
    </w:p>
    <w:p w:rsidR="00B12FB8" w:rsidRPr="00B12FB8" w:rsidRDefault="00B12FB8" w:rsidP="009D37F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B8">
        <w:rPr>
          <w:rFonts w:ascii="Times New Roman" w:hAnsi="Times New Roman" w:cs="Times New Roman"/>
          <w:sz w:val="24"/>
          <w:szCs w:val="24"/>
        </w:rPr>
        <w:t>что расценивается как – Программа выполнена в полном объеме.</w:t>
      </w:r>
    </w:p>
    <w:p w:rsidR="00B12FB8" w:rsidRPr="00B12FB8" w:rsidRDefault="00B12FB8" w:rsidP="009D37FE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B12FB8">
        <w:rPr>
          <w:rFonts w:ascii="Times New Roman" w:hAnsi="Times New Roman"/>
          <w:sz w:val="24"/>
          <w:szCs w:val="24"/>
        </w:rPr>
        <w:t>Результаты оценки эффективности Программы:</w:t>
      </w:r>
    </w:p>
    <w:tbl>
      <w:tblPr>
        <w:tblpPr w:leftFromText="180" w:rightFromText="180" w:vertAnchor="text" w:horzAnchor="margin" w:tblpY="203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130"/>
        <w:gridCol w:w="2077"/>
        <w:gridCol w:w="2376"/>
      </w:tblGrid>
      <w:tr w:rsidR="009D37FE" w:rsidRPr="00B12FB8" w:rsidTr="009D37FE">
        <w:tc>
          <w:tcPr>
            <w:tcW w:w="2518" w:type="dxa"/>
            <w:vAlign w:val="center"/>
          </w:tcPr>
          <w:p w:rsidR="009D37FE" w:rsidRPr="00B12FB8" w:rsidRDefault="009D37FE" w:rsidP="009D37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FB8">
              <w:rPr>
                <w:rFonts w:ascii="Times New Roman" w:hAnsi="Times New Roman"/>
                <w:sz w:val="24"/>
                <w:szCs w:val="24"/>
              </w:rPr>
              <w:t>Полнота и эффективность использования средств районного бюджета на реализацию муниципальной программы (</w:t>
            </w:r>
            <w:r w:rsidRPr="00B12FB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12FB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r w:rsidRPr="00B12F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  <w:vAlign w:val="center"/>
          </w:tcPr>
          <w:p w:rsidR="009D37FE" w:rsidRPr="00B12FB8" w:rsidRDefault="009D37FE" w:rsidP="009D37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FB8">
              <w:rPr>
                <w:rFonts w:ascii="Times New Roman" w:hAnsi="Times New Roman"/>
                <w:sz w:val="24"/>
                <w:szCs w:val="24"/>
              </w:rPr>
              <w:t>Степень достижения целевых показателей муниципальной программы (</w:t>
            </w:r>
            <w:r w:rsidRPr="00B12FB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12FB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B12F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7" w:type="dxa"/>
            <w:vAlign w:val="center"/>
          </w:tcPr>
          <w:p w:rsidR="009D37FE" w:rsidRPr="00B12FB8" w:rsidRDefault="009D37FE" w:rsidP="009D37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FB8">
              <w:rPr>
                <w:rFonts w:ascii="Times New Roman" w:hAnsi="Times New Roman"/>
                <w:sz w:val="24"/>
                <w:szCs w:val="24"/>
              </w:rPr>
              <w:t>Степень достижения показателей результативности муниципальной программы (</w:t>
            </w:r>
            <w:r w:rsidRPr="00B12FB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12FB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B12F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  <w:vAlign w:val="center"/>
          </w:tcPr>
          <w:p w:rsidR="009D37FE" w:rsidRPr="00B12FB8" w:rsidRDefault="009D37FE" w:rsidP="009D37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FB8">
              <w:rPr>
                <w:rFonts w:ascii="Times New Roman" w:hAnsi="Times New Roman"/>
                <w:sz w:val="24"/>
                <w:szCs w:val="24"/>
              </w:rPr>
              <w:t>Итоговая оценка эффективности реализации муниципальной программы за 2018г</w:t>
            </w:r>
            <w:r w:rsidRPr="00B12F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2FB8">
              <w:rPr>
                <w:rFonts w:ascii="Times New Roman" w:hAnsi="Times New Roman"/>
                <w:sz w:val="24"/>
                <w:szCs w:val="24"/>
              </w:rPr>
              <w:t>(</w:t>
            </w:r>
            <w:r w:rsidRPr="00B12FB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12FB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итог</w:t>
            </w:r>
            <w:r w:rsidRPr="00B12F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37FE" w:rsidRPr="00B12FB8" w:rsidTr="009D37FE">
        <w:trPr>
          <w:trHeight w:val="555"/>
        </w:trPr>
        <w:tc>
          <w:tcPr>
            <w:tcW w:w="2518" w:type="dxa"/>
            <w:vAlign w:val="center"/>
          </w:tcPr>
          <w:p w:rsidR="009D37FE" w:rsidRPr="00B12FB8" w:rsidRDefault="009D37FE" w:rsidP="009D37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FB8">
              <w:rPr>
                <w:rFonts w:ascii="Times New Roman" w:hAnsi="Times New Roman"/>
                <w:sz w:val="24"/>
                <w:szCs w:val="24"/>
              </w:rPr>
              <w:t>95,43 %</w:t>
            </w:r>
          </w:p>
        </w:tc>
        <w:tc>
          <w:tcPr>
            <w:tcW w:w="2130" w:type="dxa"/>
            <w:vAlign w:val="center"/>
          </w:tcPr>
          <w:p w:rsidR="009D37FE" w:rsidRPr="00B12FB8" w:rsidRDefault="009D37FE" w:rsidP="009D37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FB8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2077" w:type="dxa"/>
            <w:vAlign w:val="center"/>
          </w:tcPr>
          <w:p w:rsidR="009D37FE" w:rsidRPr="00B12FB8" w:rsidRDefault="009D37FE" w:rsidP="009D37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FB8">
              <w:rPr>
                <w:rFonts w:ascii="Times New Roman" w:hAnsi="Times New Roman"/>
                <w:sz w:val="24"/>
                <w:szCs w:val="24"/>
              </w:rPr>
              <w:t>99,11%</w:t>
            </w:r>
          </w:p>
        </w:tc>
        <w:tc>
          <w:tcPr>
            <w:tcW w:w="2376" w:type="dxa"/>
            <w:vAlign w:val="center"/>
          </w:tcPr>
          <w:p w:rsidR="009D37FE" w:rsidRPr="00B12FB8" w:rsidRDefault="009D37FE" w:rsidP="009D37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FB8">
              <w:rPr>
                <w:rFonts w:ascii="Times New Roman" w:hAnsi="Times New Roman"/>
                <w:sz w:val="24"/>
                <w:szCs w:val="24"/>
              </w:rPr>
              <w:t>98,18%</w:t>
            </w:r>
          </w:p>
        </w:tc>
      </w:tr>
    </w:tbl>
    <w:p w:rsidR="00B12FB8" w:rsidRPr="00B12FB8" w:rsidRDefault="00B12FB8" w:rsidP="00B12FB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AE0069" w:rsidRDefault="00AE0069" w:rsidP="00AE0069">
      <w:pPr>
        <w:tabs>
          <w:tab w:val="left" w:pos="990"/>
        </w:tabs>
        <w:spacing w:after="0"/>
        <w:jc w:val="both"/>
        <w:rPr>
          <w:bCs/>
          <w:sz w:val="28"/>
          <w:szCs w:val="28"/>
        </w:rPr>
      </w:pPr>
    </w:p>
    <w:p w:rsidR="002C3537" w:rsidRDefault="00DC0679" w:rsidP="00642B79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C04F6">
        <w:rPr>
          <w:rFonts w:ascii="Times New Roman" w:hAnsi="Times New Roman"/>
          <w:b/>
          <w:sz w:val="24"/>
          <w:szCs w:val="24"/>
        </w:rPr>
        <w:t xml:space="preserve">. </w:t>
      </w:r>
      <w:r w:rsidR="002C3537" w:rsidRPr="00F13BB2">
        <w:rPr>
          <w:rFonts w:ascii="Times New Roman" w:hAnsi="Times New Roman"/>
          <w:b/>
          <w:sz w:val="24"/>
          <w:szCs w:val="24"/>
        </w:rPr>
        <w:t>Муниципальна</w:t>
      </w:r>
      <w:r w:rsidR="002C3537">
        <w:rPr>
          <w:rFonts w:ascii="Times New Roman" w:hAnsi="Times New Roman"/>
          <w:b/>
          <w:sz w:val="24"/>
          <w:szCs w:val="24"/>
        </w:rPr>
        <w:t>я  программа  «Система социальной защиты населения Богучанского района</w:t>
      </w:r>
      <w:r w:rsidR="002C3537" w:rsidRPr="00F13BB2">
        <w:rPr>
          <w:rFonts w:ascii="Times New Roman" w:hAnsi="Times New Roman"/>
          <w:b/>
          <w:sz w:val="24"/>
          <w:szCs w:val="24"/>
        </w:rPr>
        <w:t>»</w:t>
      </w:r>
      <w:r w:rsidR="00642B79">
        <w:rPr>
          <w:rFonts w:ascii="Times New Roman" w:hAnsi="Times New Roman"/>
          <w:b/>
          <w:sz w:val="24"/>
          <w:szCs w:val="24"/>
        </w:rPr>
        <w:t>.</w:t>
      </w:r>
    </w:p>
    <w:p w:rsidR="004142A7" w:rsidRPr="008E08F6" w:rsidRDefault="004142A7" w:rsidP="00414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4154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Муниципальная программа «Система социальной защиты населения Богучанского района» на 2014-2020 годы утверждена постановлением администрации Богучанского района №1393-п от 01.11.2013г. В муниципальную программу внесены изменения постановлениями администрации Богучанского района №1690-п</w:t>
      </w:r>
      <w:r w:rsidR="00F07FD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8641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07F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2019 году  внесены изменения </w:t>
      </w:r>
      <w:r w:rsidRPr="00F85D09">
        <w:rPr>
          <w:rFonts w:ascii="Times New Roman" w:eastAsia="Times New Roman" w:hAnsi="Times New Roman" w:cs="Times New Roman"/>
          <w:sz w:val="24"/>
          <w:szCs w:val="24"/>
        </w:rPr>
        <w:t xml:space="preserve">от 09.04.2019г.; №589-п от </w:t>
      </w:r>
      <w:r w:rsidRPr="008E08F6">
        <w:rPr>
          <w:rFonts w:ascii="Times New Roman" w:eastAsia="Times New Roman" w:hAnsi="Times New Roman" w:cs="Times New Roman"/>
          <w:b/>
          <w:i/>
          <w:sz w:val="24"/>
          <w:szCs w:val="24"/>
        </w:rPr>
        <w:t>21.06.2019г.; №889-п от 06.09.2019г.; №972-п от 04.10.2019г.; №1085-п от 07.11.2019г.; 1099 от 11.11.2019г.; №9-П от 17.01.2020г.</w:t>
      </w:r>
    </w:p>
    <w:p w:rsidR="004142A7" w:rsidRPr="00F85D09" w:rsidRDefault="004142A7" w:rsidP="0041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программы - «Система социальной защиты населения Богучанского района»  (далее - Программа).</w:t>
      </w:r>
    </w:p>
    <w:p w:rsidR="004142A7" w:rsidRPr="00F85D09" w:rsidRDefault="004142A7" w:rsidP="004142A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муниципальной программы является управление социальной защиты населения администрации Богучанского района.</w:t>
      </w:r>
    </w:p>
    <w:p w:rsidR="004142A7" w:rsidRPr="00F85D09" w:rsidRDefault="004142A7" w:rsidP="004142A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Соисполнителем муниципальной программы  является администрация Богучанского района, Управление культуры Богучанского района, Муниципальное казенное учреждение «Муниципальная служба заказчика».</w:t>
      </w:r>
    </w:p>
    <w:p w:rsidR="004142A7" w:rsidRPr="00F85D09" w:rsidRDefault="004142A7" w:rsidP="00414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включает 7 подпрограмм: </w:t>
      </w:r>
    </w:p>
    <w:p w:rsidR="004142A7" w:rsidRPr="00F85D09" w:rsidRDefault="004142A7" w:rsidP="004142A7">
      <w:pPr>
        <w:pStyle w:val="a5"/>
        <w:tabs>
          <w:tab w:val="left" w:pos="328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D09">
        <w:rPr>
          <w:rFonts w:ascii="Times New Roman" w:hAnsi="Times New Roman"/>
          <w:sz w:val="24"/>
          <w:szCs w:val="24"/>
        </w:rPr>
        <w:t>1. Повышение качества жизни отдельных категорий граждан, в т.ч. инвалидов, степени их социальной защищенности.</w:t>
      </w:r>
    </w:p>
    <w:p w:rsidR="004142A7" w:rsidRPr="00F85D09" w:rsidRDefault="004142A7" w:rsidP="004142A7">
      <w:pPr>
        <w:pStyle w:val="a5"/>
        <w:tabs>
          <w:tab w:val="left" w:pos="328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D09">
        <w:rPr>
          <w:rFonts w:ascii="Times New Roman" w:hAnsi="Times New Roman"/>
          <w:sz w:val="24"/>
          <w:szCs w:val="24"/>
        </w:rPr>
        <w:t>2. Социальная поддержка семей, имеющих детей.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3. Обеспечение социальной поддержки граждан на оплату жилого помещения и коммунальных услуг.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4. Повышение качества и доступности социальных услуг населению.</w:t>
      </w:r>
    </w:p>
    <w:p w:rsidR="004142A7" w:rsidRPr="00F85D09" w:rsidRDefault="004142A7" w:rsidP="004142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5. Обеспечение реализации муниципальной программы и прочие мероприятия.</w:t>
      </w:r>
    </w:p>
    <w:p w:rsidR="004142A7" w:rsidRPr="00F85D09" w:rsidRDefault="004142A7" w:rsidP="004142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6. 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обслуживания.</w:t>
      </w:r>
    </w:p>
    <w:p w:rsidR="004142A7" w:rsidRPr="00F85D09" w:rsidRDefault="004142A7" w:rsidP="004142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7. Доступная среда.</w:t>
      </w:r>
    </w:p>
    <w:p w:rsidR="004142A7" w:rsidRPr="00F85D09" w:rsidRDefault="004142A7" w:rsidP="004142A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 xml:space="preserve">Отдельные мероприятия включают  выплату компенсации стоимости провоза багажа к новому месту жительства неработающим пенсионерам по старости и по инвалидности, проживавшим в районах Крайнего Севера и приравненных к ним местностям  с учетом оплаты услуг почтовой связи или российских кредитных организаций. </w:t>
      </w:r>
    </w:p>
    <w:p w:rsidR="004142A7" w:rsidRPr="00F85D09" w:rsidRDefault="004142A7" w:rsidP="004142A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Цели муниципальной программы:</w:t>
      </w:r>
    </w:p>
    <w:p w:rsidR="004142A7" w:rsidRPr="00F85D09" w:rsidRDefault="004142A7" w:rsidP="004142A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Полное и своевременное исполнение переданных государственных полномочий по предоставлению мер социальной поддержки населению; </w:t>
      </w:r>
    </w:p>
    <w:p w:rsidR="004142A7" w:rsidRPr="00F85D09" w:rsidRDefault="004142A7" w:rsidP="004142A7">
      <w:pPr>
        <w:numPr>
          <w:ilvl w:val="0"/>
          <w:numId w:val="24"/>
        </w:numPr>
        <w:tabs>
          <w:tab w:val="left" w:pos="0"/>
          <w:tab w:val="left" w:pos="421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Повышение качества и доступности предоставления услуг</w:t>
      </w:r>
      <w:r w:rsidRPr="00F85D09">
        <w:rPr>
          <w:rFonts w:ascii="Times New Roman" w:eastAsia="Times New Roman" w:hAnsi="Times New Roman" w:cs="Times New Roman"/>
          <w:sz w:val="24"/>
          <w:szCs w:val="24"/>
        </w:rPr>
        <w:br/>
        <w:t>по социальному обслуживанию;</w:t>
      </w:r>
    </w:p>
    <w:p w:rsidR="004142A7" w:rsidRPr="00F85D09" w:rsidRDefault="004142A7" w:rsidP="004142A7">
      <w:pPr>
        <w:numPr>
          <w:ilvl w:val="0"/>
          <w:numId w:val="24"/>
        </w:numPr>
        <w:tabs>
          <w:tab w:val="clear" w:pos="720"/>
          <w:tab w:val="num" w:pos="0"/>
          <w:tab w:val="left" w:pos="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1. Предоставление мер социальной поддержки отдельным категориям граждан, в т.ч. инвалидам;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2. Создание благоприятных условий для функционирования института семьи, рождения детей;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3. Обеспечение потребностей граждан пожилого возраста, инвалидов, включая детей – инвалидов, семей и детей в социальном обслуживании;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4.   Создание условий эффективного развития сферы социальной поддержки и социального обслуживания населения Богучанского района;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5.  Повышение уровня доступности приоритетных объектов и качества услуг в приоритетных сферах жизнедеятельности для инвалидов и других маломобильных групп населения Богучанского района.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Этапы и сроки реализации муниципальной программы – Программа реализуется в один этап в 2014-2021 годы.</w:t>
      </w:r>
    </w:p>
    <w:p w:rsidR="004142A7" w:rsidRPr="00F85D09" w:rsidRDefault="004142A7" w:rsidP="004142A7">
      <w:pPr>
        <w:tabs>
          <w:tab w:val="left" w:pos="481"/>
          <w:tab w:val="left" w:pos="567"/>
          <w:tab w:val="left" w:pos="6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Целевые показатели:</w:t>
      </w:r>
    </w:p>
    <w:p w:rsidR="004142A7" w:rsidRPr="00F85D09" w:rsidRDefault="004142A7" w:rsidP="004142A7">
      <w:pPr>
        <w:spacing w:after="0"/>
        <w:ind w:right="-4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</w:rPr>
        <w:t>1. Доля граждан, получивших услуги в учреждениях социального обслуживания населения, в общем числе граждан, обратившихся за их получением, 100% к 2021 году.</w:t>
      </w:r>
    </w:p>
    <w:p w:rsidR="004142A7" w:rsidRPr="00F85D09" w:rsidRDefault="004142A7" w:rsidP="004142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5D09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программы:</w:t>
      </w:r>
    </w:p>
    <w:p w:rsidR="004142A7" w:rsidRPr="00F85D09" w:rsidRDefault="004142A7" w:rsidP="004142A7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Общий объем финансирования программы за период с 2014 по 2021 годы – 878 435 913,05  рублей, в том числе:</w:t>
      </w:r>
    </w:p>
    <w:p w:rsidR="004142A7" w:rsidRPr="00F85D09" w:rsidRDefault="004142A7" w:rsidP="004142A7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средства федерального бюджета за период с 2014 по 2021 годы всего – 318 900,00 рублей, в том числе: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 xml:space="preserve"> в 2014 году 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2015 году 318 900,00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2016 году 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2017 году 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2018 году 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2019 году 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2020 году 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2021 году 0,00 рублей.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 краевого  бюджета за период с 2014 по 2021 годы всего-  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868 102 091,85  рублей, в том числе: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2014 году -  342 846 831,23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2015 году -  55 739 110,62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2016 году -  56 426 050,00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2017 году -  65 380 800,00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2018 году -  85 656 350,00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2019 году -  92 409 350,00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2020 году -  84 821 800,00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2021 году – 84 821 800,00 рублей.</w:t>
      </w:r>
    </w:p>
    <w:p w:rsidR="004142A7" w:rsidRPr="00F85D09" w:rsidRDefault="004142A7" w:rsidP="004142A7">
      <w:pPr>
        <w:pStyle w:val="ConsPlusCell"/>
        <w:ind w:left="708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районного бюджета за период с 2014 по 2021 годы всего - 10014921,20  рублей, в том числе: 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2014 году - 1 016 179,52 рублей;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 xml:space="preserve">в 2015 году - 904 522,60 рублей; 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 xml:space="preserve">в 2016 году - 1 126 697,35 рублей; </w:t>
      </w:r>
    </w:p>
    <w:p w:rsidR="004142A7" w:rsidRPr="00F85D09" w:rsidRDefault="004142A7" w:rsidP="004142A7">
      <w:pPr>
        <w:pStyle w:val="ConsPlusCel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2017 году - 1 105 309,67 рублей;</w:t>
      </w:r>
    </w:p>
    <w:p w:rsidR="004142A7" w:rsidRPr="00F85D09" w:rsidRDefault="004142A7" w:rsidP="004142A7">
      <w:pPr>
        <w:pStyle w:val="ConsPlusNormal"/>
        <w:ind w:firstLine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2018 году - 1 241 145,97 рублей;</w:t>
      </w:r>
    </w:p>
    <w:p w:rsidR="004142A7" w:rsidRPr="00F85D09" w:rsidRDefault="004142A7" w:rsidP="004142A7">
      <w:pPr>
        <w:pStyle w:val="ConsPlusNormal"/>
        <w:ind w:firstLine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2019 году - 1 510 430,09 рублей;</w:t>
      </w:r>
    </w:p>
    <w:p w:rsidR="004142A7" w:rsidRPr="00F85D09" w:rsidRDefault="004142A7" w:rsidP="004142A7">
      <w:pPr>
        <w:pStyle w:val="ConsPlusNormal"/>
        <w:ind w:firstLine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t>в 2020 году - 1 555 318,00 рублей;</w:t>
      </w:r>
    </w:p>
    <w:p w:rsidR="004142A7" w:rsidRPr="00F85D09" w:rsidRDefault="004142A7" w:rsidP="004142A7">
      <w:pPr>
        <w:pStyle w:val="ConsPlusNormal"/>
        <w:ind w:firstLine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2021 году – 1 555 318,00 рублей.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Подпрограмма 1.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подпрограммы 1:</w:t>
      </w:r>
    </w:p>
    <w:p w:rsidR="004142A7" w:rsidRPr="00F85D09" w:rsidRDefault="004142A7" w:rsidP="004142A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количества своевременно назначенных пенсий за выслугу лет лицам, замещавшим должности муниципальной службы муниципального образования Богучанский район к общему объему выплаченных пенсий за выслугу лет лицам, замещавшим должности муниципальной службы. Процент исполнения данного показателя равен 100%.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подпрограммы 1 предусмотрены следующие мероприятия: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выплата пенсии за выслугу лет лицам, замещавшим должности муниципальной службы муниципального образования Богучанский район. Сумма финансирования по данному мероприятию на 2019 год запланирована в сумме 1510430,09руб., фактическое исполнение 1 510 430,09руб.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Подпрограмма 2.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подпрограммы 2:</w:t>
      </w:r>
    </w:p>
    <w:p w:rsidR="004142A7" w:rsidRPr="00F85D09" w:rsidRDefault="004142A7" w:rsidP="004142A7">
      <w:pPr>
        <w:numPr>
          <w:ilvl w:val="0"/>
          <w:numId w:val="27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оздоровленных детей из числа детей, находящихся в трудной жизненной ситуации, подлежащих оздоровлению.</w:t>
      </w:r>
      <w:r w:rsidRPr="00F85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показатель на 2019 год 50,0%, фактическое исполнение 88,0%. Процент исполнения 176%.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подпрограммы 2 запланированы следующие мероприятия: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бесплатного проезда детей и лиц, сопровождающих организованные группы детей, до места нахождения детских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крае»);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финансирования по данному мероприятию на 2019 год запланирована в сумме 192 100,00 руб., фактическое исполнение 181 972,80 руб.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Подпрограмма 3.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Не реализуется с 2015 года.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Подпрограмма 4.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подпрограммы 4:</w:t>
      </w:r>
    </w:p>
    <w:p w:rsidR="004142A7" w:rsidRPr="00F85D09" w:rsidRDefault="004142A7" w:rsidP="004142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числу детей-инвалидов, проживающих на территории Богучанского района. Плановый показатель на 2019 год – 62,3%, фактическое исполнение 96,7%. Процент исполнения- 155,2%.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Охват граждан пожилого возраста и инвалидов всеми видами социального обслуживания на дому (на 1000 пенсионеров). Плановый показатель на 2019 год -65,73 ед. Фактический показатель равен   65,73 ед. Процент исполнения 100%.</w:t>
      </w:r>
    </w:p>
    <w:p w:rsidR="004142A7" w:rsidRPr="00F85D09" w:rsidRDefault="004142A7" w:rsidP="004142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3. Удельный вес обоснованных жалоб на качество предоставления услуг     муниципальными учреждениями социального обслуживания населения к общему количеству получателей данных услуг в календарном году на уровне планового показателя 0,1%.</w:t>
      </w:r>
    </w:p>
    <w:p w:rsidR="004142A7" w:rsidRPr="00F85D09" w:rsidRDefault="004142A7" w:rsidP="004142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85D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удовлетворенности граждан качеством предоставления услуг муниципальными учреждениями социального обслуживания населения 100%, план не менее 90%.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 w:rsidRPr="00F85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подпрограммы 4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запланированы следующие мероприятия: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85D09">
        <w:rPr>
          <w:rFonts w:ascii="Times New Roman" w:eastAsia="Times New Roman" w:hAnsi="Times New Roman" w:cs="Times New Roman"/>
          <w:sz w:val="24"/>
          <w:szCs w:val="24"/>
        </w:rPr>
        <w:t xml:space="preserve"> Субвенции на реализацию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населения»; Сумма финансирования по данному мероприятию на 2019 год запланирована в сумме 69 845 170,00 руб., фактическое исполнение 69 845 170,00 руб. Процент исполнения 100%.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Подпрограмма 5.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Не реализуется с 2015 года.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Подпрограмма 6.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подпрограммы 6:</w:t>
      </w:r>
    </w:p>
    <w:p w:rsidR="004142A7" w:rsidRPr="00F85D09" w:rsidRDefault="004142A7" w:rsidP="004142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85D09">
        <w:rPr>
          <w:rFonts w:ascii="Times New Roman" w:eastAsia="Times New Roman" w:hAnsi="Times New Roman" w:cs="Times New Roman"/>
          <w:sz w:val="24"/>
          <w:szCs w:val="24"/>
        </w:rPr>
        <w:t>Доля граждан, получивших услуги в учреждениях социального обслуживания населения, в общем числе граждан, обратившихся за их получением, составляет 100 %.</w:t>
      </w:r>
    </w:p>
    <w:p w:rsidR="004142A7" w:rsidRPr="00F85D09" w:rsidRDefault="004142A7" w:rsidP="004142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Pr="00F85D09">
        <w:rPr>
          <w:rFonts w:ascii="Times New Roman" w:eastAsia="Times New Roman" w:hAnsi="Times New Roman" w:cs="Times New Roman"/>
          <w:sz w:val="24"/>
          <w:szCs w:val="24"/>
        </w:rPr>
        <w:t xml:space="preserve">  Уровень удовлетворенности жителей Богучанского района качеством  предоставления государственных и муниципальных  услуг  в сфере социальной поддержки населения фактически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100%, план не менее 90%.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подпрограммы 6 запланированы следующее мероприятие: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85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государственных полномочий по организации деятельности органов управления системой социальной защиты населения (в соответствие с Законом края от 20.12.2005 №17-4294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граждан»).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финансирования по подпрограмме 6 на 2019 год запланирована в сумме 22 372 080,00 рублей, фактическое исполнение 22 372 079,93 рублей. Процент исполнения 100%. </w:t>
      </w:r>
    </w:p>
    <w:p w:rsidR="004142A7" w:rsidRPr="00F85D09" w:rsidRDefault="004142A7" w:rsidP="004142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Подпрограмма 7.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– 2015 год.</w:t>
      </w:r>
    </w:p>
    <w:p w:rsidR="004142A7" w:rsidRPr="00F85D09" w:rsidRDefault="004142A7" w:rsidP="00BB1E6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эффективности и результативности муниципальной программы «Система социальной защиты населения Богучанского района» за 2019 год.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этап: расчет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1 – оценки эффективности реализации Программы по критерию «полнота и эффективность использования средств районного бюджета на реализацию муниципальной программы»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1= (93 909 652,82+368 300,94*)/93 919 780,09 х 100=100,38 %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*-показатель суммы «положительной экономии»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интерпретацией оценки вышеуказанного критерия наш показатель составил 100%, что соответствует значению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1 равному: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1&gt;100%, что расценивается, как Муниципальная программа перевыполнена.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этап: расчет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2 – оценка эффективности реализации Программы по критерию «степень достижения целевых показателей муниципальной программы»: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2=100%/1 = 100%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интерпретацией оценки вышеуказанного критерия наш показатель составил 100 %, что соответствует значению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2 равному: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95%&lt;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2&lt;100%, что расценивается, как Муниципальная программа выполнена  в полном объеме.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Третий этап: расчет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3 – оценка эффективности реализации муниципальной программы по критерию «степень достижения показателей результативности муниципальной программы»:</w:t>
      </w:r>
    </w:p>
    <w:p w:rsidR="004142A7" w:rsidRPr="00F85D09" w:rsidRDefault="004142A7" w:rsidP="002F3779">
      <w:pPr>
        <w:spacing w:after="0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3=(100%х0,01)+(176%х0,13)+(100%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0,05)+(111,1%х0,3)+(111,1%*0,42)+(100%*0,09)/1=117,87%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интерпретацией оценки вышеуказанного критерия наш показатель составил 117,87%, что соответствует значению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3 равному: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3 ˃ 100%, что расценивается как Муниципальная программа перевыполнена.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Четвертый этап: расчет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– итоговая оценка эффективности реализации муниципальной программы.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= (100,38 %+100 %+117,87%)/3 =  106,08 %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интерпретацией оценки вышеуказанного критерия наш показатель составил 106,08 %, что соответствует значению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равному: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F85D09">
        <w:rPr>
          <w:rFonts w:ascii="Times New Roman" w:eastAsia="Times New Roman" w:hAnsi="Times New Roman" w:cs="Times New Roman"/>
          <w:sz w:val="24"/>
          <w:szCs w:val="24"/>
        </w:rPr>
        <w:t xml:space="preserve">итог &gt; 100 %   </w:t>
      </w:r>
    </w:p>
    <w:p w:rsidR="004142A7" w:rsidRPr="00F85D09" w:rsidRDefault="004142A7" w:rsidP="002F377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расценивается, как Муниципальная программа перевыполнена и  считается </w:t>
      </w:r>
      <w:r w:rsidRPr="003C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эффективной </w:t>
      </w: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программой.</w:t>
      </w:r>
    </w:p>
    <w:p w:rsidR="004142A7" w:rsidRPr="00F85D09" w:rsidRDefault="004142A7" w:rsidP="002F37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0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оценки эффективности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2908"/>
        <w:gridCol w:w="1912"/>
        <w:gridCol w:w="2033"/>
        <w:gridCol w:w="1683"/>
      </w:tblGrid>
      <w:tr w:rsidR="004142A7" w:rsidRPr="00F85D09" w:rsidTr="005634F8">
        <w:tc>
          <w:tcPr>
            <w:tcW w:w="817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38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 эффективность использования средств районного бюджета на реализацию муниципальной программы (</w:t>
            </w: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33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достижения целевых показателей муниципальной программы (</w:t>
            </w: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33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достижения показателей результативности муниципальной программы (</w:t>
            </w: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933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</w:tr>
      <w:tr w:rsidR="004142A7" w:rsidRPr="00F85D09" w:rsidTr="005634F8">
        <w:tc>
          <w:tcPr>
            <w:tcW w:w="817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100,38</w:t>
            </w:r>
          </w:p>
        </w:tc>
        <w:tc>
          <w:tcPr>
            <w:tcW w:w="1933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3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117,87</w:t>
            </w:r>
          </w:p>
        </w:tc>
        <w:tc>
          <w:tcPr>
            <w:tcW w:w="1933" w:type="dxa"/>
            <w:shd w:val="clear" w:color="auto" w:fill="auto"/>
          </w:tcPr>
          <w:p w:rsidR="004142A7" w:rsidRPr="00F85D09" w:rsidRDefault="004142A7" w:rsidP="00563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106,08</w:t>
            </w:r>
          </w:p>
        </w:tc>
      </w:tr>
    </w:tbl>
    <w:p w:rsidR="004142A7" w:rsidRDefault="004142A7" w:rsidP="00F85D0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2B79" w:rsidRPr="00F13BB2" w:rsidRDefault="00642B79" w:rsidP="00642B79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7B0F1F" w:rsidRDefault="007B0F1F" w:rsidP="000E04A6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D33A2B" w:rsidRDefault="00D1018C" w:rsidP="000E04A6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103FCB">
        <w:rPr>
          <w:rFonts w:ascii="Times New Roman" w:hAnsi="Times New Roman"/>
          <w:b/>
          <w:sz w:val="24"/>
          <w:szCs w:val="24"/>
          <w:lang w:val="en-US"/>
        </w:rPr>
        <w:t>V</w:t>
      </w:r>
      <w:r w:rsidR="00D33A2B" w:rsidRPr="00103FCB">
        <w:rPr>
          <w:rFonts w:ascii="Times New Roman" w:hAnsi="Times New Roman"/>
          <w:b/>
          <w:sz w:val="24"/>
          <w:szCs w:val="24"/>
        </w:rPr>
        <w:t xml:space="preserve">.  Муниципальная  программа  «Развитие физической культуры и спорта </w:t>
      </w:r>
      <w:r w:rsidR="000E22FD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33A2B" w:rsidRPr="00103FCB">
        <w:rPr>
          <w:rFonts w:ascii="Times New Roman" w:hAnsi="Times New Roman"/>
          <w:b/>
          <w:sz w:val="24"/>
          <w:szCs w:val="24"/>
        </w:rPr>
        <w:t>в</w:t>
      </w:r>
      <w:r w:rsidR="00D33A2B" w:rsidRPr="004F5563">
        <w:rPr>
          <w:rFonts w:ascii="Times New Roman" w:hAnsi="Times New Roman"/>
          <w:b/>
          <w:sz w:val="24"/>
          <w:szCs w:val="24"/>
        </w:rPr>
        <w:t xml:space="preserve"> Богучанском районе»</w:t>
      </w:r>
      <w:r w:rsidR="00470131">
        <w:rPr>
          <w:rFonts w:ascii="Times New Roman" w:hAnsi="Times New Roman"/>
          <w:b/>
          <w:sz w:val="24"/>
          <w:szCs w:val="24"/>
        </w:rPr>
        <w:t>.</w:t>
      </w:r>
    </w:p>
    <w:p w:rsidR="00BB5A1A" w:rsidRPr="0017378B" w:rsidRDefault="00BB5A1A" w:rsidP="00BB5A1A">
      <w:pPr>
        <w:pStyle w:val="a3"/>
        <w:ind w:firstLine="567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>Муниципальная программа была разработана на 2019 год и  плановый период 2020-2021 годов (далее Программа), утверждена постановлением администрации Богучанского района  от 01.11.2013 года № 1397-п.</w:t>
      </w:r>
    </w:p>
    <w:p w:rsidR="00BB5A1A" w:rsidRPr="00966FCC" w:rsidRDefault="00BB5A1A" w:rsidP="00BB5A1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течение 2019</w:t>
      </w:r>
      <w:r w:rsidRPr="00772FBD">
        <w:rPr>
          <w:rFonts w:ascii="Times New Roman" w:hAnsi="Times New Roman" w:cs="Times New Roman"/>
          <w:b w:val="0"/>
        </w:rPr>
        <w:t xml:space="preserve"> года в Программу были внесены изменения постановлением администрации Богучанского района </w:t>
      </w:r>
      <w:r w:rsidRPr="00966FCC">
        <w:rPr>
          <w:rFonts w:ascii="Times New Roman" w:hAnsi="Times New Roman" w:cs="Times New Roman"/>
          <w:b w:val="0"/>
        </w:rPr>
        <w:t xml:space="preserve">; </w:t>
      </w:r>
      <w:r>
        <w:rPr>
          <w:rFonts w:ascii="Times New Roman" w:hAnsi="Times New Roman" w:cs="Times New Roman"/>
          <w:b w:val="0"/>
        </w:rPr>
        <w:t xml:space="preserve"> </w:t>
      </w:r>
      <w:r w:rsidRPr="00966FCC">
        <w:rPr>
          <w:rFonts w:ascii="Times New Roman" w:hAnsi="Times New Roman" w:cs="Times New Roman"/>
          <w:b w:val="0"/>
        </w:rPr>
        <w:t>№318-п от 09.04.2019.; №465 от 17.05.2019; №637-п 27.06.2019; №814-п от 13.08.2019. №994-п от 08.10.2019г. №1113-п  от 13.11.2019г. №1271-п от 30.12.2019г.</w:t>
      </w:r>
    </w:p>
    <w:p w:rsidR="00BB5A1A" w:rsidRPr="00FD48CE" w:rsidRDefault="00BB5A1A" w:rsidP="00BB5A1A">
      <w:pPr>
        <w:pStyle w:val="ConsPlusTitle"/>
        <w:widowControl/>
        <w:ind w:firstLine="567"/>
        <w:rPr>
          <w:sz w:val="28"/>
          <w:szCs w:val="28"/>
        </w:rPr>
      </w:pPr>
      <w:r w:rsidRPr="00FA27C8">
        <w:rPr>
          <w:rFonts w:ascii="Times New Roman" w:hAnsi="Times New Roman" w:cs="Times New Roman"/>
          <w:b w:val="0"/>
        </w:rPr>
        <w:t>Цель Программы: Создание условий, обеспечивающих возможность гражданам заниматься физической культурой и спортом, формирование культуры здорового образа жизни населения Богучанского района.</w:t>
      </w:r>
    </w:p>
    <w:p w:rsidR="00BB5A1A" w:rsidRPr="004F7BBA" w:rsidRDefault="00BB5A1A" w:rsidP="00BB5A1A">
      <w:pPr>
        <w:pStyle w:val="a3"/>
        <w:jc w:val="both"/>
        <w:rPr>
          <w:rFonts w:ascii="Times New Roman" w:hAnsi="Times New Roman"/>
          <w:u w:val="single"/>
        </w:rPr>
      </w:pPr>
      <w:r w:rsidRPr="004F7BBA">
        <w:rPr>
          <w:rFonts w:ascii="Times New Roman" w:hAnsi="Times New Roman"/>
          <w:u w:val="single"/>
        </w:rPr>
        <w:t>Целевые показатели Программы:</w:t>
      </w:r>
    </w:p>
    <w:p w:rsidR="00BB5A1A" w:rsidRDefault="00BB5A1A" w:rsidP="00BB5A1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Доля граждан Богучанского района, систематически занимающихся физической культурой и спортом, к общей численности населения района составляет 29,28%, фактическое значение на конец отчетного периода составило 30%. Выполнение показателя составляет 102%,  перевыполнение данного показателя обусловлено повышением интереса у населения к различным видам спорта.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BB5A1A" w:rsidRPr="0017378B" w:rsidRDefault="00BB5A1A" w:rsidP="00BB5A1A">
      <w:pPr>
        <w:pStyle w:val="a3"/>
        <w:ind w:firstLine="708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>Задача 1. Обеспечение развитие массовой физкультурой на территории Богучанского района</w:t>
      </w:r>
    </w:p>
    <w:p w:rsidR="00BB5A1A" w:rsidRPr="0017378B" w:rsidRDefault="00BB5A1A" w:rsidP="00BB5A1A">
      <w:pPr>
        <w:pStyle w:val="a3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>Подпрограмма «Развитие массовой физической культуры и спорта»</w:t>
      </w:r>
    </w:p>
    <w:p w:rsidR="00BB5A1A" w:rsidRDefault="00BB5A1A" w:rsidP="00BB5A1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Плановый показатель доли взрослых жителей района, занимающихся физической культурой и спортом, в общей численности населения района на начало отчетного периода составляет 35,18%, фактический показатель на конец отчетного периода составил 23,5%. Выполнение составляет 66 %. Невыполнение данного показателя обусловлено дефицитом кадров.</w:t>
      </w:r>
    </w:p>
    <w:p w:rsidR="00BB5A1A" w:rsidRDefault="00BB5A1A" w:rsidP="00BB5A1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Плановый показатель доли учащихся систематически занимающихся физической культурой и спортом, в общей численности учащихся на начало года составил 41,88%, фактический показатель на конец года составляет 41,88%. Выполнение составляет 100%.</w:t>
      </w:r>
    </w:p>
    <w:p w:rsidR="00BB5A1A" w:rsidRDefault="00BB5A1A" w:rsidP="00BB5A1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Плановый показатель доли лиц с ограниченными возможностями здоровья и инвалидов систематически занимающихся физкультурой и спортом, в общей численности данной категории населения на начало года составил 1,25%, фактический показатель на конец года составляет 1,25 %. Выполнение данного показателя составляет 100%, что обусловлено увеличением интереса данной категории населения к занятиям спортом, оздоровительной гимнастикой.</w:t>
      </w:r>
    </w:p>
    <w:p w:rsidR="00BB5A1A" w:rsidRDefault="00BB5A1A" w:rsidP="00BB5A1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Плановый показатель количества жителей Богучанского района, проинформированных о мероприятиях в области физической культуры и спорта на начало отчетного периода составляет 25 500 человек, фактический показатель составил 25 500 человек. Выполнение данного показателя 100%.</w:t>
      </w:r>
    </w:p>
    <w:p w:rsidR="00BB5A1A" w:rsidRDefault="00BB5A1A" w:rsidP="00BB5A1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Плановый показатель проведения занятий физкультурно-спортивной направленности по месту проживания граждан составил 1740 штуки, фактический показатель на конец отчетного периода составляет 1732 штуки. Исполнение 99,5%.</w:t>
      </w:r>
    </w:p>
    <w:p w:rsidR="00BB5A1A" w:rsidRPr="00647AD2" w:rsidRDefault="00BB5A1A" w:rsidP="00BB5A1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Плановый показатель организации и проведения официальных спортивных мероприятий составляет 56 штук, фактический 56 штук. Исполнение 100%.</w:t>
      </w:r>
    </w:p>
    <w:p w:rsidR="00BB5A1A" w:rsidRDefault="00BB5A1A" w:rsidP="00BB5A1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 2. Создание условий, способствующих формированию здорового образа жизни населения Богучанского района.</w:t>
      </w:r>
    </w:p>
    <w:p w:rsidR="00BB5A1A" w:rsidRPr="0017378B" w:rsidRDefault="00BB5A1A" w:rsidP="00BB5A1A">
      <w:pPr>
        <w:pStyle w:val="a3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 xml:space="preserve">             Подпрограмма «Формирование культуры здорового образа жизни»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Доля детей и молодежи в возрасте от 8 до 19 лет, вовлеченных в профилактические мероприятия, по отношению к общей численности указанных категорий лиц на начало отчетного периода составляет 20,5%, на конец отчетного периода фактический показатель составил 15,7%. Выполнение данного показателя составляет 76,6%. Невыполнение данного показателя обусловлено дефицитом кадров, в сфере работы с молодежью.</w:t>
      </w:r>
    </w:p>
    <w:p w:rsidR="00BB5A1A" w:rsidRDefault="00BB5A1A" w:rsidP="00BB5A1A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Доля населения района в возрасте 19 лет и более, вовлеченных в профилактические мероприятия, по отношению к общей численности указанных категорий лиц на начало года отчетного периода составляет 20,5%, фактический показатель на конец отчетного периода составил 15,5%. Выполнение показателя составляет 75,6%. 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Плановое количество специалистов, работающих с детьми и молодежью в поселениях, повысивших уровень квалификации составляет 5 человек, фактический показатель на конец отчетного периода составил 3 человека. Выполнение данного показателя составляет 60%.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мониторинга объемов финансирования Программы указаны в приложении № 8 к Порядку принятия решений о разработке муниципальных программ, их формировании и реализации.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</w:p>
    <w:p w:rsidR="00BB5A1A" w:rsidRPr="0017378B" w:rsidRDefault="00BB5A1A" w:rsidP="00BB5A1A">
      <w:pPr>
        <w:pStyle w:val="a3"/>
        <w:numPr>
          <w:ilvl w:val="0"/>
          <w:numId w:val="19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Ресурсное обеспечение Муниципальной программы «</w:t>
      </w:r>
      <w:r>
        <w:rPr>
          <w:rFonts w:ascii="Times New Roman" w:hAnsi="Times New Roman"/>
          <w:sz w:val="20"/>
          <w:szCs w:val="20"/>
        </w:rPr>
        <w:t>Развитие физической культуры и спорта в Богучанском районе</w:t>
      </w:r>
      <w:r w:rsidRPr="0017378B">
        <w:rPr>
          <w:rFonts w:ascii="Times New Roman" w:hAnsi="Times New Roman"/>
        </w:rPr>
        <w:t>».</w:t>
      </w:r>
    </w:p>
    <w:p w:rsidR="00BB5A1A" w:rsidRPr="0017378B" w:rsidRDefault="00BB5A1A" w:rsidP="00BB5A1A">
      <w:pPr>
        <w:pStyle w:val="a3"/>
        <w:ind w:firstLine="360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>Подпрограмма «Развитие массовой физической культуры и спорта»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Создание доступных условий для занятий населения Богучанского района различных возрастных групп физической культуры и спортом</w:t>
      </w:r>
      <w:r w:rsidRPr="008F7462">
        <w:rPr>
          <w:rFonts w:ascii="Times New Roman" w:hAnsi="Times New Roman"/>
        </w:rPr>
        <w:t>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</w:p>
    <w:p w:rsidR="00BB5A1A" w:rsidRPr="0017378B" w:rsidRDefault="00BB5A1A" w:rsidP="00BB5A1A">
      <w:pPr>
        <w:pStyle w:val="a3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 xml:space="preserve">       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</w:r>
    </w:p>
    <w:p w:rsidR="00BB5A1A" w:rsidRDefault="00BB5A1A" w:rsidP="00BB5A1A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Мероприятия:</w:t>
      </w:r>
    </w:p>
    <w:p w:rsidR="00BB5A1A" w:rsidRPr="008F7462" w:rsidRDefault="00BB5A1A" w:rsidP="00BB5A1A">
      <w:pPr>
        <w:pStyle w:val="12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Организация и проведение районных спортивно-массовых мероприятий.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выполнение данного мероприятия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 xml:space="preserve">707 984,60 </w:t>
      </w:r>
      <w:r w:rsidRPr="00F9294C">
        <w:rPr>
          <w:rFonts w:ascii="Times New Roman" w:hAnsi="Times New Roman"/>
        </w:rPr>
        <w:t>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707 984,60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рублей. Освоение средств составляет 100%. 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Обеспечение участия спортсменов-членов сборных команд района в краевых спортивных мероприятиях, акциях, соревнованиях, сборах.</w:t>
      </w:r>
    </w:p>
    <w:p w:rsidR="00BB5A1A" w:rsidRPr="00F9294C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выполнение данного мероприятия в 2019 году была запланирована сумма в размере 516 026,0 рублей, фактически профинансировано 513 047,72 рублей. Освоение средств составляет 99,4%.</w:t>
      </w:r>
    </w:p>
    <w:p w:rsidR="00BB5A1A" w:rsidRDefault="00BB5A1A" w:rsidP="00BB5A1A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 Приобретение оборудования и спортивного инвентаря для проведения спортивно-массовых мероприятий.</w:t>
      </w:r>
    </w:p>
    <w:p w:rsidR="00BB5A1A" w:rsidRPr="00F9294C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>приобретение оборудования и спортивного инвентаря</w:t>
      </w:r>
      <w:r w:rsidRPr="00F9294C">
        <w:rPr>
          <w:rFonts w:ascii="Times New Roman" w:hAnsi="Times New Roman"/>
        </w:rPr>
        <w:t xml:space="preserve"> запланировано </w:t>
      </w:r>
      <w:r>
        <w:rPr>
          <w:rFonts w:ascii="Times New Roman" w:hAnsi="Times New Roman"/>
        </w:rPr>
        <w:t>217 000,00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217 000,00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100%.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4.</w:t>
      </w:r>
      <w:r w:rsidRPr="003945C2">
        <w:t xml:space="preserve"> </w:t>
      </w:r>
      <w:r w:rsidRPr="003945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о</w:t>
      </w:r>
      <w:r w:rsidRPr="003945C2">
        <w:rPr>
          <w:rFonts w:ascii="Times New Roman" w:hAnsi="Times New Roman"/>
        </w:rPr>
        <w:t>беспечение деятельности (оказание услуг) подведомственных учреждений</w:t>
      </w:r>
      <w:r>
        <w:rPr>
          <w:rFonts w:ascii="Times New Roman" w:hAnsi="Times New Roman"/>
        </w:rPr>
        <w:t xml:space="preserve"> было запланированы средства в размере 8 918 594,40 фактически профинансировано 8 918 594,40 Освоение составляет 100%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Подпрограмма 2 «Формирование культуры здорового образа жизни»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Цель подпрограммы: Формирование культуры здорового образа жизни всех категорий населения Богучанского района</w:t>
      </w:r>
    </w:p>
    <w:p w:rsidR="00BB5A1A" w:rsidRPr="0017378B" w:rsidRDefault="00BB5A1A" w:rsidP="00BB5A1A">
      <w:pPr>
        <w:pStyle w:val="a3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 xml:space="preserve">        Задача: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Богучанском районе.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Мероприятия:</w:t>
      </w:r>
    </w:p>
    <w:p w:rsidR="00BB5A1A" w:rsidRPr="00ED5973" w:rsidRDefault="00BB5A1A" w:rsidP="00BB5A1A">
      <w:pPr>
        <w:pStyle w:val="a3"/>
        <w:numPr>
          <w:ilvl w:val="0"/>
          <w:numId w:val="20"/>
        </w:numPr>
        <w:tabs>
          <w:tab w:val="clear" w:pos="360"/>
          <w:tab w:val="num" w:pos="810"/>
        </w:tabs>
        <w:ind w:left="810"/>
        <w:jc w:val="both"/>
        <w:rPr>
          <w:rFonts w:ascii="Times New Roman" w:hAnsi="Times New Roman"/>
        </w:rPr>
      </w:pPr>
      <w:r w:rsidRPr="00ED5973">
        <w:rPr>
          <w:rFonts w:ascii="Times New Roman" w:hAnsi="Times New Roman"/>
        </w:rPr>
        <w:lastRenderedPageBreak/>
        <w:t>Пропаганда здорового образа жизни через средства массовой информации,  проведение антиалкогольной, антинаркотической информационной кампании, в том числе:</w:t>
      </w:r>
    </w:p>
    <w:p w:rsidR="00BB5A1A" w:rsidRPr="00ED5973" w:rsidRDefault="00BB5A1A" w:rsidP="00BB5A1A">
      <w:pPr>
        <w:pStyle w:val="a3"/>
        <w:ind w:left="450"/>
        <w:jc w:val="both"/>
        <w:rPr>
          <w:rFonts w:ascii="Times New Roman" w:hAnsi="Times New Roman"/>
        </w:rPr>
      </w:pPr>
      <w:r w:rsidRPr="00ED5973">
        <w:rPr>
          <w:rFonts w:ascii="Times New Roman" w:hAnsi="Times New Roman"/>
        </w:rPr>
        <w:t xml:space="preserve">- создание информационных раздаточных материалов силами волонтеров; </w:t>
      </w:r>
    </w:p>
    <w:p w:rsidR="00BB5A1A" w:rsidRDefault="00BB5A1A" w:rsidP="00BB5A1A">
      <w:pPr>
        <w:pStyle w:val="a3"/>
        <w:ind w:left="450"/>
        <w:jc w:val="both"/>
        <w:rPr>
          <w:rFonts w:ascii="Times New Roman" w:hAnsi="Times New Roman"/>
        </w:rPr>
      </w:pPr>
      <w:r w:rsidRPr="00ED5973">
        <w:rPr>
          <w:rFonts w:ascii="Times New Roman" w:hAnsi="Times New Roman"/>
        </w:rPr>
        <w:t>-размещение информации в доступ</w:t>
      </w:r>
      <w:r>
        <w:rPr>
          <w:rFonts w:ascii="Times New Roman" w:hAnsi="Times New Roman"/>
        </w:rPr>
        <w:t>.</w:t>
      </w:r>
    </w:p>
    <w:p w:rsidR="00BB5A1A" w:rsidRDefault="00BB5A1A" w:rsidP="00BB5A1A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2019 году на вышеуказанное мероприятия были запланированы средства в сумме 16 900,00 рублей, фактически профинансировано 10 000,00 рублей. Освоение средств составляет 59%.</w:t>
      </w:r>
    </w:p>
    <w:p w:rsidR="00BB5A1A" w:rsidRDefault="00BB5A1A" w:rsidP="00BB5A1A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D5973">
        <w:rPr>
          <w:rFonts w:ascii="Times New Roman" w:hAnsi="Times New Roman"/>
        </w:rPr>
        <w:t>Организация и проведение конференций,  слетов, проектов, программ, форумов, игр и прочие профилактические мероприятия.</w:t>
      </w:r>
    </w:p>
    <w:p w:rsidR="00BB5A1A" w:rsidRDefault="00BB5A1A" w:rsidP="00BB5A1A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2019 году на проведение данного  мероприятия были запланированы средства в сумме 176 400,00 рублей, фактически профинансировано 174 288,70 рублей. Освоение средств составляет 98,8%.</w:t>
      </w:r>
    </w:p>
    <w:p w:rsidR="00BB5A1A" w:rsidRDefault="00BB5A1A" w:rsidP="00BB5A1A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D5973">
        <w:rPr>
          <w:rFonts w:ascii="Times New Roman" w:hAnsi="Times New Roman"/>
        </w:rPr>
        <w:t xml:space="preserve">Организация и проведение обучающих семинаров, тренингов, форумов и конференций для специалистов по вопросам профилактики алкоголизма, наркомании и формирования здорового образа жизни. </w:t>
      </w:r>
      <w:r>
        <w:rPr>
          <w:rFonts w:ascii="Times New Roman" w:hAnsi="Times New Roman"/>
        </w:rPr>
        <w:t>На проведение данного  мероприятия были запланированы средства в сумме 6700,00 рублей, фактически профинансировано 0,00 рублей. Освоение средств составляет 0%. Не освоение данного финансирования, обуславливается дефицитом времени специалистов данного направления.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мониторинга объемов финансирования Программы указаны в приложении № 9 к Порядку принятия решений о разработке муниципальных программ, их формировании и реализации «Использование бюджетных ассигнований районного бюджета и иных средств на реализацию мероприятий муниципальной программы «</w:t>
      </w:r>
      <w:r>
        <w:rPr>
          <w:rFonts w:ascii="Times New Roman" w:hAnsi="Times New Roman"/>
          <w:sz w:val="20"/>
          <w:szCs w:val="20"/>
        </w:rPr>
        <w:t>Развитие физической культуры и спорта в Богучанском районе</w:t>
      </w:r>
      <w:r>
        <w:rPr>
          <w:rFonts w:ascii="Times New Roman" w:hAnsi="Times New Roman"/>
        </w:rPr>
        <w:t>» 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программы).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Расшифровка финансирования по объектам капитального строительства, включенным в Программу указаны в приложении № 11 к Отчету о реализации Программы.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данной Программе расходы капитального характера не предусматриваются, в связи с этим расшифровка финансирования по объектам капитального строительства отсутствует.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</w:p>
    <w:p w:rsidR="00BB5A1A" w:rsidRPr="0017378B" w:rsidRDefault="00BB5A1A" w:rsidP="00BB5A1A">
      <w:pPr>
        <w:pStyle w:val="a3"/>
        <w:numPr>
          <w:ilvl w:val="0"/>
          <w:numId w:val="19"/>
        </w:numPr>
        <w:ind w:left="3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 w:rsidRPr="0017378B">
        <w:rPr>
          <w:rFonts w:ascii="Times New Roman" w:hAnsi="Times New Roman"/>
          <w:b/>
          <w:u w:val="single"/>
        </w:rPr>
        <w:t xml:space="preserve">Оценка эффективности реализации Муниципальной программы за отчетный год </w:t>
      </w:r>
    </w:p>
    <w:p w:rsidR="00BB5A1A" w:rsidRPr="00EA4E58" w:rsidRDefault="00BB5A1A" w:rsidP="00BB5A1A">
      <w:pPr>
        <w:pStyle w:val="a3"/>
        <w:ind w:firstLine="360"/>
        <w:jc w:val="both"/>
        <w:rPr>
          <w:rFonts w:ascii="Times New Roman" w:hAnsi="Times New Roman"/>
        </w:rPr>
      </w:pPr>
      <w:r w:rsidRPr="00EA4E58">
        <w:rPr>
          <w:rFonts w:ascii="Times New Roman" w:hAnsi="Times New Roman"/>
        </w:rPr>
        <w:t>На первом этапе осуществлялся расчет показателя О1 – оценка эффективности реализации  Муниципальной программы по критерию «полнота и эффективность использования средств районного бюджета»:</w:t>
      </w:r>
    </w:p>
    <w:p w:rsidR="00BB5A1A" w:rsidRPr="00EA4E58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 w:rsidRPr="00EA4E58">
        <w:rPr>
          <w:rFonts w:ascii="Times New Roman" w:hAnsi="Times New Roman"/>
        </w:rPr>
        <w:t>О1 = (</w:t>
      </w:r>
      <w:r>
        <w:rPr>
          <w:rFonts w:ascii="Times New Roman" w:hAnsi="Times New Roman"/>
        </w:rPr>
        <w:t>14 275 896,52</w:t>
      </w:r>
      <w:r w:rsidRPr="00EA4E58">
        <w:rPr>
          <w:rFonts w:ascii="Times New Roman" w:hAnsi="Times New Roman"/>
        </w:rPr>
        <w:t xml:space="preserve"> + 0*)/ </w:t>
      </w:r>
      <w:r>
        <w:rPr>
          <w:rFonts w:ascii="Times New Roman" w:hAnsi="Times New Roman"/>
        </w:rPr>
        <w:t>14 292 586,10</w:t>
      </w:r>
      <w:r w:rsidRPr="00EA4E58">
        <w:rPr>
          <w:rFonts w:ascii="Times New Roman" w:hAnsi="Times New Roman"/>
        </w:rPr>
        <w:t xml:space="preserve"> руб. х 100% = 99,8</w:t>
      </w:r>
      <w:r>
        <w:rPr>
          <w:rFonts w:ascii="Times New Roman" w:hAnsi="Times New Roman"/>
        </w:rPr>
        <w:t>8</w:t>
      </w:r>
      <w:r w:rsidRPr="00EA4E58">
        <w:rPr>
          <w:rFonts w:ascii="Times New Roman" w:hAnsi="Times New Roman"/>
        </w:rPr>
        <w:t>%</w:t>
      </w:r>
    </w:p>
    <w:p w:rsidR="00BB5A1A" w:rsidRPr="00EA4E58" w:rsidRDefault="00BB5A1A" w:rsidP="00BB5A1A">
      <w:pPr>
        <w:pStyle w:val="a3"/>
        <w:jc w:val="both"/>
        <w:rPr>
          <w:rFonts w:ascii="Times New Roman" w:hAnsi="Times New Roman"/>
          <w:sz w:val="2"/>
          <w:szCs w:val="2"/>
        </w:rPr>
      </w:pPr>
    </w:p>
    <w:p w:rsidR="00BB5A1A" w:rsidRPr="00EA4E58" w:rsidRDefault="00BB5A1A" w:rsidP="00BB5A1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A4E58">
        <w:rPr>
          <w:rFonts w:ascii="Times New Roman" w:hAnsi="Times New Roman"/>
          <w:sz w:val="16"/>
          <w:szCs w:val="16"/>
        </w:rPr>
        <w:t>0*- показатель суммы «положительной экономии»</w:t>
      </w:r>
    </w:p>
    <w:p w:rsidR="00BB5A1A" w:rsidRPr="00EA4E58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 w:rsidRPr="00EA4E58">
        <w:rPr>
          <w:rFonts w:ascii="Times New Roman" w:hAnsi="Times New Roman"/>
        </w:rPr>
        <w:t>В соответствии с интерпретацией оценки вышеуказанного критерия наш показатель составил 99,8</w:t>
      </w:r>
      <w:r>
        <w:rPr>
          <w:rFonts w:ascii="Times New Roman" w:hAnsi="Times New Roman"/>
        </w:rPr>
        <w:t>8</w:t>
      </w:r>
      <w:r w:rsidRPr="00EA4E58">
        <w:rPr>
          <w:rFonts w:ascii="Times New Roman" w:hAnsi="Times New Roman"/>
        </w:rPr>
        <w:t xml:space="preserve">%, что соответствует значению О1 равному: </w:t>
      </w:r>
    </w:p>
    <w:p w:rsidR="00BB5A1A" w:rsidRPr="00EA4E58" w:rsidRDefault="00BB5A1A" w:rsidP="00BB5A1A">
      <w:pPr>
        <w:pStyle w:val="a3"/>
        <w:ind w:firstLine="1134"/>
        <w:rPr>
          <w:rFonts w:ascii="Times New Roman" w:hAnsi="Times New Roman"/>
        </w:rPr>
      </w:pPr>
      <w:r w:rsidRPr="00EA4E58">
        <w:rPr>
          <w:rFonts w:ascii="Times New Roman" w:hAnsi="Times New Roman"/>
          <w:b/>
        </w:rPr>
        <w:t>95% &lt; 99,8</w:t>
      </w:r>
      <w:r>
        <w:rPr>
          <w:rFonts w:ascii="Times New Roman" w:hAnsi="Times New Roman"/>
          <w:b/>
        </w:rPr>
        <w:t>8</w:t>
      </w:r>
      <w:r w:rsidRPr="00EA4E58">
        <w:rPr>
          <w:rFonts w:ascii="Times New Roman" w:hAnsi="Times New Roman"/>
          <w:b/>
        </w:rPr>
        <w:t>% &lt; 100%</w:t>
      </w:r>
      <w:r w:rsidRPr="00EA4E58">
        <w:rPr>
          <w:rFonts w:ascii="Times New Roman" w:hAnsi="Times New Roman"/>
        </w:rPr>
        <w:t>,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 w:rsidRPr="00EA4E58">
        <w:rPr>
          <w:rFonts w:ascii="Times New Roman" w:hAnsi="Times New Roman"/>
        </w:rPr>
        <w:t>что расценивается как –Муниципальная программа выполнена в полном объеме.</w:t>
      </w:r>
      <w:r>
        <w:rPr>
          <w:rFonts w:ascii="Times New Roman" w:hAnsi="Times New Roman"/>
        </w:rPr>
        <w:t xml:space="preserve"> 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втором этапе осуществлялся расчет показателя О2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О2 = 30/29,28*100=102% </w:t>
      </w:r>
    </w:p>
    <w:p w:rsidR="00BB5A1A" w:rsidRPr="00326FB5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 w:rsidRPr="00326FB5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102</w:t>
      </w:r>
      <w:r w:rsidRPr="00326FB5">
        <w:rPr>
          <w:rFonts w:ascii="Times New Roman" w:hAnsi="Times New Roman"/>
        </w:rPr>
        <w:t xml:space="preserve">%, что соответствует значению О2 равному: </w:t>
      </w:r>
    </w:p>
    <w:p w:rsidR="00BB5A1A" w:rsidRDefault="00BB5A1A" w:rsidP="00BB5A1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>102%</w:t>
      </w:r>
      <w:r w:rsidRPr="0062247A">
        <w:rPr>
          <w:rFonts w:ascii="Times New Roman" w:hAnsi="Times New Roman"/>
          <w:b/>
        </w:rPr>
        <w:t xml:space="preserve">&gt; </w:t>
      </w:r>
      <w:r w:rsidRPr="00326FB5">
        <w:rPr>
          <w:rFonts w:ascii="Times New Roman" w:hAnsi="Times New Roman"/>
          <w:b/>
        </w:rPr>
        <w:t>100%</w:t>
      </w:r>
      <w:r w:rsidRPr="00326FB5">
        <w:rPr>
          <w:rFonts w:ascii="Times New Roman" w:hAnsi="Times New Roman"/>
        </w:rPr>
        <w:t>,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– Муниципальная программа перевыполнена. 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третьем этапе осуществлялся расчет показателя О3 – оценка эффективности реализации  Муниципальной программы по критерию «степень достижения показателей результативности Программы»:                        О3=((66,8%*0,10)+(100%*0,10)+(100%*0,10)+(100%*0,10)+(99,5%*0,10)+(100%*0,10)+(76,6%*0,10)+(75,6*0,10)+(60*0,20)/</w:t>
      </w:r>
      <w:r w:rsidRPr="003708C3">
        <w:rPr>
          <w:rFonts w:ascii="Times New Roman" w:hAnsi="Times New Roman"/>
        </w:rPr>
        <w:t xml:space="preserve">1 = </w:t>
      </w:r>
      <w:r>
        <w:rPr>
          <w:rFonts w:ascii="Times New Roman" w:hAnsi="Times New Roman"/>
        </w:rPr>
        <w:t>85,56</w:t>
      </w:r>
      <w:r w:rsidRPr="003708C3">
        <w:rPr>
          <w:rFonts w:ascii="Times New Roman" w:hAnsi="Times New Roman"/>
        </w:rPr>
        <w:t>%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85,56%, что соответствует значению О3 равному: </w:t>
      </w:r>
    </w:p>
    <w:p w:rsidR="00BB5A1A" w:rsidRDefault="00BB5A1A" w:rsidP="00BB5A1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85,56 % </w:t>
      </w:r>
      <w:r w:rsidRPr="003708C3">
        <w:rPr>
          <w:rFonts w:ascii="Times New Roman" w:hAnsi="Times New Roman"/>
          <w:b/>
        </w:rPr>
        <w:t>&lt;</w:t>
      </w:r>
      <w:r>
        <w:rPr>
          <w:rFonts w:ascii="Times New Roman" w:hAnsi="Times New Roman"/>
          <w:b/>
        </w:rPr>
        <w:t xml:space="preserve"> 100</w:t>
      </w:r>
      <w:r w:rsidRPr="00973525">
        <w:rPr>
          <w:rFonts w:ascii="Times New Roman" w:hAnsi="Times New Roman"/>
          <w:b/>
        </w:rPr>
        <w:t>%</w:t>
      </w:r>
      <w:r>
        <w:rPr>
          <w:rFonts w:ascii="Times New Roman" w:hAnsi="Times New Roman"/>
        </w:rPr>
        <w:t>,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– программа  выполнена. 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четвертом этапе осуществлялся расчет О</w:t>
      </w:r>
      <w:r w:rsidRPr="001D1532">
        <w:rPr>
          <w:rFonts w:ascii="Times New Roman" w:hAnsi="Times New Roman"/>
          <w:sz w:val="16"/>
        </w:rPr>
        <w:t>итог</w:t>
      </w:r>
      <w:r>
        <w:rPr>
          <w:rFonts w:ascii="Times New Roman" w:hAnsi="Times New Roman"/>
        </w:rPr>
        <w:t xml:space="preserve"> – итоговая оценка эффективности реализации Программы.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D1532">
        <w:rPr>
          <w:rFonts w:ascii="Times New Roman" w:hAnsi="Times New Roman"/>
          <w:sz w:val="16"/>
        </w:rPr>
        <w:t>итог</w:t>
      </w:r>
      <w:r>
        <w:rPr>
          <w:rFonts w:ascii="Times New Roman" w:hAnsi="Times New Roman"/>
        </w:rPr>
        <w:t xml:space="preserve"> = (99,88%+102%+85,56%)/ 3 = 95,8%</w:t>
      </w:r>
    </w:p>
    <w:p w:rsidR="00BB5A1A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соответствии с интерпретацией оценки вышеуказанного критерия наш показатель составил 95,8%, что соответствует значению О</w:t>
      </w:r>
      <w:r w:rsidRPr="001D1532">
        <w:rPr>
          <w:rFonts w:ascii="Times New Roman" w:hAnsi="Times New Roman"/>
          <w:sz w:val="16"/>
        </w:rPr>
        <w:t xml:space="preserve">итог </w:t>
      </w:r>
      <w:r>
        <w:rPr>
          <w:rFonts w:ascii="Times New Roman" w:hAnsi="Times New Roman"/>
        </w:rPr>
        <w:t xml:space="preserve">равному: </w:t>
      </w:r>
    </w:p>
    <w:p w:rsidR="00BB5A1A" w:rsidRDefault="00BB5A1A" w:rsidP="00BB5A1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9735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95,8</w:t>
      </w:r>
      <w:r w:rsidRPr="003708C3">
        <w:rPr>
          <w:rFonts w:ascii="Times New Roman" w:hAnsi="Times New Roman"/>
          <w:b/>
        </w:rPr>
        <w:t>%&lt;</w:t>
      </w:r>
      <w:r>
        <w:rPr>
          <w:rFonts w:ascii="Times New Roman" w:hAnsi="Times New Roman"/>
          <w:b/>
        </w:rPr>
        <w:t>100%,</w:t>
      </w:r>
    </w:p>
    <w:p w:rsidR="00BB5A1A" w:rsidRPr="003708C3" w:rsidRDefault="00BB5A1A" w:rsidP="00BB5A1A">
      <w:pPr>
        <w:pStyle w:val="a3"/>
        <w:ind w:firstLine="426"/>
        <w:jc w:val="both"/>
        <w:rPr>
          <w:rFonts w:ascii="Times New Roman" w:hAnsi="Times New Roman"/>
        </w:rPr>
      </w:pPr>
      <w:r w:rsidRPr="003708C3">
        <w:rPr>
          <w:rFonts w:ascii="Times New Roman" w:hAnsi="Times New Roman"/>
        </w:rPr>
        <w:t xml:space="preserve">что расценивается как –  Муниципальная программа </w:t>
      </w:r>
      <w:r>
        <w:rPr>
          <w:rFonts w:ascii="Times New Roman" w:hAnsi="Times New Roman"/>
        </w:rPr>
        <w:t>выполнена и считается эффективной муниципальной программой.</w:t>
      </w:r>
    </w:p>
    <w:p w:rsidR="00BB5A1A" w:rsidRDefault="00BB5A1A" w:rsidP="00BB5A1A">
      <w:pPr>
        <w:pStyle w:val="a5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оценки эффективности муниципальной программы Богучанского района «</w:t>
      </w:r>
      <w:r>
        <w:rPr>
          <w:rFonts w:ascii="Times New Roman" w:hAnsi="Times New Roman"/>
          <w:sz w:val="20"/>
          <w:szCs w:val="20"/>
        </w:rPr>
        <w:t>Развитие физической культуры и спорта в Богучанском районе</w:t>
      </w:r>
      <w:r>
        <w:rPr>
          <w:rFonts w:ascii="Times New Roman" w:hAnsi="Times New Roman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860"/>
        <w:gridCol w:w="1924"/>
        <w:gridCol w:w="1955"/>
        <w:gridCol w:w="1758"/>
      </w:tblGrid>
      <w:tr w:rsidR="00BB5A1A" w:rsidRPr="00E807BA" w:rsidTr="005634F8">
        <w:trPr>
          <w:trHeight w:val="1699"/>
        </w:trPr>
        <w:tc>
          <w:tcPr>
            <w:tcW w:w="720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(О1)</w:t>
            </w:r>
          </w:p>
        </w:tc>
        <w:tc>
          <w:tcPr>
            <w:tcW w:w="1971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Степень достижения целевых показателей муниципальной программы (О2)</w:t>
            </w:r>
          </w:p>
        </w:tc>
        <w:tc>
          <w:tcPr>
            <w:tcW w:w="1971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О</w:t>
            </w:r>
            <w:r w:rsidRPr="00E807BA">
              <w:rPr>
                <w:rFonts w:ascii="Times New Roman" w:hAnsi="Times New Roman"/>
                <w:sz w:val="18"/>
                <w:szCs w:val="18"/>
              </w:rPr>
              <w:t>итог</w:t>
            </w:r>
          </w:p>
        </w:tc>
      </w:tr>
      <w:tr w:rsidR="00BB5A1A" w:rsidRPr="00E807BA" w:rsidTr="005634F8">
        <w:trPr>
          <w:trHeight w:val="167"/>
        </w:trPr>
        <w:tc>
          <w:tcPr>
            <w:tcW w:w="720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99,88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85,56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BB5A1A" w:rsidRPr="00E807BA" w:rsidRDefault="00BB5A1A" w:rsidP="005634F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  <w:r w:rsidRPr="00E807BA">
              <w:rPr>
                <w:rFonts w:ascii="Times New Roman" w:hAnsi="Times New Roman"/>
              </w:rPr>
              <w:t>%</w:t>
            </w:r>
          </w:p>
        </w:tc>
      </w:tr>
    </w:tbl>
    <w:p w:rsidR="000E04A6" w:rsidRDefault="000E04A6" w:rsidP="000E04A6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BA52AC" w:rsidRDefault="00BA52AC" w:rsidP="00A6176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699D" w:rsidRDefault="00034D25" w:rsidP="00E74EDE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227A00">
        <w:rPr>
          <w:rFonts w:ascii="Times New Roman" w:hAnsi="Times New Roman"/>
          <w:b/>
          <w:sz w:val="24"/>
          <w:szCs w:val="24"/>
          <w:lang w:val="en-US"/>
        </w:rPr>
        <w:t>YI</w:t>
      </w:r>
      <w:r w:rsidR="00BD36C0" w:rsidRPr="00227A00">
        <w:rPr>
          <w:rFonts w:ascii="Times New Roman" w:hAnsi="Times New Roman"/>
          <w:b/>
          <w:sz w:val="24"/>
          <w:szCs w:val="24"/>
        </w:rPr>
        <w:t>.  Муниципальная</w:t>
      </w:r>
      <w:r w:rsidR="00BD36C0" w:rsidRPr="004F5563">
        <w:rPr>
          <w:rFonts w:ascii="Times New Roman" w:hAnsi="Times New Roman"/>
          <w:b/>
          <w:sz w:val="24"/>
          <w:szCs w:val="24"/>
        </w:rPr>
        <w:t xml:space="preserve">  программа  </w:t>
      </w:r>
      <w:r w:rsidR="00BD36C0">
        <w:rPr>
          <w:rFonts w:ascii="Times New Roman" w:hAnsi="Times New Roman"/>
          <w:b/>
          <w:sz w:val="24"/>
          <w:szCs w:val="24"/>
        </w:rPr>
        <w:t>«</w:t>
      </w:r>
      <w:r w:rsidR="00BD36C0" w:rsidRPr="00BD36C0">
        <w:rPr>
          <w:rFonts w:ascii="Times New Roman" w:hAnsi="Times New Roman"/>
          <w:b/>
          <w:sz w:val="24"/>
          <w:szCs w:val="24"/>
        </w:rPr>
        <w:t>Обеспечение доступным и комфортным жильем граждан Богучанского района</w:t>
      </w:r>
      <w:r w:rsidR="00BD36C0">
        <w:rPr>
          <w:rFonts w:ascii="Times New Roman" w:hAnsi="Times New Roman"/>
          <w:b/>
          <w:sz w:val="24"/>
          <w:szCs w:val="24"/>
        </w:rPr>
        <w:t>»</w:t>
      </w:r>
      <w:r w:rsidR="00E74EDE">
        <w:rPr>
          <w:rFonts w:ascii="Times New Roman" w:hAnsi="Times New Roman"/>
          <w:b/>
          <w:sz w:val="24"/>
          <w:szCs w:val="24"/>
        </w:rPr>
        <w:t>.</w:t>
      </w:r>
    </w:p>
    <w:p w:rsidR="00917136" w:rsidRPr="00994F57" w:rsidRDefault="00917136" w:rsidP="00917136">
      <w:pPr>
        <w:pStyle w:val="3"/>
        <w:ind w:firstLine="709"/>
        <w:jc w:val="both"/>
        <w:rPr>
          <w:rFonts w:eastAsia="Calibri"/>
          <w:sz w:val="24"/>
          <w:lang w:eastAsia="en-US"/>
        </w:rPr>
      </w:pPr>
      <w:r w:rsidRPr="00994F57">
        <w:rPr>
          <w:rFonts w:eastAsia="Calibri"/>
          <w:sz w:val="24"/>
          <w:lang w:eastAsia="en-US"/>
        </w:rPr>
        <w:t>Муниципальная программа «Обеспечение доступным и комфортным жильем граждан Богучанского района» была разработана на 2014-2030 годы (далее Программа), утверждена постановлением администрации Богучанского района от 01.11.2013 № 1396-п.</w:t>
      </w:r>
    </w:p>
    <w:p w:rsidR="00917136" w:rsidRPr="003B7137" w:rsidRDefault="00917136" w:rsidP="009171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</w:pPr>
      <w:r w:rsidRPr="003B7137"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 xml:space="preserve">– </w:t>
      </w:r>
      <w:r w:rsidRPr="003B7137"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>Управление муниципальной собственностью Богучанского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>.</w:t>
      </w:r>
    </w:p>
    <w:p w:rsidR="00917136" w:rsidRPr="003B7137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u w:val="single"/>
          <w:lang w:eastAsia="en-US"/>
        </w:rPr>
      </w:pPr>
      <w:r w:rsidRPr="003B7137">
        <w:rPr>
          <w:rFonts w:eastAsia="Calibri"/>
          <w:b w:val="0"/>
          <w:sz w:val="24"/>
          <w:u w:val="single"/>
          <w:lang w:eastAsia="en-US"/>
        </w:rPr>
        <w:t xml:space="preserve">Перечень подпрограмм и отдельных мероприятий подпрограммы: </w:t>
      </w:r>
    </w:p>
    <w:p w:rsidR="00917136" w:rsidRPr="003B7137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u w:val="single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>«Переселение граждан из аварийного жилищного фонда в Богучанском районе»;</w:t>
      </w:r>
    </w:p>
    <w:p w:rsidR="00917136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</w:t>
      </w:r>
      <w:r>
        <w:rPr>
          <w:rFonts w:eastAsia="Calibri"/>
          <w:b w:val="0"/>
          <w:sz w:val="24"/>
          <w:lang w:eastAsia="en-US"/>
        </w:rPr>
        <w:t>оительства»;</w:t>
      </w:r>
    </w:p>
    <w:p w:rsidR="00917136" w:rsidRPr="003B7137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 xml:space="preserve"> «Обеспечение жильем работников отраслей бюджетной сферы на территории Богучанского района»;</w:t>
      </w:r>
    </w:p>
    <w:p w:rsidR="00917136" w:rsidRPr="003B7137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>«Осуществление градостроительной деятельности в Богучанском районе»;</w:t>
      </w:r>
    </w:p>
    <w:p w:rsidR="00917136" w:rsidRPr="003B7137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>«Приобретение жилых помещений работникам бюджетной сферы Богучанского района».</w:t>
      </w:r>
    </w:p>
    <w:p w:rsidR="00917136" w:rsidRPr="003B7137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u w:val="single"/>
          <w:lang w:eastAsia="en-US"/>
        </w:rPr>
        <w:t>Цель Программы:</w:t>
      </w:r>
      <w:r w:rsidRPr="003B7137">
        <w:rPr>
          <w:rFonts w:eastAsia="Calibri"/>
          <w:b w:val="0"/>
          <w:sz w:val="24"/>
          <w:lang w:eastAsia="en-US"/>
        </w:rPr>
        <w:t xml:space="preserve"> Повышение доступности жилья и улучшение жилищных условий граждан, проживающих на территории Богучанского района.</w:t>
      </w:r>
    </w:p>
    <w:p w:rsidR="00917136" w:rsidRPr="003B7137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u w:val="single"/>
          <w:lang w:eastAsia="en-US"/>
        </w:rPr>
        <w:t>Задачи муниципальной программы</w:t>
      </w:r>
      <w:r w:rsidRPr="003B7137">
        <w:rPr>
          <w:rFonts w:eastAsia="Calibri"/>
          <w:b w:val="0"/>
          <w:sz w:val="24"/>
          <w:lang w:eastAsia="en-US"/>
        </w:rPr>
        <w:t>.</w:t>
      </w:r>
    </w:p>
    <w:p w:rsidR="00917136" w:rsidRPr="003B7137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>Расселения граждан из аварийного жилищного фонда муниципальных образований Богучанского района;</w:t>
      </w:r>
    </w:p>
    <w:p w:rsidR="00917136" w:rsidRPr="003B7137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>Обеспечение увеличения ввода жилья на территории Богучанского района;</w:t>
      </w:r>
    </w:p>
    <w:p w:rsidR="00917136" w:rsidRPr="003B7137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>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района;</w:t>
      </w:r>
    </w:p>
    <w:p w:rsidR="00917136" w:rsidRPr="005B2D94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5B2D94">
        <w:rPr>
          <w:rFonts w:eastAsia="Calibri"/>
          <w:b w:val="0"/>
          <w:sz w:val="24"/>
          <w:szCs w:val="24"/>
          <w:lang w:eastAsia="en-US"/>
        </w:rPr>
        <w:t>Создание условий для застройки и благоустройства населенных пунктов Богучанского района с целью повышения качества и условий проживания населения;</w:t>
      </w:r>
    </w:p>
    <w:p w:rsidR="00917136" w:rsidRPr="005B2D94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5B2D94">
        <w:rPr>
          <w:rFonts w:eastAsia="Calibri"/>
          <w:b w:val="0"/>
          <w:sz w:val="24"/>
          <w:szCs w:val="24"/>
          <w:lang w:eastAsia="en-US"/>
        </w:rPr>
        <w:t>Приобретение жилых помещений работникам бюджетной сферы Богучанского района.</w:t>
      </w:r>
    </w:p>
    <w:p w:rsidR="00917136" w:rsidRPr="005B2D94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szCs w:val="24"/>
          <w:u w:val="single"/>
          <w:lang w:eastAsia="en-US"/>
        </w:rPr>
      </w:pPr>
      <w:r w:rsidRPr="005B2D94">
        <w:rPr>
          <w:rFonts w:eastAsia="Calibri"/>
          <w:b w:val="0"/>
          <w:sz w:val="24"/>
          <w:szCs w:val="24"/>
          <w:u w:val="single"/>
          <w:lang w:eastAsia="en-US"/>
        </w:rPr>
        <w:t>Этапы и сроки муниципальной Программы:</w:t>
      </w:r>
    </w:p>
    <w:p w:rsidR="00917136" w:rsidRPr="005B2D94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5B2D94">
        <w:rPr>
          <w:rFonts w:eastAsia="Calibri"/>
          <w:b w:val="0"/>
          <w:sz w:val="24"/>
          <w:szCs w:val="24"/>
          <w:lang w:eastAsia="en-US"/>
        </w:rPr>
        <w:t>Программа реализуется в один этап с 2014 по 2030 годы.</w:t>
      </w:r>
    </w:p>
    <w:p w:rsidR="00917136" w:rsidRPr="005B2D94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szCs w:val="24"/>
          <w:u w:val="single"/>
          <w:lang w:eastAsia="en-US"/>
        </w:rPr>
      </w:pPr>
      <w:r w:rsidRPr="005B2D94">
        <w:rPr>
          <w:rFonts w:eastAsia="Calibri"/>
          <w:b w:val="0"/>
          <w:sz w:val="24"/>
          <w:szCs w:val="24"/>
          <w:u w:val="single"/>
          <w:lang w:eastAsia="en-US"/>
        </w:rPr>
        <w:t>Целевые индикаторы и показатели муниципальной Программы:</w:t>
      </w:r>
    </w:p>
    <w:p w:rsidR="00917136" w:rsidRPr="005B2D94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szCs w:val="24"/>
          <w:u w:val="single"/>
          <w:lang w:eastAsia="en-US"/>
        </w:rPr>
      </w:pPr>
      <w:r w:rsidRPr="005B2D94">
        <w:rPr>
          <w:rFonts w:eastAsia="Calibri"/>
          <w:b w:val="0"/>
          <w:sz w:val="24"/>
          <w:szCs w:val="24"/>
          <w:u w:val="single"/>
          <w:lang w:eastAsia="en-US"/>
        </w:rPr>
        <w:t>Целевой показатель:</w:t>
      </w:r>
    </w:p>
    <w:p w:rsidR="00917136" w:rsidRPr="005B2D94" w:rsidRDefault="00917136" w:rsidP="0091713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lastRenderedPageBreak/>
        <w:t>Удельный вес введенной площади жилых домов по отношению к общей площади жилищного фонда к 2022 году составит 1,50 %.</w:t>
      </w:r>
    </w:p>
    <w:p w:rsidR="00917136" w:rsidRPr="005B2D94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 результативности</w:t>
      </w:r>
      <w:r w:rsidRPr="005B2D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7136" w:rsidRPr="005B2D94" w:rsidRDefault="00917136" w:rsidP="0091713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Доля ветхого и аварийного жилищного фонда в общем объёме жилфонда к 2022 году составит 1,0 %;</w:t>
      </w:r>
    </w:p>
    <w:p w:rsidR="00917136" w:rsidRPr="005B2D94" w:rsidRDefault="00917136" w:rsidP="0091713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Доля аварийного жилищного фонда в общем объеме жилищного фонда к 2022 году составит 0,1 %;</w:t>
      </w:r>
    </w:p>
    <w:p w:rsidR="00917136" w:rsidRPr="005B2D94" w:rsidRDefault="00917136" w:rsidP="0091713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Ввод общей площади жилья за счет всех источников финансирования к 2022 году составит 11,0 тыс. кв. метров;</w:t>
      </w:r>
    </w:p>
    <w:p w:rsidR="00917136" w:rsidRPr="005B2D94" w:rsidRDefault="00917136" w:rsidP="0091713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Доля работников бюджетной сферы, обеспеченных вновь построенным жильем, в общем количестве работников бюджетной сферы, нуждающихся в служебных жилых помещения в муниципальном образовании Богучанский район к 2022 году, составит 24,24 %;</w:t>
      </w:r>
    </w:p>
    <w:p w:rsidR="00917136" w:rsidRPr="005B2D94" w:rsidRDefault="00917136" w:rsidP="0091713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Объем восстановления специализированного жилищного фонда (служебные жилые помещения) к 2022 году составит 537,7 м</w:t>
      </w:r>
      <w:r w:rsidRPr="005B2D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B2D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7136" w:rsidRPr="005B2D94" w:rsidRDefault="00917136" w:rsidP="0091713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Количество установленных счетчиков холодного и горячего водоснабжения в служебных жилых помещениях к 2022 году составит 22 штуки;</w:t>
      </w:r>
    </w:p>
    <w:p w:rsidR="00917136" w:rsidRPr="005B2D94" w:rsidRDefault="00917136" w:rsidP="0091713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Доля обеспеченности документами территориального планирования (генеральными планами, проектами планировки) отвечающим современным требованиям и планированию развития района к 2022 году составит 31 %;</w:t>
      </w:r>
    </w:p>
    <w:p w:rsidR="00917136" w:rsidRPr="005B2D94" w:rsidRDefault="00917136" w:rsidP="00917136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Богучанский район, к 2022 году составит 12 %.</w:t>
      </w:r>
    </w:p>
    <w:p w:rsidR="00917136" w:rsidRPr="005B2D94" w:rsidRDefault="00917136" w:rsidP="0091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2D94">
        <w:rPr>
          <w:rFonts w:ascii="Times New Roman" w:eastAsia="Times New Roman" w:hAnsi="Times New Roman" w:cs="Times New Roman"/>
          <w:sz w:val="24"/>
          <w:szCs w:val="24"/>
          <w:u w:val="single"/>
        </w:rPr>
        <w:t>Ресурсное обеспечение Программы:</w:t>
      </w:r>
    </w:p>
    <w:p w:rsidR="00917136" w:rsidRPr="005B2D94" w:rsidRDefault="00917136" w:rsidP="0091713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Общий объём финансирования программы составляет –126 394 014,47 </w:t>
      </w:r>
      <w:r w:rsidRPr="005B2D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B2D94">
        <w:rPr>
          <w:rFonts w:ascii="Times New Roman" w:eastAsia="Times New Roman" w:hAnsi="Times New Roman" w:cs="Times New Roman"/>
          <w:bCs/>
          <w:sz w:val="24"/>
          <w:szCs w:val="24"/>
        </w:rPr>
        <w:t>, в том числе по годам: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2014 год – 16 773 786,00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2015 год –   6 352 549,71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2016 год – 85 133 948,07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2017 год – 10 923 310,82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2018 год –   1 952 188,78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2019 год –   3 138 231,09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2020 год –   1 440 000,00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2021 год –      340 000,00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2022 год –      340 000,00 рублей.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средства Фонда содействия реформированию жилищно-коммунального хозяйства – 39 219 651,89 рубля, в том числе по годам: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2014 год –                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2015 год –                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2016 год – 37 284 486,80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2017 год –   1 935 165,09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2018 год –                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2019 год –                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2020 год –                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2021 год –                0,00 рублей;</w:t>
      </w:r>
    </w:p>
    <w:p w:rsidR="00917136" w:rsidRPr="005B2D94" w:rsidRDefault="00917136" w:rsidP="0091713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bCs/>
          <w:sz w:val="24"/>
          <w:szCs w:val="24"/>
        </w:rPr>
        <w:t>средства краевого бюджета – 47 444 926,34 рублей, в том числе по годам: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2014 год –   3 484 400,00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2015 год –   1 776 680,00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2016 год – 38 898 899,31 рублей;</w:t>
      </w:r>
    </w:p>
    <w:p w:rsidR="00917136" w:rsidRPr="005B2D94" w:rsidRDefault="00917136" w:rsidP="00917136">
      <w:pPr>
        <w:tabs>
          <w:tab w:val="left" w:pos="29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2017 год –   2 895 247,03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2018 год –      389 700,00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2019 год –                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2020 год –                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2021 год –                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lastRenderedPageBreak/>
        <w:t>2022 год –                0,00 рублей</w:t>
      </w:r>
    </w:p>
    <w:p w:rsidR="00917136" w:rsidRPr="005B2D94" w:rsidRDefault="00917136" w:rsidP="0091713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средства районного бюджета – </w:t>
      </w:r>
      <w:r w:rsidRPr="005B2D94">
        <w:rPr>
          <w:rFonts w:ascii="Times New Roman" w:eastAsia="Times New Roman" w:hAnsi="Times New Roman" w:cs="Times New Roman"/>
          <w:sz w:val="24"/>
          <w:szCs w:val="24"/>
        </w:rPr>
        <w:t>38 211 188,15</w:t>
      </w:r>
      <w:r w:rsidRPr="005B2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B2D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B2D94">
        <w:rPr>
          <w:rFonts w:ascii="Times New Roman" w:eastAsia="Times New Roman" w:hAnsi="Times New Roman" w:cs="Times New Roman"/>
          <w:bCs/>
          <w:sz w:val="24"/>
          <w:szCs w:val="24"/>
        </w:rPr>
        <w:t>, в том числе по годам: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2014 год – 13 289 386,00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2015 год –   4 575 869,71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2016 год –   8 950 561,96 рубль;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2017 год –   6 092 898,70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2018 год –   1 562 488,78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2019 год –   3 138 231, 09 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2020 год –   1 440 000,00 рублей;</w:t>
      </w:r>
    </w:p>
    <w:p w:rsidR="00917136" w:rsidRPr="005B2D94" w:rsidRDefault="00917136" w:rsidP="00917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2021 год –      340 000,00 рублей;</w:t>
      </w:r>
    </w:p>
    <w:p w:rsidR="00917136" w:rsidRPr="005B2D94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2022 год –      340 000,00 рублей.</w:t>
      </w:r>
    </w:p>
    <w:p w:rsidR="00917136" w:rsidRPr="005B2D94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2D94">
        <w:rPr>
          <w:rFonts w:ascii="Times New Roman" w:eastAsia="Times New Roman" w:hAnsi="Times New Roman" w:cs="Times New Roman"/>
          <w:sz w:val="24"/>
          <w:szCs w:val="24"/>
          <w:u w:val="single"/>
        </w:rPr>
        <w:t>За 201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B2D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 при выполнении подпрограммных мероприятий достигнуты следующие результаты и показатели Программы: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5B2D94">
        <w:rPr>
          <w:rFonts w:ascii="Times New Roman" w:hAnsi="Times New Roman"/>
          <w:sz w:val="24"/>
          <w:szCs w:val="24"/>
        </w:rPr>
        <w:t>В районном бюджете на мероприятия подпрограмм в 201</w:t>
      </w:r>
      <w:r>
        <w:rPr>
          <w:rFonts w:ascii="Times New Roman" w:hAnsi="Times New Roman"/>
          <w:sz w:val="24"/>
          <w:szCs w:val="24"/>
        </w:rPr>
        <w:t>9</w:t>
      </w:r>
      <w:r w:rsidRPr="005B2D94">
        <w:rPr>
          <w:rFonts w:ascii="Times New Roman" w:hAnsi="Times New Roman"/>
          <w:sz w:val="24"/>
          <w:szCs w:val="24"/>
        </w:rPr>
        <w:t xml:space="preserve"> году предусмотрены средства в размере 3 138 231,09</w:t>
      </w:r>
      <w:r w:rsidRPr="003B7137">
        <w:rPr>
          <w:rFonts w:ascii="Times New Roman" w:hAnsi="Times New Roman"/>
          <w:sz w:val="24"/>
          <w:szCs w:val="28"/>
        </w:rPr>
        <w:t xml:space="preserve"> рублей.</w:t>
      </w:r>
    </w:p>
    <w:p w:rsidR="00917136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>Фактически в 201</w:t>
      </w:r>
      <w:r>
        <w:rPr>
          <w:rFonts w:ascii="Times New Roman" w:hAnsi="Times New Roman"/>
          <w:sz w:val="24"/>
          <w:szCs w:val="28"/>
        </w:rPr>
        <w:t>9</w:t>
      </w:r>
      <w:r w:rsidRPr="003B7137">
        <w:rPr>
          <w:rFonts w:ascii="Times New Roman" w:hAnsi="Times New Roman"/>
          <w:sz w:val="24"/>
          <w:szCs w:val="28"/>
        </w:rPr>
        <w:t xml:space="preserve"> году освоено </w:t>
      </w:r>
      <w:r w:rsidRPr="005B2D94">
        <w:rPr>
          <w:rFonts w:ascii="Times New Roman" w:hAnsi="Times New Roman"/>
          <w:sz w:val="24"/>
          <w:szCs w:val="24"/>
        </w:rPr>
        <w:t>3 138 231,09</w:t>
      </w:r>
      <w:r w:rsidRPr="003B7137">
        <w:rPr>
          <w:rFonts w:ascii="Times New Roman" w:hAnsi="Times New Roman"/>
          <w:sz w:val="24"/>
          <w:szCs w:val="28"/>
        </w:rPr>
        <w:t xml:space="preserve"> рублей. Процент исполнения составляет – </w:t>
      </w:r>
      <w:r>
        <w:rPr>
          <w:rFonts w:ascii="Times New Roman" w:hAnsi="Times New Roman"/>
          <w:sz w:val="24"/>
          <w:szCs w:val="28"/>
        </w:rPr>
        <w:t>100</w:t>
      </w:r>
      <w:r w:rsidRPr="003B7137">
        <w:rPr>
          <w:rFonts w:ascii="Times New Roman" w:hAnsi="Times New Roman"/>
          <w:sz w:val="24"/>
          <w:szCs w:val="28"/>
        </w:rPr>
        <w:t xml:space="preserve"> %, в том числе по источникам финансирования:</w:t>
      </w:r>
    </w:p>
    <w:p w:rsidR="00917136" w:rsidRPr="003B7137" w:rsidRDefault="00917136" w:rsidP="00917136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>за сч</w:t>
      </w:r>
      <w:r>
        <w:rPr>
          <w:rFonts w:ascii="Times New Roman" w:hAnsi="Times New Roman"/>
          <w:sz w:val="24"/>
          <w:szCs w:val="28"/>
        </w:rPr>
        <w:t>ё</w:t>
      </w:r>
      <w:r w:rsidRPr="003B7137">
        <w:rPr>
          <w:rFonts w:ascii="Times New Roman" w:hAnsi="Times New Roman"/>
          <w:sz w:val="24"/>
          <w:szCs w:val="28"/>
        </w:rPr>
        <w:t xml:space="preserve">т </w:t>
      </w:r>
      <w:r>
        <w:rPr>
          <w:rFonts w:ascii="Times New Roman" w:hAnsi="Times New Roman"/>
          <w:sz w:val="24"/>
          <w:szCs w:val="28"/>
        </w:rPr>
        <w:t xml:space="preserve">средств </w:t>
      </w:r>
      <w:r w:rsidRPr="003B7137">
        <w:rPr>
          <w:rFonts w:ascii="Times New Roman" w:hAnsi="Times New Roman"/>
          <w:sz w:val="24"/>
          <w:szCs w:val="28"/>
        </w:rPr>
        <w:t xml:space="preserve">районного бюджета – </w:t>
      </w:r>
      <w:r w:rsidRPr="005B2D94">
        <w:rPr>
          <w:rFonts w:ascii="Times New Roman" w:hAnsi="Times New Roman"/>
          <w:sz w:val="24"/>
          <w:szCs w:val="24"/>
        </w:rPr>
        <w:t>3 138 231,09</w:t>
      </w:r>
      <w:r w:rsidRPr="00251280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8"/>
        </w:rPr>
        <w:t>.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>Целевой показатель: Удельный вес введенной площади жилых домов по отношению к общей площади жилищного фонда.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>Удельный вес введенной площади жилых домов по отношению к общей площади жилищного фонда на 201</w:t>
      </w:r>
      <w:r>
        <w:rPr>
          <w:rFonts w:ascii="Times New Roman" w:hAnsi="Times New Roman"/>
          <w:sz w:val="24"/>
          <w:szCs w:val="28"/>
        </w:rPr>
        <w:t>9</w:t>
      </w:r>
      <w:r w:rsidRPr="003B7137">
        <w:rPr>
          <w:rFonts w:ascii="Times New Roman" w:hAnsi="Times New Roman"/>
          <w:sz w:val="24"/>
          <w:szCs w:val="28"/>
        </w:rPr>
        <w:t xml:space="preserve"> год планировался 1,</w:t>
      </w:r>
      <w:r>
        <w:rPr>
          <w:rFonts w:ascii="Times New Roman" w:hAnsi="Times New Roman"/>
          <w:sz w:val="24"/>
          <w:szCs w:val="28"/>
        </w:rPr>
        <w:t xml:space="preserve">45 </w:t>
      </w:r>
      <w:r w:rsidRPr="003B7137">
        <w:rPr>
          <w:rFonts w:ascii="Times New Roman" w:hAnsi="Times New Roman"/>
          <w:sz w:val="24"/>
          <w:szCs w:val="28"/>
        </w:rPr>
        <w:t xml:space="preserve">%, фактически выполнено </w:t>
      </w:r>
      <w:r>
        <w:rPr>
          <w:rFonts w:ascii="Times New Roman" w:hAnsi="Times New Roman"/>
          <w:sz w:val="24"/>
          <w:szCs w:val="28"/>
        </w:rPr>
        <w:t xml:space="preserve">– 0,11 </w:t>
      </w:r>
      <w:r w:rsidRPr="003B7137">
        <w:rPr>
          <w:rFonts w:ascii="Times New Roman" w:hAnsi="Times New Roman"/>
          <w:sz w:val="24"/>
          <w:szCs w:val="28"/>
        </w:rPr>
        <w:t xml:space="preserve">%. Процент исполнения составил – </w:t>
      </w:r>
      <w:r>
        <w:rPr>
          <w:rFonts w:ascii="Times New Roman" w:hAnsi="Times New Roman"/>
          <w:sz w:val="24"/>
          <w:szCs w:val="28"/>
        </w:rPr>
        <w:t xml:space="preserve">7,6 </w:t>
      </w:r>
      <w:r w:rsidRPr="003B7137">
        <w:rPr>
          <w:rFonts w:ascii="Times New Roman" w:hAnsi="Times New Roman"/>
          <w:sz w:val="24"/>
          <w:szCs w:val="28"/>
        </w:rPr>
        <w:t>%</w:t>
      </w:r>
      <w:r>
        <w:rPr>
          <w:rFonts w:ascii="Times New Roman" w:hAnsi="Times New Roman"/>
          <w:sz w:val="24"/>
          <w:szCs w:val="28"/>
        </w:rPr>
        <w:t>.</w:t>
      </w:r>
    </w:p>
    <w:p w:rsidR="00917136" w:rsidRPr="00994F57" w:rsidRDefault="00917136" w:rsidP="00917136">
      <w:pPr>
        <w:pStyle w:val="a3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94F57">
        <w:rPr>
          <w:rFonts w:ascii="Times New Roman" w:hAnsi="Times New Roman"/>
          <w:b/>
          <w:sz w:val="24"/>
          <w:szCs w:val="28"/>
        </w:rPr>
        <w:t>Задача 1. Расселения граждан из аварийного жилого фонда муниципальных образований Богучанского района.</w:t>
      </w:r>
    </w:p>
    <w:p w:rsidR="00917136" w:rsidRPr="00994F57" w:rsidRDefault="00917136" w:rsidP="00917136">
      <w:pPr>
        <w:pStyle w:val="a3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94F57">
        <w:rPr>
          <w:rFonts w:ascii="Times New Roman" w:hAnsi="Times New Roman"/>
          <w:b/>
          <w:sz w:val="24"/>
          <w:szCs w:val="28"/>
        </w:rPr>
        <w:t>Подпрограмма «Переселение граждан из аварийного жилищного фонда в Богучанском районе».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>В 20</w:t>
      </w:r>
      <w:r>
        <w:rPr>
          <w:rFonts w:ascii="Times New Roman" w:hAnsi="Times New Roman"/>
          <w:sz w:val="24"/>
          <w:szCs w:val="28"/>
        </w:rPr>
        <w:t>19</w:t>
      </w:r>
      <w:r w:rsidRPr="003B7137">
        <w:rPr>
          <w:rFonts w:ascii="Times New Roman" w:hAnsi="Times New Roman"/>
          <w:sz w:val="24"/>
          <w:szCs w:val="28"/>
        </w:rPr>
        <w:t xml:space="preserve"> году доля ветхого и аварийного жилищного фонда в общем объ</w:t>
      </w:r>
      <w:r>
        <w:rPr>
          <w:rFonts w:ascii="Times New Roman" w:hAnsi="Times New Roman"/>
          <w:sz w:val="24"/>
          <w:szCs w:val="28"/>
        </w:rPr>
        <w:t>ё</w:t>
      </w:r>
      <w:r w:rsidRPr="003B7137">
        <w:rPr>
          <w:rFonts w:ascii="Times New Roman" w:hAnsi="Times New Roman"/>
          <w:sz w:val="24"/>
          <w:szCs w:val="28"/>
        </w:rPr>
        <w:t xml:space="preserve">ме жилфонда </w:t>
      </w:r>
      <w:r>
        <w:rPr>
          <w:rFonts w:ascii="Times New Roman" w:hAnsi="Times New Roman"/>
          <w:sz w:val="24"/>
          <w:szCs w:val="28"/>
        </w:rPr>
        <w:t xml:space="preserve">была </w:t>
      </w:r>
      <w:r w:rsidRPr="003B7137">
        <w:rPr>
          <w:rFonts w:ascii="Times New Roman" w:hAnsi="Times New Roman"/>
          <w:sz w:val="24"/>
          <w:szCs w:val="28"/>
        </w:rPr>
        <w:t xml:space="preserve">запланирована </w:t>
      </w:r>
      <w:r>
        <w:rPr>
          <w:rFonts w:ascii="Times New Roman" w:hAnsi="Times New Roman"/>
          <w:sz w:val="24"/>
          <w:szCs w:val="28"/>
        </w:rPr>
        <w:t xml:space="preserve">1,00 </w:t>
      </w:r>
      <w:r w:rsidRPr="003B7137">
        <w:rPr>
          <w:rFonts w:ascii="Times New Roman" w:hAnsi="Times New Roman"/>
          <w:sz w:val="24"/>
          <w:szCs w:val="28"/>
        </w:rPr>
        <w:t xml:space="preserve">%, фактически составила </w:t>
      </w:r>
      <w:r>
        <w:rPr>
          <w:rFonts w:ascii="Times New Roman" w:hAnsi="Times New Roman"/>
          <w:sz w:val="24"/>
          <w:szCs w:val="28"/>
        </w:rPr>
        <w:t xml:space="preserve">0 </w:t>
      </w:r>
      <w:r w:rsidRPr="003B7137">
        <w:rPr>
          <w:rFonts w:ascii="Times New Roman" w:hAnsi="Times New Roman"/>
          <w:sz w:val="24"/>
          <w:szCs w:val="28"/>
        </w:rPr>
        <w:t>%</w:t>
      </w:r>
      <w:r>
        <w:rPr>
          <w:rFonts w:ascii="Times New Roman" w:hAnsi="Times New Roman"/>
          <w:sz w:val="24"/>
          <w:szCs w:val="28"/>
        </w:rPr>
        <w:t xml:space="preserve">. Процент исполнения составил 0 </w:t>
      </w:r>
      <w:r w:rsidRPr="003B7137">
        <w:rPr>
          <w:rFonts w:ascii="Times New Roman" w:hAnsi="Times New Roman"/>
          <w:sz w:val="24"/>
          <w:szCs w:val="28"/>
        </w:rPr>
        <w:t>%.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 xml:space="preserve">В том числе, доля аварийного жилищного фонда в общем </w:t>
      </w:r>
      <w:r>
        <w:rPr>
          <w:rFonts w:ascii="Times New Roman" w:hAnsi="Times New Roman"/>
          <w:sz w:val="24"/>
          <w:szCs w:val="28"/>
        </w:rPr>
        <w:t xml:space="preserve">объёме жилфонда была запланирована </w:t>
      </w:r>
      <w:r w:rsidRPr="003B7137">
        <w:rPr>
          <w:rFonts w:ascii="Times New Roman" w:hAnsi="Times New Roman"/>
          <w:sz w:val="24"/>
          <w:szCs w:val="28"/>
        </w:rPr>
        <w:t>0,</w:t>
      </w:r>
      <w:r>
        <w:rPr>
          <w:rFonts w:ascii="Times New Roman" w:hAnsi="Times New Roman"/>
          <w:sz w:val="24"/>
          <w:szCs w:val="28"/>
        </w:rPr>
        <w:t xml:space="preserve">10 %, фактически составила </w:t>
      </w:r>
      <w:r w:rsidRPr="003B7137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 xml:space="preserve"> </w:t>
      </w:r>
      <w:r w:rsidRPr="003B7137">
        <w:rPr>
          <w:rFonts w:ascii="Times New Roman" w:hAnsi="Times New Roman"/>
          <w:sz w:val="24"/>
          <w:szCs w:val="28"/>
        </w:rPr>
        <w:t>%</w:t>
      </w:r>
      <w:r>
        <w:rPr>
          <w:rFonts w:ascii="Times New Roman" w:hAnsi="Times New Roman"/>
          <w:sz w:val="24"/>
          <w:szCs w:val="28"/>
        </w:rPr>
        <w:t xml:space="preserve">. Процент исполнения составил 0 </w:t>
      </w:r>
      <w:r w:rsidRPr="003B7137">
        <w:rPr>
          <w:rFonts w:ascii="Times New Roman" w:hAnsi="Times New Roman"/>
          <w:sz w:val="24"/>
          <w:szCs w:val="28"/>
        </w:rPr>
        <w:t>%</w:t>
      </w:r>
      <w:r>
        <w:rPr>
          <w:rFonts w:ascii="Times New Roman" w:hAnsi="Times New Roman"/>
          <w:sz w:val="24"/>
          <w:szCs w:val="28"/>
        </w:rPr>
        <w:t>.</w:t>
      </w:r>
    </w:p>
    <w:p w:rsidR="00917136" w:rsidRPr="00994F5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Задача 2. Обеспечение увеличения ввода жилья на территории Богучанского района.</w:t>
      </w:r>
    </w:p>
    <w:p w:rsidR="00917136" w:rsidRPr="00994F5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Подпрограмма 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строительства».</w:t>
      </w:r>
    </w:p>
    <w:p w:rsidR="00917136" w:rsidRPr="00844A21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44A21">
        <w:rPr>
          <w:rFonts w:ascii="Times New Roman" w:eastAsia="Times New Roman" w:hAnsi="Times New Roman" w:cs="Times New Roman"/>
          <w:sz w:val="24"/>
          <w:szCs w:val="28"/>
        </w:rPr>
        <w:t>В 201</w:t>
      </w:r>
      <w:r>
        <w:rPr>
          <w:rFonts w:ascii="Times New Roman" w:eastAsia="Times New Roman" w:hAnsi="Times New Roman" w:cs="Times New Roman"/>
          <w:sz w:val="24"/>
          <w:szCs w:val="28"/>
        </w:rPr>
        <w:t>9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году ввод общей площади жилья за счёт всех источников финансирования был запланирован </w:t>
      </w:r>
      <w:r>
        <w:rPr>
          <w:rFonts w:ascii="Times New Roman" w:eastAsia="Times New Roman" w:hAnsi="Times New Roman" w:cs="Times New Roman"/>
          <w:sz w:val="24"/>
          <w:szCs w:val="28"/>
        </w:rPr>
        <w:t>11,00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тыс. кв. м, фактически составил </w:t>
      </w:r>
      <w:r>
        <w:rPr>
          <w:rFonts w:ascii="Times New Roman" w:eastAsia="Times New Roman" w:hAnsi="Times New Roman" w:cs="Times New Roman"/>
          <w:sz w:val="24"/>
          <w:szCs w:val="28"/>
        </w:rPr>
        <w:t>0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тыс. кв. м. Процент исполнения составил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0 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>%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17136" w:rsidRPr="00994F5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Задача 3.Улучшение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района.</w:t>
      </w:r>
    </w:p>
    <w:p w:rsidR="00917136" w:rsidRPr="00994F5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Подпрограмма «Обеспечение жильем работников отраслей бюджетной сферы на территории Богучанского района».</w:t>
      </w:r>
    </w:p>
    <w:p w:rsidR="00917136" w:rsidRPr="00844A21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44A21">
        <w:rPr>
          <w:rFonts w:ascii="Times New Roman" w:eastAsia="Times New Roman" w:hAnsi="Times New Roman" w:cs="Times New Roman"/>
          <w:sz w:val="24"/>
          <w:szCs w:val="28"/>
        </w:rPr>
        <w:t>В 201</w:t>
      </w:r>
      <w:r>
        <w:rPr>
          <w:rFonts w:ascii="Times New Roman" w:eastAsia="Times New Roman" w:hAnsi="Times New Roman" w:cs="Times New Roman"/>
          <w:sz w:val="24"/>
          <w:szCs w:val="28"/>
        </w:rPr>
        <w:t>9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году доля работников бюджетной сферы, обеспеченных вновь построенным жильём, в общем количестве работников бюджетной сферы, нуждающихся в служебных жилых помещениях, в муниципальном образовании Богучанский район была запланирована 24,24 %, фактически составила 0 %. Процент исполнения составил 0 %.</w:t>
      </w:r>
    </w:p>
    <w:p w:rsidR="00917136" w:rsidRPr="00844A21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44A21">
        <w:rPr>
          <w:rFonts w:ascii="Times New Roman" w:eastAsia="Times New Roman" w:hAnsi="Times New Roman" w:cs="Times New Roman"/>
          <w:sz w:val="24"/>
          <w:szCs w:val="28"/>
        </w:rPr>
        <w:t>Объём восстановления специализированного жилищного фонда (служебные жилые помещения) в 201</w:t>
      </w: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году был запланирован </w:t>
      </w:r>
      <w:r>
        <w:rPr>
          <w:rFonts w:ascii="Times New Roman" w:eastAsia="Times New Roman" w:hAnsi="Times New Roman" w:cs="Times New Roman"/>
          <w:sz w:val="24"/>
          <w:szCs w:val="28"/>
        </w:rPr>
        <w:t>100,00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м, фактически составил </w:t>
      </w:r>
      <w:r>
        <w:rPr>
          <w:rFonts w:ascii="Times New Roman" w:eastAsia="Times New Roman" w:hAnsi="Times New Roman" w:cs="Times New Roman"/>
          <w:sz w:val="24"/>
          <w:szCs w:val="28"/>
        </w:rPr>
        <w:t>100,00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м. Процент исполнения составил </w:t>
      </w:r>
      <w:r>
        <w:rPr>
          <w:rFonts w:ascii="Times New Roman" w:eastAsia="Times New Roman" w:hAnsi="Times New Roman" w:cs="Times New Roman"/>
          <w:sz w:val="24"/>
          <w:szCs w:val="28"/>
        </w:rPr>
        <w:t>10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>0 %.</w:t>
      </w:r>
    </w:p>
    <w:p w:rsidR="00917136" w:rsidRPr="00844A21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44A21">
        <w:rPr>
          <w:rFonts w:ascii="Times New Roman" w:eastAsia="Times New Roman" w:hAnsi="Times New Roman" w:cs="Times New Roman"/>
          <w:sz w:val="24"/>
          <w:szCs w:val="28"/>
        </w:rPr>
        <w:t>В 201</w:t>
      </w:r>
      <w:r>
        <w:rPr>
          <w:rFonts w:ascii="Times New Roman" w:eastAsia="Times New Roman" w:hAnsi="Times New Roman" w:cs="Times New Roman"/>
          <w:sz w:val="24"/>
          <w:szCs w:val="28"/>
        </w:rPr>
        <w:t>9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году установка счётчиков холодного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 горячего 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>водоснабжени</w:t>
      </w:r>
      <w:r>
        <w:rPr>
          <w:rFonts w:ascii="Times New Roman" w:eastAsia="Times New Roman" w:hAnsi="Times New Roman" w:cs="Times New Roman"/>
          <w:sz w:val="24"/>
          <w:szCs w:val="28"/>
        </w:rPr>
        <w:t>й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в служебных жилых помещениях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не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была запланирована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фактически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они не 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lastRenderedPageBreak/>
        <w:t>установле</w:t>
      </w:r>
      <w:r>
        <w:rPr>
          <w:rFonts w:ascii="Times New Roman" w:eastAsia="Times New Roman" w:hAnsi="Times New Roman" w:cs="Times New Roman"/>
          <w:sz w:val="24"/>
          <w:szCs w:val="28"/>
        </w:rPr>
        <w:t>ны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>. Пр</w:t>
      </w:r>
      <w:r>
        <w:rPr>
          <w:rFonts w:ascii="Times New Roman" w:eastAsia="Times New Roman" w:hAnsi="Times New Roman" w:cs="Times New Roman"/>
          <w:sz w:val="24"/>
          <w:szCs w:val="28"/>
        </w:rPr>
        <w:t>оцент исполнения составил 100 %, т.к. планом установлено значение показателя результативности, равное нулю, при фактическом значении показателя результативности на уровне плана.</w:t>
      </w:r>
    </w:p>
    <w:p w:rsidR="00917136" w:rsidRPr="00994F5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Задача 4. Создание условий для застройки и благоустройства населенных пунктов Богучанского района с целью повышения качества и условий проживания населения.</w:t>
      </w:r>
    </w:p>
    <w:p w:rsidR="00917136" w:rsidRPr="00994F5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Подпрограмма «Осуществление градостроительной деятельности в Богучанском районе».</w:t>
      </w:r>
    </w:p>
    <w:p w:rsidR="00917136" w:rsidRPr="003B713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44A21">
        <w:rPr>
          <w:rFonts w:ascii="Times New Roman" w:eastAsia="Times New Roman" w:hAnsi="Times New Roman" w:cs="Times New Roman"/>
          <w:sz w:val="24"/>
          <w:szCs w:val="28"/>
        </w:rPr>
        <w:t>В 201</w:t>
      </w:r>
      <w:r>
        <w:rPr>
          <w:rFonts w:ascii="Times New Roman" w:eastAsia="Times New Roman" w:hAnsi="Times New Roman" w:cs="Times New Roman"/>
          <w:sz w:val="24"/>
          <w:szCs w:val="28"/>
        </w:rPr>
        <w:t>9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году 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была запланирована </w:t>
      </w:r>
      <w:r>
        <w:rPr>
          <w:rFonts w:ascii="Times New Roman" w:eastAsia="Times New Roman" w:hAnsi="Times New Roman" w:cs="Times New Roman"/>
          <w:sz w:val="24"/>
          <w:szCs w:val="28"/>
        </w:rPr>
        <w:t>25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,00 %, фактически составила </w:t>
      </w:r>
      <w:r>
        <w:rPr>
          <w:rFonts w:ascii="Times New Roman" w:eastAsia="Times New Roman" w:hAnsi="Times New Roman" w:cs="Times New Roman"/>
          <w:sz w:val="24"/>
          <w:szCs w:val="28"/>
        </w:rPr>
        <w:t>25,00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%. Процент исполнения составил </w:t>
      </w:r>
      <w:r>
        <w:rPr>
          <w:rFonts w:ascii="Times New Roman" w:eastAsia="Times New Roman" w:hAnsi="Times New Roman" w:cs="Times New Roman"/>
          <w:sz w:val="24"/>
          <w:szCs w:val="28"/>
        </w:rPr>
        <w:t>100</w:t>
      </w:r>
      <w:r w:rsidRPr="00844A21">
        <w:rPr>
          <w:rFonts w:ascii="Times New Roman" w:eastAsia="Times New Roman" w:hAnsi="Times New Roman" w:cs="Times New Roman"/>
          <w:sz w:val="24"/>
          <w:szCs w:val="28"/>
        </w:rPr>
        <w:t xml:space="preserve"> %.</w:t>
      </w:r>
    </w:p>
    <w:p w:rsidR="00917136" w:rsidRPr="003B713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7137">
        <w:rPr>
          <w:rFonts w:ascii="Times New Roman" w:eastAsia="Times New Roman" w:hAnsi="Times New Roman" w:cs="Times New Roman"/>
          <w:sz w:val="24"/>
          <w:szCs w:val="28"/>
        </w:rPr>
        <w:t>Задача 5. Приобретение жилых помещений работникам бюджетной сферы Богучанского района.</w:t>
      </w:r>
    </w:p>
    <w:p w:rsidR="00917136" w:rsidRPr="003B713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7137">
        <w:rPr>
          <w:rFonts w:ascii="Times New Roman" w:eastAsia="Times New Roman" w:hAnsi="Times New Roman" w:cs="Times New Roman"/>
          <w:sz w:val="24"/>
          <w:szCs w:val="28"/>
        </w:rPr>
        <w:t>Подпрограмма «Приобретение жилых помещений работникам бюджетной сферы Богучанского района».</w:t>
      </w:r>
    </w:p>
    <w:p w:rsidR="00917136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7137">
        <w:rPr>
          <w:rFonts w:ascii="Times New Roman" w:eastAsia="Times New Roman" w:hAnsi="Times New Roman" w:cs="Times New Roman"/>
          <w:sz w:val="24"/>
          <w:szCs w:val="28"/>
        </w:rPr>
        <w:t>В 201</w:t>
      </w:r>
      <w:r>
        <w:rPr>
          <w:rFonts w:ascii="Times New Roman" w:eastAsia="Times New Roman" w:hAnsi="Times New Roman" w:cs="Times New Roman"/>
          <w:sz w:val="24"/>
          <w:szCs w:val="28"/>
        </w:rPr>
        <w:t>9</w:t>
      </w:r>
      <w:r w:rsidRPr="003B7137">
        <w:rPr>
          <w:rFonts w:ascii="Times New Roman" w:eastAsia="Times New Roman" w:hAnsi="Times New Roman" w:cs="Times New Roman"/>
          <w:sz w:val="24"/>
          <w:szCs w:val="28"/>
        </w:rPr>
        <w:t xml:space="preserve"> году доля работников бюджетной сферы, обеспеченных жиль</w:t>
      </w:r>
      <w:r>
        <w:rPr>
          <w:rFonts w:ascii="Times New Roman" w:eastAsia="Times New Roman" w:hAnsi="Times New Roman" w:cs="Times New Roman"/>
          <w:sz w:val="24"/>
          <w:szCs w:val="28"/>
        </w:rPr>
        <w:t>ё</w:t>
      </w:r>
      <w:r w:rsidRPr="003B7137">
        <w:rPr>
          <w:rFonts w:ascii="Times New Roman" w:eastAsia="Times New Roman" w:hAnsi="Times New Roman" w:cs="Times New Roman"/>
          <w:sz w:val="24"/>
          <w:szCs w:val="28"/>
        </w:rPr>
        <w:t xml:space="preserve">м, в общем количестве работников бюджетной сферы, нуждающихся в служебных жилых помещениях в муниципальном образовании Богучанский район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была </w:t>
      </w:r>
      <w:r w:rsidRPr="003B7137">
        <w:rPr>
          <w:rFonts w:ascii="Times New Roman" w:eastAsia="Times New Roman" w:hAnsi="Times New Roman" w:cs="Times New Roman"/>
          <w:sz w:val="24"/>
          <w:szCs w:val="28"/>
        </w:rPr>
        <w:t>запланирован</w:t>
      </w:r>
      <w:r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3B713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12 %, фактически составила 12 </w:t>
      </w:r>
      <w:r w:rsidRPr="003B7137">
        <w:rPr>
          <w:rFonts w:ascii="Times New Roman" w:eastAsia="Times New Roman" w:hAnsi="Times New Roman" w:cs="Times New Roman"/>
          <w:sz w:val="24"/>
          <w:szCs w:val="28"/>
        </w:rPr>
        <w:t>%. Про</w:t>
      </w:r>
      <w:r>
        <w:rPr>
          <w:rFonts w:ascii="Times New Roman" w:eastAsia="Times New Roman" w:hAnsi="Times New Roman" w:cs="Times New Roman"/>
          <w:sz w:val="24"/>
          <w:szCs w:val="28"/>
        </w:rPr>
        <w:t>цент исполнения составил 100 %</w:t>
      </w:r>
      <w:r w:rsidRPr="003B713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17136" w:rsidRPr="003B713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17136" w:rsidRPr="009A0BBC" w:rsidRDefault="00917136" w:rsidP="00917136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9A0BBC">
        <w:rPr>
          <w:rFonts w:ascii="Times New Roman" w:hAnsi="Times New Roman"/>
          <w:b/>
          <w:sz w:val="24"/>
          <w:szCs w:val="28"/>
        </w:rPr>
        <w:t xml:space="preserve">Оценка эффективности реализации Муниципальной программы за отчётный год 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>На первом этапе осуществлялся расч</w:t>
      </w:r>
      <w:r>
        <w:rPr>
          <w:rFonts w:ascii="Times New Roman" w:hAnsi="Times New Roman"/>
          <w:sz w:val="24"/>
          <w:szCs w:val="28"/>
        </w:rPr>
        <w:t>ё</w:t>
      </w:r>
      <w:r w:rsidRPr="003B7137">
        <w:rPr>
          <w:rFonts w:ascii="Times New Roman" w:hAnsi="Times New Roman"/>
          <w:sz w:val="24"/>
          <w:szCs w:val="28"/>
        </w:rPr>
        <w:t xml:space="preserve">т </w:t>
      </w:r>
      <w:r>
        <w:rPr>
          <w:rFonts w:ascii="Times New Roman" w:hAnsi="Times New Roman"/>
          <w:sz w:val="24"/>
          <w:szCs w:val="28"/>
        </w:rPr>
        <w:t>критерия</w:t>
      </w:r>
      <w:r w:rsidRPr="003B7137">
        <w:rPr>
          <w:rFonts w:ascii="Times New Roman" w:hAnsi="Times New Roman"/>
          <w:sz w:val="24"/>
          <w:szCs w:val="28"/>
        </w:rPr>
        <w:t xml:space="preserve"> О1 – оценка эффективности реализации Муниципальной программы по критерию «полнота и эффективность использования средств районного бюджета»:</w:t>
      </w:r>
    </w:p>
    <w:p w:rsidR="00917136" w:rsidRPr="003B7137" w:rsidRDefault="00917136" w:rsidP="00917136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О1 = 100 </w:t>
      </w:r>
      <w:r w:rsidRPr="003B7137">
        <w:rPr>
          <w:rFonts w:ascii="Times New Roman" w:hAnsi="Times New Roman"/>
          <w:sz w:val="24"/>
          <w:szCs w:val="28"/>
        </w:rPr>
        <w:t>%</w:t>
      </w:r>
    </w:p>
    <w:p w:rsidR="00917136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полученным значением критерия О1 Муниципальная программа выполнена в полном объеме.</w:t>
      </w:r>
    </w:p>
    <w:p w:rsidR="00917136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>На втором этапе осуществлялся расч</w:t>
      </w:r>
      <w:r>
        <w:rPr>
          <w:rFonts w:ascii="Times New Roman" w:hAnsi="Times New Roman"/>
          <w:sz w:val="24"/>
          <w:szCs w:val="28"/>
        </w:rPr>
        <w:t>ё</w:t>
      </w:r>
      <w:r w:rsidRPr="003B7137">
        <w:rPr>
          <w:rFonts w:ascii="Times New Roman" w:hAnsi="Times New Roman"/>
          <w:sz w:val="24"/>
          <w:szCs w:val="28"/>
        </w:rPr>
        <w:t xml:space="preserve">т </w:t>
      </w:r>
      <w:r>
        <w:rPr>
          <w:rFonts w:ascii="Times New Roman" w:hAnsi="Times New Roman"/>
          <w:sz w:val="24"/>
          <w:szCs w:val="28"/>
        </w:rPr>
        <w:t>критерия</w:t>
      </w:r>
      <w:r w:rsidRPr="003B7137">
        <w:rPr>
          <w:rFonts w:ascii="Times New Roman" w:hAnsi="Times New Roman"/>
          <w:sz w:val="24"/>
          <w:szCs w:val="28"/>
        </w:rPr>
        <w:t xml:space="preserve"> О2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917136" w:rsidRPr="003B7137" w:rsidRDefault="00917136" w:rsidP="00917136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 xml:space="preserve">О2 = </w:t>
      </w:r>
      <w:r w:rsidRPr="00917136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,</w:t>
      </w:r>
      <w:r w:rsidRPr="00917136">
        <w:rPr>
          <w:rFonts w:ascii="Times New Roman" w:hAnsi="Times New Roman"/>
          <w:sz w:val="24"/>
          <w:szCs w:val="28"/>
        </w:rPr>
        <w:t>95</w:t>
      </w:r>
      <w:r>
        <w:rPr>
          <w:rFonts w:ascii="Times New Roman" w:hAnsi="Times New Roman"/>
          <w:sz w:val="24"/>
          <w:szCs w:val="28"/>
        </w:rPr>
        <w:t xml:space="preserve"> </w:t>
      </w:r>
      <w:r w:rsidRPr="003B7137">
        <w:rPr>
          <w:rFonts w:ascii="Times New Roman" w:hAnsi="Times New Roman"/>
          <w:sz w:val="24"/>
          <w:szCs w:val="28"/>
        </w:rPr>
        <w:t>%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 xml:space="preserve">В соответствии с интерпретацией оценки </w:t>
      </w:r>
      <w:r>
        <w:rPr>
          <w:rFonts w:ascii="Times New Roman" w:hAnsi="Times New Roman"/>
          <w:sz w:val="24"/>
          <w:szCs w:val="28"/>
        </w:rPr>
        <w:t xml:space="preserve">полученного </w:t>
      </w:r>
      <w:r w:rsidRPr="003B7137">
        <w:rPr>
          <w:rFonts w:ascii="Times New Roman" w:hAnsi="Times New Roman"/>
          <w:sz w:val="24"/>
          <w:szCs w:val="28"/>
        </w:rPr>
        <w:t xml:space="preserve">критерия </w:t>
      </w:r>
      <w:r>
        <w:rPr>
          <w:rFonts w:ascii="Times New Roman" w:hAnsi="Times New Roman"/>
          <w:sz w:val="24"/>
          <w:szCs w:val="28"/>
        </w:rPr>
        <w:t xml:space="preserve">О2 </w:t>
      </w:r>
      <w:r w:rsidRPr="003B7137">
        <w:rPr>
          <w:rFonts w:ascii="Times New Roman" w:hAnsi="Times New Roman"/>
          <w:sz w:val="24"/>
          <w:szCs w:val="28"/>
        </w:rPr>
        <w:t xml:space="preserve">Муниципальная программа </w:t>
      </w:r>
      <w:r>
        <w:rPr>
          <w:rFonts w:ascii="Times New Roman" w:hAnsi="Times New Roman"/>
          <w:sz w:val="24"/>
          <w:szCs w:val="28"/>
        </w:rPr>
        <w:t>не выполнена, т.к. О2 &lt; 85 %.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>На третьем этапе осуществлялся расч</w:t>
      </w:r>
      <w:r>
        <w:rPr>
          <w:rFonts w:ascii="Times New Roman" w:hAnsi="Times New Roman"/>
          <w:sz w:val="24"/>
          <w:szCs w:val="28"/>
        </w:rPr>
        <w:t>ё</w:t>
      </w:r>
      <w:r w:rsidRPr="003B7137">
        <w:rPr>
          <w:rFonts w:ascii="Times New Roman" w:hAnsi="Times New Roman"/>
          <w:sz w:val="24"/>
          <w:szCs w:val="28"/>
        </w:rPr>
        <w:t>т показателя О3 – о</w:t>
      </w:r>
      <w:r>
        <w:rPr>
          <w:rFonts w:ascii="Times New Roman" w:hAnsi="Times New Roman"/>
          <w:sz w:val="24"/>
          <w:szCs w:val="28"/>
        </w:rPr>
        <w:t xml:space="preserve">ценка эффективности реализации </w:t>
      </w:r>
      <w:r w:rsidRPr="003B7137">
        <w:rPr>
          <w:rFonts w:ascii="Times New Roman" w:hAnsi="Times New Roman"/>
          <w:sz w:val="24"/>
          <w:szCs w:val="28"/>
        </w:rPr>
        <w:t>Муниципальной программы по критерию «степень достижения показателей результативности Программы»:</w:t>
      </w:r>
    </w:p>
    <w:p w:rsidR="00917136" w:rsidRPr="00BA40D9" w:rsidRDefault="00917136" w:rsidP="00917136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A40D9">
        <w:rPr>
          <w:rFonts w:ascii="Times New Roman" w:hAnsi="Times New Roman"/>
          <w:sz w:val="24"/>
          <w:szCs w:val="28"/>
        </w:rPr>
        <w:t>О3 = 22,</w:t>
      </w:r>
      <w:r w:rsidRPr="00917136">
        <w:rPr>
          <w:rFonts w:ascii="Times New Roman" w:hAnsi="Times New Roman"/>
          <w:sz w:val="24"/>
          <w:szCs w:val="28"/>
        </w:rPr>
        <w:t>35</w:t>
      </w:r>
      <w:r w:rsidRPr="00BA40D9">
        <w:rPr>
          <w:rFonts w:ascii="Times New Roman" w:hAnsi="Times New Roman"/>
          <w:sz w:val="24"/>
          <w:szCs w:val="28"/>
        </w:rPr>
        <w:t xml:space="preserve"> %</w:t>
      </w:r>
    </w:p>
    <w:p w:rsidR="00917136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BA40D9">
        <w:rPr>
          <w:rFonts w:ascii="Times New Roman" w:hAnsi="Times New Roman"/>
          <w:sz w:val="24"/>
          <w:szCs w:val="28"/>
        </w:rPr>
        <w:t>В соответствии с полученным значением критерия О3 можно считать, что Муниципальная программа не выполнена, т.к</w:t>
      </w:r>
      <w:r>
        <w:rPr>
          <w:rFonts w:ascii="Times New Roman" w:hAnsi="Times New Roman"/>
          <w:sz w:val="24"/>
          <w:szCs w:val="28"/>
        </w:rPr>
        <w:t>. О3 &lt; 85 %.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>На четвертом этапе осуществлялся расч</w:t>
      </w:r>
      <w:r>
        <w:rPr>
          <w:rFonts w:ascii="Times New Roman" w:hAnsi="Times New Roman"/>
          <w:sz w:val="24"/>
          <w:szCs w:val="28"/>
        </w:rPr>
        <w:t>ё</w:t>
      </w:r>
      <w:r w:rsidRPr="003B7137">
        <w:rPr>
          <w:rFonts w:ascii="Times New Roman" w:hAnsi="Times New Roman"/>
          <w:sz w:val="24"/>
          <w:szCs w:val="28"/>
        </w:rPr>
        <w:t xml:space="preserve">т Оитог – итоговая оценка эффективности реализации </w:t>
      </w:r>
      <w:r>
        <w:rPr>
          <w:rFonts w:ascii="Times New Roman" w:hAnsi="Times New Roman"/>
          <w:sz w:val="24"/>
          <w:szCs w:val="28"/>
        </w:rPr>
        <w:t>Муниципальной п</w:t>
      </w:r>
      <w:r w:rsidRPr="003B7137">
        <w:rPr>
          <w:rFonts w:ascii="Times New Roman" w:hAnsi="Times New Roman"/>
          <w:sz w:val="24"/>
          <w:szCs w:val="28"/>
        </w:rPr>
        <w:t>рограммы.</w:t>
      </w:r>
    </w:p>
    <w:p w:rsidR="00917136" w:rsidRPr="003B7137" w:rsidRDefault="00917136" w:rsidP="00917136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 xml:space="preserve">Оитог = </w:t>
      </w:r>
      <w:r>
        <w:rPr>
          <w:rFonts w:ascii="Times New Roman" w:hAnsi="Times New Roman"/>
          <w:sz w:val="24"/>
          <w:szCs w:val="28"/>
        </w:rPr>
        <w:t xml:space="preserve">41,10 </w:t>
      </w:r>
      <w:r w:rsidRPr="003B7137">
        <w:rPr>
          <w:rFonts w:ascii="Times New Roman" w:hAnsi="Times New Roman"/>
          <w:sz w:val="24"/>
          <w:szCs w:val="28"/>
        </w:rPr>
        <w:t>%</w:t>
      </w:r>
    </w:p>
    <w:p w:rsidR="00917136" w:rsidRPr="003B7137" w:rsidRDefault="00917136" w:rsidP="00917136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3B7137">
        <w:rPr>
          <w:rFonts w:ascii="Times New Roman" w:hAnsi="Times New Roman"/>
          <w:sz w:val="24"/>
          <w:szCs w:val="28"/>
        </w:rPr>
        <w:t xml:space="preserve">В соответствии с интерпретацией оценки </w:t>
      </w:r>
      <w:r>
        <w:rPr>
          <w:rFonts w:ascii="Times New Roman" w:hAnsi="Times New Roman"/>
          <w:sz w:val="24"/>
          <w:szCs w:val="28"/>
        </w:rPr>
        <w:t xml:space="preserve">полученного </w:t>
      </w:r>
      <w:r w:rsidRPr="003B7137">
        <w:rPr>
          <w:rFonts w:ascii="Times New Roman" w:hAnsi="Times New Roman"/>
          <w:sz w:val="24"/>
          <w:szCs w:val="28"/>
        </w:rPr>
        <w:t xml:space="preserve">критерия </w:t>
      </w:r>
      <w:r>
        <w:rPr>
          <w:rFonts w:ascii="Times New Roman" w:hAnsi="Times New Roman"/>
          <w:sz w:val="24"/>
          <w:szCs w:val="28"/>
        </w:rPr>
        <w:t xml:space="preserve">Оитог </w:t>
      </w:r>
      <w:r w:rsidRPr="003B7137">
        <w:rPr>
          <w:rFonts w:ascii="Times New Roman" w:hAnsi="Times New Roman"/>
          <w:sz w:val="24"/>
          <w:szCs w:val="28"/>
        </w:rPr>
        <w:t xml:space="preserve">Муниципальная программа </w:t>
      </w:r>
      <w:r>
        <w:rPr>
          <w:rFonts w:ascii="Times New Roman" w:hAnsi="Times New Roman"/>
          <w:sz w:val="24"/>
          <w:szCs w:val="28"/>
        </w:rPr>
        <w:t>не выполнена,</w:t>
      </w:r>
      <w:r w:rsidRPr="00963AE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т.к. Оитог &lt; 86,7 %.</w:t>
      </w:r>
    </w:p>
    <w:p w:rsidR="00917136" w:rsidRPr="003B7137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>Результаты оценки эффективности муниципальной программы Богучанского района «Обеспечение доступным и комфортным жильем граждан Богучанского района»</w:t>
      </w:r>
      <w:r>
        <w:rPr>
          <w:rFonts w:eastAsia="Calibri"/>
          <w:b w:val="0"/>
          <w:sz w:val="24"/>
          <w:lang w:eastAsia="en-US"/>
        </w:rPr>
        <w:t xml:space="preserve"> представлены в таблице 1</w:t>
      </w:r>
      <w:r w:rsidRPr="003B7137">
        <w:rPr>
          <w:rFonts w:eastAsia="Calibri"/>
          <w:b w:val="0"/>
          <w:sz w:val="24"/>
          <w:lang w:eastAsia="en-US"/>
        </w:rPr>
        <w:t>.</w:t>
      </w:r>
    </w:p>
    <w:p w:rsidR="00917136" w:rsidRDefault="00917136" w:rsidP="00917136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</w:p>
    <w:p w:rsidR="00917136" w:rsidRPr="003B7137" w:rsidRDefault="00917136" w:rsidP="00917136">
      <w:pPr>
        <w:pStyle w:val="a5"/>
        <w:spacing w:after="0" w:line="240" w:lineRule="auto"/>
        <w:ind w:left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"/>
        <w:gridCol w:w="2189"/>
        <w:gridCol w:w="2190"/>
        <w:gridCol w:w="2198"/>
        <w:gridCol w:w="2082"/>
      </w:tblGrid>
      <w:tr w:rsidR="00917136" w:rsidRPr="003B7137" w:rsidTr="00742F37">
        <w:trPr>
          <w:trHeight w:val="1281"/>
        </w:trPr>
        <w:tc>
          <w:tcPr>
            <w:tcW w:w="413" w:type="dxa"/>
            <w:vAlign w:val="center"/>
          </w:tcPr>
          <w:p w:rsidR="00917136" w:rsidRPr="006970FA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6970FA">
              <w:rPr>
                <w:rFonts w:ascii="Times New Roman" w:hAnsi="Times New Roman"/>
                <w:sz w:val="20"/>
                <w:szCs w:val="28"/>
              </w:rPr>
              <w:t>№ п/п</w:t>
            </w:r>
          </w:p>
        </w:tc>
        <w:tc>
          <w:tcPr>
            <w:tcW w:w="2189" w:type="dxa"/>
            <w:vAlign w:val="center"/>
          </w:tcPr>
          <w:p w:rsidR="00917136" w:rsidRPr="006970FA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6970FA">
              <w:rPr>
                <w:rFonts w:ascii="Times New Roman" w:hAnsi="Times New Roman"/>
                <w:sz w:val="20"/>
                <w:szCs w:val="28"/>
              </w:rPr>
              <w:t xml:space="preserve">Полнота и эффективность использования средств районного бюджета на реализацию Муниципальной </w:t>
            </w:r>
            <w:r w:rsidRPr="006970FA">
              <w:rPr>
                <w:rFonts w:ascii="Times New Roman" w:hAnsi="Times New Roman"/>
                <w:sz w:val="20"/>
                <w:szCs w:val="28"/>
              </w:rPr>
              <w:lastRenderedPageBreak/>
              <w:t>программы (О1), %</w:t>
            </w:r>
          </w:p>
        </w:tc>
        <w:tc>
          <w:tcPr>
            <w:tcW w:w="2190" w:type="dxa"/>
            <w:vAlign w:val="center"/>
          </w:tcPr>
          <w:p w:rsidR="00917136" w:rsidRPr="006970FA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6970FA">
              <w:rPr>
                <w:rFonts w:ascii="Times New Roman" w:hAnsi="Times New Roman"/>
                <w:sz w:val="20"/>
                <w:szCs w:val="28"/>
              </w:rPr>
              <w:lastRenderedPageBreak/>
              <w:t>Степень достижения целевых показателей Муниципальной программы (О2), %</w:t>
            </w:r>
          </w:p>
        </w:tc>
        <w:tc>
          <w:tcPr>
            <w:tcW w:w="2198" w:type="dxa"/>
            <w:vAlign w:val="center"/>
          </w:tcPr>
          <w:p w:rsidR="00917136" w:rsidRPr="006970FA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6970FA">
              <w:rPr>
                <w:rFonts w:ascii="Times New Roman" w:hAnsi="Times New Roman"/>
                <w:sz w:val="20"/>
                <w:szCs w:val="28"/>
              </w:rPr>
              <w:t>Степень достижения показателей результативности Муниципальной программы (О3), %</w:t>
            </w:r>
          </w:p>
        </w:tc>
        <w:tc>
          <w:tcPr>
            <w:tcW w:w="2082" w:type="dxa"/>
            <w:vAlign w:val="center"/>
          </w:tcPr>
          <w:p w:rsidR="00917136" w:rsidRPr="006970FA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970FA">
              <w:rPr>
                <w:rFonts w:ascii="Times New Roman" w:hAnsi="Times New Roman"/>
                <w:sz w:val="20"/>
              </w:rPr>
              <w:t>Итоговая оценка эффективности реализации Муниципальной программы (Оитог), %</w:t>
            </w:r>
          </w:p>
        </w:tc>
      </w:tr>
      <w:tr w:rsidR="00917136" w:rsidRPr="003B7137" w:rsidTr="00742F37">
        <w:trPr>
          <w:trHeight w:val="63"/>
        </w:trPr>
        <w:tc>
          <w:tcPr>
            <w:tcW w:w="413" w:type="dxa"/>
            <w:vAlign w:val="center"/>
          </w:tcPr>
          <w:p w:rsidR="00917136" w:rsidRPr="006970FA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6970FA">
              <w:rPr>
                <w:rFonts w:ascii="Times New Roman" w:hAnsi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189" w:type="dxa"/>
            <w:vAlign w:val="center"/>
          </w:tcPr>
          <w:p w:rsidR="00917136" w:rsidRPr="006970FA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2190" w:type="dxa"/>
            <w:vAlign w:val="center"/>
          </w:tcPr>
          <w:p w:rsidR="00917136" w:rsidRPr="006970FA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0,95</w:t>
            </w:r>
          </w:p>
        </w:tc>
        <w:tc>
          <w:tcPr>
            <w:tcW w:w="2198" w:type="dxa"/>
            <w:vAlign w:val="center"/>
          </w:tcPr>
          <w:p w:rsidR="00917136" w:rsidRPr="00BA40D9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22,35</w:t>
            </w:r>
          </w:p>
        </w:tc>
        <w:tc>
          <w:tcPr>
            <w:tcW w:w="2082" w:type="dxa"/>
            <w:vAlign w:val="center"/>
          </w:tcPr>
          <w:p w:rsidR="00917136" w:rsidRPr="006970FA" w:rsidRDefault="00917136" w:rsidP="005634F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41,10</w:t>
            </w:r>
          </w:p>
        </w:tc>
      </w:tr>
    </w:tbl>
    <w:p w:rsidR="00917136" w:rsidRDefault="00917136" w:rsidP="0091713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917136" w:rsidRDefault="00917136" w:rsidP="0091713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E74EDE" w:rsidRPr="009F6A40" w:rsidRDefault="00E74EDE" w:rsidP="00E74EDE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92DFD" w:rsidRPr="00670125" w:rsidRDefault="002F4F04" w:rsidP="00B92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7E">
        <w:rPr>
          <w:rFonts w:ascii="Times New Roman" w:hAnsi="Times New Roman"/>
          <w:b/>
          <w:sz w:val="24"/>
          <w:szCs w:val="24"/>
          <w:lang w:val="en-US"/>
        </w:rPr>
        <w:t>YII</w:t>
      </w:r>
      <w:r w:rsidR="00910B5A" w:rsidRPr="00705A7E">
        <w:rPr>
          <w:rFonts w:ascii="Times New Roman" w:hAnsi="Times New Roman"/>
          <w:b/>
          <w:sz w:val="24"/>
          <w:szCs w:val="24"/>
        </w:rPr>
        <w:t>.  Муниципальная</w:t>
      </w:r>
      <w:r w:rsidR="00910B5A" w:rsidRPr="00670125">
        <w:rPr>
          <w:rFonts w:ascii="Times New Roman" w:hAnsi="Times New Roman"/>
          <w:b/>
          <w:sz w:val="24"/>
          <w:szCs w:val="24"/>
        </w:rPr>
        <w:t xml:space="preserve">  </w:t>
      </w:r>
      <w:r w:rsidR="00910B5A" w:rsidRPr="00670125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="00B92DFD" w:rsidRPr="00670125">
        <w:rPr>
          <w:rFonts w:ascii="Times New Roman" w:hAnsi="Times New Roman" w:cs="Times New Roman"/>
          <w:b/>
          <w:sz w:val="24"/>
          <w:szCs w:val="24"/>
        </w:rPr>
        <w:t xml:space="preserve">«Развитие инвестиционной  деятельности, малого и среднего предпринимательства на  территории  </w:t>
      </w:r>
    </w:p>
    <w:p w:rsidR="00B92DFD" w:rsidRPr="00670125" w:rsidRDefault="003C7022" w:rsidP="00B92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Богучанского района»</w:t>
      </w:r>
      <w:r w:rsidR="00B92DFD" w:rsidRPr="006701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4EDE" w:rsidRPr="00606B4D" w:rsidRDefault="007F4EDE" w:rsidP="00ED52B1">
      <w:pPr>
        <w:pStyle w:val="a3"/>
        <w:ind w:firstLine="680"/>
        <w:jc w:val="both"/>
        <w:rPr>
          <w:rFonts w:ascii="Times New Roman" w:hAnsi="Times New Roman"/>
          <w:b/>
          <w:highlight w:val="yellow"/>
        </w:rPr>
      </w:pPr>
    </w:p>
    <w:p w:rsidR="00C2614E" w:rsidRPr="009A0BBC" w:rsidRDefault="00F7618E" w:rsidP="00C26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2614E" w:rsidRPr="009A0B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Муниципальная программа  «Развитие инвестиционной   деятельности, малого и среднего предпринимательства на  территории  Богучанского района» (далее Программа), утверждена постановлением администрации Богучанского района от 01.11.2013 года    №  1389- п. 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За 2019 годы в Программу были внесены изменения постановлением администрации Богучанского района,  от 06.03.2019 № 204-п, от 01.04.2019 № 273-п, от   27.06.2019   № 631  - п, от 12.11.2019  №1104-п)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Ответственный исполнитель  муниципальной программы: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Администрация Богучанского района.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hAnsi="Times New Roman" w:cs="Times New Roman"/>
          <w:sz w:val="24"/>
          <w:szCs w:val="24"/>
          <w:u w:val="single"/>
        </w:rPr>
        <w:t xml:space="preserve">Перечень подпрограмм  и отдельных мероприятий  подпрограммы: </w:t>
      </w:r>
    </w:p>
    <w:p w:rsidR="00C2614E" w:rsidRPr="009A0BBC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BBC">
        <w:rPr>
          <w:rFonts w:ascii="Times New Roman" w:hAnsi="Times New Roman" w:cs="Times New Roman"/>
          <w:b/>
          <w:sz w:val="24"/>
          <w:szCs w:val="24"/>
        </w:rPr>
        <w:t xml:space="preserve">1. «Развитие  субъектов малого и среднего  предпринимательства   в  Богучанском районе»;   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 xml:space="preserve">2. «Обеспечение реализации муниципальной программы и прочие мероприятия.                               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 w:rsidRPr="00C2614E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устойчивого функционирования и  развития малого и среднего предпринимательства,  улучшения инвестиционного климата  на территории Богучанского района.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 муниципальной  программы:        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1. Создание благоприятных условий  для развития малого и среднего предпринимательства в Богучанском районе. Привлечение инвестиций на территорию Богучанского района.</w:t>
      </w:r>
    </w:p>
    <w:p w:rsidR="00C2614E" w:rsidRPr="00C2614E" w:rsidRDefault="00C2614E" w:rsidP="00C2614E">
      <w:pPr>
        <w:pStyle w:val="ConsPlusNormal"/>
        <w:tabs>
          <w:tab w:val="left" w:pos="4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2. Создание условий для эффективного управления финансовыми ресурсами в рамках выполнения установленных функций и полномочий.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Этапы и сроки муниципальной программы: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один этап  с   2014 по 2030  годы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целевых показателей  на долгосрочный период   Программы: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  <w:u w:val="single"/>
        </w:rPr>
        <w:t>Целевой показатель:</w:t>
      </w:r>
      <w:r w:rsidRPr="00C2614E">
        <w:rPr>
          <w:rFonts w:ascii="Times New Roman" w:hAnsi="Times New Roman" w:cs="Times New Roman"/>
          <w:sz w:val="24"/>
          <w:szCs w:val="24"/>
        </w:rPr>
        <w:t xml:space="preserve"> Увеличение объема привлеченных  инвестиций в секторе малого и среднего  предпринимательства в уставной капитал   с 14378,61 тыс. рублей в 2013 году до 65501,0 тыс. рублей в 2030 году.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Показатели результативности: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1.Увеличение оборота малых и средних предприятий (с учетом микропредприятий), занимающихся  обрабатывающим производством с 1258017 тыс. рублей в 2014 году  до   3113626  тыс. рублей  в 2021  году.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hAnsi="Times New Roman" w:cs="Times New Roman"/>
          <w:sz w:val="24"/>
          <w:szCs w:val="24"/>
          <w:u w:val="single"/>
        </w:rPr>
        <w:t>Ресурсное обеспечение  муниципальной программы: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Объем финансирования составляет</w:t>
      </w: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36 971 082,78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рублей, в том числе: 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За счет районного бюджета  6 422 542,78  рублей из них: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2014 год    -     950 000,0        рублей;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2015 год    -     850 000,0        рублей;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2016 год    -     422 145,91      рублей;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2017 год    -     957 000,0        рублей;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2018 год    -     131 500,0        рублей;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2019 год    -     822 896,87      рублей;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2020 год    -     763 000,0        рублей;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lastRenderedPageBreak/>
        <w:t>2021 год    -     763 000,0        рублей;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2022 год    -     763 000,0        рублей.</w:t>
      </w:r>
    </w:p>
    <w:p w:rsidR="00C2614E" w:rsidRPr="00C2614E" w:rsidRDefault="00C2614E" w:rsidP="00C26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За счет краевого бюджета  21 105 540,0 рублей, в  том числе: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2014   год -      905 000,0        рублей;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2015 год   -      871 000,0        рублей;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2016 год   -                 0,0        рублей;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2017 год   -     1 500 000,0      рублей;</w:t>
      </w:r>
    </w:p>
    <w:p w:rsidR="00C2614E" w:rsidRPr="00C2614E" w:rsidRDefault="00C2614E" w:rsidP="00C2614E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 xml:space="preserve"> 2018 год    -   2 441 500,0      рублей;</w:t>
      </w:r>
    </w:p>
    <w:p w:rsidR="00C2614E" w:rsidRPr="00C2614E" w:rsidRDefault="00C2614E" w:rsidP="00C2614E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 xml:space="preserve"> 2019 год    -    15 388 040,0   рублей;</w:t>
      </w:r>
    </w:p>
    <w:p w:rsidR="00C2614E" w:rsidRPr="00C2614E" w:rsidRDefault="00C2614E" w:rsidP="00C2614E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2020 год    -                 0,0       рублей;</w:t>
      </w:r>
    </w:p>
    <w:p w:rsidR="00C2614E" w:rsidRPr="00C2614E" w:rsidRDefault="00C2614E" w:rsidP="00C2614E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2021 год    -                 0,0       рублей;</w:t>
      </w:r>
    </w:p>
    <w:p w:rsidR="00C2614E" w:rsidRPr="00C2614E" w:rsidRDefault="00C2614E" w:rsidP="00C2614E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2022 год    -                 0,0       рублей;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За счет федерального бюджета 9 443 000,0  рублей, в том числе: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2014 год -     3 095 000,0    рублей;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2015 год -     3 848 000,0    рублей;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2016 год -     2 500 000,0    рублей;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2017 год  -                  0,0    рублей;</w:t>
      </w:r>
    </w:p>
    <w:p w:rsidR="00C2614E" w:rsidRPr="00C2614E" w:rsidRDefault="00C2614E" w:rsidP="00C261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2018 год  -                  0,0    рублей;</w:t>
      </w:r>
    </w:p>
    <w:p w:rsidR="00C2614E" w:rsidRPr="00C2614E" w:rsidRDefault="00C2614E" w:rsidP="00C2614E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2019 год    -                0,0    рублей;</w:t>
      </w:r>
    </w:p>
    <w:p w:rsidR="00C2614E" w:rsidRPr="00C2614E" w:rsidRDefault="00C2614E" w:rsidP="00C2614E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2020 год    -                0,0    рублей.</w:t>
      </w:r>
    </w:p>
    <w:p w:rsidR="00C2614E" w:rsidRPr="00C2614E" w:rsidRDefault="00C2614E" w:rsidP="00C261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2021 год    -                0,0    рублей.</w:t>
      </w:r>
    </w:p>
    <w:p w:rsidR="00C2614E" w:rsidRPr="00C2614E" w:rsidRDefault="00C2614E" w:rsidP="00C261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14E" w:rsidRPr="00C2614E" w:rsidRDefault="00C2614E" w:rsidP="00C2614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Информация  об основных результатах, достигнутых в 2019 году, включая 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состояние: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2019 год  при выполнении подпрограммных мероприятий  достигнуты следующие результаты и показатели  программы: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В соответствии  с постановлением  Правительства Красноярского края  от 24.05.2019 № 266-п «О распределении  субсидий  бюджетам  муниципальных образований   Красноярского края,  для реализации  мероприятий,  предусмотренных муниципальными  программами развития субъектов малого и среднего предпринимательства» Богучанскому  району    в 2019 году распределены  субсидии в сумме      15 388 040,0   рублей,  в том числе  за счет средств  краевого бюджета 15 388 040,0  рублей, по мероприятиям: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bCs/>
          <w:sz w:val="24"/>
          <w:szCs w:val="24"/>
        </w:rPr>
        <w:t xml:space="preserve">-    субсидии субъектам малого и среднего предпринимательства 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>на компенсацию затрат на уплату первого взноса (аванса)  при заключении договоров лизинга оборудования с российскими лизинговыми организациями в целях создания и (или) развития, и (или) модернизации производства товаров (работ, услуг)</w:t>
      </w:r>
      <w:r w:rsidRPr="00C2614E">
        <w:rPr>
          <w:rFonts w:ascii="Times New Roman" w:eastAsia="Times New Roman" w:hAnsi="Times New Roman" w:cs="Times New Roman"/>
          <w:bCs/>
          <w:sz w:val="24"/>
          <w:szCs w:val="24"/>
        </w:rPr>
        <w:t xml:space="preserve">   15388040 рублей</w:t>
      </w:r>
      <w:r w:rsidRPr="00C2614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:rsidR="00C2614E" w:rsidRPr="00C2614E" w:rsidRDefault="00C2614E" w:rsidP="00C261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В районном бюджете  на мероприятия подпрограмм  в  2019  году предусмотрены средства   в сумме  822 896,87 рублей.  </w:t>
      </w:r>
    </w:p>
    <w:p w:rsidR="00C2614E" w:rsidRPr="00C2614E" w:rsidRDefault="00C2614E" w:rsidP="00C261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Фактически освоено в 2019 году денежных средств  по мероприятиям программы   16 210 936,87  рублей.   Процент исполнения  составляет -100 %., в том числе по источникам финансирования: </w:t>
      </w:r>
    </w:p>
    <w:p w:rsidR="00C2614E" w:rsidRPr="00C2614E" w:rsidRDefault="00C2614E" w:rsidP="00C261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за счет средств краевого  бюджета   15 388 040,0 рублей   (100%);</w:t>
      </w:r>
    </w:p>
    <w:p w:rsidR="00C2614E" w:rsidRPr="00C2614E" w:rsidRDefault="00C2614E" w:rsidP="00C261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за счет районного бюджета – 822 896,87 рублей    (100 %).  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Целевой показатель: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Объем привлеченных инвестиций в секторе малого и среднего предпринимательства в уставный капитал.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Объем привлеченных инвестиций в секторе малого и среднего предпринимательства в уставный капитал  на  2019 год планировался в сумме 53293,0 тыс. рублей по подпрограмме «Развитие субъектов малого и среднего 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предпринимательства в Богучанском районе», фактически привлечено инвестиций  125 507,7  тыс. рублей, что составляет – 100  %  от плановых значений.  </w:t>
      </w:r>
    </w:p>
    <w:p w:rsidR="00C2614E" w:rsidRPr="009A0BBC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1 Создание благоприятных условий для устойчивого функционирования и  развития малого и среднего предпринимательства в Богучанском районе. Привлечение инвестиций на территорию Богучанского района. </w:t>
      </w:r>
    </w:p>
    <w:p w:rsidR="00C2614E" w:rsidRPr="009A0BBC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>Подпрограмма  «Развитие субъектов малого и среднего предпринимательства 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Показатель: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Оборот  малых и средних предприятий (с учетом микропредприятий), занимающихся  обрабатывающим производством.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В 2019 году  оборот малых и средних предприятий  запланирован 2 864 252 тыс. рублей</w:t>
      </w:r>
      <w:r w:rsidRPr="00C26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фактически  составил 2 868 769 тыс. рублей.</w:t>
      </w:r>
      <w:r w:rsidRPr="00C26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>Процент исполнения составил – 100,1%.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Показатель: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Количество субъектов малого и среднего предпринимательства, получивших государственную поддержку.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В 2019 году  планировалось  оказать муниципальную поддержку 3 субъектам малого предпринимательства, фактически оказано 3 субъектам.  Процент исполнения составил – 100,0 %.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3  субъектам  (ООО «ЛесСервис»,  ООО «Леспром, ООО «ТК ПромСтрой»),  предоставлена   субсидия   на уплату первого взноса (аванса)  при заключении договоров лизинга оборудования с российскими лизинговыми организациями в целях создания и (или) развития, и (или) модернизации производства товаров (работ, услуг);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Показатель: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В 2019 году  в результате реализации  подпрограммы  планировалось  создать   6 рабочих мест,  фактически создано  29   рабочих  мест.  Процент  исполнения   составил   100  %.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Показатель: Количество сохраненных рабочих мест в секторе малого и среднего предпринимательства при реализации подпрограммы. 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В 2019 году в результате  реализации подпрограммных мероприятий запланировано   сохранить   60 рабочих мест, фактически сохранено  231 рабочее место.                        Процент  исполнения   составил   100,0 % </w:t>
      </w:r>
    </w:p>
    <w:p w:rsidR="00C2614E" w:rsidRPr="00C2614E" w:rsidRDefault="00C2614E" w:rsidP="00C261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Показатель: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Объем привлеченных инвестиций в секторе малого и среднего предпринимательства при реализации подпрограммы.</w:t>
      </w:r>
    </w:p>
    <w:p w:rsidR="00C2614E" w:rsidRPr="00C2614E" w:rsidRDefault="00C2614E" w:rsidP="00C26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В 2019 году в результате реализации подпрограммных мероприятий  объем привлеченных инвестиций  запланирован  в сумме 53293,0 тыс. рублей, фактически  привлечено инвестиций  в сумме    125507,7 тыс. рублей.  Процент   исполнения 100,0 %.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Pr="00C26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C2614E" w:rsidRPr="009A0BBC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Задача 2 Создание  условий для эффективного управления финансовыми ресурсами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Подпрограмма  Обеспечение реализации муниципальной программы и прочие мероприятия.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Показатель: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Уровень исполнения расходов Главного распорядителя за счет средств районного бюджета.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Исполнение расходов Главного распорядителя за счет средств районного бюджета запланировано  оценивать  по 5 баллам. За 2019  год  объем финансирования по мероприятиям  программы предусмотрен  в сумме  16 210 936,87   рублей, фактическое исполнение  составляет  16 210 936,87   рублей.   Оценка  составляет 5  баллов.  Исполнение     100 %).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Показатель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>: Соблюдение сроков предоставления Главным распорядителем годовой бюджетной отчетности.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Отчет о расходовании  средств  бюджета,  реестр целевого использования субсидии, отчет об исполнении бюджета, справка по консолидируемым расчетам, 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остатках  за период 2019 год  направлены в  Министерство экономики и регионального развития  Красноярского края  в установленные сроки.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Показатель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>: Формирование ежегодного отчета об эффективности реализации программы, включающего анализ и предложения по совершенствованию инструментов поддержки.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порядком утвержденным постановлением администрации Богучанского района от  17.07.2013 № 849  формируется отчет, и анализ действующей программы   «Развитие инвестиционной    деятельности, малого и среднего предпринимательства  на  территории  Богучанского района».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Показатель: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обратившихся. 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В 2019 году доля субъектов малого и среднего предпринимательства, обратившихся за муниципальной поддержкой в результате полученных сведений  из  СМИ, в общем объеме обратившихся  составляет  50 %.   Исполнение   показателя составляет  90 %.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Исполнение подпрограммы: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«Развитие субъектов малого и среднего предпринимательства»     по мероприятиям подпрограммы: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развития малого и среднего предпринимательства в Богучанском районе,  улучшения  инвестиционного климата на территории Богучанского района.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1.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Имущественная поддержка субъектов малого и среднего предпринимательства.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В 2019 году планировалось обеспечить  не менее 5 субъектов  малого и среднего предпринимательства  в виде передачи во владение и (или) пользование  имущества, находящегося в муниципальной собственности.    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За  2019  год  заключено  3 договора  аренды   муниципального имущества  с субъектами   малого  и среднего предпринимательства для ведения хозяйственной деятельности.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Задача 2. 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>Информационная - консультационная поддержка субъектов малого и среднего предпринимательства.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Получили консультацию  30  субъектов малого и   среднего   предпринимательства. 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На  официальном сайте  муниципального  образования Богучанский  район  в течение 2019 года размещалась информация для субъектов малого и среднего предпринимательства.  Планировалось  в 2019 году   50  посещений сайта, фактически  45 посетили  официальный сайт.  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В  2019  году  в   ООО «Спектр – Богучаны»  размещено  4   информации  для субъектов малого и среднего предпринимательства. Планировалось 4  информации.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3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. Финансовая поддержка субъектов малого и среднего предпринимательства. 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Всего по мероприятиям подпрограммы  запланировано  в бюджете Богучанского  района 16 210 936,87   тыс. рублей. По результатам  конкурсного отбора  муниципальных программ  выделены  средства   из  краевого бюджета   на отдельные мероприятия  подпрограммы в сумме  15 388 040,0  рублей, из районного бюджета  822 896,87  рублей. Фактически  исполнение составило 16 210 936,87      рублей.  Процент исполнения                100,0 %      </w:t>
      </w:r>
    </w:p>
    <w:p w:rsidR="00C2614E" w:rsidRPr="00C2614E" w:rsidRDefault="00C2614E" w:rsidP="00C26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-Субсидии субъектам малого и (или) среднего предпринимательства  на компенсацию 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 Запланировано оказать поддержку не менее 3 субъектов  малого предпринимательства   на  сумму     рублей,  в том числе   за счет средств  краевого бюджета   15 388 040  рублей, за счет районного бюджета  809 896,87 рублей.  Фактически  поддержано 3  субъекта. Процент исполнения составил   100 %.   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В результате реализации подпрограммы достигнуты  следующие показатели: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lastRenderedPageBreak/>
        <w:t>Оказана поддержка  - 3 субъектам малого предпринимательства. Создано  - 29  рабочих мест.  Сохранено  - 231  рабочих мест. Привлечено инвестиций   в сумме   -  125 507,7  тыс. рублей.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Целевые индикаторы подпрограммы   2019  года  выполнены.</w:t>
      </w:r>
    </w:p>
    <w:p w:rsidR="00C2614E" w:rsidRPr="00C2614E" w:rsidRDefault="00C2614E" w:rsidP="00C261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подпрограммы Обеспечение  условий реализации муниципальной программы и прочие мероприятия». </w:t>
      </w:r>
    </w:p>
    <w:p w:rsidR="00C2614E" w:rsidRPr="00C2614E" w:rsidRDefault="00C2614E" w:rsidP="00C261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На 2019 год запланировано финансирование в сумме 3000,0 рублей на информационное  сопровождение программных мероприятий.  Опубликована статья   для субъектов малого и среднего предпринимательства по программным  мероприятиям. Процент исполнения составляет 100%   (Исполнение  Указано в приложении № 10).</w:t>
      </w:r>
    </w:p>
    <w:p w:rsidR="00C2614E" w:rsidRPr="00C2614E" w:rsidRDefault="00C2614E" w:rsidP="00C26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В результате реализации подпрограммных мероприятий достигнуты следующие показатели: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Уровень исполнения  расходов главного распорядителя за счет средств районного бюджета составляет – 5  баллов. Сроки предоставления    годовой бюджетной отчетности  соблюдены и оценены  по - 5 баллам (Соблюдены сроки в соответствии с  краевым соглашением, в части исполнения).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  за 2019 год составляет 45  %.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4E" w:rsidRPr="00C2614E" w:rsidRDefault="00C2614E" w:rsidP="00C2614E">
      <w:pPr>
        <w:tabs>
          <w:tab w:val="left" w:pos="99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эффективности реализации программы за отчетный период.  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b/>
          <w:sz w:val="24"/>
          <w:szCs w:val="24"/>
        </w:rPr>
        <w:t>На первом этапе осуществлялся расчет показателя О1 – оценка эффективности реализации Программы по критерию «полнота и эффективность использования средств районного бюджета»: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О1 = (16 210 936,87+ 0*)/16 210 936,87 х100 % = 100 %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  0*- показатель суммы «положительной экономии»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интерпретацией оценки вышеуказанного критерия наш показатель составил 100%, что соответствует значению О1 равному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95% &lt;О1&lt;100 %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 что расценивается как – Программа   выполнена в полном объеме.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 На втором этапе осуществляется расчет показателя О2 – оценка эффективности реализации Программы по критерию «степень достижения целевых показателей Программы»: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О2 = 100/ 1 показатель =  100 %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В соответствии с интерпретацией  оценки вышеуказанного критерия наш показатель составил 100,0  %, что соответствует значению О2 равному: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95% &lt;О2&lt;100 %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что</w:t>
      </w:r>
      <w:r w:rsidRPr="00C261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>расценивается как – Программа  выполнена в  полном объеме.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На третьем этапе осуществляется расчет показателя О3 – оценка эффективности реализации Программы по критерию «степень достижения показателей результативности Программы»: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ab/>
        <w:t>О3=((100,1%*0,16)+(100,0%*0,14)+(100%*0,14)+(100%*0,14)+(100%*0,14)+ (100%*0,07)*+(100%*0,07)*+(100%*0,07)+(90,0%*0,07))/ 1 =99,3  %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>В соответствии с интерпретацией оценки вышеуказанного критерия наш показатель составил 99,3 %, что соответствует значению О3 равному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95% &lt;О3&lt;100 %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 что расценивается как – Программа  выполнена в полном объеме.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 На четвертом этапе осуществляется расчет Оитог – итоговая оценка эффективности реализации Программы.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  Оитог = (100 %+100 %+99,3 %)/ 3 =99,77 %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r w:rsidRPr="00C2614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2614E">
        <w:rPr>
          <w:rFonts w:ascii="Times New Roman" w:eastAsia="Times New Roman" w:hAnsi="Times New Roman" w:cs="Times New Roman"/>
          <w:sz w:val="24"/>
          <w:szCs w:val="24"/>
        </w:rPr>
        <w:t>В соответствии с интерпретацией оценки вышеуказанного критерия наш показатель составил  99,7  %, что соответствует значению Оитог равному: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C2614E">
        <w:rPr>
          <w:rFonts w:ascii="Times New Roman" w:eastAsia="Times New Roman" w:hAnsi="Times New Roman" w:cs="Times New Roman"/>
          <w:b/>
          <w:sz w:val="24"/>
          <w:szCs w:val="24"/>
        </w:rPr>
        <w:t>95% &lt;Оитог &lt;100 %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C261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614E">
        <w:rPr>
          <w:rFonts w:ascii="Times New Roman" w:eastAsia="Times New Roman" w:hAnsi="Times New Roman" w:cs="Times New Roman"/>
          <w:sz w:val="24"/>
          <w:szCs w:val="24"/>
        </w:rPr>
        <w:t>что расценивается как – муниципальная программа  в целом выполнена.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Из расчета можно сделать следующий вывод, что Программа за 201</w:t>
      </w:r>
      <w:r w:rsidR="003C702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год выполнена на уровне запланированных показателей.</w:t>
      </w:r>
    </w:p>
    <w:p w:rsidR="00C2614E" w:rsidRPr="00C2614E" w:rsidRDefault="00C2614E" w:rsidP="00C26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70"/>
        <w:gridCol w:w="2700"/>
        <w:gridCol w:w="2340"/>
        <w:gridCol w:w="1440"/>
      </w:tblGrid>
      <w:tr w:rsidR="00C2614E" w:rsidRPr="00C2614E" w:rsidTr="005634F8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Полнота и   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эффективность 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использования 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средств районного бюджета на   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реализацию   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муниципальной программы (O1)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достижения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муниципальной программы    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(O2)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достижения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показателей   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результативности  </w:t>
            </w: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муниципальной программы (O3)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Оитог  </w:t>
            </w:r>
          </w:p>
        </w:tc>
      </w:tr>
      <w:tr w:rsidR="00C2614E" w:rsidRPr="00C2614E" w:rsidTr="005634F8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1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C2614E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sz w:val="24"/>
                <w:szCs w:val="24"/>
              </w:rPr>
              <w:t>99,77</w:t>
            </w:r>
          </w:p>
        </w:tc>
      </w:tr>
    </w:tbl>
    <w:p w:rsidR="00F7618E" w:rsidRPr="00F7618E" w:rsidRDefault="00F7618E" w:rsidP="00ED52B1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18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F4EDE" w:rsidRPr="00550B7A" w:rsidRDefault="00EE7E7D" w:rsidP="0049213F">
      <w:pPr>
        <w:pStyle w:val="a3"/>
        <w:ind w:firstLine="680"/>
        <w:jc w:val="center"/>
        <w:rPr>
          <w:rFonts w:ascii="Times New Roman" w:hAnsi="Times New Roman"/>
          <w:b/>
        </w:rPr>
      </w:pPr>
      <w:r w:rsidRPr="001035B0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49213F" w:rsidRPr="001035B0">
        <w:rPr>
          <w:rFonts w:ascii="Times New Roman" w:hAnsi="Times New Roman"/>
          <w:b/>
          <w:sz w:val="24"/>
          <w:szCs w:val="24"/>
        </w:rPr>
        <w:t>.  Муниципальная  программа Богучанского района «Развитие транспортной системы Богучанского района»</w:t>
      </w:r>
    </w:p>
    <w:p w:rsidR="007F4EDE" w:rsidRPr="001700C0" w:rsidRDefault="007F4EDE" w:rsidP="00B061C5">
      <w:pPr>
        <w:pStyle w:val="a3"/>
        <w:ind w:firstLine="680"/>
        <w:jc w:val="both"/>
        <w:rPr>
          <w:rFonts w:ascii="Times New Roman" w:hAnsi="Times New Roman"/>
          <w:b/>
          <w:highlight w:val="cyan"/>
        </w:rPr>
      </w:pPr>
    </w:p>
    <w:p w:rsidR="00E1710D" w:rsidRPr="00E06DCD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06DCD">
        <w:rPr>
          <w:rFonts w:ascii="Times New Roman" w:hAnsi="Times New Roman"/>
          <w:b/>
          <w:i/>
          <w:sz w:val="24"/>
          <w:szCs w:val="24"/>
        </w:rPr>
        <w:t>Муниципальная программа Богучанского района «Развитие транспортной системы Богучанского района» (далее – Программа, Муниципальная программа),  утверждена  постановлением  администрации  Богучанского  района   от  25.10.2013  № 1351-п.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74F9">
        <w:rPr>
          <w:rFonts w:ascii="Times New Roman" w:hAnsi="Times New Roman" w:cs="Times New Roman"/>
          <w:b w:val="0"/>
          <w:sz w:val="24"/>
          <w:szCs w:val="24"/>
        </w:rPr>
        <w:t xml:space="preserve">В течение 2019 года в Программу было внесено семь изменений, а именно в редакции постановлений администрации Богучанского района: от </w:t>
      </w:r>
      <w:r w:rsidRPr="00BB74F9">
        <w:rPr>
          <w:rFonts w:ascii="Times New Roman" w:hAnsi="Times New Roman" w:cs="Times New Roman"/>
          <w:b w:val="0"/>
          <w:color w:val="000000"/>
          <w:sz w:val="24"/>
          <w:szCs w:val="24"/>
        </w:rPr>
        <w:t>09.04</w:t>
      </w:r>
      <w:r w:rsidRPr="00BB74F9">
        <w:rPr>
          <w:rFonts w:ascii="Times New Roman" w:hAnsi="Times New Roman" w:cs="Times New Roman"/>
          <w:b w:val="0"/>
          <w:sz w:val="24"/>
          <w:szCs w:val="24"/>
        </w:rPr>
        <w:t>.2019 № 317-п;  от 28.06.2019 № 639-п; от 12.07.2019 № 727-п; от 20.09.2019 № 915-п; от 08.10.2019 № 993-п; от 13.11.2019 № 1115-п; от 30.12.2019 № 1269-п.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  <w:u w:val="single"/>
        </w:rPr>
        <w:t>Ответственный исполнитель муниципальной программы:</w:t>
      </w:r>
      <w:r w:rsidRPr="00BB74F9">
        <w:rPr>
          <w:rFonts w:ascii="Times New Roman" w:hAnsi="Times New Roman"/>
          <w:sz w:val="24"/>
          <w:szCs w:val="24"/>
        </w:rPr>
        <w:t xml:space="preserve"> 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Администрация Богучанского района (отдел лесного хозяйства, жилищной политики, транспорта и связи; отдел экономики и планирования).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  <w:u w:val="single"/>
        </w:rPr>
        <w:t>Соисполнители муниципальной программы:</w:t>
      </w:r>
      <w:r w:rsidRPr="00BB74F9">
        <w:rPr>
          <w:rFonts w:ascii="Times New Roman" w:hAnsi="Times New Roman"/>
          <w:sz w:val="24"/>
          <w:szCs w:val="24"/>
        </w:rPr>
        <w:t xml:space="preserve"> 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Финансовое управление администрации Богучанского района;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Управление образование администрации Богучанского района;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Управление муниципальной собственностью Богучанского района;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Администрация Богучанского сельсовета;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Муниципальное казенное учреждение «Муниципальная служба заказчика».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  <w:u w:val="single"/>
        </w:rPr>
        <w:t>Перечень подпрограмм и отдельных мероприятий программы:</w:t>
      </w:r>
      <w:r w:rsidRPr="00BB74F9">
        <w:rPr>
          <w:rFonts w:ascii="Times New Roman" w:hAnsi="Times New Roman"/>
          <w:sz w:val="24"/>
          <w:szCs w:val="24"/>
        </w:rPr>
        <w:t xml:space="preserve"> 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B74F9">
        <w:rPr>
          <w:rFonts w:ascii="Times New Roman" w:hAnsi="Times New Roman"/>
          <w:b w:val="0"/>
          <w:i/>
          <w:sz w:val="24"/>
          <w:szCs w:val="24"/>
        </w:rPr>
        <w:t>подпрограммы:</w:t>
      </w: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«Дороги Богучанского района»;</w:t>
      </w: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«Развитие транспортного комплекса  Богучанского района»;</w:t>
      </w: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«Безопасность дорожного движения в Богучанском районе».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i/>
          <w:sz w:val="24"/>
          <w:szCs w:val="24"/>
        </w:rPr>
        <w:t>отдельные мероприятия программы:</w:t>
      </w:r>
      <w:r w:rsidRPr="00BB74F9">
        <w:rPr>
          <w:rFonts w:ascii="Times New Roman" w:hAnsi="Times New Roman"/>
          <w:b w:val="0"/>
          <w:sz w:val="24"/>
          <w:szCs w:val="24"/>
        </w:rPr>
        <w:t xml:space="preserve"> отсутствуют.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  <w:u w:val="single"/>
        </w:rPr>
        <w:t>Цели муниципальной программы:</w:t>
      </w:r>
      <w:r w:rsidRPr="00BB74F9">
        <w:rPr>
          <w:rFonts w:ascii="Times New Roman" w:hAnsi="Times New Roman"/>
          <w:sz w:val="24"/>
          <w:szCs w:val="24"/>
        </w:rPr>
        <w:t xml:space="preserve"> 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Развитие современной и эффективной транспортной инфраструктуры;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Повышение доступности транспортных услуг для населения;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Повышение комплексной безопасности дорожного движения.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  <w:u w:val="single"/>
        </w:rPr>
        <w:t>Задачи муниципальной программы:</w:t>
      </w:r>
      <w:r w:rsidRPr="00BB74F9">
        <w:rPr>
          <w:rFonts w:ascii="Times New Roman" w:hAnsi="Times New Roman"/>
          <w:sz w:val="24"/>
          <w:szCs w:val="24"/>
        </w:rPr>
        <w:t xml:space="preserve"> 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Обеспечение сохранности, модернизация и развитие сети автомобильных дорог района;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Обеспечение потребности населения в перевозках;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Обеспечение дорожной безопасности.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  <w:u w:val="single"/>
        </w:rPr>
        <w:t>Этапы и сроки реализации муниципальной программы:</w:t>
      </w:r>
      <w:r w:rsidRPr="00BB74F9">
        <w:rPr>
          <w:rFonts w:ascii="Times New Roman" w:hAnsi="Times New Roman"/>
          <w:sz w:val="24"/>
          <w:szCs w:val="24"/>
        </w:rPr>
        <w:t xml:space="preserve"> 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срок реализации Программы 2014-2030 годы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  <w:u w:val="single"/>
        </w:rPr>
        <w:t>Целевые показатели муниципальной программы:</w:t>
      </w:r>
      <w:r w:rsidRPr="00BB74F9">
        <w:rPr>
          <w:rFonts w:ascii="Times New Roman" w:hAnsi="Times New Roman"/>
          <w:sz w:val="24"/>
          <w:szCs w:val="24"/>
        </w:rPr>
        <w:t xml:space="preserve"> 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B74F9">
        <w:rPr>
          <w:rFonts w:ascii="Times New Roman" w:hAnsi="Times New Roman"/>
          <w:b w:val="0"/>
          <w:i/>
          <w:sz w:val="24"/>
          <w:szCs w:val="24"/>
        </w:rPr>
        <w:t>целевые показатели:</w:t>
      </w:r>
    </w:p>
    <w:p w:rsidR="00E1710D" w:rsidRPr="00BB74F9" w:rsidRDefault="00E1710D" w:rsidP="00E1710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lastRenderedPageBreak/>
        <w:t xml:space="preserve">- </w:t>
      </w:r>
      <w:r w:rsidRPr="00BB74F9">
        <w:rPr>
          <w:rFonts w:ascii="Times New Roman" w:hAnsi="Times New Roman" w:cs="Times New Roman"/>
          <w:b w:val="0"/>
          <w:sz w:val="24"/>
          <w:szCs w:val="24"/>
        </w:rPr>
        <w:t>протяженность автомобильных дорог общего местного значения, не отвечающих нормативным требованиям и их удельный вес в общей протяженности снизится с 250,4 км в 2014 году до 241,7 км  в 2022 году (или с 68% до 62% соответственно);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- транспортная подвижность населения в 2014 году составит 2,28 кол-во перевезенных пассажиров/общее кол-во жителей района, к 2022 году показатель увеличится до 9,72 кол-во перевезенных пассажиров/общее кол-во жителей района;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 xml:space="preserve">- социальный риск (число лиц, погибших в дорожно-транспортных происшествиях, на 100 тысяч населения) в 2014 году составит 30,9%,  к 2021 году данный показатель снизится  до 28,7%; 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color w:val="000000"/>
          <w:sz w:val="12"/>
          <w:szCs w:val="12"/>
          <w:u w:val="single"/>
        </w:rPr>
      </w:pPr>
    </w:p>
    <w:p w:rsidR="00E1710D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  <w:u w:val="single"/>
        </w:rPr>
        <w:t xml:space="preserve"> Ресурсн</w:t>
      </w:r>
      <w:r w:rsidRPr="00BB74F9">
        <w:rPr>
          <w:rFonts w:ascii="Times New Roman" w:hAnsi="Times New Roman"/>
          <w:sz w:val="24"/>
          <w:szCs w:val="24"/>
          <w:u w:val="single"/>
        </w:rPr>
        <w:t>ое обеспечение муниципальной программы:</w:t>
      </w:r>
      <w:r w:rsidRPr="00BB74F9">
        <w:rPr>
          <w:rFonts w:ascii="Times New Roman" w:hAnsi="Times New Roman"/>
          <w:sz w:val="24"/>
          <w:szCs w:val="24"/>
        </w:rPr>
        <w:t xml:space="preserve"> 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Pr="00BB74F9">
        <w:rPr>
          <w:rFonts w:ascii="Times New Roman" w:hAnsi="Times New Roman"/>
          <w:color w:val="000000"/>
          <w:sz w:val="24"/>
          <w:szCs w:val="24"/>
        </w:rPr>
        <w:t>595 612 516,26 рублей, из них: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2014 году –  27 355 404,56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2015 году –  49 107 804,00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2016 году –  67 248 293,00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2017 году –  70 319 280,00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2018 году –  70 522 240,00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2019 году –  86 589 624,70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2020 году –  93 620 690,00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2021 году –  65 252 590,00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2020 году –  65 596 590,00 рублей,  в том числе:</w:t>
      </w:r>
    </w:p>
    <w:p w:rsidR="00E1710D" w:rsidRPr="00BB74F9" w:rsidRDefault="00E1710D" w:rsidP="00E1710D">
      <w:pPr>
        <w:pStyle w:val="a3"/>
        <w:rPr>
          <w:rFonts w:ascii="Times New Roman" w:hAnsi="Times New Roman"/>
          <w:color w:val="000000"/>
          <w:sz w:val="12"/>
          <w:szCs w:val="12"/>
        </w:rPr>
      </w:pPr>
    </w:p>
    <w:p w:rsidR="00E1710D" w:rsidRDefault="00E1710D" w:rsidP="00E1710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Краевой бюджет –  273 156 200,00 рублей, из них:</w:t>
      </w:r>
    </w:p>
    <w:p w:rsidR="00E1710D" w:rsidRPr="00BB74F9" w:rsidRDefault="00E1710D" w:rsidP="00E1710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2014 году –   4 112 700,00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2015 году – 24 220 810,00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2016 году – 30 986 340,00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2017 году – 35 271 570,00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2018 году – 33 829 000,00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2019 году – 41 851 280,00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2020 году – 33 002 600,00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2021 году – 34 769 700,00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2022 году – 35 112 200,00 рублей.</w:t>
      </w:r>
    </w:p>
    <w:p w:rsidR="00E1710D" w:rsidRPr="00BB74F9" w:rsidRDefault="00E1710D" w:rsidP="00E1710D">
      <w:pPr>
        <w:pStyle w:val="a3"/>
        <w:rPr>
          <w:rFonts w:ascii="Times New Roman" w:hAnsi="Times New Roman"/>
          <w:color w:val="000000"/>
          <w:sz w:val="12"/>
          <w:szCs w:val="12"/>
        </w:rPr>
      </w:pPr>
    </w:p>
    <w:p w:rsidR="00E1710D" w:rsidRDefault="00E1710D" w:rsidP="00E1710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Районный бюджет – 322 451 636,26 рублей, из них:</w:t>
      </w:r>
    </w:p>
    <w:p w:rsidR="00E1710D" w:rsidRPr="00BB74F9" w:rsidRDefault="00E1710D" w:rsidP="00E1710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2014 году – 23 238 024,56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2015 году – 24 886 994,00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2016 году – 36 261 953,00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color w:val="000000"/>
          <w:sz w:val="24"/>
          <w:szCs w:val="24"/>
        </w:rPr>
        <w:t>в 2017 году – 35 047 710,00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 xml:space="preserve">в 2018 году – </w:t>
      </w:r>
      <w:r w:rsidRPr="00BB74F9">
        <w:rPr>
          <w:rFonts w:ascii="Times New Roman" w:hAnsi="Times New Roman"/>
          <w:color w:val="000000"/>
          <w:sz w:val="24"/>
          <w:szCs w:val="24"/>
        </w:rPr>
        <w:t>36 693 240</w:t>
      </w:r>
      <w:r w:rsidRPr="00BB74F9">
        <w:rPr>
          <w:rFonts w:ascii="Times New Roman" w:hAnsi="Times New Roman"/>
          <w:sz w:val="24"/>
          <w:szCs w:val="24"/>
        </w:rPr>
        <w:t>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 xml:space="preserve">в 2019 году – </w:t>
      </w:r>
      <w:r w:rsidRPr="00BB74F9">
        <w:rPr>
          <w:rFonts w:ascii="Times New Roman" w:hAnsi="Times New Roman"/>
          <w:color w:val="000000"/>
          <w:sz w:val="24"/>
          <w:szCs w:val="24"/>
        </w:rPr>
        <w:t>44 738 344,70</w:t>
      </w:r>
      <w:r w:rsidRPr="00BB74F9">
        <w:rPr>
          <w:rFonts w:ascii="Times New Roman" w:hAnsi="Times New Roman"/>
          <w:sz w:val="24"/>
          <w:szCs w:val="24"/>
        </w:rPr>
        <w:t xml:space="preserve">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2020 году – 60 618 090,00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2021 году – 30 482 890,00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2022 году – 30 484 390,00 рублей.</w:t>
      </w:r>
    </w:p>
    <w:p w:rsidR="00E1710D" w:rsidRPr="00BB74F9" w:rsidRDefault="00E1710D" w:rsidP="00E1710D">
      <w:pPr>
        <w:pStyle w:val="a3"/>
        <w:rPr>
          <w:rFonts w:ascii="Times New Roman" w:hAnsi="Times New Roman"/>
          <w:sz w:val="12"/>
          <w:szCs w:val="12"/>
        </w:rPr>
      </w:pPr>
    </w:p>
    <w:p w:rsidR="00E1710D" w:rsidRDefault="00E1710D" w:rsidP="00E1710D">
      <w:pPr>
        <w:pStyle w:val="a3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Бюджеты муниципальных образований – 4 680,00 рублей, из них:</w:t>
      </w:r>
    </w:p>
    <w:p w:rsidR="00E1710D" w:rsidRPr="00BB74F9" w:rsidRDefault="00E1710D" w:rsidP="00E1710D">
      <w:pPr>
        <w:pStyle w:val="a3"/>
        <w:rPr>
          <w:rFonts w:ascii="Times New Roman" w:hAnsi="Times New Roman"/>
          <w:sz w:val="24"/>
          <w:szCs w:val="24"/>
        </w:rPr>
      </w:pP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2014 году – 4 680,00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2015 году –        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2016 году –        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2017 году –        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2018 году –        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 xml:space="preserve">в 2019 году –        0,00 рублей; 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2020 году -         0,00 рублей;</w:t>
      </w:r>
    </w:p>
    <w:p w:rsidR="00E1710D" w:rsidRPr="00BB74F9" w:rsidRDefault="00E1710D" w:rsidP="00E1710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2021 году -         0,00 рублей.</w:t>
      </w: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Информация об основных результатах, достигнутых в отчетном году, включая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состояние:</w:t>
      </w: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  <w:r w:rsidRPr="00BB74F9">
        <w:rPr>
          <w:rFonts w:ascii="Times New Roman" w:hAnsi="Times New Roman"/>
          <w:b w:val="0"/>
        </w:rPr>
        <w:t>1. подпрограмма «Дороги Богучанского района»:</w:t>
      </w:r>
    </w:p>
    <w:p w:rsidR="00E1710D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B74F9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4630"/>
        <w:gridCol w:w="566"/>
        <w:gridCol w:w="576"/>
        <w:gridCol w:w="656"/>
        <w:gridCol w:w="870"/>
        <w:gridCol w:w="2095"/>
      </w:tblGrid>
      <w:tr w:rsidR="00E1710D" w:rsidRPr="00BB74F9" w:rsidTr="00825F47">
        <w:trPr>
          <w:trHeight w:val="163"/>
        </w:trPr>
        <w:tc>
          <w:tcPr>
            <w:tcW w:w="53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463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566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232" w:type="dxa"/>
            <w:gridSpan w:val="2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7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испол-нения</w:t>
            </w:r>
          </w:p>
        </w:tc>
        <w:tc>
          <w:tcPr>
            <w:tcW w:w="2095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1710D" w:rsidRPr="00BB74F9" w:rsidTr="00825F47">
        <w:trPr>
          <w:trHeight w:val="208"/>
        </w:trPr>
        <w:tc>
          <w:tcPr>
            <w:tcW w:w="530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0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70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710D" w:rsidRPr="00BB74F9" w:rsidTr="00825F47">
        <w:trPr>
          <w:trHeight w:val="1395"/>
        </w:trPr>
        <w:tc>
          <w:tcPr>
            <w:tcW w:w="530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местного значения, не отвечающим нормативным требованиям и их удельный вес в общей протяженности сети</w:t>
            </w:r>
          </w:p>
        </w:tc>
        <w:tc>
          <w:tcPr>
            <w:tcW w:w="56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км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241,7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6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233,89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58,0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103,23%</w:t>
            </w:r>
            <w:r w:rsidRPr="00BB74F9">
              <w:rPr>
                <w:rFonts w:ascii="Times New Roman" w:hAnsi="Times New Roman"/>
                <w:color w:val="4F81BD"/>
                <w:sz w:val="16"/>
                <w:szCs w:val="16"/>
              </w:rPr>
              <w:t>*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106,45%</w:t>
            </w:r>
            <w:r w:rsidRPr="00BB74F9">
              <w:rPr>
                <w:rFonts w:ascii="Times New Roman" w:hAnsi="Times New Roman"/>
                <w:color w:val="4F81BD"/>
                <w:sz w:val="16"/>
                <w:szCs w:val="16"/>
              </w:rPr>
              <w:t>*</w:t>
            </w:r>
          </w:p>
        </w:tc>
        <w:tc>
          <w:tcPr>
            <w:tcW w:w="2095" w:type="dxa"/>
            <w:vAlign w:val="center"/>
          </w:tcPr>
          <w:p w:rsidR="00E1710D" w:rsidRPr="00BB74F9" w:rsidRDefault="00E1710D" w:rsidP="005634F8">
            <w:pPr>
              <w:pStyle w:val="a3"/>
              <w:ind w:firstLine="1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Фактические показатели ниже плановых, что характеризуется как </w:t>
            </w:r>
            <w:r w:rsidRPr="00BB74F9">
              <w:rPr>
                <w:rFonts w:ascii="Times New Roman" w:hAnsi="Times New Roman"/>
                <w:b/>
                <w:sz w:val="16"/>
                <w:szCs w:val="16"/>
              </w:rPr>
              <w:t>положительный результат</w:t>
            </w:r>
            <w:r w:rsidRPr="00BB74F9">
              <w:rPr>
                <w:rFonts w:ascii="Times New Roman" w:hAnsi="Times New Roman"/>
                <w:sz w:val="16"/>
                <w:szCs w:val="16"/>
              </w:rPr>
              <w:t>, т.к. уменьшилась протяженность (и удельный вес) а/дорог общего местного значения, которые не отвечают нормативным требованиям, в связи с тем, что фактически отремонтировано автомобильных дорог было больше, чем планировалось.</w:t>
            </w:r>
          </w:p>
          <w:p w:rsidR="00E1710D" w:rsidRPr="00BB74F9" w:rsidRDefault="00E1710D" w:rsidP="005634F8">
            <w:pPr>
              <w:pStyle w:val="a3"/>
              <w:ind w:firstLine="1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План-7,3км. Факт-7,83 км.</w:t>
            </w:r>
          </w:p>
        </w:tc>
      </w:tr>
      <w:tr w:rsidR="00E1710D" w:rsidRPr="00BB74F9" w:rsidTr="00825F47">
        <w:trPr>
          <w:trHeight w:val="1144"/>
        </w:trPr>
        <w:tc>
          <w:tcPr>
            <w:tcW w:w="530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56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км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38,6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9,84</w:t>
            </w:r>
          </w:p>
        </w:tc>
        <w:tc>
          <w:tcPr>
            <w:tcW w:w="6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38,6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9,84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095" w:type="dxa"/>
            <w:vAlign w:val="center"/>
          </w:tcPr>
          <w:p w:rsidR="00E1710D" w:rsidRPr="00BB74F9" w:rsidRDefault="00E1710D" w:rsidP="005634F8">
            <w:pPr>
              <w:pStyle w:val="a3"/>
              <w:ind w:firstLine="1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Показатели исполнены в полном объеме.</w:t>
            </w:r>
          </w:p>
          <w:p w:rsidR="00E1710D" w:rsidRPr="00BB74F9" w:rsidRDefault="00E1710D" w:rsidP="005634F8">
            <w:pPr>
              <w:pStyle w:val="a3"/>
              <w:ind w:firstLine="1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825F47">
        <w:trPr>
          <w:trHeight w:val="1020"/>
        </w:trPr>
        <w:tc>
          <w:tcPr>
            <w:tcW w:w="5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56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6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107,22%</w:t>
            </w:r>
          </w:p>
        </w:tc>
        <w:tc>
          <w:tcPr>
            <w:tcW w:w="2095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Фактический показатель перевыполнен. Планировалось отремонтировать 7,3 км а/дорог. Фактически отремонтировано  7,83 км а/дорог.</w:t>
            </w:r>
          </w:p>
        </w:tc>
      </w:tr>
    </w:tbl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BB74F9">
        <w:rPr>
          <w:rFonts w:ascii="Times New Roman" w:hAnsi="Times New Roman"/>
          <w:b/>
          <w:color w:val="4F81BD"/>
          <w:sz w:val="20"/>
          <w:szCs w:val="20"/>
        </w:rPr>
        <w:t>*</w:t>
      </w:r>
      <w:r w:rsidRPr="00BB74F9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BB74F9">
        <w:rPr>
          <w:rFonts w:ascii="Times New Roman" w:hAnsi="Times New Roman"/>
          <w:sz w:val="16"/>
          <w:szCs w:val="16"/>
        </w:rPr>
        <w:t>так как планом установлено максимальное значение целевого показателя, то расчет исполнения целевого показателя осуществляется в соответствии с формулой  5  подпункта 2.7 пункта 2 Положения о порядке проведения оценки эффективности и результативности муниципальных программ Богучанского района, утвержденного постановлением администрации Богучанского района от 23.12.2014 № 1690-п.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B74F9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3480"/>
        <w:gridCol w:w="1134"/>
        <w:gridCol w:w="1275"/>
        <w:gridCol w:w="851"/>
        <w:gridCol w:w="2693"/>
      </w:tblGrid>
      <w:tr w:rsidR="00E1710D" w:rsidRPr="00BB74F9" w:rsidTr="00825F47">
        <w:trPr>
          <w:trHeight w:val="163"/>
        </w:trPr>
        <w:tc>
          <w:tcPr>
            <w:tcW w:w="456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48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51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испол-нения</w:t>
            </w:r>
          </w:p>
        </w:tc>
        <w:tc>
          <w:tcPr>
            <w:tcW w:w="2693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1710D" w:rsidRPr="00BB74F9" w:rsidTr="00825F47">
        <w:trPr>
          <w:trHeight w:val="225"/>
        </w:trPr>
        <w:tc>
          <w:tcPr>
            <w:tcW w:w="456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7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710D" w:rsidRPr="00BB74F9" w:rsidTr="00825F47">
        <w:trPr>
          <w:trHeight w:val="1288"/>
        </w:trPr>
        <w:tc>
          <w:tcPr>
            <w:tcW w:w="456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7 925 580,00</w:t>
            </w:r>
          </w:p>
        </w:tc>
        <w:tc>
          <w:tcPr>
            <w:tcW w:w="127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7 925 580,0</w:t>
            </w:r>
          </w:p>
        </w:tc>
        <w:tc>
          <w:tcPr>
            <w:tcW w:w="85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693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исполнены в полном объеме. </w:t>
            </w:r>
          </w:p>
        </w:tc>
      </w:tr>
      <w:tr w:rsidR="00E1710D" w:rsidRPr="00BB74F9" w:rsidTr="00825F47">
        <w:tc>
          <w:tcPr>
            <w:tcW w:w="456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8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Средства районного бюджета на содержание автомобильных дорог общего пользования местного значения (межселенного значения)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32 200,0</w:t>
            </w:r>
          </w:p>
        </w:tc>
        <w:tc>
          <w:tcPr>
            <w:tcW w:w="1275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32 200,0</w:t>
            </w:r>
          </w:p>
        </w:tc>
        <w:tc>
          <w:tcPr>
            <w:tcW w:w="851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2693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объеме.</w:t>
            </w:r>
          </w:p>
        </w:tc>
      </w:tr>
      <w:tr w:rsidR="00E1710D" w:rsidRPr="00BB74F9" w:rsidTr="00825F47">
        <w:trPr>
          <w:trHeight w:val="1961"/>
        </w:trPr>
        <w:tc>
          <w:tcPr>
            <w:tcW w:w="4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48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тыс.человек, городских и сельских поселений за счет средств дорожного фонда Красноярского края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21 331 000,0</w:t>
            </w:r>
          </w:p>
        </w:tc>
        <w:tc>
          <w:tcPr>
            <w:tcW w:w="127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21 330 999,58</w:t>
            </w:r>
          </w:p>
        </w:tc>
        <w:tc>
          <w:tcPr>
            <w:tcW w:w="85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99,99%</w:t>
            </w:r>
          </w:p>
        </w:tc>
        <w:tc>
          <w:tcPr>
            <w:tcW w:w="2693" w:type="dxa"/>
          </w:tcPr>
          <w:p w:rsidR="00E1710D" w:rsidRPr="00BB74F9" w:rsidRDefault="00E1710D" w:rsidP="005634F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В результате  проведенных конкурсных процедур на оказание услуг по ремонту автомобильных дорог в Пинчугском сельсовете образовалась экономия в сумме 400 047,66 рублей. Глава Пинчугского сельсовета на образовавшуюся экономия заключил прямые договора (без проведения конкурсных процедур), при подписании актов выполненных работ выявлена техническая ошибка в сметном расчете, в результате бюджетные ассигнования не исполнены на сумму 0,42 рублей.</w:t>
            </w:r>
          </w:p>
        </w:tc>
      </w:tr>
      <w:tr w:rsidR="00E1710D" w:rsidRPr="00BB74F9" w:rsidTr="00825F47">
        <w:trPr>
          <w:trHeight w:val="1961"/>
        </w:trPr>
        <w:tc>
          <w:tcPr>
            <w:tcW w:w="4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8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Выполнение работ по корректировки проектной документации на строительство переправы по льду по трассе п.Гремучий – с.Богучаны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85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693" w:type="dxa"/>
          </w:tcPr>
          <w:p w:rsidR="00E1710D" w:rsidRPr="00BB74F9" w:rsidRDefault="00E1710D" w:rsidP="005634F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ассигнования исполнены в полном объеме.</w:t>
            </w:r>
          </w:p>
        </w:tc>
      </w:tr>
      <w:tr w:rsidR="00E1710D" w:rsidRPr="00BB74F9" w:rsidTr="00825F47">
        <w:trPr>
          <w:trHeight w:val="413"/>
        </w:trPr>
        <w:tc>
          <w:tcPr>
            <w:tcW w:w="4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29 408 780,0</w:t>
            </w:r>
          </w:p>
        </w:tc>
        <w:tc>
          <w:tcPr>
            <w:tcW w:w="127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29 408 779,58</w:t>
            </w:r>
          </w:p>
        </w:tc>
        <w:tc>
          <w:tcPr>
            <w:tcW w:w="85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99,99%</w:t>
            </w:r>
          </w:p>
        </w:tc>
        <w:tc>
          <w:tcPr>
            <w:tcW w:w="2693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sz w:val="6"/>
          <w:szCs w:val="6"/>
        </w:rPr>
      </w:pP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</w:rPr>
      </w:pPr>
      <w:r w:rsidRPr="00BB74F9">
        <w:rPr>
          <w:rFonts w:ascii="Times New Roman" w:hAnsi="Times New Roman"/>
          <w:b w:val="0"/>
        </w:rPr>
        <w:t>2. подпрограмма «Развитие транспортного комплекса  Богучанского района»</w:t>
      </w:r>
      <w:r w:rsidRPr="00BB74F9">
        <w:rPr>
          <w:rFonts w:ascii="Times New Roman" w:hAnsi="Times New Roman"/>
        </w:rPr>
        <w:t>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8"/>
          <w:szCs w:val="8"/>
        </w:rPr>
      </w:pP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B74F9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"/>
        <w:gridCol w:w="2032"/>
        <w:gridCol w:w="1695"/>
        <w:gridCol w:w="675"/>
        <w:gridCol w:w="676"/>
        <w:gridCol w:w="870"/>
        <w:gridCol w:w="3471"/>
      </w:tblGrid>
      <w:tr w:rsidR="00E1710D" w:rsidRPr="00BB74F9" w:rsidTr="00825F47">
        <w:trPr>
          <w:trHeight w:val="163"/>
        </w:trPr>
        <w:tc>
          <w:tcPr>
            <w:tcW w:w="504" w:type="dxa"/>
            <w:vMerge w:val="restart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032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1695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351" w:type="dxa"/>
            <w:gridSpan w:val="2"/>
            <w:vAlign w:val="bottom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7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испол-нения</w:t>
            </w:r>
          </w:p>
        </w:tc>
        <w:tc>
          <w:tcPr>
            <w:tcW w:w="3471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1710D" w:rsidRPr="00BB74F9" w:rsidTr="00825F47">
        <w:trPr>
          <w:trHeight w:val="402"/>
        </w:trPr>
        <w:tc>
          <w:tcPr>
            <w:tcW w:w="504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76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70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710D" w:rsidRPr="00BB74F9" w:rsidTr="00825F47">
        <w:trPr>
          <w:trHeight w:val="379"/>
        </w:trPr>
        <w:tc>
          <w:tcPr>
            <w:tcW w:w="50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2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Транспортная подвижность населения </w:t>
            </w:r>
          </w:p>
        </w:tc>
        <w:tc>
          <w:tcPr>
            <w:tcW w:w="169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кол-во перевезенных пассажиров/общее кол-во жителей района</w:t>
            </w:r>
          </w:p>
        </w:tc>
        <w:tc>
          <w:tcPr>
            <w:tcW w:w="67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9,72</w:t>
            </w:r>
          </w:p>
        </w:tc>
        <w:tc>
          <w:tcPr>
            <w:tcW w:w="67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9,94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102,26%</w:t>
            </w:r>
          </w:p>
        </w:tc>
        <w:tc>
          <w:tcPr>
            <w:tcW w:w="3471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color w:val="000000"/>
                <w:sz w:val="16"/>
                <w:szCs w:val="16"/>
              </w:rPr>
              <w:t>Фактический показатель больше, чем плановый, в виду того, что было перевезено больше пассажиров.</w:t>
            </w:r>
          </w:p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color w:val="000000"/>
                <w:sz w:val="16"/>
                <w:szCs w:val="16"/>
              </w:rPr>
              <w:t>План- 442,5 тыс.чел. Факт- 452,7 тыс.чел.</w:t>
            </w:r>
          </w:p>
        </w:tc>
      </w:tr>
      <w:tr w:rsidR="00E1710D" w:rsidRPr="00BB74F9" w:rsidTr="00825F47">
        <w:trPr>
          <w:trHeight w:val="868"/>
        </w:trPr>
        <w:tc>
          <w:tcPr>
            <w:tcW w:w="50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32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Объем субсидий на пассажира</w:t>
            </w:r>
          </w:p>
        </w:tc>
        <w:tc>
          <w:tcPr>
            <w:tcW w:w="169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руб/пасс.</w:t>
            </w:r>
          </w:p>
        </w:tc>
        <w:tc>
          <w:tcPr>
            <w:tcW w:w="67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109,96</w:t>
            </w:r>
          </w:p>
        </w:tc>
        <w:tc>
          <w:tcPr>
            <w:tcW w:w="67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107,17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102,54%</w:t>
            </w:r>
            <w:r w:rsidRPr="00BB74F9">
              <w:rPr>
                <w:rFonts w:ascii="Times New Roman" w:hAnsi="Times New Roman"/>
                <w:color w:val="4F81BD"/>
                <w:sz w:val="16"/>
                <w:szCs w:val="16"/>
              </w:rPr>
              <w:t>*</w:t>
            </w:r>
          </w:p>
        </w:tc>
        <w:tc>
          <w:tcPr>
            <w:tcW w:w="3471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характеризуется как </w:t>
            </w:r>
            <w:r w:rsidRPr="00BB74F9">
              <w:rPr>
                <w:rFonts w:ascii="Times New Roman" w:hAnsi="Times New Roman"/>
                <w:b/>
                <w:sz w:val="16"/>
                <w:szCs w:val="16"/>
              </w:rPr>
              <w:t>положительный результат</w:t>
            </w:r>
            <w:r w:rsidRPr="00BB74F9">
              <w:rPr>
                <w:rFonts w:ascii="Times New Roman" w:hAnsi="Times New Roman"/>
                <w:sz w:val="16"/>
                <w:szCs w:val="16"/>
              </w:rPr>
              <w:t>, т.к. фактически перевезено пассажиров было больше, чем планировалось, соответственно сумма субсидии на 1 пассажира снизилась.</w:t>
            </w:r>
          </w:p>
        </w:tc>
      </w:tr>
      <w:tr w:rsidR="00E1710D" w:rsidRPr="00BB74F9" w:rsidTr="00825F47">
        <w:trPr>
          <w:trHeight w:val="555"/>
        </w:trPr>
        <w:tc>
          <w:tcPr>
            <w:tcW w:w="50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32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Доля субсидируемых поездок от общего числа</w:t>
            </w:r>
          </w:p>
        </w:tc>
        <w:tc>
          <w:tcPr>
            <w:tcW w:w="169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7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67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4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  <w:tr w:rsidR="00E1710D" w:rsidRPr="00BB74F9" w:rsidTr="00825F47">
        <w:trPr>
          <w:trHeight w:val="379"/>
        </w:trPr>
        <w:tc>
          <w:tcPr>
            <w:tcW w:w="50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32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Доля транспортных средств, подлежащих списанию</w:t>
            </w:r>
          </w:p>
        </w:tc>
        <w:tc>
          <w:tcPr>
            <w:tcW w:w="169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7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67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4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</w:tbl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i/>
          <w:sz w:val="8"/>
          <w:szCs w:val="8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BB74F9">
        <w:rPr>
          <w:rFonts w:ascii="Times New Roman" w:hAnsi="Times New Roman"/>
          <w:b/>
          <w:color w:val="4F81BD"/>
          <w:sz w:val="20"/>
          <w:szCs w:val="20"/>
        </w:rPr>
        <w:t>*</w:t>
      </w:r>
      <w:r w:rsidRPr="00BB74F9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BB74F9">
        <w:rPr>
          <w:rFonts w:ascii="Times New Roman" w:hAnsi="Times New Roman"/>
          <w:sz w:val="16"/>
          <w:szCs w:val="16"/>
        </w:rPr>
        <w:t>так как планом установлено максимальное значение целевого показателя, то расчет исполнения целевого показателя осуществляется в соответствии с формулой  5  подпункта 2.7 пункта 2 Положения о порядке проведения оценки эффективности и результативности муниципальных программ Богучанского района, утвержденного постановлением администрации Богучанского района от 23.12.2014 № 1690-п.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B74F9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4147"/>
        <w:gridCol w:w="1136"/>
        <w:gridCol w:w="1136"/>
        <w:gridCol w:w="804"/>
        <w:gridCol w:w="2069"/>
      </w:tblGrid>
      <w:tr w:rsidR="00E1710D" w:rsidRPr="00BB74F9" w:rsidTr="00825F47">
        <w:trPr>
          <w:trHeight w:val="395"/>
        </w:trPr>
        <w:tc>
          <w:tcPr>
            <w:tcW w:w="455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4147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272" w:type="dxa"/>
            <w:gridSpan w:val="2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испол-нения</w:t>
            </w:r>
          </w:p>
        </w:tc>
        <w:tc>
          <w:tcPr>
            <w:tcW w:w="2069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1710D" w:rsidRPr="00BB74F9" w:rsidTr="00825F47">
        <w:trPr>
          <w:trHeight w:val="248"/>
        </w:trPr>
        <w:tc>
          <w:tcPr>
            <w:tcW w:w="455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710D" w:rsidRPr="00BB74F9" w:rsidTr="00825F47">
        <w:trPr>
          <w:trHeight w:val="1253"/>
        </w:trPr>
        <w:tc>
          <w:tcPr>
            <w:tcW w:w="455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7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Предоставление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48 515 003,0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48 515 003,0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  <w:tr w:rsidR="00E1710D" w:rsidRPr="00BB74F9" w:rsidTr="00825F47">
        <w:tc>
          <w:tcPr>
            <w:tcW w:w="455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7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государственным регулированием тарифов на перевозки пассажиров </w:t>
            </w:r>
            <w:r w:rsidRPr="00BB74F9">
              <w:rPr>
                <w:rFonts w:ascii="Times New Roman" w:hAnsi="Times New Roman"/>
                <w:sz w:val="16"/>
                <w:szCs w:val="16"/>
              </w:rPr>
              <w:lastRenderedPageBreak/>
              <w:t>воздушным транспортом по внутрирайонным маршрутам в Богучанском районе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В виду того, что услуги воздушного транспорта населением не были востребованы</w:t>
            </w:r>
            <w:r w:rsidRPr="00BB74F9">
              <w:rPr>
                <w:rFonts w:ascii="Times New Roman" w:hAnsi="Times New Roman"/>
                <w:bCs/>
                <w:sz w:val="16"/>
                <w:szCs w:val="16"/>
              </w:rPr>
              <w:t xml:space="preserve"> бюджетные ассигно-вания были скорректированы на “ноль”</w:t>
            </w:r>
          </w:p>
        </w:tc>
      </w:tr>
      <w:tr w:rsidR="00E1710D" w:rsidRPr="00BB74F9" w:rsidTr="00825F47">
        <w:tc>
          <w:tcPr>
            <w:tcW w:w="455" w:type="dxa"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147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Обновление парка подвижного состава для выполнения регулярных пассажирских перевозок по муниципальным маршрутам в Богучанском районе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8 320 000,0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8 320 000,0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  <w:tr w:rsidR="00E1710D" w:rsidRPr="00BB74F9" w:rsidTr="00825F47">
        <w:trPr>
          <w:trHeight w:val="307"/>
        </w:trPr>
        <w:tc>
          <w:tcPr>
            <w:tcW w:w="45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7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56 835 003,0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56 835 003,0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069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710D" w:rsidRPr="00BB74F9" w:rsidRDefault="00E1710D" w:rsidP="00E1710D">
      <w:pPr>
        <w:pStyle w:val="ConsPlusTitle"/>
        <w:widowControl/>
        <w:jc w:val="both"/>
        <w:rPr>
          <w:rFonts w:ascii="Times New Roman" w:hAnsi="Times New Roman"/>
          <w:b w:val="0"/>
        </w:rPr>
      </w:pP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E1710D" w:rsidRPr="00BB74F9" w:rsidRDefault="00E1710D" w:rsidP="00E1710D">
      <w:pPr>
        <w:pStyle w:val="ConsPlusTitle"/>
        <w:widowControl/>
        <w:ind w:firstLine="708"/>
        <w:jc w:val="both"/>
        <w:rPr>
          <w:rFonts w:ascii="Times New Roman" w:hAnsi="Times New Roman"/>
        </w:rPr>
      </w:pPr>
      <w:r w:rsidRPr="00BB74F9">
        <w:rPr>
          <w:rFonts w:ascii="Times New Roman" w:hAnsi="Times New Roman"/>
          <w:b w:val="0"/>
        </w:rPr>
        <w:t>3. подпрограмма</w:t>
      </w:r>
      <w:r w:rsidRPr="00BB74F9">
        <w:rPr>
          <w:rFonts w:ascii="Times New Roman" w:hAnsi="Times New Roman"/>
        </w:rPr>
        <w:t xml:space="preserve"> </w:t>
      </w:r>
      <w:r w:rsidRPr="00BB74F9">
        <w:rPr>
          <w:rFonts w:ascii="Times New Roman" w:hAnsi="Times New Roman"/>
          <w:b w:val="0"/>
        </w:rPr>
        <w:t>«Безопасность дорожного движения в Богучанском районе»: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B74F9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3691"/>
        <w:gridCol w:w="645"/>
        <w:gridCol w:w="539"/>
        <w:gridCol w:w="557"/>
        <w:gridCol w:w="870"/>
        <w:gridCol w:w="2764"/>
      </w:tblGrid>
      <w:tr w:rsidR="00E1710D" w:rsidRPr="00BB74F9" w:rsidTr="00825F47">
        <w:trPr>
          <w:trHeight w:val="163"/>
        </w:trPr>
        <w:tc>
          <w:tcPr>
            <w:tcW w:w="432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691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645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096" w:type="dxa"/>
            <w:gridSpan w:val="2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7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испол-нения</w:t>
            </w:r>
          </w:p>
        </w:tc>
        <w:tc>
          <w:tcPr>
            <w:tcW w:w="2764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1710D" w:rsidRPr="00BB74F9" w:rsidTr="00825F47">
        <w:trPr>
          <w:trHeight w:val="208"/>
        </w:trPr>
        <w:tc>
          <w:tcPr>
            <w:tcW w:w="432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1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57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70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4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710D" w:rsidRPr="00BB74F9" w:rsidTr="00825F47">
        <w:trPr>
          <w:trHeight w:val="603"/>
        </w:trPr>
        <w:tc>
          <w:tcPr>
            <w:tcW w:w="43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91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Социальный риск (число лиц, погибших в дорожно-транспортных происшествиях, на 100 тысяч населения)</w:t>
            </w:r>
          </w:p>
        </w:tc>
        <w:tc>
          <w:tcPr>
            <w:tcW w:w="64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557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146,34%</w:t>
            </w:r>
            <w:r w:rsidRPr="00BB74F9">
              <w:rPr>
                <w:rFonts w:ascii="Times New Roman" w:hAnsi="Times New Roman"/>
                <w:color w:val="4F81BD"/>
                <w:sz w:val="16"/>
                <w:szCs w:val="16"/>
              </w:rPr>
              <w:t>*</w:t>
            </w:r>
          </w:p>
        </w:tc>
        <w:tc>
          <w:tcPr>
            <w:tcW w:w="2764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в данном случае расценивается как </w:t>
            </w:r>
            <w:r w:rsidRPr="00BB74F9">
              <w:rPr>
                <w:rFonts w:ascii="Times New Roman" w:hAnsi="Times New Roman"/>
                <w:b/>
                <w:sz w:val="16"/>
                <w:szCs w:val="16"/>
              </w:rPr>
              <w:t>положительный эффект</w:t>
            </w:r>
            <w:r w:rsidRPr="00BB74F9">
              <w:rPr>
                <w:rFonts w:ascii="Times New Roman" w:hAnsi="Times New Roman"/>
                <w:sz w:val="16"/>
                <w:szCs w:val="16"/>
              </w:rPr>
              <w:t xml:space="preserve">, так как планировалось, что в ДТП пострадает 10 человек, а фактически пострадало 7 человек. </w:t>
            </w:r>
          </w:p>
        </w:tc>
      </w:tr>
      <w:tr w:rsidR="00E1710D" w:rsidRPr="00BB74F9" w:rsidTr="00825F47">
        <w:trPr>
          <w:trHeight w:val="361"/>
        </w:trPr>
        <w:tc>
          <w:tcPr>
            <w:tcW w:w="43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91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Число детей, пострадавших в дорожно-транспортных происшествиях</w:t>
            </w:r>
          </w:p>
        </w:tc>
        <w:tc>
          <w:tcPr>
            <w:tcW w:w="64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39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130,00%</w:t>
            </w:r>
            <w:r w:rsidRPr="00BB74F9">
              <w:rPr>
                <w:rFonts w:ascii="Times New Roman" w:hAnsi="Times New Roman"/>
                <w:color w:val="4F81BD"/>
                <w:sz w:val="16"/>
                <w:szCs w:val="16"/>
              </w:rPr>
              <w:t>*</w:t>
            </w:r>
          </w:p>
        </w:tc>
        <w:tc>
          <w:tcPr>
            <w:tcW w:w="2764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в данном случае расценивается как </w:t>
            </w:r>
            <w:r w:rsidRPr="00BB74F9">
              <w:rPr>
                <w:rFonts w:ascii="Times New Roman" w:hAnsi="Times New Roman"/>
                <w:b/>
                <w:sz w:val="16"/>
                <w:szCs w:val="16"/>
              </w:rPr>
              <w:t>положительный эффект</w:t>
            </w:r>
            <w:r w:rsidRPr="00BB74F9">
              <w:rPr>
                <w:rFonts w:ascii="Times New Roman" w:hAnsi="Times New Roman"/>
                <w:sz w:val="16"/>
                <w:szCs w:val="16"/>
              </w:rPr>
              <w:t>. Результатом послужило проведение профилактической работы  в образовательных учреждениях района сотрудниками ГИБДД, а также разъяснительной работы специалистами районного управления образования среди детей и подростков.</w:t>
            </w:r>
          </w:p>
        </w:tc>
      </w:tr>
      <w:tr w:rsidR="00E1710D" w:rsidRPr="00BB74F9" w:rsidTr="00825F47">
        <w:trPr>
          <w:trHeight w:val="281"/>
        </w:trPr>
        <w:tc>
          <w:tcPr>
            <w:tcW w:w="43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91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Количество оборудованных участков дорожными знаками 5.19.1 и 5.19.2 «Пешеходный переход» повышенной яркости (на желтом фоне) и нанесение дорожной разметки 1.14.1 «Зебра» на пешеходных переходах</w:t>
            </w:r>
          </w:p>
        </w:tc>
        <w:tc>
          <w:tcPr>
            <w:tcW w:w="64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539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57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76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объеме. Также выполнены работы по установке пешеходного ограждения – 122 м.; устройство искусственных неровностей – 2 шт.; установка и замена светофорных объектов – 2 шт.</w:t>
            </w:r>
          </w:p>
        </w:tc>
      </w:tr>
      <w:tr w:rsidR="00E1710D" w:rsidRPr="00BB74F9" w:rsidTr="00825F47">
        <w:trPr>
          <w:trHeight w:val="281"/>
        </w:trPr>
        <w:tc>
          <w:tcPr>
            <w:tcW w:w="43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1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Количество учащихся первых классов муниципальных образовательных учреждений района получивших световозвращающие приспособления</w:t>
            </w:r>
          </w:p>
        </w:tc>
        <w:tc>
          <w:tcPr>
            <w:tcW w:w="64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39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590</w:t>
            </w:r>
          </w:p>
        </w:tc>
        <w:tc>
          <w:tcPr>
            <w:tcW w:w="557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590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76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</w:tbl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BB74F9">
        <w:rPr>
          <w:rFonts w:ascii="Times New Roman" w:hAnsi="Times New Roman"/>
          <w:b/>
          <w:color w:val="4F81BD"/>
          <w:sz w:val="20"/>
          <w:szCs w:val="20"/>
        </w:rPr>
        <w:t>*</w:t>
      </w:r>
      <w:r w:rsidRPr="00BB74F9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BB74F9">
        <w:rPr>
          <w:rFonts w:ascii="Times New Roman" w:hAnsi="Times New Roman"/>
          <w:sz w:val="16"/>
          <w:szCs w:val="16"/>
        </w:rPr>
        <w:t>так как планом установлено максимальное значение целевого показателя, то расчет исполнения целевого показателя осуществляется в соответствии с формулой  5  подпункта 2.7 пункта 2 Положения о порядке проведения оценки эффективности и результативности муниципальных программ Богучанского района, утвержденного постановлением администрации Богучанского района от 23.12.2014 № 1690-п.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B74F9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4789"/>
        <w:gridCol w:w="992"/>
        <w:gridCol w:w="993"/>
        <w:gridCol w:w="850"/>
        <w:gridCol w:w="1559"/>
      </w:tblGrid>
      <w:tr w:rsidR="00E1710D" w:rsidRPr="00BB74F9" w:rsidTr="000E7BC9">
        <w:trPr>
          <w:trHeight w:val="163"/>
        </w:trPr>
        <w:tc>
          <w:tcPr>
            <w:tcW w:w="456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4789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1985" w:type="dxa"/>
            <w:gridSpan w:val="2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5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испол-нения</w:t>
            </w:r>
          </w:p>
        </w:tc>
        <w:tc>
          <w:tcPr>
            <w:tcW w:w="1559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1710D" w:rsidRPr="00BB74F9" w:rsidTr="000E7BC9">
        <w:trPr>
          <w:trHeight w:val="118"/>
        </w:trPr>
        <w:tc>
          <w:tcPr>
            <w:tcW w:w="456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9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710D" w:rsidRPr="00BB74F9" w:rsidTr="000E7BC9">
        <w:trPr>
          <w:trHeight w:val="406"/>
        </w:trPr>
        <w:tc>
          <w:tcPr>
            <w:tcW w:w="4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9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Обучение детей и подростков Правилам дорожного движения, формирование у них навыков безопасного поведения на дорогах</w:t>
            </w:r>
          </w:p>
        </w:tc>
        <w:tc>
          <w:tcPr>
            <w:tcW w:w="992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54 303,70</w:t>
            </w:r>
          </w:p>
        </w:tc>
        <w:tc>
          <w:tcPr>
            <w:tcW w:w="993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54 303,70</w:t>
            </w:r>
          </w:p>
        </w:tc>
        <w:tc>
          <w:tcPr>
            <w:tcW w:w="850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559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E1710D" w:rsidRPr="00BB74F9" w:rsidTr="000E7BC9">
        <w:trPr>
          <w:trHeight w:val="406"/>
        </w:trPr>
        <w:tc>
          <w:tcPr>
            <w:tcW w:w="4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89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12 738,00</w:t>
            </w:r>
          </w:p>
        </w:tc>
        <w:tc>
          <w:tcPr>
            <w:tcW w:w="993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12 738,00</w:t>
            </w:r>
          </w:p>
        </w:tc>
        <w:tc>
          <w:tcPr>
            <w:tcW w:w="850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559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E1710D" w:rsidRPr="00BB74F9" w:rsidTr="000E7BC9">
        <w:tc>
          <w:tcPr>
            <w:tcW w:w="4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89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Межбюджетные трансферты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992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278 800,00</w:t>
            </w:r>
          </w:p>
        </w:tc>
        <w:tc>
          <w:tcPr>
            <w:tcW w:w="993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278 800,00</w:t>
            </w:r>
          </w:p>
        </w:tc>
        <w:tc>
          <w:tcPr>
            <w:tcW w:w="85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559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E1710D" w:rsidRPr="00BB74F9" w:rsidTr="000E7BC9">
        <w:trPr>
          <w:trHeight w:val="367"/>
        </w:trPr>
        <w:tc>
          <w:tcPr>
            <w:tcW w:w="45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9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345 841,7</w:t>
            </w:r>
          </w:p>
        </w:tc>
        <w:tc>
          <w:tcPr>
            <w:tcW w:w="993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345 841,7</w:t>
            </w:r>
          </w:p>
        </w:tc>
        <w:tc>
          <w:tcPr>
            <w:tcW w:w="85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559" w:type="dxa"/>
            <w:vAlign w:val="center"/>
          </w:tcPr>
          <w:p w:rsidR="00E1710D" w:rsidRPr="00BB74F9" w:rsidRDefault="00E1710D" w:rsidP="005634F8">
            <w:pPr>
              <w:pStyle w:val="a3"/>
              <w:ind w:firstLine="14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Сведения о достижении значений показателей программы в разрезе отдельных мероприятий с обоснованием отклонений по показателям, плановые значения по которым не достигнуты: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настоящей муниципальной программе отдельные мероприятия не предусмотрены.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Информация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 xml:space="preserve">Информация представлена по форме утвержденной постановлением администрации Богучанского района от 17.07.2013 № 849-п, а именно в приложении № </w:t>
      </w:r>
      <w:r w:rsidRPr="00BB74F9">
        <w:rPr>
          <w:rFonts w:ascii="Times New Roman" w:hAnsi="Times New Roman"/>
          <w:sz w:val="24"/>
          <w:szCs w:val="24"/>
        </w:rPr>
        <w:lastRenderedPageBreak/>
        <w:t>8 к Порядку принятия решений о разработке муниципальных программ Богучанского района, их формировании и реализации.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Описание результатов реализации отдельных мероприятий программы и подпрограмм в отчетном году: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3"/>
        <w:gridCol w:w="1366"/>
        <w:gridCol w:w="3402"/>
        <w:gridCol w:w="1134"/>
        <w:gridCol w:w="576"/>
        <w:gridCol w:w="700"/>
        <w:gridCol w:w="804"/>
        <w:gridCol w:w="1464"/>
      </w:tblGrid>
      <w:tr w:rsidR="00E1710D" w:rsidRPr="00BB74F9" w:rsidTr="0093547C">
        <w:trPr>
          <w:trHeight w:val="163"/>
        </w:trPr>
        <w:tc>
          <w:tcPr>
            <w:tcW w:w="443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366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1134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gridSpan w:val="2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04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испол-нения</w:t>
            </w:r>
          </w:p>
        </w:tc>
        <w:tc>
          <w:tcPr>
            <w:tcW w:w="1464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1710D" w:rsidRPr="00BB74F9" w:rsidTr="0093547C">
        <w:trPr>
          <w:trHeight w:val="291"/>
        </w:trPr>
        <w:tc>
          <w:tcPr>
            <w:tcW w:w="443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E1710D" w:rsidRPr="00BB74F9" w:rsidRDefault="00E1710D" w:rsidP="005634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710D" w:rsidRPr="00BB74F9" w:rsidRDefault="00E1710D" w:rsidP="005634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710D" w:rsidRPr="00BB74F9" w:rsidTr="0093547C">
        <w:trPr>
          <w:trHeight w:val="333"/>
        </w:trPr>
        <w:tc>
          <w:tcPr>
            <w:tcW w:w="443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66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«Дороги Богучанского района» </w:t>
            </w:r>
          </w:p>
        </w:tc>
        <w:tc>
          <w:tcPr>
            <w:tcW w:w="340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Содержание дороги в удовлетворительном состоянии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70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46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объеме.</w:t>
            </w:r>
          </w:p>
        </w:tc>
      </w:tr>
      <w:tr w:rsidR="00E1710D" w:rsidRPr="00BB74F9" w:rsidTr="0093547C">
        <w:trPr>
          <w:trHeight w:val="381"/>
        </w:trPr>
        <w:tc>
          <w:tcPr>
            <w:tcW w:w="443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Капитальный ремонт и ремонт дороги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7,81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106,98%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перевыполнен.</w:t>
            </w:r>
          </w:p>
        </w:tc>
      </w:tr>
      <w:tr w:rsidR="00E1710D" w:rsidRPr="00BB74F9" w:rsidTr="0093547C">
        <w:tc>
          <w:tcPr>
            <w:tcW w:w="443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66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«Развитие транспортного комплекса  Богучанского района» 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На автомобильном транспорте: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93547C">
        <w:tc>
          <w:tcPr>
            <w:tcW w:w="443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Количество перевезенных пассажиров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442,5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452,7</w:t>
            </w:r>
          </w:p>
        </w:tc>
        <w:tc>
          <w:tcPr>
            <w:tcW w:w="804" w:type="dxa"/>
            <w:tcBorders>
              <w:top w:val="nil"/>
            </w:tcBorders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102,30%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color w:val="000000"/>
                <w:sz w:val="16"/>
                <w:szCs w:val="16"/>
              </w:rPr>
              <w:t>Фактический показатель больше, чем плановый, в виду того, что было перевезено больше пассажиров.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color w:val="000000"/>
                <w:sz w:val="16"/>
                <w:szCs w:val="16"/>
              </w:rPr>
              <w:t>План- 442,5 тыс.чел. Факт- 452,7 тыс.чел.</w:t>
            </w:r>
          </w:p>
        </w:tc>
      </w:tr>
      <w:tr w:rsidR="00E1710D" w:rsidRPr="00BB74F9" w:rsidTr="0093547C">
        <w:tc>
          <w:tcPr>
            <w:tcW w:w="443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Количество перевезенных пассажиров на воздушном транспорте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64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В виду того, что услуги воздушного транспорта населением не были востребованы</w:t>
            </w:r>
            <w:r w:rsidRPr="00BB74F9">
              <w:rPr>
                <w:rFonts w:ascii="Times New Roman" w:hAnsi="Times New Roman"/>
                <w:bCs/>
                <w:sz w:val="16"/>
                <w:szCs w:val="16"/>
              </w:rPr>
              <w:t xml:space="preserve"> бюджетные ассигнования были скорректированы на “ноль”</w:t>
            </w:r>
          </w:p>
        </w:tc>
      </w:tr>
      <w:tr w:rsidR="00E1710D" w:rsidRPr="00BB74F9" w:rsidTr="0093547C">
        <w:tc>
          <w:tcPr>
            <w:tcW w:w="443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Количество приобретенного подвижного состава (автобусы среднего и малого классов вместимости)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464" w:type="dxa"/>
          </w:tcPr>
          <w:p w:rsidR="00E1710D" w:rsidRPr="00BB74F9" w:rsidRDefault="00E1710D" w:rsidP="005634F8">
            <w:pPr>
              <w:rPr>
                <w:rFonts w:ascii="Calibri" w:eastAsia="Times New Roman" w:hAnsi="Calibri" w:cs="Times New Roman"/>
              </w:rPr>
            </w:pPr>
            <w:r w:rsidRPr="00BB74F9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исполнены в полном объеме.</w:t>
            </w:r>
          </w:p>
        </w:tc>
      </w:tr>
      <w:tr w:rsidR="00E1710D" w:rsidRPr="00BB74F9" w:rsidTr="0093547C">
        <w:tc>
          <w:tcPr>
            <w:tcW w:w="443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66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«Безопасность дорожного движения в Богучанском районе» </w:t>
            </w:r>
          </w:p>
        </w:tc>
        <w:tc>
          <w:tcPr>
            <w:tcW w:w="340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Количество задействованных детей и подростков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Количество задействованных школ района</w:t>
            </w:r>
          </w:p>
        </w:tc>
        <w:tc>
          <w:tcPr>
            <w:tcW w:w="1134" w:type="dxa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чел.</w:t>
            </w:r>
          </w:p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учрежд</w:t>
            </w:r>
          </w:p>
        </w:tc>
        <w:tc>
          <w:tcPr>
            <w:tcW w:w="576" w:type="dxa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895</w:t>
            </w:r>
          </w:p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0" w:type="dxa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895</w:t>
            </w:r>
          </w:p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04" w:type="dxa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46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Показатели исполнены в полном объеме.</w:t>
            </w:r>
          </w:p>
        </w:tc>
      </w:tr>
      <w:tr w:rsidR="00E1710D" w:rsidRPr="00BB74F9" w:rsidTr="0093547C">
        <w:trPr>
          <w:trHeight w:val="397"/>
        </w:trPr>
        <w:tc>
          <w:tcPr>
            <w:tcW w:w="443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Приобретение и распространение световозвращающих приспособлений среди учащихся первых классов муниципальных образовательных учреждений района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590</w:t>
            </w:r>
          </w:p>
        </w:tc>
        <w:tc>
          <w:tcPr>
            <w:tcW w:w="70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590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46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объеме.</w:t>
            </w:r>
          </w:p>
        </w:tc>
      </w:tr>
      <w:tr w:rsidR="00E1710D" w:rsidRPr="00BB74F9" w:rsidTr="0093547C">
        <w:trPr>
          <w:trHeight w:val="397"/>
        </w:trPr>
        <w:tc>
          <w:tcPr>
            <w:tcW w:w="443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Количество оборудованных участков</w:t>
            </w:r>
          </w:p>
        </w:tc>
        <w:tc>
          <w:tcPr>
            <w:tcW w:w="113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57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46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объеме.</w:t>
            </w:r>
          </w:p>
        </w:tc>
      </w:tr>
    </w:tbl>
    <w:p w:rsidR="00E1710D" w:rsidRPr="00BB74F9" w:rsidRDefault="00E1710D" w:rsidP="00E1710D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E1710D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объеме: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3197"/>
        <w:gridCol w:w="1136"/>
        <w:gridCol w:w="1136"/>
        <w:gridCol w:w="804"/>
        <w:gridCol w:w="2594"/>
      </w:tblGrid>
      <w:tr w:rsidR="00E1710D" w:rsidRPr="00BB74F9" w:rsidTr="0093547C">
        <w:trPr>
          <w:trHeight w:val="163"/>
        </w:trPr>
        <w:tc>
          <w:tcPr>
            <w:tcW w:w="455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197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272" w:type="dxa"/>
            <w:gridSpan w:val="2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испол-нения</w:t>
            </w:r>
          </w:p>
        </w:tc>
        <w:tc>
          <w:tcPr>
            <w:tcW w:w="2594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1710D" w:rsidRPr="00BB74F9" w:rsidTr="0093547C">
        <w:trPr>
          <w:trHeight w:val="291"/>
        </w:trPr>
        <w:tc>
          <w:tcPr>
            <w:tcW w:w="455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7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710D" w:rsidRPr="00BB74F9" w:rsidTr="0093547C">
        <w:trPr>
          <w:trHeight w:val="800"/>
        </w:trPr>
        <w:tc>
          <w:tcPr>
            <w:tcW w:w="45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7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«Дороги Богучанского района» </w:t>
            </w:r>
          </w:p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29 408 780,0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29 408 779,58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99,99%</w:t>
            </w:r>
          </w:p>
        </w:tc>
        <w:tc>
          <w:tcPr>
            <w:tcW w:w="2594" w:type="dxa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В результате  проведенных конкурсных процедур на оказание услуг по ремонту автомобильных дорог в Пинчугском сельсовете образовалась экономия в сумме 400 047,66 рублей. Глава Пинчугского сельсовета на образовавшуюся экономия заключил прямые договора (без проведения конкурсных процедур), при подписании актов выполненных работ выявлена техническая ошибка в сметном расчете, в результате бюджетные ассигнования не исполнены на сумму 0,42 рублей.</w:t>
            </w:r>
          </w:p>
        </w:tc>
      </w:tr>
      <w:tr w:rsidR="00E1710D" w:rsidRPr="00BB74F9" w:rsidTr="0093547C">
        <w:tc>
          <w:tcPr>
            <w:tcW w:w="45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97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«Развитие транспортного комплекса  </w:t>
            </w:r>
            <w:r w:rsidRPr="00BB74F9">
              <w:rPr>
                <w:rFonts w:ascii="Times New Roman" w:hAnsi="Times New Roman"/>
                <w:sz w:val="16"/>
                <w:szCs w:val="16"/>
              </w:rPr>
              <w:lastRenderedPageBreak/>
              <w:t>Богучанского района»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lastRenderedPageBreak/>
              <w:t>56 835 003,00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56 835 003,00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2594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</w:t>
            </w:r>
            <w:r w:rsidRPr="00BB74F9">
              <w:rPr>
                <w:rFonts w:ascii="Times New Roman" w:hAnsi="Times New Roman"/>
                <w:sz w:val="16"/>
                <w:szCs w:val="16"/>
              </w:rPr>
              <w:lastRenderedPageBreak/>
              <w:t>исполнены в полном объеме</w:t>
            </w:r>
          </w:p>
        </w:tc>
      </w:tr>
      <w:tr w:rsidR="00E1710D" w:rsidRPr="00BB74F9" w:rsidTr="0093547C">
        <w:tc>
          <w:tcPr>
            <w:tcW w:w="45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197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«Безопасность дорожного движения в Богучанском районе» 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345 841,70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345 841,70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2594" w:type="dxa"/>
          </w:tcPr>
          <w:p w:rsidR="00E1710D" w:rsidRPr="00BB74F9" w:rsidRDefault="00E1710D" w:rsidP="005634F8">
            <w:pPr>
              <w:pStyle w:val="a3"/>
              <w:ind w:firstLine="9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E1710D" w:rsidRPr="00BB74F9" w:rsidTr="0093547C">
        <w:trPr>
          <w:trHeight w:val="303"/>
        </w:trPr>
        <w:tc>
          <w:tcPr>
            <w:tcW w:w="45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7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86 589 624,70</w:t>
            </w:r>
          </w:p>
        </w:tc>
        <w:tc>
          <w:tcPr>
            <w:tcW w:w="1136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86 589 624,28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99,99%</w:t>
            </w:r>
          </w:p>
        </w:tc>
        <w:tc>
          <w:tcPr>
            <w:tcW w:w="2594" w:type="dxa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реализацию):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 xml:space="preserve">В целом финансирование Муниципальной программы за 2019 год исполнено на 100%. 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Бюджетные ассигнования не исполнены: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по подпрограмме «Дороги Богучанского района» на сумму 0,42 рублей, в том числе: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- В результате  проведенных конкурсных процедур на оказание услуг по ремонту автомобильных дорог в Пинчугском сельсовете образовалась экономия в сумме 400 047,66 рублей. Глава Пинчугского сельсовета на образовавшуюся экономия заключил прямые договора (без проведения конкурсных процедур), при подписании актов выполненных работ выявлена техническая ошибка в сметном расчете, в результате бюджетные ассигнования не исполнены на сумму 0,42 рублей.</w:t>
      </w:r>
    </w:p>
    <w:p w:rsidR="00E1710D" w:rsidRPr="00BB74F9" w:rsidRDefault="00E1710D" w:rsidP="00E1710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по подпрограмме «Развитие транспортного комплекса Богучанского района» бюджетные ассигнования исполнены в полном объеме.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BB74F9">
        <w:rPr>
          <w:rFonts w:ascii="Times New Roman" w:hAnsi="Times New Roman"/>
          <w:b w:val="0"/>
          <w:sz w:val="24"/>
          <w:szCs w:val="24"/>
        </w:rPr>
        <w:t>по подпрограмме «Безопасность дорожного движения в Богучанском районе» бюджетные ассигнования исполнены в полном объеме.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Информация представлена по форме утвержденной постановлением администрации Богучанского района от 17.07.2013 № 849-п, а именно в приложении № 9 к Порядку принятия решений о разработке муниципальных программ Богучанского района, их формировании и реализации.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Информация представлена по форме утвержденной постановлением администрации Богучанского района от 17.07.2013 № 849-п, а именно в приложении № 10 к Порядку принятия решений о разработке муниципальных программ Богучанского района, их формировании и реализации.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Расшифровка финансирования по объектам капитального строительства, включенным в программу: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Информация представлена по форме утвержденной постановлением администрации Богучанского района от 17.07.2013 № 849-п, а именно в приложении № 11 к Порядку принятия решений о разработке муниципальных программ Богучанского района, их формировании и реализации.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Информация о планируемых значениях и фактически достигнутых значениях сводных показателей муниципальных заданий: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настоящей Программе муниципальные задания не предусмотрены.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Конкретные результаты реализации программы, достигнутые за отчетный год, в том числе информация о сопоставлении показателей затрат и результатов при реализации программы, а также представляется анализ результативности бюджетных расходов и обоснование мер по ее повышению:</w:t>
      </w:r>
    </w:p>
    <w:p w:rsidR="00E1710D" w:rsidRPr="00BB74F9" w:rsidRDefault="00E1710D" w:rsidP="00E1710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1710D" w:rsidRPr="00BB74F9" w:rsidRDefault="00E1710D" w:rsidP="00E1710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B74F9">
        <w:rPr>
          <w:rFonts w:ascii="Times New Roman" w:hAnsi="Times New Roman"/>
          <w:i/>
          <w:sz w:val="24"/>
          <w:szCs w:val="24"/>
        </w:rPr>
        <w:t>по объему финансирования Программы: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1970"/>
        <w:gridCol w:w="1290"/>
        <w:gridCol w:w="1292"/>
        <w:gridCol w:w="804"/>
        <w:gridCol w:w="3824"/>
      </w:tblGrid>
      <w:tr w:rsidR="00E1710D" w:rsidRPr="00BB74F9" w:rsidTr="00E1710D">
        <w:trPr>
          <w:trHeight w:val="163"/>
        </w:trPr>
        <w:tc>
          <w:tcPr>
            <w:tcW w:w="459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BB74F9">
              <w:rPr>
                <w:rFonts w:ascii="Times New Roman" w:hAnsi="Times New Roman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97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Наименование </w:t>
            </w:r>
            <w:r w:rsidRPr="00BB74F9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2582" w:type="dxa"/>
            <w:gridSpan w:val="2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2019 год</w:t>
            </w:r>
          </w:p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</w:t>
            </w:r>
            <w:r w:rsidRPr="00BB74F9">
              <w:rPr>
                <w:rFonts w:ascii="Times New Roman" w:hAnsi="Times New Roman"/>
                <w:sz w:val="14"/>
                <w:szCs w:val="14"/>
              </w:rPr>
              <w:lastRenderedPageBreak/>
              <w:t>нения</w:t>
            </w:r>
          </w:p>
        </w:tc>
        <w:tc>
          <w:tcPr>
            <w:tcW w:w="3824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lastRenderedPageBreak/>
              <w:t>Примечание</w:t>
            </w:r>
          </w:p>
        </w:tc>
      </w:tr>
      <w:tr w:rsidR="00E1710D" w:rsidRPr="00BB74F9" w:rsidTr="00E1710D">
        <w:trPr>
          <w:trHeight w:val="343"/>
        </w:trPr>
        <w:tc>
          <w:tcPr>
            <w:tcW w:w="459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92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4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710D" w:rsidRPr="00BB74F9" w:rsidTr="00E1710D">
        <w:trPr>
          <w:trHeight w:val="278"/>
        </w:trPr>
        <w:tc>
          <w:tcPr>
            <w:tcW w:w="459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 «Развитие транспортной системы Богучанского района»</w:t>
            </w:r>
          </w:p>
        </w:tc>
        <w:tc>
          <w:tcPr>
            <w:tcW w:w="1290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86 589 624,70</w:t>
            </w:r>
          </w:p>
        </w:tc>
        <w:tc>
          <w:tcPr>
            <w:tcW w:w="1292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86 589 624,28</w:t>
            </w:r>
          </w:p>
        </w:tc>
        <w:tc>
          <w:tcPr>
            <w:tcW w:w="804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99,99%</w:t>
            </w:r>
          </w:p>
        </w:tc>
        <w:tc>
          <w:tcPr>
            <w:tcW w:w="3824" w:type="dxa"/>
            <w:vAlign w:val="center"/>
          </w:tcPr>
          <w:p w:rsidR="00E1710D" w:rsidRPr="00BB74F9" w:rsidRDefault="00E1710D" w:rsidP="005634F8">
            <w:pPr>
              <w:pStyle w:val="a3"/>
              <w:ind w:firstLine="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Бюджетные ассигнования не исполнены на сумму 0,42 рублей, а именно:</w:t>
            </w:r>
          </w:p>
          <w:p w:rsidR="00E1710D" w:rsidRPr="00BB74F9" w:rsidRDefault="00E1710D" w:rsidP="005634F8">
            <w:pPr>
              <w:pStyle w:val="a3"/>
              <w:ind w:firstLine="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0,42 рублей - сумма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тыс.человек, городских и сельских поселений за счет средств дорожного фонда Красноярского края.</w:t>
            </w:r>
          </w:p>
          <w:p w:rsidR="00E1710D" w:rsidRPr="00BB74F9" w:rsidRDefault="00E1710D" w:rsidP="005634F8">
            <w:pPr>
              <w:pStyle w:val="a3"/>
              <w:ind w:firstLine="91"/>
              <w:jc w:val="both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Причины неисполнения:</w:t>
            </w:r>
            <w:r w:rsidRPr="00BB74F9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</w:t>
            </w:r>
          </w:p>
          <w:p w:rsidR="00E1710D" w:rsidRPr="00BB74F9" w:rsidRDefault="00E1710D" w:rsidP="005634F8">
            <w:pPr>
              <w:pStyle w:val="a3"/>
              <w:ind w:firstLine="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В результате  проведенных конкурсных процедур на оказание услуг по ремонту автомобильных дорог в Пинчугском сельсовете образовалась экономия в сумме 400 047,66 рублей. Глава Пинчугского сельсовета на образовавшуюся экономия заключил прямые договора (без проведения конкурсных процедур), при подписании актов выполненных работ выявлена техническая ошибка в сметном расчете, в результате бюджетные ассигнования не исполнены на сумму 0,42 рублей.</w:t>
            </w:r>
          </w:p>
          <w:p w:rsidR="00E1710D" w:rsidRPr="00BB74F9" w:rsidRDefault="00E1710D" w:rsidP="005634F8">
            <w:pPr>
              <w:pStyle w:val="a3"/>
              <w:ind w:firstLine="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b/>
                <w:sz w:val="16"/>
                <w:szCs w:val="16"/>
              </w:rPr>
              <w:t>Принятые меры:</w:t>
            </w:r>
            <w:r w:rsidRPr="00BB74F9">
              <w:rPr>
                <w:rFonts w:ascii="Times New Roman" w:hAnsi="Times New Roman"/>
                <w:sz w:val="16"/>
                <w:szCs w:val="16"/>
              </w:rPr>
              <w:t xml:space="preserve"> не подлежит возврату в краевой бюджет, т.к. субсидия не была перечислена в бюджет района.</w:t>
            </w:r>
          </w:p>
          <w:p w:rsidR="00E1710D" w:rsidRPr="00BB74F9" w:rsidRDefault="00E1710D" w:rsidP="005634F8">
            <w:pPr>
              <w:pStyle w:val="a3"/>
              <w:ind w:firstLine="9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710D" w:rsidRPr="00BB74F9" w:rsidRDefault="00E1710D" w:rsidP="00E1710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1710D" w:rsidRPr="00BB74F9" w:rsidRDefault="00E1710D" w:rsidP="00E1710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B74F9">
        <w:rPr>
          <w:rFonts w:ascii="Times New Roman" w:hAnsi="Times New Roman"/>
          <w:i/>
          <w:sz w:val="24"/>
          <w:szCs w:val="24"/>
        </w:rPr>
        <w:t>по целевым показателям и показателям результативности:</w:t>
      </w:r>
    </w:p>
    <w:p w:rsidR="00E1710D" w:rsidRPr="00BB74F9" w:rsidRDefault="00E1710D" w:rsidP="00E1710D">
      <w:pPr>
        <w:pStyle w:val="a3"/>
        <w:jc w:val="both"/>
        <w:rPr>
          <w:rFonts w:ascii="Times New Roman" w:hAnsi="Times New Roman"/>
          <w:i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0"/>
        <w:gridCol w:w="1171"/>
        <w:gridCol w:w="671"/>
        <w:gridCol w:w="672"/>
        <w:gridCol w:w="870"/>
        <w:gridCol w:w="3025"/>
      </w:tblGrid>
      <w:tr w:rsidR="00E1710D" w:rsidRPr="00BB74F9" w:rsidTr="00E1710D">
        <w:trPr>
          <w:trHeight w:val="163"/>
        </w:trPr>
        <w:tc>
          <w:tcPr>
            <w:tcW w:w="323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1171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343" w:type="dxa"/>
            <w:gridSpan w:val="2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70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Процент испол-нения</w:t>
            </w:r>
          </w:p>
        </w:tc>
        <w:tc>
          <w:tcPr>
            <w:tcW w:w="3025" w:type="dxa"/>
            <w:vMerge w:val="restart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E1710D" w:rsidRPr="00BB74F9" w:rsidTr="00E1710D">
        <w:trPr>
          <w:trHeight w:val="208"/>
        </w:trPr>
        <w:tc>
          <w:tcPr>
            <w:tcW w:w="3230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70" w:type="dxa"/>
            <w:vMerge/>
            <w:vAlign w:val="center"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5" w:type="dxa"/>
            <w:vMerge/>
          </w:tcPr>
          <w:p w:rsidR="00E1710D" w:rsidRPr="00BB74F9" w:rsidRDefault="00E1710D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710D" w:rsidRPr="00BB74F9" w:rsidTr="00E1710D">
        <w:trPr>
          <w:trHeight w:val="230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Целевой показатель 1: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</w:tcPr>
          <w:p w:rsidR="00E1710D" w:rsidRPr="00BB74F9" w:rsidRDefault="00E1710D" w:rsidP="005634F8">
            <w:pPr>
              <w:pStyle w:val="a3"/>
              <w:ind w:firstLine="1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rPr>
          <w:trHeight w:val="918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местного значения, не отвечающим нормативным требованиям и их удельный вес в общей протяженности сети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км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241,7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233,89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58,0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103,23%*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106,45%*</w:t>
            </w: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ind w:firstLine="1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Фактические показатели ниже плановых, что характеризуется как </w:t>
            </w:r>
            <w:r w:rsidRPr="00BB74F9">
              <w:rPr>
                <w:rFonts w:ascii="Times New Roman" w:hAnsi="Times New Roman"/>
                <w:b/>
                <w:sz w:val="16"/>
                <w:szCs w:val="16"/>
              </w:rPr>
              <w:t>положительный результат</w:t>
            </w:r>
            <w:r w:rsidRPr="00BB74F9">
              <w:rPr>
                <w:rFonts w:ascii="Times New Roman" w:hAnsi="Times New Roman"/>
                <w:sz w:val="16"/>
                <w:szCs w:val="16"/>
              </w:rPr>
              <w:t>, т.к. уменьшилась протяженность (и удельный вес) а/дорог общего местного значения, которые не отвечают нормативным требованиям, в связи с тем, что фактически отремонтировано автомобильных дорог было больше, чем планировалось.</w:t>
            </w:r>
          </w:p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План-7,3км. Факт-7,83 км.</w:t>
            </w:r>
          </w:p>
        </w:tc>
      </w:tr>
      <w:tr w:rsidR="00E1710D" w:rsidRPr="00BB74F9" w:rsidTr="00E1710D">
        <w:trPr>
          <w:trHeight w:val="141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Целевой показатель 2: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rPr>
          <w:trHeight w:val="697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Транспортная подвижность населения 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BB74F9">
              <w:rPr>
                <w:rFonts w:ascii="Times New Roman" w:hAnsi="Times New Roman"/>
                <w:sz w:val="12"/>
                <w:szCs w:val="12"/>
              </w:rPr>
              <w:t>кол-во перевезенных пассажиров/общее кол-во жителей района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9,72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9,94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102,26%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color w:val="000000"/>
                <w:sz w:val="16"/>
                <w:szCs w:val="16"/>
              </w:rPr>
              <w:t>Фактический показатель больше, чем плановый, в виду того, что было перевезено больше пассажиров.</w:t>
            </w:r>
          </w:p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color w:val="000000"/>
                <w:sz w:val="16"/>
                <w:szCs w:val="16"/>
              </w:rPr>
              <w:t>План- 442,5 тыс.чел. Факт- 452,7 тыс.чел.</w:t>
            </w:r>
          </w:p>
        </w:tc>
      </w:tr>
      <w:tr w:rsidR="00E1710D" w:rsidRPr="00BB74F9" w:rsidTr="00E1710D">
        <w:trPr>
          <w:trHeight w:val="155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Целевой показатель 3: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rPr>
          <w:trHeight w:val="784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Социальный риск (число лиц, погибших в дорожно-транспортных происшествиях, на 100 тысяч населения)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146,34%*</w:t>
            </w: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в данном случае расценивается как </w:t>
            </w:r>
            <w:r w:rsidRPr="00BB74F9">
              <w:rPr>
                <w:rFonts w:ascii="Times New Roman" w:hAnsi="Times New Roman"/>
                <w:b/>
                <w:sz w:val="16"/>
                <w:szCs w:val="16"/>
              </w:rPr>
              <w:t>положительный эффект</w:t>
            </w:r>
            <w:r w:rsidRPr="00BB74F9">
              <w:rPr>
                <w:rFonts w:ascii="Times New Roman" w:hAnsi="Times New Roman"/>
                <w:sz w:val="16"/>
                <w:szCs w:val="16"/>
              </w:rPr>
              <w:t xml:space="preserve">, так как было планировалось, что в ДТП пострадает 10 человек, а фактически пострадало 7 человек. </w:t>
            </w:r>
          </w:p>
        </w:tc>
      </w:tr>
      <w:tr w:rsidR="00E1710D" w:rsidRPr="00BB74F9" w:rsidTr="00E1710D">
        <w:trPr>
          <w:trHeight w:val="112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1: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025" w:type="dxa"/>
          </w:tcPr>
          <w:p w:rsidR="00E1710D" w:rsidRPr="00BB74F9" w:rsidRDefault="00E1710D" w:rsidP="005634F8">
            <w:pPr>
              <w:pStyle w:val="a3"/>
              <w:rPr>
                <w:sz w:val="18"/>
                <w:szCs w:val="18"/>
              </w:rPr>
            </w:pPr>
          </w:p>
        </w:tc>
      </w:tr>
      <w:tr w:rsidR="00E1710D" w:rsidRPr="00BB74F9" w:rsidTr="00E1710D">
        <w:trPr>
          <w:trHeight w:val="1699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км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38,6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9,84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38,6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9,84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Показатели исполнены в полном объеме.</w:t>
            </w:r>
          </w:p>
          <w:p w:rsidR="00E1710D" w:rsidRPr="00BB74F9" w:rsidRDefault="00E1710D" w:rsidP="005634F8">
            <w:pPr>
              <w:pStyle w:val="a3"/>
              <w:ind w:firstLine="1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rPr>
          <w:trHeight w:val="231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2: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rPr>
          <w:trHeight w:val="1008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107,22%</w:t>
            </w: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Фактический показатель перевыполнен. Планировалось отремонтировать 7,3 км а/дорог. Фактически отремонтировано  7,83 км а/дорог.</w:t>
            </w:r>
          </w:p>
        </w:tc>
      </w:tr>
      <w:tr w:rsidR="00E1710D" w:rsidRPr="00BB74F9" w:rsidTr="00E1710D">
        <w:trPr>
          <w:trHeight w:val="107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3: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rPr>
          <w:trHeight w:val="383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Объем субсидий на пассажира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руб/пасс.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109,96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107,17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102,54%*</w:t>
            </w: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характеризуется как </w:t>
            </w:r>
            <w:r w:rsidRPr="00BB74F9">
              <w:rPr>
                <w:rFonts w:ascii="Times New Roman" w:hAnsi="Times New Roman"/>
                <w:b/>
                <w:sz w:val="16"/>
                <w:szCs w:val="16"/>
              </w:rPr>
              <w:t>положительный результат</w:t>
            </w:r>
            <w:r w:rsidRPr="00BB74F9">
              <w:rPr>
                <w:rFonts w:ascii="Times New Roman" w:hAnsi="Times New Roman"/>
                <w:sz w:val="16"/>
                <w:szCs w:val="16"/>
              </w:rPr>
              <w:t>, т.к. фактически перевезено пассажиров было больше, чем планировалось, соответственно сумма субсидии на 1 пассажира снизилась.</w:t>
            </w:r>
          </w:p>
        </w:tc>
      </w:tr>
      <w:tr w:rsidR="00E1710D" w:rsidRPr="00BB74F9" w:rsidTr="00E1710D">
        <w:trPr>
          <w:trHeight w:val="142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Показатель результативности 4: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Доля субсидируемых поездок от общего числа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Показатель не выполнен </w:t>
            </w:r>
            <w:r w:rsidRPr="00BB74F9">
              <w:rPr>
                <w:rFonts w:ascii="Times New Roman" w:hAnsi="Times New Roman"/>
                <w:color w:val="000000"/>
                <w:sz w:val="16"/>
                <w:szCs w:val="16"/>
              </w:rPr>
              <w:t>в связи, передачи району полномочий по осуществлению городских перевозок.</w:t>
            </w:r>
          </w:p>
        </w:tc>
      </w:tr>
      <w:tr w:rsidR="00E1710D" w:rsidRPr="00BB74F9" w:rsidTr="00E1710D">
        <w:trPr>
          <w:trHeight w:val="194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5: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Доля транспортных средств, подлежащих списанию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74F9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  <w:tr w:rsidR="00E1710D" w:rsidRPr="00BB74F9" w:rsidTr="00E1710D">
        <w:trPr>
          <w:trHeight w:val="144"/>
        </w:trPr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6: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Число детей, пострадавших в дорожно-транспортных происшествиях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 130,00%*</w:t>
            </w: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в данном случае расценивается как </w:t>
            </w:r>
            <w:r w:rsidRPr="00BB74F9">
              <w:rPr>
                <w:rFonts w:ascii="Times New Roman" w:hAnsi="Times New Roman"/>
                <w:b/>
                <w:sz w:val="16"/>
                <w:szCs w:val="16"/>
              </w:rPr>
              <w:t>положительный эффект</w:t>
            </w:r>
            <w:r w:rsidRPr="00BB74F9">
              <w:rPr>
                <w:rFonts w:ascii="Times New Roman" w:hAnsi="Times New Roman"/>
                <w:sz w:val="16"/>
                <w:szCs w:val="16"/>
              </w:rPr>
              <w:t>. Результатом послужило проведение профилактической работы  в образовательных учреждениях района сотрудниками ГИБДД, а также разъяснительной работы специалистами районного управления образования среди детей и подростков.</w:t>
            </w:r>
          </w:p>
        </w:tc>
      </w:tr>
      <w:tr w:rsidR="00E1710D" w:rsidRPr="00BB74F9" w:rsidTr="00E1710D"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7: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 xml:space="preserve">Количество оборудованных </w:t>
            </w:r>
            <w:r w:rsidRPr="00BB74F9">
              <w:rPr>
                <w:rFonts w:ascii="Times New Roman" w:hAnsi="Times New Roman"/>
                <w:color w:val="000000"/>
                <w:sz w:val="16"/>
                <w:szCs w:val="16"/>
              </w:rPr>
              <w:t>участков дорожными знаками 5.19.1 и 5.19.2 «Пешеходный переход» повышенной яркости (на желтом фоне) и нанесение дорожной разметки 1.14.1 «Зебра» на пешеходных переходах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  <w:tr w:rsidR="00E1710D" w:rsidRPr="00BB74F9" w:rsidTr="00E1710D">
        <w:tc>
          <w:tcPr>
            <w:tcW w:w="3230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8:</w:t>
            </w:r>
          </w:p>
        </w:tc>
        <w:tc>
          <w:tcPr>
            <w:tcW w:w="1171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710D" w:rsidRPr="00BB74F9" w:rsidTr="00E1710D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Количество учащихся первых классов муниципальных образовательных учреждений района получивших световозвращающие приспособления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590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0D" w:rsidRPr="00BB74F9" w:rsidRDefault="00E1710D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74F9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</w:tbl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BB74F9">
        <w:rPr>
          <w:rFonts w:ascii="Times New Roman" w:hAnsi="Times New Roman"/>
          <w:b/>
          <w:color w:val="4F81BD"/>
          <w:sz w:val="20"/>
          <w:szCs w:val="20"/>
        </w:rPr>
        <w:t>*</w:t>
      </w:r>
      <w:r w:rsidRPr="00BB74F9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BB74F9">
        <w:rPr>
          <w:rFonts w:ascii="Times New Roman" w:hAnsi="Times New Roman"/>
          <w:sz w:val="16"/>
          <w:szCs w:val="16"/>
        </w:rPr>
        <w:t>так как планом установлено максимальное значение целевого показателя (в соответствии с формулой  5  подпункта 2.7 пункта 2 Положения о порядке проведения оценки эффективности и результативности муниципальных программ Богучанского района, утвержденного постановлением администрации Богучанского района от 23.12.2014 № 1690-п).</w:t>
      </w: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E1710D" w:rsidRPr="00BB74F9" w:rsidRDefault="00E1710D" w:rsidP="00E1710D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B74F9">
        <w:rPr>
          <w:rFonts w:ascii="Times New Roman" w:hAnsi="Times New Roman"/>
          <w:b w:val="0"/>
          <w:sz w:val="24"/>
          <w:szCs w:val="24"/>
          <w:u w:val="single"/>
        </w:rPr>
        <w:t>Результат оценки эффективности реализации программы:</w:t>
      </w:r>
    </w:p>
    <w:p w:rsidR="00E1710D" w:rsidRPr="00BB74F9" w:rsidRDefault="00E1710D" w:rsidP="00E1710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На первом этапе осуществлялся расчет показателя О</w:t>
      </w:r>
      <w:r w:rsidRPr="00BB74F9">
        <w:rPr>
          <w:rFonts w:ascii="Times New Roman" w:hAnsi="Times New Roman"/>
          <w:sz w:val="24"/>
          <w:szCs w:val="24"/>
          <w:vertAlign w:val="subscript"/>
        </w:rPr>
        <w:t>1</w:t>
      </w:r>
      <w:r w:rsidRPr="00BB74F9">
        <w:rPr>
          <w:rFonts w:ascii="Times New Roman" w:hAnsi="Times New Roman"/>
          <w:sz w:val="24"/>
          <w:szCs w:val="24"/>
        </w:rPr>
        <w:t xml:space="preserve"> – оценка эффективности реализации Муниципальной программы по критерию «полнота и эффективность использования средств районного бюджета на реализацию Муниципальной программы»: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8"/>
          <w:szCs w:val="8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О</w:t>
      </w:r>
      <w:r w:rsidRPr="00BB74F9">
        <w:rPr>
          <w:rFonts w:ascii="Times New Roman" w:hAnsi="Times New Roman"/>
          <w:sz w:val="24"/>
          <w:szCs w:val="24"/>
          <w:vertAlign w:val="subscript"/>
        </w:rPr>
        <w:t>1</w:t>
      </w:r>
      <w:r w:rsidRPr="00BB74F9">
        <w:rPr>
          <w:rFonts w:ascii="Times New Roman" w:hAnsi="Times New Roman"/>
          <w:sz w:val="24"/>
          <w:szCs w:val="24"/>
        </w:rPr>
        <w:t xml:space="preserve"> = 86 589 624,28 руб./ 86 589 624,70 руб. * 100% = 99,99%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E1710D" w:rsidRPr="00BB74F9" w:rsidRDefault="00E1710D" w:rsidP="00E1710D">
      <w:pPr>
        <w:pStyle w:val="a3"/>
        <w:jc w:val="both"/>
        <w:rPr>
          <w:rFonts w:ascii="Times New Roman" w:hAnsi="Times New Roman"/>
          <w:sz w:val="8"/>
          <w:szCs w:val="8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соответствии с интерпретацией оценки вышеуказанного критерия наш показатель составил 99,99%, что соответствует значению О</w:t>
      </w:r>
      <w:r w:rsidRPr="00BB74F9">
        <w:rPr>
          <w:rFonts w:ascii="Times New Roman" w:hAnsi="Times New Roman"/>
          <w:sz w:val="24"/>
          <w:szCs w:val="24"/>
          <w:vertAlign w:val="subscript"/>
        </w:rPr>
        <w:t>1</w:t>
      </w:r>
      <w:r w:rsidRPr="00BB74F9">
        <w:rPr>
          <w:rFonts w:ascii="Times New Roman" w:hAnsi="Times New Roman"/>
          <w:sz w:val="24"/>
          <w:szCs w:val="24"/>
        </w:rPr>
        <w:t xml:space="preserve"> равному: </w:t>
      </w:r>
    </w:p>
    <w:p w:rsidR="00E1710D" w:rsidRPr="00BB74F9" w:rsidRDefault="00E1710D" w:rsidP="00E1710D">
      <w:pPr>
        <w:pStyle w:val="a3"/>
        <w:ind w:firstLine="1134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b/>
          <w:sz w:val="24"/>
          <w:szCs w:val="24"/>
        </w:rPr>
        <w:t>95% &lt; О</w:t>
      </w:r>
      <w:r w:rsidRPr="00BB74F9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BB74F9">
        <w:rPr>
          <w:rFonts w:ascii="Times New Roman" w:hAnsi="Times New Roman"/>
          <w:b/>
          <w:sz w:val="24"/>
          <w:szCs w:val="24"/>
        </w:rPr>
        <w:t xml:space="preserve"> &lt; 100%</w:t>
      </w:r>
      <w:r w:rsidRPr="00BB74F9">
        <w:rPr>
          <w:rFonts w:ascii="Times New Roman" w:hAnsi="Times New Roman"/>
          <w:sz w:val="24"/>
          <w:szCs w:val="24"/>
        </w:rPr>
        <w:t>,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 xml:space="preserve">что расценивается как – Муниципальная программа выполнена в полном объеме. 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На втором этапе осуществлялся расчет показателя О</w:t>
      </w:r>
      <w:r w:rsidRPr="00BB74F9">
        <w:rPr>
          <w:rFonts w:ascii="Times New Roman" w:hAnsi="Times New Roman"/>
          <w:sz w:val="24"/>
          <w:szCs w:val="24"/>
          <w:vertAlign w:val="subscript"/>
        </w:rPr>
        <w:t>2</w:t>
      </w:r>
      <w:r w:rsidRPr="00BB74F9">
        <w:rPr>
          <w:rFonts w:ascii="Times New Roman" w:hAnsi="Times New Roman"/>
          <w:sz w:val="24"/>
          <w:szCs w:val="24"/>
        </w:rPr>
        <w:t xml:space="preserve"> – оценка эффективности реализации Муниципальной программы по критерию «степень достижения целевых показателей Муниципальной программы»: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О</w:t>
      </w:r>
      <w:r w:rsidRPr="00BB74F9">
        <w:rPr>
          <w:rFonts w:ascii="Times New Roman" w:hAnsi="Times New Roman"/>
          <w:sz w:val="24"/>
          <w:szCs w:val="24"/>
          <w:vertAlign w:val="subscript"/>
        </w:rPr>
        <w:t>2</w:t>
      </w:r>
      <w:r w:rsidRPr="00BB74F9">
        <w:rPr>
          <w:rFonts w:ascii="Times New Roman" w:hAnsi="Times New Roman"/>
          <w:sz w:val="24"/>
          <w:szCs w:val="24"/>
        </w:rPr>
        <w:t xml:space="preserve"> = [(103,23%+106,45%)/2+102,26%+146,34%]/ 3 показателя = 117,81 % 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соответствии с интерпретацией оценки вышеуказанного критерия наш показатель составил 117,81 %, что соответствует значению О</w:t>
      </w:r>
      <w:r w:rsidRPr="00BB74F9">
        <w:rPr>
          <w:rFonts w:ascii="Times New Roman" w:hAnsi="Times New Roman"/>
          <w:sz w:val="24"/>
          <w:szCs w:val="24"/>
          <w:vertAlign w:val="subscript"/>
        </w:rPr>
        <w:t>2</w:t>
      </w:r>
      <w:r w:rsidRPr="00BB74F9">
        <w:rPr>
          <w:rFonts w:ascii="Times New Roman" w:hAnsi="Times New Roman"/>
          <w:sz w:val="24"/>
          <w:szCs w:val="24"/>
        </w:rPr>
        <w:t xml:space="preserve"> равному: </w:t>
      </w:r>
    </w:p>
    <w:p w:rsidR="00E1710D" w:rsidRPr="00BB74F9" w:rsidRDefault="00E1710D" w:rsidP="00E1710D">
      <w:pPr>
        <w:pStyle w:val="a3"/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 w:rsidRPr="00BB74F9">
        <w:rPr>
          <w:rFonts w:ascii="Times New Roman" w:hAnsi="Times New Roman"/>
          <w:b/>
          <w:color w:val="000000"/>
          <w:sz w:val="24"/>
          <w:szCs w:val="24"/>
          <w:vertAlign w:val="subscript"/>
        </w:rPr>
        <w:t>2</w:t>
      </w:r>
      <w:r w:rsidRPr="00BB74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B5B3B">
        <w:rPr>
          <w:rFonts w:ascii="Times New Roman" w:hAnsi="Times New Roman"/>
          <w:b/>
          <w:color w:val="000000"/>
          <w:sz w:val="24"/>
          <w:szCs w:val="24"/>
        </w:rPr>
        <w:t>&gt;</w:t>
      </w:r>
      <w:r w:rsidRPr="00BB74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B5B3B">
        <w:rPr>
          <w:rFonts w:ascii="Times New Roman" w:hAnsi="Times New Roman"/>
          <w:b/>
          <w:color w:val="000000"/>
          <w:sz w:val="24"/>
          <w:szCs w:val="24"/>
        </w:rPr>
        <w:t>100</w:t>
      </w:r>
      <w:r w:rsidRPr="00BB74F9">
        <w:rPr>
          <w:rFonts w:ascii="Times New Roman" w:hAnsi="Times New Roman"/>
          <w:b/>
          <w:color w:val="000000"/>
          <w:sz w:val="24"/>
          <w:szCs w:val="24"/>
        </w:rPr>
        <w:t>%</w:t>
      </w:r>
      <w:r w:rsidRPr="00BB74F9">
        <w:rPr>
          <w:rFonts w:ascii="Times New Roman" w:hAnsi="Times New Roman"/>
          <w:color w:val="000000"/>
          <w:sz w:val="24"/>
          <w:szCs w:val="24"/>
        </w:rPr>
        <w:t>,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 xml:space="preserve">что расценивается как – Муниципальная программа перевыполнена. 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На третьем этапе осуществлялся расчет показателя О</w:t>
      </w:r>
      <w:r w:rsidRPr="00BB74F9">
        <w:rPr>
          <w:rFonts w:ascii="Times New Roman" w:hAnsi="Times New Roman"/>
          <w:sz w:val="24"/>
          <w:szCs w:val="24"/>
          <w:vertAlign w:val="subscript"/>
        </w:rPr>
        <w:t>3</w:t>
      </w:r>
      <w:r w:rsidRPr="00BB74F9">
        <w:rPr>
          <w:rFonts w:ascii="Times New Roman" w:hAnsi="Times New Roman"/>
          <w:sz w:val="24"/>
          <w:szCs w:val="24"/>
        </w:rPr>
        <w:t xml:space="preserve"> – оценка эффективности реализации  Муниципальной программы по критерию «степень достижения показателей результативности Муниципальной программы»: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8"/>
          <w:szCs w:val="8"/>
        </w:rPr>
      </w:pPr>
    </w:p>
    <w:p w:rsidR="00E1710D" w:rsidRPr="00BB74F9" w:rsidRDefault="00E1710D" w:rsidP="00E1710D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О</w:t>
      </w:r>
      <w:r w:rsidRPr="00BB74F9">
        <w:rPr>
          <w:rFonts w:ascii="Times New Roman" w:hAnsi="Times New Roman"/>
          <w:sz w:val="24"/>
          <w:szCs w:val="24"/>
          <w:vertAlign w:val="subscript"/>
        </w:rPr>
        <w:t>3</w:t>
      </w:r>
      <w:r w:rsidRPr="00BB74F9">
        <w:rPr>
          <w:rFonts w:ascii="Times New Roman" w:hAnsi="Times New Roman"/>
          <w:sz w:val="24"/>
          <w:szCs w:val="24"/>
        </w:rPr>
        <w:t>=[(100%*0,25)+(107,22%*0,05)+(102,54%*0,21)+(100%*0,21)+(100%*0,1)+(130%*0,1)+(100%*0,04)+(100%*0,04)] = 103,89 %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соответствии с интерпретацией оценки вышеуказанного критерия наш показатель составил 103,89 %, что соответствует значению О</w:t>
      </w:r>
      <w:r w:rsidRPr="00BB74F9">
        <w:rPr>
          <w:rFonts w:ascii="Times New Roman" w:hAnsi="Times New Roman"/>
          <w:sz w:val="24"/>
          <w:szCs w:val="24"/>
          <w:vertAlign w:val="subscript"/>
        </w:rPr>
        <w:t>3</w:t>
      </w:r>
      <w:r w:rsidRPr="00BB74F9">
        <w:rPr>
          <w:rFonts w:ascii="Times New Roman" w:hAnsi="Times New Roman"/>
          <w:sz w:val="24"/>
          <w:szCs w:val="24"/>
        </w:rPr>
        <w:t xml:space="preserve"> равному: </w:t>
      </w:r>
    </w:p>
    <w:p w:rsidR="00E1710D" w:rsidRPr="00BB74F9" w:rsidRDefault="00E1710D" w:rsidP="00E1710D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b/>
          <w:sz w:val="24"/>
          <w:szCs w:val="24"/>
        </w:rPr>
        <w:t>О</w:t>
      </w:r>
      <w:r w:rsidRPr="00BB74F9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BB74F9">
        <w:rPr>
          <w:rFonts w:ascii="Times New Roman" w:hAnsi="Times New Roman"/>
          <w:b/>
          <w:sz w:val="24"/>
          <w:szCs w:val="24"/>
        </w:rPr>
        <w:t xml:space="preserve"> </w:t>
      </w:r>
      <w:r w:rsidRPr="00E1710D">
        <w:rPr>
          <w:rFonts w:ascii="Times New Roman" w:hAnsi="Times New Roman"/>
          <w:b/>
          <w:sz w:val="24"/>
          <w:szCs w:val="24"/>
        </w:rPr>
        <w:t>&gt; 100</w:t>
      </w:r>
      <w:r w:rsidRPr="00BB74F9">
        <w:rPr>
          <w:rFonts w:ascii="Times New Roman" w:hAnsi="Times New Roman"/>
          <w:b/>
          <w:sz w:val="24"/>
          <w:szCs w:val="24"/>
        </w:rPr>
        <w:t>%</w:t>
      </w:r>
      <w:r w:rsidRPr="00BB74F9">
        <w:rPr>
          <w:rFonts w:ascii="Times New Roman" w:hAnsi="Times New Roman"/>
          <w:sz w:val="24"/>
          <w:szCs w:val="24"/>
        </w:rPr>
        <w:t>,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что расценивается как – Муниципальная программа перевыполнена.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lastRenderedPageBreak/>
        <w:t>На четвертом этапе осуществлялся расчет О</w:t>
      </w:r>
      <w:r w:rsidRPr="00BB74F9">
        <w:rPr>
          <w:rFonts w:ascii="Times New Roman" w:hAnsi="Times New Roman"/>
          <w:sz w:val="24"/>
          <w:szCs w:val="24"/>
          <w:vertAlign w:val="subscript"/>
        </w:rPr>
        <w:t>итог</w:t>
      </w:r>
      <w:r w:rsidRPr="00BB74F9">
        <w:rPr>
          <w:rFonts w:ascii="Times New Roman" w:hAnsi="Times New Roman"/>
          <w:sz w:val="24"/>
          <w:szCs w:val="24"/>
        </w:rPr>
        <w:t xml:space="preserve"> – итоговая оценка эффективности реализации Муниципальной программы.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О</w:t>
      </w:r>
      <w:r w:rsidRPr="00BB74F9">
        <w:rPr>
          <w:rFonts w:ascii="Times New Roman" w:hAnsi="Times New Roman"/>
          <w:sz w:val="24"/>
          <w:szCs w:val="24"/>
          <w:vertAlign w:val="subscript"/>
        </w:rPr>
        <w:t>итог</w:t>
      </w:r>
      <w:r w:rsidRPr="00BB74F9">
        <w:rPr>
          <w:rFonts w:ascii="Times New Roman" w:hAnsi="Times New Roman"/>
          <w:sz w:val="24"/>
          <w:szCs w:val="24"/>
        </w:rPr>
        <w:t xml:space="preserve"> = (99,99%+117,81%+103,89%)/ 3 = 107,23%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В соответствии с интерпретацией оценки вышеуказанного критерия наш показатель составил 107,23%, что соответствует значению О</w:t>
      </w:r>
      <w:r w:rsidRPr="00BB74F9">
        <w:rPr>
          <w:rFonts w:ascii="Times New Roman" w:hAnsi="Times New Roman"/>
          <w:sz w:val="24"/>
          <w:szCs w:val="24"/>
          <w:vertAlign w:val="subscript"/>
        </w:rPr>
        <w:t>итог</w:t>
      </w:r>
      <w:r w:rsidRPr="00BB74F9">
        <w:rPr>
          <w:rFonts w:ascii="Times New Roman" w:hAnsi="Times New Roman"/>
          <w:sz w:val="24"/>
          <w:szCs w:val="24"/>
        </w:rPr>
        <w:t xml:space="preserve"> равному: </w:t>
      </w:r>
    </w:p>
    <w:p w:rsidR="00E1710D" w:rsidRPr="00BB74F9" w:rsidRDefault="00E1710D" w:rsidP="00E1710D">
      <w:pPr>
        <w:pStyle w:val="a3"/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BB74F9">
        <w:rPr>
          <w:rFonts w:ascii="Times New Roman" w:hAnsi="Times New Roman"/>
          <w:b/>
          <w:color w:val="000000"/>
          <w:sz w:val="24"/>
          <w:szCs w:val="24"/>
        </w:rPr>
        <w:t xml:space="preserve">  О</w:t>
      </w:r>
      <w:r w:rsidRPr="00BB74F9">
        <w:rPr>
          <w:rFonts w:ascii="Times New Roman" w:hAnsi="Times New Roman"/>
          <w:b/>
          <w:color w:val="000000"/>
          <w:sz w:val="24"/>
          <w:szCs w:val="24"/>
          <w:vertAlign w:val="subscript"/>
        </w:rPr>
        <w:t>итог</w:t>
      </w:r>
      <w:r w:rsidRPr="00BB74F9">
        <w:rPr>
          <w:rFonts w:ascii="Times New Roman" w:hAnsi="Times New Roman"/>
          <w:b/>
          <w:color w:val="000000"/>
          <w:sz w:val="24"/>
          <w:szCs w:val="24"/>
        </w:rPr>
        <w:t xml:space="preserve"> &gt;100%</w:t>
      </w:r>
      <w:r w:rsidRPr="00BB74F9">
        <w:rPr>
          <w:rFonts w:ascii="Times New Roman" w:hAnsi="Times New Roman"/>
          <w:color w:val="000000"/>
          <w:sz w:val="24"/>
          <w:szCs w:val="24"/>
        </w:rPr>
        <w:t>,</w:t>
      </w:r>
    </w:p>
    <w:p w:rsidR="00E1710D" w:rsidRPr="00BB74F9" w:rsidRDefault="00E1710D" w:rsidP="00E1710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 xml:space="preserve">что расценивается как –  Муниципальная программа перевыполнена и является эффективной программой. </w:t>
      </w:r>
    </w:p>
    <w:p w:rsidR="00E1710D" w:rsidRPr="00BB74F9" w:rsidRDefault="00E1710D" w:rsidP="00E1710D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BB74F9">
        <w:rPr>
          <w:rFonts w:ascii="Times New Roman" w:hAnsi="Times New Roman"/>
          <w:sz w:val="24"/>
          <w:szCs w:val="24"/>
        </w:rPr>
        <w:t>Результаты оценки эффективности Муниципальной программы:</w:t>
      </w:r>
    </w:p>
    <w:p w:rsidR="00E1710D" w:rsidRPr="00BB74F9" w:rsidRDefault="00E1710D" w:rsidP="00E1710D">
      <w:pPr>
        <w:pStyle w:val="a3"/>
        <w:ind w:firstLine="426"/>
        <w:jc w:val="center"/>
        <w:rPr>
          <w:rFonts w:ascii="Times New Roman" w:hAnsi="Times New Roman"/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552"/>
        <w:gridCol w:w="2410"/>
        <w:gridCol w:w="1559"/>
      </w:tblGrid>
      <w:tr w:rsidR="00E1710D" w:rsidRPr="00BB74F9" w:rsidTr="00E1710D">
        <w:tc>
          <w:tcPr>
            <w:tcW w:w="283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t>Полнота и эффективность использования средств районного бюджета на реализацию муниципальной программы (</w:t>
            </w: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B74F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 w:rsidRPr="00BB74F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t>Степень достижения целевых показателей муниципальной программы (</w:t>
            </w: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B74F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 w:rsidRPr="00BB74F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t>Степень достижения показателей результативности муниципальной программы (</w:t>
            </w:r>
            <w:r w:rsidRPr="00BB74F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B74F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 w:rsidRPr="00BB74F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E1710D" w:rsidRPr="00BB74F9" w:rsidRDefault="006E21BD" w:rsidP="00E1710D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Итоговая оценка </w:t>
            </w:r>
            <w:r w:rsidR="00E1710D">
              <w:rPr>
                <w:rFonts w:ascii="Times New Roman" w:hAnsi="Times New Roman"/>
                <w:sz w:val="18"/>
                <w:szCs w:val="18"/>
              </w:rPr>
              <w:t>э</w:t>
            </w:r>
            <w:r w:rsidR="00E1710D" w:rsidRPr="00BB74F9">
              <w:rPr>
                <w:rFonts w:ascii="Times New Roman" w:hAnsi="Times New Roman"/>
                <w:sz w:val="18"/>
                <w:szCs w:val="18"/>
              </w:rPr>
              <w:t>ффективности реализации муниципальной программы за 2019г</w:t>
            </w:r>
            <w:r w:rsidR="00E1710D" w:rsidRPr="00BB74F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1710D" w:rsidRPr="00BB74F9">
              <w:rPr>
                <w:rFonts w:ascii="Times New Roman" w:hAnsi="Times New Roman"/>
                <w:sz w:val="18"/>
                <w:szCs w:val="18"/>
              </w:rPr>
              <w:t>(</w:t>
            </w:r>
            <w:r w:rsidR="00E1710D" w:rsidRPr="00BB74F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E1710D" w:rsidRPr="00BB74F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итог</w:t>
            </w:r>
            <w:r w:rsidR="00E1710D" w:rsidRPr="00BB74F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1710D" w:rsidRPr="00BB74F9" w:rsidTr="00E1710D">
        <w:trPr>
          <w:trHeight w:val="397"/>
        </w:trPr>
        <w:tc>
          <w:tcPr>
            <w:tcW w:w="2835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t>99,99%</w:t>
            </w:r>
          </w:p>
        </w:tc>
        <w:tc>
          <w:tcPr>
            <w:tcW w:w="2552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t>117,81%</w:t>
            </w:r>
          </w:p>
        </w:tc>
        <w:tc>
          <w:tcPr>
            <w:tcW w:w="2410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t>103,89%</w:t>
            </w:r>
          </w:p>
        </w:tc>
        <w:tc>
          <w:tcPr>
            <w:tcW w:w="1559" w:type="dxa"/>
            <w:vAlign w:val="center"/>
          </w:tcPr>
          <w:p w:rsidR="00E1710D" w:rsidRPr="00BB74F9" w:rsidRDefault="00E1710D" w:rsidP="005634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4F9">
              <w:rPr>
                <w:rFonts w:ascii="Times New Roman" w:hAnsi="Times New Roman"/>
                <w:sz w:val="18"/>
                <w:szCs w:val="18"/>
              </w:rPr>
              <w:t>107,23%</w:t>
            </w:r>
          </w:p>
        </w:tc>
      </w:tr>
    </w:tbl>
    <w:p w:rsidR="00E1710D" w:rsidRPr="00BB74F9" w:rsidRDefault="00E1710D" w:rsidP="00E1710D">
      <w:pPr>
        <w:pStyle w:val="a5"/>
        <w:spacing w:after="0"/>
        <w:ind w:left="1134"/>
        <w:rPr>
          <w:rFonts w:ascii="Times New Roman" w:hAnsi="Times New Roman"/>
        </w:rPr>
      </w:pPr>
    </w:p>
    <w:p w:rsidR="00E1710D" w:rsidRPr="00BB74F9" w:rsidRDefault="00E1710D" w:rsidP="00E1710D">
      <w:pPr>
        <w:pStyle w:val="a5"/>
        <w:spacing w:after="0"/>
        <w:ind w:left="1134"/>
        <w:rPr>
          <w:rFonts w:ascii="Times New Roman" w:hAnsi="Times New Roman"/>
        </w:rPr>
      </w:pPr>
    </w:p>
    <w:p w:rsidR="00B44875" w:rsidRDefault="00B44875" w:rsidP="00555EE2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7F4EDE" w:rsidRPr="007157A0" w:rsidRDefault="00903996" w:rsidP="00555EE2">
      <w:pPr>
        <w:pStyle w:val="a3"/>
        <w:ind w:firstLine="680"/>
        <w:jc w:val="center"/>
        <w:rPr>
          <w:rFonts w:ascii="Times New Roman" w:hAnsi="Times New Roman"/>
          <w:b/>
        </w:rPr>
      </w:pPr>
      <w:r w:rsidRPr="00D24BCB">
        <w:rPr>
          <w:rFonts w:ascii="Times New Roman" w:hAnsi="Times New Roman"/>
          <w:b/>
          <w:sz w:val="24"/>
          <w:szCs w:val="24"/>
          <w:lang w:val="en-US"/>
        </w:rPr>
        <w:t>XI</w:t>
      </w:r>
      <w:r w:rsidR="00555EE2" w:rsidRPr="00D24BCB">
        <w:rPr>
          <w:rFonts w:ascii="Times New Roman" w:hAnsi="Times New Roman"/>
          <w:b/>
          <w:sz w:val="24"/>
          <w:szCs w:val="24"/>
        </w:rPr>
        <w:t>.  Муниципальная  программа</w:t>
      </w:r>
      <w:r w:rsidR="00555EE2" w:rsidRPr="007157A0">
        <w:rPr>
          <w:rFonts w:ascii="Times New Roman" w:hAnsi="Times New Roman"/>
          <w:b/>
          <w:sz w:val="24"/>
          <w:szCs w:val="24"/>
        </w:rPr>
        <w:t xml:space="preserve"> Богучанского района «Реформирование и модернизация жилищно-коммунального хозяйства и повышение энергетической эффективности».</w:t>
      </w:r>
    </w:p>
    <w:p w:rsidR="0093547C" w:rsidRPr="000E7BC9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E7BC9">
        <w:rPr>
          <w:rFonts w:ascii="Times New Roman" w:hAnsi="Times New Roman"/>
          <w:b/>
          <w:i/>
          <w:sz w:val="24"/>
          <w:szCs w:val="24"/>
        </w:rPr>
        <w:t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эффективности».</w:t>
      </w:r>
    </w:p>
    <w:p w:rsidR="0093547C" w:rsidRPr="0042563C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</w:rPr>
        <w:t>Муниципальная программа утверждена постановлением администрации Богучанского района  от 01.11.2013 № 1391-п (далее – Муниципальная программа).</w:t>
      </w:r>
    </w:p>
    <w:p w:rsidR="0093547C" w:rsidRPr="0042563C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</w:rPr>
        <w:t>Срок реализации программы 2014 – 2030 годы.</w:t>
      </w:r>
    </w:p>
    <w:p w:rsidR="0093547C" w:rsidRPr="0042563C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563C">
        <w:rPr>
          <w:rFonts w:ascii="Times New Roman" w:hAnsi="Times New Roman" w:cs="Times New Roman"/>
          <w:b w:val="0"/>
          <w:sz w:val="24"/>
          <w:szCs w:val="24"/>
        </w:rPr>
        <w:t xml:space="preserve">В течение 2019  года в  Программу было внесено 8 корректировок, а именно в редакции постановлений   администрации   Богучанского района:   </w:t>
      </w:r>
      <w:r w:rsidRPr="0042563C">
        <w:rPr>
          <w:rFonts w:ascii="Times New Roman" w:hAnsi="Times New Roman"/>
          <w:b w:val="0"/>
          <w:sz w:val="24"/>
          <w:szCs w:val="24"/>
        </w:rPr>
        <w:t>от 15.04.2019 №330-п, от 28.06.2019 № 647-п; от 12.07.2019 № 728-п; от 26.09.2019 № 937-п; от 07.10.2019 № 992-п; от 13.11.2019 № 1116-п; от 04.12.2019 №1170-п; от 24.12.2019 №1239-п</w:t>
      </w:r>
      <w:r w:rsidRPr="0042563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3547C" w:rsidRPr="0042563C" w:rsidRDefault="0093547C" w:rsidP="0093547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  <w:u w:val="single"/>
        </w:rPr>
        <w:t>Ответственный исполнитель муниципальной программы:</w:t>
      </w:r>
      <w:r w:rsidRPr="0042563C">
        <w:rPr>
          <w:rFonts w:ascii="Times New Roman" w:hAnsi="Times New Roman"/>
          <w:sz w:val="24"/>
          <w:szCs w:val="24"/>
        </w:rPr>
        <w:t xml:space="preserve"> </w:t>
      </w:r>
    </w:p>
    <w:p w:rsidR="0093547C" w:rsidRPr="0042563C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>Администрация Богучанского района (отдел лесного хозяйства, жилищной политики, транспорта и связи).</w:t>
      </w:r>
    </w:p>
    <w:p w:rsidR="0093547C" w:rsidRPr="0042563C" w:rsidRDefault="0093547C" w:rsidP="0093547C">
      <w:pPr>
        <w:pStyle w:val="a3"/>
        <w:spacing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  <w:u w:val="single"/>
        </w:rPr>
        <w:t>Соисполнители муниципальной программы:</w:t>
      </w:r>
      <w:r w:rsidRPr="0042563C">
        <w:rPr>
          <w:rFonts w:ascii="Times New Roman" w:hAnsi="Times New Roman"/>
          <w:sz w:val="24"/>
          <w:szCs w:val="24"/>
        </w:rPr>
        <w:t xml:space="preserve"> 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МКУ «Муниципальная служба Заказчика»;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Управление муниципальной собственностью Богучанского района (далее – УМС Богучанского района);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Богучанского района;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Администрация Богучанского сельсовета;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Администрация Таежнинского сельсовета;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Финансовое управление администрации Богучанского района;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МКУ «Управление культуры, физической культуры, спорта и молодежной политики Богучанского района»;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«Муниципальная пожарная часть №1»;</w:t>
      </w:r>
    </w:p>
    <w:p w:rsidR="0093547C" w:rsidRPr="0042563C" w:rsidRDefault="0093547C" w:rsidP="0093547C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</w:rPr>
        <w:t>Администрация Богучанского района.</w:t>
      </w:r>
    </w:p>
    <w:p w:rsidR="0093547C" w:rsidRPr="0042563C" w:rsidRDefault="0093547C" w:rsidP="0093547C">
      <w:pPr>
        <w:pStyle w:val="a3"/>
        <w:spacing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  <w:u w:val="single"/>
        </w:rPr>
        <w:t>Перечень подпрограмм и отдельных мероприятий программы:</w:t>
      </w:r>
      <w:r w:rsidRPr="0042563C">
        <w:rPr>
          <w:rFonts w:ascii="Times New Roman" w:hAnsi="Times New Roman"/>
          <w:sz w:val="24"/>
          <w:szCs w:val="24"/>
        </w:rPr>
        <w:t xml:space="preserve"> </w:t>
      </w:r>
    </w:p>
    <w:p w:rsidR="0093547C" w:rsidRPr="0042563C" w:rsidRDefault="0093547C" w:rsidP="0093547C">
      <w:pPr>
        <w:pStyle w:val="ConsPlusTitle"/>
        <w:widowControl/>
        <w:spacing w:line="0" w:lineRule="atLeast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2563C">
        <w:rPr>
          <w:rFonts w:ascii="Times New Roman" w:hAnsi="Times New Roman" w:cs="Times New Roman"/>
          <w:b w:val="0"/>
          <w:i/>
          <w:sz w:val="24"/>
          <w:szCs w:val="24"/>
        </w:rPr>
        <w:t>подпрограммы:</w:t>
      </w:r>
    </w:p>
    <w:p w:rsidR="0093547C" w:rsidRPr="0042563C" w:rsidRDefault="0093547C" w:rsidP="0093547C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563C">
        <w:rPr>
          <w:rFonts w:ascii="Times New Roman" w:hAnsi="Times New Roman" w:cs="Times New Roman"/>
          <w:b w:val="0"/>
          <w:sz w:val="24"/>
          <w:szCs w:val="24"/>
        </w:rPr>
        <w:t>«Развитие и модернизация объектов коммунальной инфраструктуры»;</w:t>
      </w:r>
    </w:p>
    <w:p w:rsidR="0093547C" w:rsidRPr="0042563C" w:rsidRDefault="0093547C" w:rsidP="0093547C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563C">
        <w:rPr>
          <w:rFonts w:ascii="Times New Roman" w:hAnsi="Times New Roman" w:cs="Times New Roman"/>
          <w:b w:val="0"/>
          <w:sz w:val="24"/>
          <w:szCs w:val="24"/>
        </w:rPr>
        <w:t>«Создание условий для безубыточной деятельности организаций жилищно-коммунального комплекса Богучанского района»;</w:t>
      </w:r>
    </w:p>
    <w:p w:rsidR="0093547C" w:rsidRPr="0042563C" w:rsidRDefault="0093547C" w:rsidP="0093547C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 w:cs="Times New Roman"/>
          <w:b w:val="0"/>
          <w:sz w:val="24"/>
          <w:szCs w:val="24"/>
        </w:rPr>
        <w:t>«Организация проведения капитального ремонта общего имущества в многоквартирных домах, расположенных на территории Богучанского</w:t>
      </w:r>
      <w:r w:rsidRPr="0042563C">
        <w:rPr>
          <w:rFonts w:ascii="Times New Roman" w:hAnsi="Times New Roman"/>
          <w:b w:val="0"/>
          <w:sz w:val="24"/>
          <w:szCs w:val="24"/>
        </w:rPr>
        <w:t xml:space="preserve"> района»;</w:t>
      </w:r>
    </w:p>
    <w:p w:rsidR="0093547C" w:rsidRPr="0042563C" w:rsidRDefault="0093547C" w:rsidP="0093547C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>«Энергосбережение и повышение энергетической эффективности на территории Богучанского района»;</w:t>
      </w:r>
    </w:p>
    <w:p w:rsidR="0093547C" w:rsidRPr="0042563C" w:rsidRDefault="0093547C" w:rsidP="0093547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lastRenderedPageBreak/>
        <w:t>«Реконструкция и капитальный ремонт объектов коммунальной инфраструктуры муниципального образования Богучанский район»;</w:t>
      </w:r>
    </w:p>
    <w:p w:rsidR="0093547C" w:rsidRPr="0042563C" w:rsidRDefault="0093547C" w:rsidP="0093547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>«Обращение с отходами на территории Богучанского района»;</w:t>
      </w:r>
    </w:p>
    <w:p w:rsidR="0093547C" w:rsidRPr="0042563C" w:rsidRDefault="0093547C" w:rsidP="0093547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>«”Чистая вода” на территории муниципального образования Богучанский район»;</w:t>
      </w:r>
    </w:p>
    <w:p w:rsidR="0093547C" w:rsidRPr="0042563C" w:rsidRDefault="0093547C" w:rsidP="0093547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>«Развитие информационного общества Богучанского района».</w:t>
      </w:r>
    </w:p>
    <w:p w:rsidR="0093547C" w:rsidRPr="0042563C" w:rsidRDefault="0093547C" w:rsidP="0093547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i/>
          <w:sz w:val="24"/>
          <w:szCs w:val="24"/>
        </w:rPr>
        <w:t>отдельные мероприятия программы:</w:t>
      </w:r>
      <w:r w:rsidRPr="0042563C">
        <w:rPr>
          <w:rFonts w:ascii="Times New Roman" w:hAnsi="Times New Roman"/>
          <w:b w:val="0"/>
          <w:sz w:val="24"/>
          <w:szCs w:val="24"/>
        </w:rPr>
        <w:t xml:space="preserve"> отсутствуют.</w:t>
      </w:r>
    </w:p>
    <w:p w:rsidR="0093547C" w:rsidRPr="0042563C" w:rsidRDefault="0093547C" w:rsidP="0093547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  <w:u w:val="single"/>
        </w:rPr>
        <w:t>Цели муниципальной программы:</w:t>
      </w:r>
      <w:r w:rsidRPr="0042563C">
        <w:rPr>
          <w:rFonts w:ascii="Times New Roman" w:hAnsi="Times New Roman"/>
          <w:sz w:val="24"/>
          <w:szCs w:val="24"/>
        </w:rPr>
        <w:t xml:space="preserve"> </w:t>
      </w:r>
    </w:p>
    <w:p w:rsidR="0093547C" w:rsidRPr="0042563C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93547C" w:rsidRPr="0042563C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>Формирование целостной и эффективной системы управления энергосбережением и повышением энергетической эффективности;</w:t>
      </w:r>
    </w:p>
    <w:p w:rsidR="0093547C" w:rsidRPr="0042563C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 xml:space="preserve">Обеспечение качественными и доступными услугами связи, а также услугами по </w:t>
      </w:r>
      <w:r w:rsidRPr="0042563C">
        <w:rPr>
          <w:rFonts w:ascii="Times New Roman" w:hAnsi="Times New Roman" w:cs="Times New Roman"/>
          <w:b w:val="0"/>
          <w:sz w:val="24"/>
          <w:szCs w:val="24"/>
        </w:rPr>
        <w:t>предоставлению доступа к информационно-телекоммуникационной инфраструктуре.</w:t>
      </w:r>
    </w:p>
    <w:p w:rsidR="0093547C" w:rsidRPr="0042563C" w:rsidRDefault="0093547C" w:rsidP="0093547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  <w:u w:val="single"/>
        </w:rPr>
        <w:t>Задачи муниципальной программы:</w:t>
      </w:r>
      <w:r w:rsidRPr="0042563C">
        <w:rPr>
          <w:rFonts w:ascii="Times New Roman" w:hAnsi="Times New Roman"/>
          <w:sz w:val="24"/>
          <w:szCs w:val="24"/>
        </w:rPr>
        <w:t xml:space="preserve"> </w:t>
      </w:r>
    </w:p>
    <w:p w:rsidR="0093547C" w:rsidRPr="0042563C" w:rsidRDefault="0093547C" w:rsidP="0093547C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- Содержание объектов коммунальной инфраструктуры района в надлежащем состоянии;</w:t>
      </w:r>
    </w:p>
    <w:p w:rsidR="0093547C" w:rsidRPr="0042563C" w:rsidRDefault="0093547C" w:rsidP="0093547C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- 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93547C" w:rsidRPr="0042563C" w:rsidRDefault="0093547C" w:rsidP="0093547C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- Сохранение жилищного фонда на территории Богучанского района, не признанного в установленном порядке аварийным и подлежащим сносу;</w:t>
      </w:r>
    </w:p>
    <w:p w:rsidR="0093547C" w:rsidRPr="0042563C" w:rsidRDefault="0093547C" w:rsidP="0093547C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- Повышение энергосбережения и энергоэффективности;</w:t>
      </w:r>
    </w:p>
    <w:p w:rsidR="0093547C" w:rsidRPr="0042563C" w:rsidRDefault="0093547C" w:rsidP="0093547C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- Обеспечение надежной эксплуатации объектов коммунальной инфраструктуры района;</w:t>
      </w:r>
    </w:p>
    <w:p w:rsidR="0093547C" w:rsidRPr="0042563C" w:rsidRDefault="0093547C" w:rsidP="0093547C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- Снижение негативного воздействия отходов на окружающую среду и здоровье населения района;</w:t>
      </w:r>
    </w:p>
    <w:p w:rsidR="0093547C" w:rsidRPr="0042563C" w:rsidRDefault="0093547C" w:rsidP="0093547C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</w:r>
    </w:p>
    <w:p w:rsidR="0093547C" w:rsidRPr="0042563C" w:rsidRDefault="0093547C" w:rsidP="0093547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</w:rPr>
        <w:t>- Создание условий для развития услуг связи в малочисленных и труднодоступных населенных пунктах Богучанского района.</w:t>
      </w:r>
    </w:p>
    <w:p w:rsidR="0093547C" w:rsidRPr="0042563C" w:rsidRDefault="0093547C" w:rsidP="0093547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  <w:u w:val="single"/>
        </w:rPr>
        <w:t>Этапы и сроки реализации муниципальной программы:</w:t>
      </w:r>
      <w:r w:rsidRPr="0042563C">
        <w:rPr>
          <w:rFonts w:ascii="Times New Roman" w:hAnsi="Times New Roman"/>
          <w:sz w:val="24"/>
          <w:szCs w:val="24"/>
        </w:rPr>
        <w:t xml:space="preserve"> </w:t>
      </w:r>
    </w:p>
    <w:p w:rsidR="0093547C" w:rsidRPr="0042563C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>срок реализации Программы 2014-2030 годы.</w:t>
      </w:r>
    </w:p>
    <w:p w:rsidR="0093547C" w:rsidRPr="0042563C" w:rsidRDefault="0093547C" w:rsidP="0093547C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  <w:u w:val="single"/>
        </w:rPr>
        <w:t>Целевые  показатели и показатели результативности муниципальной программы: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Целевые показатели: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уровень износа коммунальной инфраструктуры снизится с 54% в 2014 году до 50%  в 2019 году;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результативности: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уровень возмещения населением затрат на предоставление жилищно-коммунальных услуг по установленным для населения тарифам увеличится с 70% в 2014 году до 75% в 2019 году;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фактическая оплата населением за жилищно-коммунальные услуги от начисленных платежей увеличится с 97,8% в 2014 году  до 99,5%  в 2019 году;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Pr="0042563C">
        <w:rPr>
          <w:rStyle w:val="af1"/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уровень оплаты взносов на капитальный ремонт общего имущества в МКД в части муниципального жилищного фонда МО Богучанский район увеличится с 70% в 2015 году до 90% в 2019 году;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доля объемов энергетических ресурсов, расчеты за которые осуществляются с использованием приборов учета, в общем объеме энергоресурсов, потребляемых (используемых) на территории Богучанского района: электрической энергии увеличится с 93% в 2014 году до 96,0% в 2019 году; тепловой энергии увеличится с 12,9 % в 2014 году до 17,9 % в 2019 году; холодной воды увеличится с 31,0 % в 2014 году до 75,0 % в 2019 году, горячей воды увеличится с 15,0% в 2014 году до 20,2% в 2019 году;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снижение уровня износа объектов коммунальной инфраструктуры:  теплоснабжение увеличится с 2,0% в 2014 году до  2,5%  в 2019 году, водоснабжение </w:t>
      </w: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увеличится с 1,5 % в 2014 году до 2,1% в 2019 году, водоотведение  в 2014 году составляет 0%, в 2019 году останется на уровне 2014 года;</w:t>
      </w:r>
    </w:p>
    <w:p w:rsidR="0093547C" w:rsidRPr="0042563C" w:rsidRDefault="0093547C" w:rsidP="0093547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доля муниципальных образований, обеспеченных санкционированными местами ТБО в 2014 году составит 27,8%, </w:t>
      </w:r>
      <w:r w:rsidRPr="0042563C">
        <w:rPr>
          <w:rFonts w:ascii="Times New Roman" w:eastAsia="Times New Roman" w:hAnsi="Times New Roman" w:cs="Times New Roman"/>
          <w:sz w:val="24"/>
          <w:szCs w:val="24"/>
        </w:rPr>
        <w:t>с 2017 года показатель – не действует;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 доля муниципальных образований, обеспеченных инженерной инфраструктурой к объектам обращения с ТБО </w:t>
      </w:r>
      <w:r w:rsidRPr="0042563C">
        <w:rPr>
          <w:rFonts w:ascii="Times New Roman" w:eastAsia="Times New Roman" w:hAnsi="Times New Roman" w:cs="Times New Roman"/>
          <w:sz w:val="24"/>
          <w:szCs w:val="24"/>
        </w:rPr>
        <w:t>в 2014 году составит  0 %,  с 2017 года показатель – не действует;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ab/>
        <w:t xml:space="preserve">-  </w:t>
      </w: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муниципальных образований, обеспечивающих санитарное содержание мест временного размещения твердых бытовых отходов с 2017 года составит 5,6%, в 2019 году останется на уровне 2017 года; 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 удельный вес проб воды, отбор которых произведен из водопроводной сети и которые не отвечают гигиеническим нормативам по санитарно- химическим показателям снизится с 9,2 % в 2014 году до 8,6% в 2019 году;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 снизится с 8,2% в 2014 году до 8,0% в 2019 году;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доля уличной водопроводной сети, нуждающейся в замене снизится с 75% в 2014 году до 60% в 2019 году;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число аварий в системах водоснабжения, водоотведения и очистки сточных вод снизится с 24,48 аварий на 100 км  в 2014 году до 24,46 аварий на 100 км  в  2019 году;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доля населения, обеспеченного централизованным водоснабжением увеличится с 36,4% в 2014 году до </w:t>
      </w:r>
      <w:r w:rsidRPr="0042563C">
        <w:rPr>
          <w:rFonts w:ascii="Times New Roman" w:eastAsia="Times New Roman" w:hAnsi="Times New Roman" w:cs="Times New Roman"/>
          <w:sz w:val="24"/>
          <w:szCs w:val="24"/>
        </w:rPr>
        <w:t>49,5 % в</w:t>
      </w:r>
      <w:r w:rsidRPr="00425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году.</w:t>
      </w:r>
    </w:p>
    <w:p w:rsidR="0093547C" w:rsidRPr="0042563C" w:rsidRDefault="0093547C" w:rsidP="0093547C">
      <w:pPr>
        <w:pStyle w:val="ConsPlusTitle"/>
        <w:widowControl/>
        <w:spacing w:line="0" w:lineRule="atLeast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56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Pr="0042563C">
        <w:rPr>
          <w:rFonts w:ascii="Times New Roman" w:hAnsi="Times New Roman"/>
          <w:b w:val="0"/>
          <w:sz w:val="24"/>
          <w:szCs w:val="24"/>
        </w:rPr>
        <w:t xml:space="preserve">Ресурсное обеспечение муниципальной программы: 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составляет:     2 293 861 132,67 рублей, из них:</w:t>
      </w:r>
    </w:p>
    <w:p w:rsidR="0093547C" w:rsidRPr="0042563C" w:rsidRDefault="0093547C" w:rsidP="0093547C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2014 году –  278 890 459,97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2015 году –  315 681 124,02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2016 году –  328 302 137,21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2017 году –  262 479 397,11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2018 году  – 250 342 478,28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2019 году  – 263 895 496,08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2020 году  – 202 784 520,00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 xml:space="preserve">в 2021 году  – 195 742 760,00 рублей, 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2022 году  – 195 742 760,00 рублей в том числе: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краевой бюджет – 1 832 351 393,33 рублей, из них: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2014 году –  170 841 596,46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2015 году –  192 325 465,45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2016 году –  207 732 819,00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2017 году –  234 212 870,42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2018 году  – 234 493 282,00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2019 году  – 221 900 360,00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2020 году  – 190 086 000,00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2021 году  – 190 379 500,00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2022 году  – 190 379 500,00рублей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районный бюджет – 281 476 739,34 рублей, из них:</w:t>
      </w:r>
    </w:p>
    <w:p w:rsidR="0093547C" w:rsidRPr="0042563C" w:rsidRDefault="0093547C" w:rsidP="0093547C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2014 году –   48 015 863,51 рублей,</w:t>
      </w:r>
    </w:p>
    <w:p w:rsidR="0093547C" w:rsidRPr="0042563C" w:rsidRDefault="0093547C" w:rsidP="0093547C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2015 году –   63 355 658,57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2016 году –   60 569 318,21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2017 году –   28 266 526,69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2018 году  –  15 849 196,28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2019 году  –  41 995 136,08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2020 году  –  12 698 520,00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2021 году  –    5 363 260,00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2022 году  –    5 363 260,00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бюджеты муниципальных образований – 33 000,00 рублей, из них: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2014 году  –   33 000,00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lastRenderedPageBreak/>
        <w:t>в 2015 году  –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2016 году  –            0,00 рублей,</w:t>
      </w:r>
    </w:p>
    <w:p w:rsidR="0093547C" w:rsidRPr="0042563C" w:rsidRDefault="0093547C" w:rsidP="0093547C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2017 году  –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2018 году  –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2019 году  –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2020 году  –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2021 году  –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2022 году  –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внебюджетные источники – 180 000 000,00 рублей, из них:</w:t>
      </w:r>
    </w:p>
    <w:p w:rsidR="0093547C" w:rsidRPr="0042563C" w:rsidRDefault="0093547C" w:rsidP="0093547C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2014 году –     60 000 000,00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2015 году –     60 000 000,00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2016 году –     60 000 000,00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2017 году –         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2018 году  –        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2019 году  –        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2020 году  –        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2021 году  –                    0,00 рублей,</w:t>
      </w:r>
    </w:p>
    <w:p w:rsidR="0093547C" w:rsidRPr="0042563C" w:rsidRDefault="0093547C" w:rsidP="009354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563C">
        <w:rPr>
          <w:rFonts w:ascii="Times New Roman" w:eastAsia="Times New Roman" w:hAnsi="Times New Roman" w:cs="Times New Roman"/>
          <w:sz w:val="24"/>
          <w:szCs w:val="24"/>
        </w:rPr>
        <w:t>в 2022 году  –                    0,00 рублей.</w:t>
      </w:r>
    </w:p>
    <w:p w:rsidR="0093547C" w:rsidRPr="0042563C" w:rsidRDefault="0093547C" w:rsidP="0093547C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42563C">
        <w:rPr>
          <w:rFonts w:ascii="Times New Roman" w:hAnsi="Times New Roman" w:cs="Times New Roman"/>
          <w:b w:val="0"/>
          <w:sz w:val="24"/>
          <w:szCs w:val="24"/>
          <w:u w:val="single"/>
        </w:rPr>
        <w:t>Информация об основных результатах, достигнутых в отчетном году, включая важнейшие качественные и количественные характеристики состояния установленной</w:t>
      </w:r>
      <w:r w:rsidRPr="0042563C">
        <w:rPr>
          <w:rFonts w:ascii="Times New Roman" w:hAnsi="Times New Roman"/>
          <w:b w:val="0"/>
          <w:sz w:val="24"/>
          <w:szCs w:val="24"/>
          <w:u w:val="single"/>
        </w:rPr>
        <w:t xml:space="preserve"> сферы деятельности, которые планировалось достигнуть в ходе реализации программы, и фактически достигнутое состояние:</w:t>
      </w:r>
    </w:p>
    <w:p w:rsidR="0093547C" w:rsidRPr="0042563C" w:rsidRDefault="0093547C" w:rsidP="0093547C">
      <w:pPr>
        <w:pStyle w:val="a3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sz w:val="24"/>
          <w:szCs w:val="24"/>
        </w:rPr>
        <w:t>1. Подпрограмма «Развитие и модернизация объектов коммунальной инфраструктуры» в 2019 году не действует.</w:t>
      </w:r>
    </w:p>
    <w:p w:rsidR="0093547C" w:rsidRPr="0042563C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42563C">
        <w:rPr>
          <w:rFonts w:ascii="Times New Roman" w:hAnsi="Times New Roman"/>
          <w:b w:val="0"/>
          <w:sz w:val="24"/>
          <w:szCs w:val="24"/>
        </w:rPr>
        <w:t>2. Подпрограмма «Создание условий для безубыточной деятельности организаций жилищно-коммунального комплекса Богучанского района»</w:t>
      </w:r>
      <w:r w:rsidRPr="0042563C">
        <w:rPr>
          <w:rFonts w:ascii="Times New Roman" w:hAnsi="Times New Roman"/>
          <w:sz w:val="24"/>
          <w:szCs w:val="24"/>
        </w:rPr>
        <w:t>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2973"/>
        <w:gridCol w:w="637"/>
        <w:gridCol w:w="679"/>
        <w:gridCol w:w="680"/>
        <w:gridCol w:w="804"/>
        <w:gridCol w:w="3009"/>
      </w:tblGrid>
      <w:tr w:rsidR="0093547C" w:rsidRPr="00E439CB" w:rsidTr="005634F8">
        <w:trPr>
          <w:trHeight w:val="163"/>
        </w:trPr>
        <w:tc>
          <w:tcPr>
            <w:tcW w:w="426" w:type="dxa"/>
            <w:vMerge w:val="restart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637" w:type="dxa"/>
            <w:vMerge w:val="restart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359" w:type="dxa"/>
            <w:gridSpan w:val="2"/>
            <w:vAlign w:val="bottom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3012" w:type="dxa"/>
            <w:vMerge w:val="restart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170"/>
        </w:trPr>
        <w:tc>
          <w:tcPr>
            <w:tcW w:w="426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80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170"/>
        </w:trPr>
        <w:tc>
          <w:tcPr>
            <w:tcW w:w="42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637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680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012" w:type="dxa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выполнен.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170"/>
        </w:trPr>
        <w:tc>
          <w:tcPr>
            <w:tcW w:w="42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637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680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98,9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99,4%</w:t>
            </w:r>
          </w:p>
        </w:tc>
        <w:tc>
          <w:tcPr>
            <w:tcW w:w="3012" w:type="dxa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 не достигнут в виду нарушения   финансовой дисциплины населением  при оплате  жилищно-коммунальных услуг</w:t>
            </w:r>
          </w:p>
        </w:tc>
      </w:tr>
    </w:tbl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мероприятия: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3339"/>
        <w:gridCol w:w="1266"/>
        <w:gridCol w:w="1265"/>
        <w:gridCol w:w="804"/>
        <w:gridCol w:w="2335"/>
      </w:tblGrid>
      <w:tr w:rsidR="0093547C" w:rsidRPr="00E439CB" w:rsidTr="005634F8">
        <w:trPr>
          <w:trHeight w:val="428"/>
        </w:trPr>
        <w:tc>
          <w:tcPr>
            <w:tcW w:w="455" w:type="dxa"/>
            <w:vMerge w:val="restart"/>
            <w:vAlign w:val="center"/>
          </w:tcPr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339" w:type="dxa"/>
            <w:vMerge w:val="restart"/>
            <w:vAlign w:val="center"/>
          </w:tcPr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531" w:type="dxa"/>
            <w:gridSpan w:val="2"/>
            <w:vAlign w:val="center"/>
          </w:tcPr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2335" w:type="dxa"/>
            <w:vMerge w:val="restart"/>
            <w:vAlign w:val="center"/>
          </w:tcPr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79"/>
        </w:trPr>
        <w:tc>
          <w:tcPr>
            <w:tcW w:w="455" w:type="dxa"/>
            <w:vMerge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9" w:type="dxa"/>
            <w:vMerge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65" w:type="dxa"/>
            <w:vAlign w:val="center"/>
          </w:tcPr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vMerge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1253"/>
        </w:trPr>
        <w:tc>
          <w:tcPr>
            <w:tcW w:w="45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39" w:type="dxa"/>
            <w:vAlign w:val="center"/>
          </w:tcPr>
          <w:p w:rsidR="0093547C" w:rsidRPr="0042563C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1266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15 263 600</w:t>
            </w:r>
          </w:p>
        </w:tc>
        <w:tc>
          <w:tcPr>
            <w:tcW w:w="126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15 263 600</w:t>
            </w:r>
          </w:p>
        </w:tc>
        <w:tc>
          <w:tcPr>
            <w:tcW w:w="804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2335" w:type="dxa"/>
            <w:vAlign w:val="center"/>
          </w:tcPr>
          <w:p w:rsidR="0093547C" w:rsidRPr="0042563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Бюджетные ассигнования освоены в полном объеме.</w:t>
            </w:r>
          </w:p>
        </w:tc>
      </w:tr>
      <w:tr w:rsidR="0093547C" w:rsidRPr="00E439CB" w:rsidTr="005634F8">
        <w:tc>
          <w:tcPr>
            <w:tcW w:w="45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39" w:type="dxa"/>
            <w:vAlign w:val="center"/>
          </w:tcPr>
          <w:p w:rsidR="0093547C" w:rsidRPr="0042563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1266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171 304 900,00</w:t>
            </w:r>
          </w:p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171 303 900,00</w:t>
            </w:r>
          </w:p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99,99%</w:t>
            </w:r>
          </w:p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:rsidR="0093547C" w:rsidRPr="0042563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не освоены из-за снижения </w:t>
            </w:r>
          </w:p>
          <w:p w:rsidR="0093547C" w:rsidRPr="0042563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фактических объемов поставки привозной воды  МКУ «МПЧ №1» в связи с тем, что органами местного самоуправления осуществляются мероприятия по проведению в неблагоустроенные дома централизованного водопровода.  Возврат средств неиспользованных субсидий произведен в краевой бюджет.</w:t>
            </w:r>
          </w:p>
        </w:tc>
      </w:tr>
      <w:tr w:rsidR="0093547C" w:rsidRPr="00E439CB" w:rsidTr="005634F8">
        <w:tc>
          <w:tcPr>
            <w:tcW w:w="45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339" w:type="dxa"/>
            <w:vAlign w:val="center"/>
          </w:tcPr>
          <w:p w:rsidR="0093547C" w:rsidRPr="0042563C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Расходы организации за счёт доходов от оказания платных услуг по подвозу воды </w:t>
            </w:r>
            <w:r w:rsidRPr="0042563C">
              <w:rPr>
                <w:rFonts w:ascii="Times New Roman" w:hAnsi="Times New Roman"/>
                <w:sz w:val="16"/>
                <w:szCs w:val="16"/>
              </w:rPr>
              <w:lastRenderedPageBreak/>
              <w:t>населению, предприятиям, организациям</w:t>
            </w:r>
          </w:p>
        </w:tc>
        <w:tc>
          <w:tcPr>
            <w:tcW w:w="1266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3 668 478,19</w:t>
            </w:r>
          </w:p>
        </w:tc>
        <w:tc>
          <w:tcPr>
            <w:tcW w:w="126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2 966 396,86</w:t>
            </w:r>
          </w:p>
        </w:tc>
        <w:tc>
          <w:tcPr>
            <w:tcW w:w="804" w:type="dxa"/>
            <w:vAlign w:val="center"/>
          </w:tcPr>
          <w:p w:rsidR="0093547C" w:rsidRPr="0042563C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80,86%</w:t>
            </w:r>
          </w:p>
        </w:tc>
        <w:tc>
          <w:tcPr>
            <w:tcW w:w="2335" w:type="dxa"/>
          </w:tcPr>
          <w:p w:rsidR="0093547C" w:rsidRPr="0042563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не освоены из-за снижения </w:t>
            </w:r>
          </w:p>
          <w:p w:rsidR="0093547C" w:rsidRPr="0042563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lastRenderedPageBreak/>
              <w:t>фактических объемов поставки привозной воды  МКУ «МПЧ №1», соответственно уменьшения доходов от оказания платных услуг.</w:t>
            </w:r>
          </w:p>
        </w:tc>
      </w:tr>
      <w:tr w:rsidR="0093547C" w:rsidRPr="00E439CB" w:rsidTr="005634F8">
        <w:tc>
          <w:tcPr>
            <w:tcW w:w="45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3339" w:type="dxa"/>
            <w:vAlign w:val="center"/>
          </w:tcPr>
          <w:p w:rsidR="0093547C" w:rsidRPr="0042563C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66" w:type="dxa"/>
            <w:vAlign w:val="center"/>
          </w:tcPr>
          <w:p w:rsidR="0093547C" w:rsidRPr="0042563C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256 131,22</w:t>
            </w: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6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256 131,22</w:t>
            </w:r>
          </w:p>
        </w:tc>
        <w:tc>
          <w:tcPr>
            <w:tcW w:w="804" w:type="dxa"/>
            <w:vAlign w:val="center"/>
          </w:tcPr>
          <w:p w:rsidR="0093547C" w:rsidRPr="0042563C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2335" w:type="dxa"/>
          </w:tcPr>
          <w:p w:rsidR="0093547C" w:rsidRPr="0042563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42563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42563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Бюджетные ассигнования освоены в полном объеме.</w:t>
            </w:r>
          </w:p>
          <w:p w:rsidR="0093547C" w:rsidRPr="0042563C" w:rsidRDefault="0093547C" w:rsidP="0056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45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9" w:type="dxa"/>
            <w:vAlign w:val="center"/>
          </w:tcPr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63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190 493 109,41</w:t>
            </w:r>
          </w:p>
        </w:tc>
        <w:tc>
          <w:tcPr>
            <w:tcW w:w="1265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189 790 946,30</w:t>
            </w:r>
          </w:p>
        </w:tc>
        <w:tc>
          <w:tcPr>
            <w:tcW w:w="804" w:type="dxa"/>
            <w:vAlign w:val="center"/>
          </w:tcPr>
          <w:p w:rsidR="0093547C" w:rsidRPr="0042563C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63C">
              <w:rPr>
                <w:rFonts w:ascii="Times New Roman" w:eastAsia="Times New Roman" w:hAnsi="Times New Roman" w:cs="Times New Roman"/>
                <w:sz w:val="16"/>
                <w:szCs w:val="16"/>
              </w:rPr>
              <w:t>99,63%</w:t>
            </w:r>
          </w:p>
        </w:tc>
        <w:tc>
          <w:tcPr>
            <w:tcW w:w="2335" w:type="dxa"/>
            <w:vAlign w:val="center"/>
          </w:tcPr>
          <w:p w:rsidR="0093547C" w:rsidRPr="0042563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547C" w:rsidRPr="00E439CB" w:rsidRDefault="0093547C" w:rsidP="0093547C">
      <w:pPr>
        <w:pStyle w:val="a3"/>
        <w:ind w:left="567"/>
        <w:jc w:val="both"/>
        <w:rPr>
          <w:rFonts w:ascii="Times New Roman" w:hAnsi="Times New Roman"/>
          <w:sz w:val="16"/>
          <w:szCs w:val="16"/>
        </w:rPr>
      </w:pPr>
      <w:r w:rsidRPr="00E439CB">
        <w:rPr>
          <w:rFonts w:ascii="Times New Roman" w:hAnsi="Times New Roman"/>
          <w:sz w:val="24"/>
          <w:szCs w:val="24"/>
        </w:rPr>
        <w:t>*</w:t>
      </w:r>
      <w:r w:rsidRPr="00E439CB">
        <w:rPr>
          <w:rFonts w:ascii="Times New Roman" w:hAnsi="Times New Roman"/>
          <w:sz w:val="16"/>
          <w:szCs w:val="16"/>
        </w:rPr>
        <w:t>В соответствии с бюджетной росписью.</w:t>
      </w:r>
    </w:p>
    <w:p w:rsidR="0093547C" w:rsidRPr="00E439CB" w:rsidRDefault="0093547C" w:rsidP="0093547C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93547C" w:rsidRPr="00E439CB" w:rsidRDefault="0093547C" w:rsidP="0093547C">
      <w:pPr>
        <w:pStyle w:val="ConsPlusTitle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b w:val="0"/>
          <w:sz w:val="24"/>
          <w:szCs w:val="24"/>
        </w:rPr>
        <w:t>3. подпрограмма</w:t>
      </w:r>
      <w:r w:rsidRPr="00E439CB">
        <w:rPr>
          <w:rFonts w:ascii="Times New Roman" w:hAnsi="Times New Roman"/>
          <w:sz w:val="24"/>
          <w:szCs w:val="24"/>
        </w:rPr>
        <w:t xml:space="preserve"> </w:t>
      </w:r>
      <w:r w:rsidRPr="00E439CB">
        <w:rPr>
          <w:rFonts w:ascii="Times New Roman" w:hAnsi="Times New Roman"/>
          <w:b w:val="0"/>
          <w:sz w:val="24"/>
          <w:szCs w:val="24"/>
        </w:rPr>
        <w:t>«Организация проведения капитального ремонта общего имущества в многоквартирных домах, расположенных на территории Богучанского района»: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3711"/>
        <w:gridCol w:w="646"/>
        <w:gridCol w:w="539"/>
        <w:gridCol w:w="576"/>
        <w:gridCol w:w="804"/>
        <w:gridCol w:w="2648"/>
      </w:tblGrid>
      <w:tr w:rsidR="0093547C" w:rsidRPr="00E439CB" w:rsidTr="005634F8">
        <w:trPr>
          <w:trHeight w:val="163"/>
        </w:trPr>
        <w:tc>
          <w:tcPr>
            <w:tcW w:w="432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719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647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101" w:type="dxa"/>
            <w:gridSpan w:val="2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2653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08"/>
        </w:trPr>
        <w:tc>
          <w:tcPr>
            <w:tcW w:w="432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9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2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145"/>
        </w:trPr>
        <w:tc>
          <w:tcPr>
            <w:tcW w:w="432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1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647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97,45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108,28%</w:t>
            </w:r>
          </w:p>
        </w:tc>
        <w:tc>
          <w:tcPr>
            <w:tcW w:w="2653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перевыполнен.</w:t>
            </w:r>
          </w:p>
        </w:tc>
      </w:tr>
    </w:tbl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3655"/>
        <w:gridCol w:w="1069"/>
        <w:gridCol w:w="992"/>
        <w:gridCol w:w="804"/>
        <w:gridCol w:w="2380"/>
      </w:tblGrid>
      <w:tr w:rsidR="0093547C" w:rsidRPr="00E439CB" w:rsidTr="005634F8">
        <w:trPr>
          <w:trHeight w:val="163"/>
        </w:trPr>
        <w:tc>
          <w:tcPr>
            <w:tcW w:w="456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655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061" w:type="dxa"/>
            <w:gridSpan w:val="2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2380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172"/>
        </w:trPr>
        <w:tc>
          <w:tcPr>
            <w:tcW w:w="456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5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456" w:type="dxa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5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1069" w:type="dxa"/>
            <w:vAlign w:val="center"/>
          </w:tcPr>
          <w:p w:rsidR="0093547C" w:rsidRPr="00E439CB" w:rsidRDefault="0093547C" w:rsidP="005634F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992" w:type="dxa"/>
            <w:vAlign w:val="center"/>
          </w:tcPr>
          <w:p w:rsidR="0093547C" w:rsidRPr="00E439CB" w:rsidRDefault="0093547C" w:rsidP="005634F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180 284,59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97,45%</w:t>
            </w:r>
          </w:p>
        </w:tc>
        <w:tc>
          <w:tcPr>
            <w:tcW w:w="2380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Оплата по предъявленным счетам за капитальный ремонт общего имущества в отношении жилых помещений, являющихся муниципальной собственностью МО Богучанский район осуществлена в полном объеме.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Запланированные средства не использованы в полном объеме в связи с уменьшением муниципального жилищного фонда (передача в собственность граждан). </w:t>
            </w:r>
          </w:p>
        </w:tc>
      </w:tr>
    </w:tbl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</w:rPr>
      </w:pPr>
    </w:p>
    <w:p w:rsidR="0093547C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b w:val="0"/>
          <w:sz w:val="24"/>
          <w:szCs w:val="24"/>
        </w:rPr>
        <w:t>4. подпрограмма</w:t>
      </w:r>
      <w:r w:rsidRPr="00E439CB">
        <w:rPr>
          <w:rFonts w:ascii="Times New Roman" w:hAnsi="Times New Roman"/>
          <w:sz w:val="24"/>
          <w:szCs w:val="24"/>
        </w:rPr>
        <w:t xml:space="preserve"> </w:t>
      </w:r>
      <w:r w:rsidRPr="00E439CB">
        <w:rPr>
          <w:rFonts w:ascii="Times New Roman" w:hAnsi="Times New Roman"/>
          <w:b w:val="0"/>
          <w:sz w:val="24"/>
          <w:szCs w:val="24"/>
        </w:rPr>
        <w:t>«Энергосбережение и повышение энергетической эффективности на территории Богучанского района»:</w:t>
      </w:r>
    </w:p>
    <w:p w:rsidR="0093547C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47C" w:rsidRPr="0073666E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i/>
        </w:rPr>
      </w:pPr>
      <w:r w:rsidRPr="0073666E">
        <w:rPr>
          <w:rFonts w:ascii="Times New Roman" w:hAnsi="Times New Roman"/>
          <w:i/>
        </w:rPr>
        <w:t>показатели: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2"/>
        <w:gridCol w:w="3303"/>
        <w:gridCol w:w="1085"/>
        <w:gridCol w:w="709"/>
        <w:gridCol w:w="708"/>
        <w:gridCol w:w="804"/>
        <w:gridCol w:w="2315"/>
      </w:tblGrid>
      <w:tr w:rsidR="0093547C" w:rsidRPr="00E439CB" w:rsidTr="005634F8">
        <w:trPr>
          <w:trHeight w:val="163"/>
        </w:trPr>
        <w:tc>
          <w:tcPr>
            <w:tcW w:w="432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303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1085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gridSpan w:val="2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2315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08"/>
        </w:trPr>
        <w:tc>
          <w:tcPr>
            <w:tcW w:w="432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3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313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6"/>
            <w:vAlign w:val="center"/>
          </w:tcPr>
          <w:p w:rsidR="0093547C" w:rsidRPr="0073666E" w:rsidRDefault="0093547C" w:rsidP="005634F8">
            <w:pPr>
              <w:pStyle w:val="a3"/>
              <w:ind w:firstLine="1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Общие показатели энергосбережения и повышения энергетической эффективности по району</w:t>
            </w:r>
          </w:p>
        </w:tc>
      </w:tr>
      <w:tr w:rsidR="0093547C" w:rsidRPr="00E439CB" w:rsidTr="005634F8">
        <w:trPr>
          <w:trHeight w:val="313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86,6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90,2%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достигнут. </w:t>
            </w: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По информации ресурсоснабжающей организации в 2019 году выявлено значительное количество потребителей  электрической энергии  с приборами учета с нарушенным межповерочным интервалом. Данным потребителям  расчеты за энергоресурс предъявлены по нормативам (безучетное потребление).  </w:t>
            </w:r>
          </w:p>
        </w:tc>
      </w:tr>
      <w:tr w:rsidR="0093547C" w:rsidRPr="00E439CB" w:rsidTr="005634F8">
        <w:trPr>
          <w:trHeight w:val="275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085" w:type="dxa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62,01%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достигнут. Температура наружного воздуха в зимний период 2019 года была аномально теплой, в связи с чем, снизился показатель потребления тепловой энергии по приборам учета даже </w:t>
            </w:r>
            <w:r w:rsidRPr="0073666E">
              <w:rPr>
                <w:rFonts w:ascii="Times New Roman" w:hAnsi="Times New Roman"/>
                <w:sz w:val="16"/>
                <w:szCs w:val="16"/>
              </w:rPr>
              <w:lastRenderedPageBreak/>
              <w:t>относительно показателя за 2018 год, вместе с тем, доля отпуска тепловой энергии по приборам учета за 2019 год выше, чем в 2018 году.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 приборов учета, в общем объеме холодной воды, потребляемой (используемой) на территории муниципального образования</w:t>
            </w:r>
          </w:p>
        </w:tc>
        <w:tc>
          <w:tcPr>
            <w:tcW w:w="1085" w:type="dxa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75,0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82,5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110,0%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объема горячей воды, расчеты за которую осуществляются с использованием  приборов учета, в общем объеме горячей воды, потребляемой (используемой) на территории муниципального образования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20,2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143,0%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потребления природного газа на территории муниципального образования нет.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объемов энергетических ресурсов, производимых 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возобновляемых источников энергии и (или) вторичных энергетических ресурсов на территории муниципального образования нет.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6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Показатели энергосбережения и повышения энергетической эффективности в муниципальном секторе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 (в расчете на 1м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общей площади) 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кВт*ч/ 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32,2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105,9%*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не выполнен, но характеризует положительный результат по экономии расхода электрической энергии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общей площади)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Гкал/ 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94,4%*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перевыполнен, но характеризует отрицательный результат. В связи с пониженным температурным режимом в осенне-весенний период бюджетными учреждениями (школы и детские сады) заключались договоры на увеличение отопительного периода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холодной воды 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105,7%*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не выполнен, но характеризует положительный результат по экономии расхода холодной воды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180,0%*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не выполнен, но характеризует положительный результат по экономии расхода горячей воды. Бюджетными учреждениями образования проводятся мероприятия связанные с прекращением потребления горячей воды из открытых систем теплоснабжения (батарей) с переходом на приготовление горячей воды электрическими бойлерами</w:t>
            </w: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73666E" w:rsidTr="005634F8">
        <w:trPr>
          <w:trHeight w:val="845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потребления природного газа на территории  Богучанского района нет.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66,9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80,6%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не достигнут.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73666E" w:rsidTr="005634F8">
        <w:trPr>
          <w:trHeight w:val="428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объеме. Энергосервисные контракты заключены по 8-ми бюджетным учреждениям: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в 2013 году  со сроком действия до  2021 года 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1.МКОУ Такучетская СОШ № 18, 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2.МКОУ Ангарская № 5;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в 2014 году со сроком действия до  2022 года: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1.МБОУ Богучанская СОШ № 1,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2.МКОУ Богучанская СОШ № 2, 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3.МКОУ Богучанская СОШ № 3, 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4.МКОУ Артюгинская СОШ № 8,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5.МКОУ Таежнинская СОШ № 7,</w:t>
            </w: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6.МКОУ Октябрьская СОШ № 9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6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Показатели энергосбережения и повышения энергетической эффективности в жилищном фонде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в многоквартирных домах (в расчете на 1м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общей площади)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Гкал/ 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0,345</w:t>
            </w:r>
          </w:p>
        </w:tc>
        <w:tc>
          <w:tcPr>
            <w:tcW w:w="708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0,345</w:t>
            </w:r>
          </w:p>
        </w:tc>
        <w:tc>
          <w:tcPr>
            <w:tcW w:w="804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холодной воды  в многоквартирных домах (в расчете на 1 жителя)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100,0%*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в многоквартирных домах (в расчете на 1м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общей площади)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кВт*ч/ 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165,0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165,0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природного газа в многоквартирных домах с индивидуальными системами газового отопления(в расчете на 1м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 xml:space="preserve"> общей площади)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/ 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   что потребления природного газа на территории  Богучанского района нет.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природного газа в многоквартирных домах  с иными системами теплоснабжения(в расчете на 1 жителя)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тыс.м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потребления природного газа на территории  Богучанского района нет.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суммарный расход энергетических ресурсов  в многоквартирных домах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т у.т/ 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0,128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0,128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6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т.у.т/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млн.Гкал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тепловых электростанций, осуществляющих выработку тепловой энергии, на территории Богучанского района нет.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т у.т/Гкал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0,250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0,203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118,8%*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не достигнут, но характеризует положительный результат. Экономия расхода топлива на выработку тепловой энергии связана с проведением мероприятий мо модернизации котлов на котельных.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кВт*ч/м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5086,8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4551,7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110,5%</w:t>
            </w:r>
          </w:p>
        </w:tc>
        <w:tc>
          <w:tcPr>
            <w:tcW w:w="2315" w:type="dxa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достигнут, но характеризует положительный результат по экономии электрической энергии, используемой при передаче эл.энергии. </w:t>
            </w:r>
          </w:p>
        </w:tc>
      </w:tr>
      <w:tr w:rsidR="0093547C" w:rsidRPr="0073666E" w:rsidTr="005634F8">
        <w:trPr>
          <w:trHeight w:val="946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104,9%*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не достигнут, но характеризует положительный результат по экономии расхода тепловой энергии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18,10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18,74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96,5%*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перевыполнен, но характеризует отрицательный результат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Удельный расход электрической энергии, используемой  при передаче (транспортировке) воды  в системах водоснабжения (на 1 куб. метр) 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тыс.кВт*ч/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тыс.м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102,8%*</w:t>
            </w: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не достигнут, но характеризует положительный результат по экономии расхода электрической энергии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куб.метр)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тыс.кВт*ч/ 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0,76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102,6%*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достигнут, но характеризует положительный результат по экономии расхода </w:t>
            </w:r>
            <w:r w:rsidRPr="0073666E">
              <w:rPr>
                <w:rFonts w:ascii="Times New Roman" w:hAnsi="Times New Roman"/>
                <w:sz w:val="16"/>
                <w:szCs w:val="16"/>
              </w:rPr>
              <w:lastRenderedPageBreak/>
              <w:t>электрической энергии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в системах уличного освещения (на 1м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73666E">
              <w:rPr>
                <w:rFonts w:ascii="Times New Roman" w:hAnsi="Times New Roman"/>
                <w:sz w:val="16"/>
                <w:szCs w:val="16"/>
              </w:rPr>
              <w:t>освещаемой площади с уровнем освещенности, соответствующим установленным нормативам)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кВт*ч/м</w:t>
            </w:r>
            <w:r w:rsidRPr="0073666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126,6*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не достигнут, но характеризует положительный результат по экономии расхода электрической энергии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6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Показатели энергосбережения и повышения энергетической эффективности в транспортном комплексе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на территории Богучанского района нет.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что  регулирование тарифов на услуги по перевозке на транспортных средствах, относящихся к общественному транспорту,  муниципальным образованием не осуществляется. 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осуществляется муниципальным образованием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транспортных средств, использующих природный газ, газовые смеси, сжиженный углеводородный газ в качестве моторного топлива, на территории Богучанского района нет.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осуществляется муниципальным образованием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транспортных средств с автономным источником электрического питания, относящихся к общественному транспорту, на территории Богучанского района нет.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на территории Богучанского района не имеется автозаправочных станций, осуществляющих заправку  транспорта природным газом, газовыми смесями и сжиженным углеводородным газом.</w:t>
            </w:r>
          </w:p>
        </w:tc>
      </w:tr>
      <w:tr w:rsidR="0093547C" w:rsidRPr="0073666E" w:rsidTr="005634F8">
        <w:trPr>
          <w:trHeight w:val="28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Количество транспортных средств с автономными источниками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0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транспортные средства с автономными источниками электрического питания, органами местного самоуправления, муниципальными учреждениями и муниципальными унитарными предприятиями не используются.</w:t>
            </w:r>
          </w:p>
        </w:tc>
      </w:tr>
    </w:tbl>
    <w:p w:rsidR="0093547C" w:rsidRPr="0073666E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93547C" w:rsidRPr="0073666E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  <w:r w:rsidRPr="0073666E">
        <w:rPr>
          <w:rFonts w:ascii="Times New Roman" w:hAnsi="Times New Roman"/>
          <w:b/>
          <w:i/>
          <w:sz w:val="16"/>
          <w:szCs w:val="16"/>
        </w:rPr>
        <w:t>мероприятия:</w:t>
      </w:r>
    </w:p>
    <w:p w:rsidR="0093547C" w:rsidRPr="0073666E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3018"/>
        <w:gridCol w:w="1221"/>
        <w:gridCol w:w="1222"/>
        <w:gridCol w:w="1020"/>
        <w:gridCol w:w="2420"/>
      </w:tblGrid>
      <w:tr w:rsidR="0093547C" w:rsidRPr="0073666E" w:rsidTr="005634F8">
        <w:trPr>
          <w:trHeight w:val="163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471" w:type="dxa"/>
            <w:gridSpan w:val="2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Процент исполнения </w:t>
            </w:r>
            <w:r w:rsidRPr="0073666E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с положит.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  <w:u w:val="single"/>
              </w:rPr>
              <w:t>экономией</w:t>
            </w: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Примечание  </w:t>
            </w:r>
          </w:p>
        </w:tc>
      </w:tr>
      <w:tr w:rsidR="0093547C" w:rsidRPr="0073666E" w:rsidTr="005634F8">
        <w:trPr>
          <w:trHeight w:val="163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36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73666E" w:rsidTr="005634F8">
        <w:trPr>
          <w:trHeight w:val="163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Установка приборов учета используемой тепловой энергии  на объектах муниципальной собственности</w:t>
            </w:r>
          </w:p>
        </w:tc>
        <w:tc>
          <w:tcPr>
            <w:tcW w:w="123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1 984 720,46</w:t>
            </w:r>
          </w:p>
        </w:tc>
        <w:tc>
          <w:tcPr>
            <w:tcW w:w="1236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1 984 720,46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Бюджетные ассигнования освоены в полном объеме.</w:t>
            </w:r>
          </w:p>
        </w:tc>
      </w:tr>
      <w:tr w:rsidR="0093547C" w:rsidRPr="0073666E" w:rsidTr="005634F8">
        <w:trPr>
          <w:trHeight w:val="163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 на установку приборов учета используемой тепловой энергии  на объектах муниципальной собственности</w:t>
            </w:r>
          </w:p>
        </w:tc>
        <w:tc>
          <w:tcPr>
            <w:tcW w:w="123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84 360,00</w:t>
            </w:r>
          </w:p>
        </w:tc>
        <w:tc>
          <w:tcPr>
            <w:tcW w:w="1236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84 360,00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Бюджетные ассигнования освоены в полном объеме.</w:t>
            </w:r>
          </w:p>
        </w:tc>
      </w:tr>
      <w:tr w:rsidR="0093547C" w:rsidRPr="0073666E" w:rsidTr="005634F8">
        <w:trPr>
          <w:trHeight w:val="163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2 069 080,46</w:t>
            </w:r>
          </w:p>
        </w:tc>
        <w:tc>
          <w:tcPr>
            <w:tcW w:w="1236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2 069 080,46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Бюджетные ассигнования освоены в полном объеме.</w:t>
            </w:r>
          </w:p>
        </w:tc>
      </w:tr>
    </w:tbl>
    <w:p w:rsidR="0093547C" w:rsidRPr="0073666E" w:rsidRDefault="0093547C" w:rsidP="0093547C">
      <w:pPr>
        <w:pStyle w:val="ConsPlusTitle"/>
        <w:widowControl/>
        <w:jc w:val="both"/>
        <w:rPr>
          <w:rFonts w:ascii="Times New Roman" w:hAnsi="Times New Roman"/>
          <w:b w:val="0"/>
          <w:sz w:val="16"/>
          <w:szCs w:val="16"/>
          <w:u w:val="single"/>
        </w:rPr>
      </w:pPr>
    </w:p>
    <w:p w:rsidR="0093547C" w:rsidRPr="0073666E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6"/>
          <w:szCs w:val="16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E439CB">
        <w:rPr>
          <w:rFonts w:ascii="Times New Roman" w:hAnsi="Times New Roman"/>
          <w:b w:val="0"/>
          <w:sz w:val="24"/>
          <w:szCs w:val="24"/>
        </w:rPr>
        <w:t>5. подпрограмма «Реконструкция и капитальный ремонт объектов коммунальной инфраструктуры муниципального образования Богучанский район»:</w:t>
      </w:r>
    </w:p>
    <w:p w:rsidR="0093547C" w:rsidRPr="00E439CB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показатели: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3372"/>
        <w:gridCol w:w="567"/>
        <w:gridCol w:w="539"/>
        <w:gridCol w:w="557"/>
        <w:gridCol w:w="804"/>
        <w:gridCol w:w="3061"/>
      </w:tblGrid>
      <w:tr w:rsidR="0093547C" w:rsidRPr="00E439CB" w:rsidTr="005634F8">
        <w:trPr>
          <w:trHeight w:val="163"/>
        </w:trPr>
        <w:tc>
          <w:tcPr>
            <w:tcW w:w="456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372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567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096" w:type="dxa"/>
            <w:gridSpan w:val="2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3061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08"/>
        </w:trPr>
        <w:tc>
          <w:tcPr>
            <w:tcW w:w="456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2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57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341"/>
        </w:trPr>
        <w:tc>
          <w:tcPr>
            <w:tcW w:w="456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2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567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93547C" w:rsidRPr="0073666E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93547C" w:rsidRPr="0073666E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93547C" w:rsidRPr="0073666E" w:rsidRDefault="0093547C" w:rsidP="005634F8">
            <w:pPr>
              <w:pStyle w:val="a3"/>
              <w:ind w:firstLine="1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105"/>
        </w:trPr>
        <w:tc>
          <w:tcPr>
            <w:tcW w:w="456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372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567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557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061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будет уточнен при согласовании прогноза социально-экономического развития района на 2020-2022 годы.</w:t>
            </w:r>
          </w:p>
        </w:tc>
      </w:tr>
      <w:tr w:rsidR="0093547C" w:rsidRPr="00E439CB" w:rsidTr="005634F8">
        <w:trPr>
          <w:trHeight w:val="134"/>
        </w:trPr>
        <w:tc>
          <w:tcPr>
            <w:tcW w:w="456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372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Водоснабжение</w:t>
            </w:r>
          </w:p>
        </w:tc>
        <w:tc>
          <w:tcPr>
            <w:tcW w:w="567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557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061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будет уточнен при согласовании прогноза социально-экономического развития района на 2020-2022 годы.</w:t>
            </w:r>
          </w:p>
        </w:tc>
      </w:tr>
      <w:tr w:rsidR="0093547C" w:rsidRPr="00E439CB" w:rsidTr="005634F8">
        <w:trPr>
          <w:trHeight w:val="80"/>
        </w:trPr>
        <w:tc>
          <w:tcPr>
            <w:tcW w:w="456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372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Водоотведение</w:t>
            </w:r>
          </w:p>
        </w:tc>
        <w:tc>
          <w:tcPr>
            <w:tcW w:w="567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3061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Плановый показатель на 2019 год не предусмотрен</w:t>
            </w:r>
          </w:p>
        </w:tc>
      </w:tr>
    </w:tbl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мероприятия: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"/>
        <w:gridCol w:w="3012"/>
        <w:gridCol w:w="1290"/>
        <w:gridCol w:w="1163"/>
        <w:gridCol w:w="1020"/>
        <w:gridCol w:w="2418"/>
      </w:tblGrid>
      <w:tr w:rsidR="0093547C" w:rsidRPr="00E439CB" w:rsidTr="005634F8">
        <w:trPr>
          <w:trHeight w:val="163"/>
        </w:trPr>
        <w:tc>
          <w:tcPr>
            <w:tcW w:w="455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059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471" w:type="dxa"/>
            <w:gridSpan w:val="2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920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Процент исполнения </w:t>
            </w:r>
            <w:r w:rsidRPr="0073666E">
              <w:rPr>
                <w:rFonts w:ascii="Times New Roman" w:hAnsi="Times New Roman"/>
                <w:sz w:val="16"/>
                <w:szCs w:val="16"/>
                <w:u w:val="single"/>
              </w:rPr>
              <w:t>с положит.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  <w:u w:val="single"/>
              </w:rPr>
              <w:t>экономией</w:t>
            </w:r>
          </w:p>
        </w:tc>
        <w:tc>
          <w:tcPr>
            <w:tcW w:w="2451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Примечание  </w:t>
            </w:r>
          </w:p>
        </w:tc>
      </w:tr>
      <w:tr w:rsidR="0093547C" w:rsidRPr="00E439CB" w:rsidTr="005634F8">
        <w:trPr>
          <w:trHeight w:val="201"/>
        </w:trPr>
        <w:tc>
          <w:tcPr>
            <w:tcW w:w="455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9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68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920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1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971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Капитальный ремонт сетей  тепло-,водоснабжения.</w:t>
            </w:r>
          </w:p>
        </w:tc>
        <w:tc>
          <w:tcPr>
            <w:tcW w:w="130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color w:val="000000"/>
                <w:sz w:val="16"/>
                <w:szCs w:val="16"/>
              </w:rPr>
              <w:t>354348,4</w:t>
            </w:r>
          </w:p>
        </w:tc>
        <w:tc>
          <w:tcPr>
            <w:tcW w:w="1168" w:type="dxa"/>
            <w:vAlign w:val="center"/>
          </w:tcPr>
          <w:p w:rsidR="0093547C" w:rsidRPr="0073666E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color w:val="000000"/>
                <w:sz w:val="16"/>
                <w:szCs w:val="16"/>
              </w:rPr>
              <w:t>354348,4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Бюджетные ассигнования освоены полностью</w:t>
            </w: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177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Капитальный ремонт сетей  водоснабжения.</w:t>
            </w:r>
          </w:p>
        </w:tc>
        <w:tc>
          <w:tcPr>
            <w:tcW w:w="130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985 029,4</w:t>
            </w:r>
          </w:p>
        </w:tc>
        <w:tc>
          <w:tcPr>
            <w:tcW w:w="1168" w:type="dxa"/>
            <w:vAlign w:val="center"/>
          </w:tcPr>
          <w:p w:rsidR="0093547C" w:rsidRPr="0073666E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985 029,4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освоены полностью </w:t>
            </w:r>
          </w:p>
        </w:tc>
      </w:tr>
      <w:tr w:rsidR="0093547C" w:rsidRPr="00E439CB" w:rsidTr="005634F8">
        <w:trPr>
          <w:trHeight w:val="177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Капитальный ремонт объектов водоснабжения и водоотведения</w:t>
            </w:r>
          </w:p>
        </w:tc>
        <w:tc>
          <w:tcPr>
            <w:tcW w:w="130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1 962 889,00</w:t>
            </w:r>
          </w:p>
        </w:tc>
        <w:tc>
          <w:tcPr>
            <w:tcW w:w="1168" w:type="dxa"/>
            <w:vAlign w:val="center"/>
          </w:tcPr>
          <w:p w:rsidR="0093547C" w:rsidRPr="0073666E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1962889,00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Бюджетные ассигнования освоены полностью</w:t>
            </w:r>
          </w:p>
        </w:tc>
      </w:tr>
      <w:tr w:rsidR="0093547C" w:rsidRPr="00E439CB" w:rsidTr="005634F8">
        <w:trPr>
          <w:trHeight w:val="177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Капитальный ремонт объектов теплоснабжения и сооружений комунального назначения</w:t>
            </w:r>
          </w:p>
        </w:tc>
        <w:tc>
          <w:tcPr>
            <w:tcW w:w="130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49 912 506,23</w:t>
            </w:r>
          </w:p>
        </w:tc>
        <w:tc>
          <w:tcPr>
            <w:tcW w:w="1168" w:type="dxa"/>
            <w:vAlign w:val="center"/>
          </w:tcPr>
          <w:p w:rsidR="0093547C" w:rsidRPr="0073666E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21 440 507,13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42,96%</w:t>
            </w: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Бюджетные ассигнования не  исполнены в  связи с тем, что по состоянию на 31.12.2019 подрядной организацией не выполнены работы по капитальному ремонту оборудования котельной №34в п.Таежный Богучанского района Красноярского края (замена котла №3).</w:t>
            </w:r>
          </w:p>
        </w:tc>
      </w:tr>
      <w:tr w:rsidR="0093547C" w:rsidRPr="00E439CB" w:rsidTr="005634F8">
        <w:trPr>
          <w:trHeight w:val="177"/>
        </w:trPr>
        <w:tc>
          <w:tcPr>
            <w:tcW w:w="45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9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30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53 214 773,03</w:t>
            </w:r>
          </w:p>
        </w:tc>
        <w:tc>
          <w:tcPr>
            <w:tcW w:w="1168" w:type="dxa"/>
            <w:vAlign w:val="center"/>
          </w:tcPr>
          <w:p w:rsidR="0093547C" w:rsidRPr="0073666E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24 742 773,93</w:t>
            </w:r>
          </w:p>
        </w:tc>
        <w:tc>
          <w:tcPr>
            <w:tcW w:w="920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46,50%</w:t>
            </w:r>
          </w:p>
        </w:tc>
        <w:tc>
          <w:tcPr>
            <w:tcW w:w="2451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547C" w:rsidRPr="00E439CB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</w:rPr>
      </w:pPr>
    </w:p>
    <w:p w:rsidR="0093547C" w:rsidRPr="00E439CB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E439CB">
        <w:rPr>
          <w:rFonts w:ascii="Times New Roman" w:hAnsi="Times New Roman"/>
          <w:b w:val="0"/>
          <w:sz w:val="24"/>
          <w:szCs w:val="24"/>
        </w:rPr>
        <w:t>6. подпрограмма «Обращение с отходами на территории Богучанского района»: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3722"/>
        <w:gridCol w:w="647"/>
        <w:gridCol w:w="539"/>
        <w:gridCol w:w="557"/>
        <w:gridCol w:w="804"/>
        <w:gridCol w:w="2655"/>
      </w:tblGrid>
      <w:tr w:rsidR="0093547C" w:rsidRPr="00E439CB" w:rsidTr="005634F8">
        <w:trPr>
          <w:trHeight w:val="163"/>
        </w:trPr>
        <w:tc>
          <w:tcPr>
            <w:tcW w:w="432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722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647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096" w:type="dxa"/>
            <w:gridSpan w:val="2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2655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08"/>
        </w:trPr>
        <w:tc>
          <w:tcPr>
            <w:tcW w:w="432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2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57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10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22" w:type="dxa"/>
            <w:vAlign w:val="center"/>
          </w:tcPr>
          <w:p w:rsidR="0093547C" w:rsidRPr="0073666E" w:rsidRDefault="0093547C" w:rsidP="0056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образований, обеспеченных санкционированными местами ТБО</w:t>
            </w:r>
          </w:p>
        </w:tc>
        <w:tc>
          <w:tcPr>
            <w:tcW w:w="647" w:type="dxa"/>
            <w:vAlign w:val="center"/>
          </w:tcPr>
          <w:p w:rsidR="0093547C" w:rsidRPr="0073666E" w:rsidRDefault="0093547C" w:rsidP="00563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66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65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Плановый показатель на 2019 год не предусмотрен</w:t>
            </w:r>
          </w:p>
        </w:tc>
      </w:tr>
      <w:tr w:rsidR="0093547C" w:rsidRPr="00E439CB" w:rsidTr="005634F8">
        <w:trPr>
          <w:trHeight w:val="10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22" w:type="dxa"/>
            <w:vAlign w:val="center"/>
          </w:tcPr>
          <w:p w:rsidR="0093547C" w:rsidRPr="0073666E" w:rsidRDefault="0093547C" w:rsidP="0056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образований, обеспеченных инженерной инфраструктурой к объектам размещения ТБО</w:t>
            </w:r>
          </w:p>
        </w:tc>
        <w:tc>
          <w:tcPr>
            <w:tcW w:w="647" w:type="dxa"/>
            <w:vAlign w:val="center"/>
          </w:tcPr>
          <w:p w:rsidR="0093547C" w:rsidRPr="0073666E" w:rsidRDefault="0093547C" w:rsidP="00563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66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65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Плановый показатель на 2019 год не предусмотрен</w:t>
            </w:r>
          </w:p>
        </w:tc>
      </w:tr>
      <w:tr w:rsidR="0093547C" w:rsidRPr="00E439CB" w:rsidTr="005634F8">
        <w:trPr>
          <w:trHeight w:val="101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22" w:type="dxa"/>
            <w:vAlign w:val="center"/>
          </w:tcPr>
          <w:p w:rsidR="0093547C" w:rsidRPr="0073666E" w:rsidRDefault="0093547C" w:rsidP="0056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образований, обеспечивающих санитарное содержание мест временного размещения твердых бытовых отходов</w:t>
            </w:r>
          </w:p>
        </w:tc>
        <w:tc>
          <w:tcPr>
            <w:tcW w:w="647" w:type="dxa"/>
            <w:vAlign w:val="center"/>
          </w:tcPr>
          <w:p w:rsidR="0093547C" w:rsidRPr="0073666E" w:rsidRDefault="0093547C" w:rsidP="00563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66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557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655" w:type="dxa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Показатель  достигнут   </w:t>
            </w:r>
          </w:p>
        </w:tc>
      </w:tr>
    </w:tbl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2386"/>
        <w:gridCol w:w="1276"/>
        <w:gridCol w:w="1092"/>
        <w:gridCol w:w="1292"/>
        <w:gridCol w:w="1283"/>
        <w:gridCol w:w="1596"/>
      </w:tblGrid>
      <w:tr w:rsidR="0093547C" w:rsidRPr="00E439CB" w:rsidTr="005634F8">
        <w:trPr>
          <w:trHeight w:val="163"/>
        </w:trPr>
        <w:tc>
          <w:tcPr>
            <w:tcW w:w="449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386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368" w:type="dxa"/>
            <w:gridSpan w:val="2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1292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Процент исполнения с </w:t>
            </w:r>
            <w:r w:rsidRPr="007366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положительной экономией </w:t>
            </w:r>
          </w:p>
        </w:tc>
        <w:tc>
          <w:tcPr>
            <w:tcW w:w="1596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lastRenderedPageBreak/>
              <w:t>Примечание</w:t>
            </w:r>
          </w:p>
        </w:tc>
      </w:tr>
      <w:tr w:rsidR="0093547C" w:rsidRPr="00E439CB" w:rsidTr="005634F8">
        <w:trPr>
          <w:trHeight w:val="233"/>
        </w:trPr>
        <w:tc>
          <w:tcPr>
            <w:tcW w:w="449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9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92" w:type="dxa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Положительная</w:t>
            </w:r>
          </w:p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экономия </w:t>
            </w:r>
          </w:p>
        </w:tc>
        <w:tc>
          <w:tcPr>
            <w:tcW w:w="1283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44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86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Корректировка проектной документации на строительство объекта "Полигон ТБО в с.Богучаны, Богучанского района, Красноярского края"</w:t>
            </w:r>
          </w:p>
        </w:tc>
        <w:tc>
          <w:tcPr>
            <w:tcW w:w="1276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2 218 522,00</w:t>
            </w:r>
          </w:p>
        </w:tc>
        <w:tc>
          <w:tcPr>
            <w:tcW w:w="109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92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  <w:tc>
          <w:tcPr>
            <w:tcW w:w="1596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Бюджетные ассигнования не  исполнены в  связи с тем, что по состоянию на 31.12.2019 подрядной организацией не выполнены работы по корректировке проектной документации.</w:t>
            </w:r>
          </w:p>
        </w:tc>
      </w:tr>
      <w:tr w:rsidR="0093547C" w:rsidRPr="00E439CB" w:rsidTr="005634F8">
        <w:tc>
          <w:tcPr>
            <w:tcW w:w="44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6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 xml:space="preserve">Перечисление иных межбюджетных  трансфертов Богучанскому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  <w:tc>
          <w:tcPr>
            <w:tcW w:w="1276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10 459 660,00</w:t>
            </w:r>
          </w:p>
        </w:tc>
        <w:tc>
          <w:tcPr>
            <w:tcW w:w="109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6 738 160,00</w:t>
            </w:r>
          </w:p>
        </w:tc>
        <w:tc>
          <w:tcPr>
            <w:tcW w:w="1292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3 721 500,00</w:t>
            </w:r>
          </w:p>
        </w:tc>
        <w:tc>
          <w:tcPr>
            <w:tcW w:w="128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596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объеме.</w:t>
            </w:r>
          </w:p>
        </w:tc>
      </w:tr>
      <w:tr w:rsidR="0093547C" w:rsidRPr="00E439CB" w:rsidTr="005634F8">
        <w:tc>
          <w:tcPr>
            <w:tcW w:w="44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86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Выполнение работ по буртовке мусора  и санитарному содержанию объекта временного размещения твердых бытовых отходов</w:t>
            </w:r>
          </w:p>
        </w:tc>
        <w:tc>
          <w:tcPr>
            <w:tcW w:w="1276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2154739,40</w:t>
            </w:r>
          </w:p>
        </w:tc>
        <w:tc>
          <w:tcPr>
            <w:tcW w:w="109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2154739,40</w:t>
            </w:r>
          </w:p>
        </w:tc>
        <w:tc>
          <w:tcPr>
            <w:tcW w:w="1292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596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объеме.</w:t>
            </w:r>
          </w:p>
        </w:tc>
      </w:tr>
      <w:tr w:rsidR="0093547C" w:rsidRPr="00E439CB" w:rsidTr="005634F8">
        <w:tc>
          <w:tcPr>
            <w:tcW w:w="449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14 832 921,40</w:t>
            </w:r>
          </w:p>
        </w:tc>
        <w:tc>
          <w:tcPr>
            <w:tcW w:w="1092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8 892 899,40</w:t>
            </w:r>
          </w:p>
        </w:tc>
        <w:tc>
          <w:tcPr>
            <w:tcW w:w="1292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3 721 500,00</w:t>
            </w:r>
          </w:p>
        </w:tc>
        <w:tc>
          <w:tcPr>
            <w:tcW w:w="1283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547C" w:rsidRPr="00E439CB" w:rsidRDefault="0093547C" w:rsidP="0093547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10"/>
          <w:szCs w:val="10"/>
        </w:rPr>
      </w:pPr>
    </w:p>
    <w:p w:rsidR="0093547C" w:rsidRPr="00E439CB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E439CB">
        <w:rPr>
          <w:rFonts w:ascii="Times New Roman" w:hAnsi="Times New Roman"/>
          <w:b w:val="0"/>
          <w:sz w:val="24"/>
          <w:szCs w:val="24"/>
        </w:rPr>
        <w:t>7. подпрограмма «”Чистая вода” на территории муниципального образования Богучанский район»: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2962"/>
        <w:gridCol w:w="685"/>
        <w:gridCol w:w="576"/>
        <w:gridCol w:w="576"/>
        <w:gridCol w:w="804"/>
        <w:gridCol w:w="3321"/>
      </w:tblGrid>
      <w:tr w:rsidR="0093547C" w:rsidRPr="00E439CB" w:rsidTr="005634F8">
        <w:trPr>
          <w:trHeight w:val="163"/>
        </w:trPr>
        <w:tc>
          <w:tcPr>
            <w:tcW w:w="432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962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685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152" w:type="dxa"/>
            <w:gridSpan w:val="2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3321" w:type="dxa"/>
            <w:vMerge w:val="restart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08"/>
        </w:trPr>
        <w:tc>
          <w:tcPr>
            <w:tcW w:w="432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2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76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1" w:type="dxa"/>
            <w:vMerge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113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2" w:type="dxa"/>
            <w:vAlign w:val="center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6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93547C" w:rsidRDefault="0093547C" w:rsidP="00563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576" w:type="dxa"/>
            <w:vAlign w:val="center"/>
          </w:tcPr>
          <w:p w:rsidR="0093547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804" w:type="dxa"/>
            <w:vAlign w:val="center"/>
          </w:tcPr>
          <w:p w:rsidR="0093547C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321" w:type="dxa"/>
            <w:shd w:val="clear" w:color="auto" w:fill="auto"/>
          </w:tcPr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достигнут.</w:t>
            </w:r>
          </w:p>
        </w:tc>
      </w:tr>
      <w:tr w:rsidR="0093547C" w:rsidRPr="00E439CB" w:rsidTr="005634F8">
        <w:trPr>
          <w:trHeight w:val="187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6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685" w:type="dxa"/>
            <w:vAlign w:val="center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93547C" w:rsidRDefault="0093547C" w:rsidP="00563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76" w:type="dxa"/>
            <w:vAlign w:val="center"/>
          </w:tcPr>
          <w:p w:rsidR="0093547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0,00 %</w:t>
            </w:r>
          </w:p>
        </w:tc>
        <w:tc>
          <w:tcPr>
            <w:tcW w:w="332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не достигнут, но характеризует положительный результат.</w:t>
            </w:r>
          </w:p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53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62" w:type="dxa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уличной водопроводной сети, нуждающейся в замене</w:t>
            </w:r>
          </w:p>
        </w:tc>
        <w:tc>
          <w:tcPr>
            <w:tcW w:w="685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</w:tcPr>
          <w:p w:rsidR="0093547C" w:rsidRPr="0073666E" w:rsidRDefault="0093547C" w:rsidP="00563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6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04" w:type="dxa"/>
          </w:tcPr>
          <w:p w:rsidR="0093547C" w:rsidRPr="0073666E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85,8%*</w:t>
            </w:r>
          </w:p>
        </w:tc>
        <w:tc>
          <w:tcPr>
            <w:tcW w:w="3321" w:type="dxa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перевыполнен, но характеризует отрицательный результат.</w:t>
            </w:r>
          </w:p>
        </w:tc>
      </w:tr>
      <w:tr w:rsidR="0093547C" w:rsidRPr="00E439CB" w:rsidTr="005634F8">
        <w:trPr>
          <w:trHeight w:val="53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68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аварий на 100 км</w:t>
            </w:r>
          </w:p>
        </w:tc>
        <w:tc>
          <w:tcPr>
            <w:tcW w:w="576" w:type="dxa"/>
            <w:vAlign w:val="center"/>
          </w:tcPr>
          <w:p w:rsidR="0093547C" w:rsidRPr="0073666E" w:rsidRDefault="0093547C" w:rsidP="005634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24,46</w:t>
            </w:r>
          </w:p>
        </w:tc>
        <w:tc>
          <w:tcPr>
            <w:tcW w:w="576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28,05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85,3%*</w:t>
            </w:r>
          </w:p>
        </w:tc>
        <w:tc>
          <w:tcPr>
            <w:tcW w:w="332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  перевыполнен,  но характеризует отрицательный результат, из-за высокого уровня износа сетей водоснабжения.</w:t>
            </w: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Количество аварий на участках сетей водоснабжения за 2019 год  составило 58 единиц, на сетях водоотведения аварий не было. Протяженность  сетей  водоснабжения -191,0 км, водоотведения – 15,68 км.</w:t>
            </w:r>
          </w:p>
        </w:tc>
      </w:tr>
      <w:tr w:rsidR="0093547C" w:rsidRPr="00E439CB" w:rsidTr="005634F8">
        <w:trPr>
          <w:trHeight w:val="53"/>
        </w:trPr>
        <w:tc>
          <w:tcPr>
            <w:tcW w:w="43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62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Доля населения, обеспеченного централизованным  водоснабжением</w:t>
            </w:r>
          </w:p>
        </w:tc>
        <w:tc>
          <w:tcPr>
            <w:tcW w:w="685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93547C" w:rsidRPr="0073666E" w:rsidRDefault="0093547C" w:rsidP="005634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3547C" w:rsidRPr="0073666E" w:rsidRDefault="0093547C" w:rsidP="005634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6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576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51,38</w:t>
            </w:r>
          </w:p>
        </w:tc>
        <w:tc>
          <w:tcPr>
            <w:tcW w:w="804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103,8%</w:t>
            </w:r>
          </w:p>
        </w:tc>
        <w:tc>
          <w:tcPr>
            <w:tcW w:w="3321" w:type="dxa"/>
            <w:vAlign w:val="center"/>
          </w:tcPr>
          <w:p w:rsidR="0093547C" w:rsidRPr="0073666E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3666E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</w:tbl>
    <w:p w:rsidR="0093547C" w:rsidRPr="00E439CB" w:rsidRDefault="0093547C" w:rsidP="0093547C">
      <w:pPr>
        <w:pStyle w:val="a3"/>
        <w:ind w:firstLine="426"/>
        <w:jc w:val="both"/>
        <w:rPr>
          <w:rFonts w:ascii="Times New Roman" w:hAnsi="Times New Roman"/>
          <w:b/>
          <w:sz w:val="13"/>
          <w:szCs w:val="13"/>
        </w:rPr>
      </w:pPr>
    </w:p>
    <w:p w:rsidR="0093547C" w:rsidRPr="00E439CB" w:rsidRDefault="0093547C" w:rsidP="0093547C">
      <w:pPr>
        <w:pStyle w:val="a3"/>
        <w:ind w:firstLine="426"/>
        <w:jc w:val="both"/>
        <w:rPr>
          <w:rFonts w:ascii="Times New Roman" w:hAnsi="Times New Roman"/>
          <w:sz w:val="13"/>
          <w:szCs w:val="13"/>
        </w:rPr>
      </w:pPr>
      <w:r w:rsidRPr="00E439CB">
        <w:rPr>
          <w:rFonts w:ascii="Times New Roman" w:hAnsi="Times New Roman"/>
          <w:b/>
          <w:sz w:val="13"/>
          <w:szCs w:val="13"/>
        </w:rPr>
        <w:t>*</w:t>
      </w:r>
      <w:r w:rsidRPr="00E439CB">
        <w:rPr>
          <w:rFonts w:ascii="Times New Roman" w:hAnsi="Times New Roman"/>
          <w:b/>
          <w:i/>
          <w:sz w:val="13"/>
          <w:szCs w:val="13"/>
        </w:rPr>
        <w:t xml:space="preserve"> - </w:t>
      </w:r>
      <w:r w:rsidRPr="00E439CB">
        <w:rPr>
          <w:rFonts w:ascii="Times New Roman" w:hAnsi="Times New Roman"/>
          <w:sz w:val="13"/>
          <w:szCs w:val="13"/>
        </w:rPr>
        <w:t>так как планом установлено максимальное значение целевого показателя (в соответствии с формулой  5  подпункта 2.7 пункта 2 Положения о порядке проведения оценки эффективности и результативности муниципальных программ Богучанского района, утвержденного постановлением администрации Богучанского района от 23.12.2014 № 1690-п)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E439CB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2947"/>
        <w:gridCol w:w="1136"/>
        <w:gridCol w:w="1132"/>
        <w:gridCol w:w="804"/>
        <w:gridCol w:w="3028"/>
      </w:tblGrid>
      <w:tr w:rsidR="0093547C" w:rsidRPr="00E439CB" w:rsidTr="005634F8">
        <w:trPr>
          <w:trHeight w:val="163"/>
        </w:trPr>
        <w:tc>
          <w:tcPr>
            <w:tcW w:w="455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947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3028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33"/>
        </w:trPr>
        <w:tc>
          <w:tcPr>
            <w:tcW w:w="455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7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8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455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Разработка ПСД на строительство  сетей круглогодичного холодного водоснабжения:                                                   2019 год - в п.Ангарский, п.Красногорьевский,                                              </w:t>
            </w:r>
          </w:p>
        </w:tc>
        <w:tc>
          <w:tcPr>
            <w:tcW w:w="11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2 976 062,00</w:t>
            </w:r>
          </w:p>
        </w:tc>
        <w:tc>
          <w:tcPr>
            <w:tcW w:w="113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302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Бюджетные ассигнования не  исполнены в  связи с тем, что по состоянию на 31.12.2019 подрядной организацией не выполнены работы по разработке ПСД на строительство сетей круглогодичного холодного водоснабжения.</w:t>
            </w:r>
          </w:p>
        </w:tc>
      </w:tr>
    </w:tbl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547C" w:rsidRPr="002763B7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2763B7">
        <w:rPr>
          <w:rFonts w:ascii="Times New Roman" w:hAnsi="Times New Roman"/>
          <w:sz w:val="24"/>
          <w:szCs w:val="24"/>
        </w:rPr>
        <w:lastRenderedPageBreak/>
        <w:t>8. подпрограмма «Развитие информационного общества Богучанского района»  в 2019 году не действует.</w:t>
      </w:r>
    </w:p>
    <w:p w:rsidR="0093547C" w:rsidRPr="002763B7" w:rsidRDefault="0093547C" w:rsidP="0093547C">
      <w:pPr>
        <w:pStyle w:val="ConsPlusTitle"/>
        <w:widowControl/>
        <w:ind w:firstLine="567"/>
        <w:jc w:val="both"/>
        <w:rPr>
          <w:rFonts w:ascii="Times New Roman" w:hAnsi="Times New Roman"/>
          <w:i/>
        </w:rPr>
      </w:pPr>
    </w:p>
    <w:p w:rsidR="0093547C" w:rsidRPr="002763B7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</w:rPr>
      </w:pPr>
      <w:r w:rsidRPr="002763B7">
        <w:rPr>
          <w:rFonts w:ascii="Times New Roman" w:hAnsi="Times New Roman"/>
          <w:b w:val="0"/>
          <w:sz w:val="24"/>
          <w:szCs w:val="24"/>
        </w:rPr>
        <w:t>Сведения о достижении значений показателей программы в разрезе отдельных мероприятий с обоснованием отклонений по показателям, плановые значения по которым не достигнуты</w:t>
      </w:r>
    </w:p>
    <w:p w:rsidR="0093547C" w:rsidRDefault="0093547C" w:rsidP="009354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В настоящей муниципальной программе отдельные мероприятия не предусмотрены.</w:t>
      </w:r>
    </w:p>
    <w:p w:rsidR="0093547C" w:rsidRPr="00E439CB" w:rsidRDefault="0093547C" w:rsidP="009354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47C" w:rsidRPr="002763B7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</w:rPr>
      </w:pPr>
      <w:r w:rsidRPr="002763B7">
        <w:rPr>
          <w:rFonts w:ascii="Times New Roman" w:hAnsi="Times New Roman"/>
          <w:b w:val="0"/>
          <w:sz w:val="24"/>
          <w:szCs w:val="24"/>
        </w:rPr>
        <w:t>Информация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</w:t>
      </w:r>
    </w:p>
    <w:p w:rsidR="0093547C" w:rsidRPr="002763B7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Информация представлена по форме утвержденной постановлением администрации Богучанского района от 17.07.2013 № 849-п, а именно в приложении № 8 к Порядку принятия решений о разработке муниципальных программ Богучанского района, их формировании и реализации.</w:t>
      </w: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E439CB">
        <w:rPr>
          <w:rFonts w:ascii="Times New Roman" w:hAnsi="Times New Roman"/>
          <w:b w:val="0"/>
          <w:sz w:val="24"/>
          <w:szCs w:val="24"/>
          <w:u w:val="single"/>
        </w:rPr>
        <w:t>Описание результатов реализации отдельных мероприятий программы и подпрограмм в отчетном году:</w:t>
      </w: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0"/>
          <w:szCs w:val="10"/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83"/>
        <w:gridCol w:w="2669"/>
        <w:gridCol w:w="763"/>
        <w:gridCol w:w="736"/>
        <w:gridCol w:w="769"/>
        <w:gridCol w:w="804"/>
        <w:gridCol w:w="1639"/>
      </w:tblGrid>
      <w:tr w:rsidR="0093547C" w:rsidRPr="00E439CB" w:rsidTr="005634F8">
        <w:trPr>
          <w:trHeight w:val="163"/>
        </w:trPr>
        <w:tc>
          <w:tcPr>
            <w:tcW w:w="53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583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669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763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505" w:type="dxa"/>
            <w:gridSpan w:val="2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1639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91"/>
        </w:trPr>
        <w:tc>
          <w:tcPr>
            <w:tcW w:w="534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9" w:type="dxa"/>
            <w:vMerge/>
          </w:tcPr>
          <w:p w:rsidR="0093547C" w:rsidRPr="00E439CB" w:rsidRDefault="0093547C" w:rsidP="005634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</w:tcPr>
          <w:p w:rsidR="0093547C" w:rsidRPr="00E439CB" w:rsidRDefault="0093547C" w:rsidP="005634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524"/>
        </w:trPr>
        <w:tc>
          <w:tcPr>
            <w:tcW w:w="53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83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«Развитие и модернизация объектов коммунальной инфраструктуры» 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Мероприятия по данной подпрограмме на 2019 год не предусмотрены, в связи с отсутствием финансирования.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Плановые показатели не предусмотрены</w:t>
            </w:r>
          </w:p>
        </w:tc>
      </w:tr>
      <w:tr w:rsidR="0093547C" w:rsidRPr="00E439CB" w:rsidTr="005634F8">
        <w:tc>
          <w:tcPr>
            <w:tcW w:w="53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83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«Создание условий для безубыточной деятельности организаций жилищно-коммунального комплекса Богучанского района»</w:t>
            </w: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Финансовая стабильность энергоснабжающих организаций, обеспечение доступности коммунальных услуг для населения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93547C" w:rsidRPr="00E439CB" w:rsidTr="005634F8"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Финансовая стабильность организаций жилищно-коммунального комплекса, обеспечение доступности коммунальных услуг для населения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93547C" w:rsidRPr="00E439CB" w:rsidTr="005634F8"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Финансовая стабильность энергосбытовых организаций, осуществляющих производство и (или) реализацию электрической энергии,  обеспечение доступности коммунальных услуг 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93547C" w:rsidRPr="00E439CB" w:rsidTr="005634F8">
        <w:tc>
          <w:tcPr>
            <w:tcW w:w="53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83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 от начисленных платежей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97,45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108,28%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достигнут.</w:t>
            </w:r>
          </w:p>
        </w:tc>
      </w:tr>
      <w:tr w:rsidR="0093547C" w:rsidRPr="00E439CB" w:rsidTr="005634F8">
        <w:trPr>
          <w:trHeight w:val="645"/>
        </w:trPr>
        <w:tc>
          <w:tcPr>
            <w:tcW w:w="53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3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«Энергосбережение и повышение энергетической эффективности на территории Богучанского района» </w:t>
            </w: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Организация  учета тепловой энергии, установка  приборов учета тепловой энергии в 2019 году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39" w:type="dxa"/>
            <w:vMerge w:val="restart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достигнут.</w:t>
            </w:r>
          </w:p>
        </w:tc>
      </w:tr>
      <w:tr w:rsidR="0093547C" w:rsidRPr="00E439CB" w:rsidTr="005634F8">
        <w:trPr>
          <w:trHeight w:val="645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Подготовка к организации  учета тепловой энергии,  разработка в 2019 году проектно-сметной документации на установку   приборов учета тепловой энергии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639" w:type="dxa"/>
            <w:vMerge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787"/>
        </w:trPr>
        <w:tc>
          <w:tcPr>
            <w:tcW w:w="53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83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Капитальный ремонт сетей  тепло-водоснабжения 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ind w:left="-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39CB">
              <w:rPr>
                <w:rFonts w:ascii="Times New Roman" w:hAnsi="Times New Roman"/>
                <w:sz w:val="14"/>
                <w:szCs w:val="14"/>
              </w:rPr>
              <w:t>354348,4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39CB">
              <w:rPr>
                <w:rFonts w:ascii="Times New Roman" w:hAnsi="Times New Roman"/>
                <w:sz w:val="14"/>
                <w:szCs w:val="14"/>
              </w:rPr>
              <w:t>354348,4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93547C" w:rsidRPr="00E439CB" w:rsidTr="005634F8">
        <w:trPr>
          <w:trHeight w:val="991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капитальный ремонт сетей ХВС                                                            </w:t>
            </w:r>
          </w:p>
        </w:tc>
        <w:tc>
          <w:tcPr>
            <w:tcW w:w="763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Км.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0,455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0,415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91,2%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 в полном объеме в связи с выполнением подрядчиком работ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 уменьшением  от плановых.</w:t>
            </w:r>
          </w:p>
        </w:tc>
      </w:tr>
      <w:tr w:rsidR="0093547C" w:rsidRPr="00E439CB" w:rsidTr="005634F8">
        <w:trPr>
          <w:trHeight w:val="990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Засыпка вскрытой трассы ХВС        </w:t>
            </w:r>
          </w:p>
        </w:tc>
        <w:tc>
          <w:tcPr>
            <w:tcW w:w="76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0,250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93547C" w:rsidRPr="00E439CB" w:rsidTr="005634F8">
        <w:trPr>
          <w:trHeight w:val="426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Приобретение:                                                                                                                              - насосного канализационного оборудования                                                                                                                              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93547C" w:rsidRPr="00E439CB" w:rsidTr="005634F8">
        <w:trPr>
          <w:trHeight w:val="426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Приобретение:  -  оборудования для строительства 1 водоразборной колонки в п.Такучет.                                                                                                                         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93547C" w:rsidRPr="00E439CB" w:rsidTr="005634F8">
        <w:trPr>
          <w:trHeight w:val="496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Приобретение:                                                                                                     -саморегулирующегося кабеля                                                                                                   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 достигнут в полном объеме</w:t>
            </w:r>
          </w:p>
        </w:tc>
      </w:tr>
      <w:tr w:rsidR="0093547C" w:rsidRPr="00E439CB" w:rsidTr="005634F8">
        <w:trPr>
          <w:trHeight w:val="495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- материалов для строительства 1 водоразборной колонки в п.Такучет.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93547C" w:rsidRPr="00E439CB" w:rsidTr="005634F8">
        <w:trPr>
          <w:trHeight w:val="884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капитальный ремонт водобашен   - 2 ед.  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jc w:val="center"/>
              <w:rPr>
                <w:rFonts w:ascii="Calibri" w:eastAsia="Times New Roman" w:hAnsi="Calibri" w:cs="Times New Roman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93547C" w:rsidRPr="00E439CB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rPr>
                <w:rFonts w:ascii="Calibri" w:eastAsia="Times New Roman" w:hAnsi="Calibri" w:cs="Times New Roman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93547C" w:rsidRPr="00E439CB" w:rsidTr="005634F8">
        <w:trPr>
          <w:trHeight w:val="1060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Капитальный ремонт котельной №34 п.Таежный. Устранение аварийности котлового   контура с заменой насосов и ремонтом обвязки, устранение аварийности теплообменного и насосного оборудования внешнего сетевого контура на котельной №34 п.Таежный, Тепломеханические решения  I этап и  II этап.                                                                                                                                                     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у.е.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93547C" w:rsidRPr="00E439CB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rPr>
                <w:rFonts w:ascii="Calibri" w:eastAsia="Times New Roman" w:hAnsi="Calibri" w:cs="Times New Roman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93547C" w:rsidRPr="00E439CB" w:rsidTr="005634F8">
        <w:trPr>
          <w:trHeight w:val="1060"/>
        </w:trPr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Капитальный ремонт оборудования котельной №34в п.Таежный Богучанского района Красноярского края. Замена котла №3.                                                             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у.е.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93547C" w:rsidRPr="00E439CB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не достигнут в связи с тем, что по состоянию на 31.12.2019 подрядной организацией работы в полном объеме не выполнены.</w:t>
            </w:r>
          </w:p>
        </w:tc>
      </w:tr>
      <w:tr w:rsidR="0093547C" w:rsidRPr="00E439CB" w:rsidTr="005634F8">
        <w:tc>
          <w:tcPr>
            <w:tcW w:w="53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«Обращение с отходами на территории Богучанского района» </w:t>
            </w: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Выполнение работ по буртовке мусора  и санитарному содержанию объекта временного размещения твердых бытовых отходов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Показатель достигнут </w:t>
            </w:r>
          </w:p>
        </w:tc>
      </w:tr>
      <w:tr w:rsidR="0093547C" w:rsidRPr="00E439CB" w:rsidTr="005634F8">
        <w:tc>
          <w:tcPr>
            <w:tcW w:w="534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Корректировка проектной документации на строительство объекта "Полигон ТБО в с.Богучаны, Богучанского района, Красноярского края"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не достигнут в связи с тем, что по состоянию на 31.12.2019 подрядной организацией не выполнены работы по корректировке проектной документации.</w:t>
            </w:r>
          </w:p>
        </w:tc>
      </w:tr>
      <w:tr w:rsidR="0093547C" w:rsidRPr="00E439CB" w:rsidTr="005634F8">
        <w:tc>
          <w:tcPr>
            <w:tcW w:w="53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83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«”Чистая вода” на территории муниципального образования Богучанский район» </w:t>
            </w: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Разработка ПСД на строительство  сетей круглогодичного холодного водоснабжения:                                                   2019 год - в п.Ангарский, п.Красногорьевский,                                              </w:t>
            </w: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не достигнут в связи с тем, что  по состоянию на 31.12.2019 подрядной организацией не выполнены работы по разработке ПСД на строительство сетей круглогодичного холодного водоснабжения.</w:t>
            </w:r>
          </w:p>
        </w:tc>
      </w:tr>
      <w:tr w:rsidR="0093547C" w:rsidRPr="00E439CB" w:rsidTr="005634F8">
        <w:tc>
          <w:tcPr>
            <w:tcW w:w="53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83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«Развитие информационного общества Богучанского района» </w:t>
            </w:r>
          </w:p>
        </w:tc>
        <w:tc>
          <w:tcPr>
            <w:tcW w:w="2669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Мероприятия по данной подпрограмме на 2019 год не предусмотрены, в связи с отсутствием финансирования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един.</w:t>
            </w:r>
          </w:p>
        </w:tc>
        <w:tc>
          <w:tcPr>
            <w:tcW w:w="7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163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Плановые показатели на 2019 год не предусмотрены.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E439CB">
        <w:rPr>
          <w:rFonts w:ascii="Times New Roman" w:hAnsi="Times New Roman"/>
          <w:b w:val="0"/>
          <w:sz w:val="24"/>
          <w:szCs w:val="24"/>
          <w:u w:val="single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объеме:</w:t>
      </w: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"/>
        <w:gridCol w:w="2381"/>
        <w:gridCol w:w="1216"/>
        <w:gridCol w:w="1336"/>
        <w:gridCol w:w="920"/>
        <w:gridCol w:w="2907"/>
      </w:tblGrid>
      <w:tr w:rsidR="0093547C" w:rsidRPr="00E439CB" w:rsidTr="005634F8">
        <w:trPr>
          <w:trHeight w:val="163"/>
        </w:trPr>
        <w:tc>
          <w:tcPr>
            <w:tcW w:w="45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381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552" w:type="dxa"/>
            <w:gridSpan w:val="2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920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E439CB">
              <w:rPr>
                <w:rFonts w:ascii="Times New Roman" w:hAnsi="Times New Roman"/>
                <w:sz w:val="14"/>
                <w:szCs w:val="14"/>
              </w:rPr>
              <w:t xml:space="preserve">Процент исполнения </w:t>
            </w:r>
            <w:r w:rsidRPr="00E439CB">
              <w:rPr>
                <w:rFonts w:ascii="Times New Roman" w:hAnsi="Times New Roman"/>
                <w:sz w:val="14"/>
                <w:szCs w:val="14"/>
                <w:u w:val="single"/>
              </w:rPr>
              <w:t>с положит.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4"/>
                <w:szCs w:val="14"/>
                <w:u w:val="single"/>
              </w:rPr>
              <w:t>экономией</w:t>
            </w:r>
          </w:p>
        </w:tc>
        <w:tc>
          <w:tcPr>
            <w:tcW w:w="2907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91"/>
        </w:trPr>
        <w:tc>
          <w:tcPr>
            <w:tcW w:w="454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3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920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7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45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«Создание условий для безубыточной деятельности организаций жилищно-коммунального комплекса Богучанского района»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190 493 109,41 </w:t>
            </w:r>
          </w:p>
        </w:tc>
        <w:tc>
          <w:tcPr>
            <w:tcW w:w="1336" w:type="dxa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189 790 946,30</w:t>
            </w:r>
          </w:p>
        </w:tc>
        <w:tc>
          <w:tcPr>
            <w:tcW w:w="920" w:type="dxa"/>
            <w:vAlign w:val="center"/>
          </w:tcPr>
          <w:p w:rsidR="0093547C" w:rsidRPr="00E439CB" w:rsidRDefault="0093547C" w:rsidP="005634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99,63%</w:t>
            </w:r>
          </w:p>
        </w:tc>
        <w:tc>
          <w:tcPr>
            <w:tcW w:w="2907" w:type="dxa"/>
          </w:tcPr>
          <w:p w:rsidR="0093547C" w:rsidRPr="00E439CB" w:rsidRDefault="0093547C" w:rsidP="0056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неосвоенных бюджетных ассигнований составляет </w:t>
            </w:r>
          </w:p>
          <w:p w:rsidR="0093547C" w:rsidRPr="00E439CB" w:rsidRDefault="0093547C" w:rsidP="0056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702 163,11 рублей из-за</w:t>
            </w:r>
          </w:p>
          <w:p w:rsidR="0093547C" w:rsidRPr="00E439CB" w:rsidRDefault="0093547C" w:rsidP="00563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снижения фактического объёма поставки привозной воды населению, соответственно уменьшения доходов от оказания платных услуг.</w:t>
            </w:r>
          </w:p>
        </w:tc>
      </w:tr>
      <w:tr w:rsidR="0093547C" w:rsidRPr="00E439CB" w:rsidTr="005634F8">
        <w:tc>
          <w:tcPr>
            <w:tcW w:w="45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</w:t>
            </w:r>
          </w:p>
        </w:tc>
        <w:tc>
          <w:tcPr>
            <w:tcW w:w="1216" w:type="dxa"/>
            <w:vAlign w:val="center"/>
          </w:tcPr>
          <w:p w:rsidR="0093547C" w:rsidRPr="00E439CB" w:rsidRDefault="0093547C" w:rsidP="005634F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336" w:type="dxa"/>
            <w:vAlign w:val="center"/>
          </w:tcPr>
          <w:p w:rsidR="0093547C" w:rsidRPr="00E439CB" w:rsidRDefault="0093547C" w:rsidP="005634F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180 284,59</w:t>
            </w:r>
          </w:p>
        </w:tc>
        <w:tc>
          <w:tcPr>
            <w:tcW w:w="920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97,5%</w:t>
            </w:r>
          </w:p>
        </w:tc>
        <w:tc>
          <w:tcPr>
            <w:tcW w:w="2907" w:type="dxa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Сумма неосвоенных бюджетных ассигнований составляет              4 715,41 рублей.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Запланированные средства не использованы в полном объеме в связи с уменьшением муниципального жилищного фонда (передача в собственность граждан).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Оплата по предъявленным счетам за капитальный ремонт общего имущества в отношении жилых помещений, являющихся муниципальной собственностью МО Богучанский район осуществлена в полном объеме.</w:t>
            </w:r>
          </w:p>
        </w:tc>
      </w:tr>
      <w:tr w:rsidR="0093547C" w:rsidRPr="00E439CB" w:rsidTr="005634F8">
        <w:trPr>
          <w:trHeight w:val="2901"/>
        </w:trPr>
        <w:tc>
          <w:tcPr>
            <w:tcW w:w="45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81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  <w:tc>
          <w:tcPr>
            <w:tcW w:w="1216" w:type="dxa"/>
            <w:vAlign w:val="center"/>
          </w:tcPr>
          <w:p w:rsidR="0093547C" w:rsidRPr="00E439CB" w:rsidRDefault="0093547C" w:rsidP="005634F8">
            <w:pPr>
              <w:ind w:left="-108" w:right="-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53 214 773,03 </w:t>
            </w:r>
          </w:p>
        </w:tc>
        <w:tc>
          <w:tcPr>
            <w:tcW w:w="1336" w:type="dxa"/>
            <w:vAlign w:val="center"/>
          </w:tcPr>
          <w:p w:rsidR="0093547C" w:rsidRPr="00E439CB" w:rsidRDefault="0093547C" w:rsidP="005634F8">
            <w:pPr>
              <w:ind w:left="-4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24 742 773,93 </w:t>
            </w:r>
          </w:p>
        </w:tc>
        <w:tc>
          <w:tcPr>
            <w:tcW w:w="920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48,6%</w:t>
            </w:r>
          </w:p>
        </w:tc>
        <w:tc>
          <w:tcPr>
            <w:tcW w:w="2907" w:type="dxa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Сумма неосвоенных бюджетных ассигнований составляет 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28 471 999,10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рублей,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Средства краевого бюджета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 xml:space="preserve">1 124 004,21 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>рублей - экономия в по результатам проведенных торгов (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положительная экономия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>), в бюджет района не поступали, их возврат не требуется.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Средства местного бюджета в сумме 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27 347 994,89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рублей не освоены в связи с тем, что по состоянию на 31.12.2019 подрядной организацией работы в полном объеме не выполнены. </w:t>
            </w:r>
          </w:p>
        </w:tc>
      </w:tr>
      <w:tr w:rsidR="0093547C" w:rsidRPr="00E439CB" w:rsidTr="005634F8">
        <w:tc>
          <w:tcPr>
            <w:tcW w:w="45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«Обращение с отходами на территории Богучанского района»</w:t>
            </w:r>
          </w:p>
        </w:tc>
        <w:tc>
          <w:tcPr>
            <w:tcW w:w="1216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14 832 921,40</w:t>
            </w:r>
          </w:p>
        </w:tc>
        <w:tc>
          <w:tcPr>
            <w:tcW w:w="13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8 892 899,40</w:t>
            </w:r>
          </w:p>
        </w:tc>
        <w:tc>
          <w:tcPr>
            <w:tcW w:w="920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59,9%</w:t>
            </w:r>
          </w:p>
        </w:tc>
        <w:tc>
          <w:tcPr>
            <w:tcW w:w="2907" w:type="dxa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Сумма неосвоенных бюджетных ассигнований составляет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5 940 022,0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рублей,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краевого бюджета -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5 913 400,00 рублей (в бюджет района не поступали, их возврат не требуется)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местного бюджета –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26 622,0 рублей.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Краевого бюджета: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в  сумме 3 721 500 рублей – экономия в результате проведенных торгов (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положительная экономия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в сумме 2 191 900, 00 рублей – не освоены в связи с тем, что по состоянию на 31.12.2019 подрядной организацией не выполнены работы по корректировке проектной документации.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местного бюджета в сумме 26 622,0 рублей (софинансирование по мероприятию «Корректировка проектной документации» не освоены в связи с тем, что по состоянию на 31.12.2019 подрядной организацией не выполнены работы по корректировке проектной документации.</w:t>
            </w:r>
          </w:p>
        </w:tc>
      </w:tr>
      <w:tr w:rsidR="0093547C" w:rsidRPr="00E439CB" w:rsidTr="005634F8">
        <w:tc>
          <w:tcPr>
            <w:tcW w:w="45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«”Чистая вода” на территории муниципального образования Богучанский район»</w:t>
            </w:r>
          </w:p>
        </w:tc>
        <w:tc>
          <w:tcPr>
            <w:tcW w:w="121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2 976 062,00</w:t>
            </w:r>
          </w:p>
        </w:tc>
        <w:tc>
          <w:tcPr>
            <w:tcW w:w="1336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2907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в сумме 2 976 062,00 рублей не  </w:t>
            </w:r>
            <w:r w:rsidRPr="00E439CB">
              <w:rPr>
                <w:rFonts w:ascii="Times New Roman" w:hAnsi="Times New Roman"/>
                <w:color w:val="FF0000"/>
                <w:sz w:val="16"/>
                <w:szCs w:val="16"/>
              </w:rPr>
              <w:t>освоены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в  связи с тем, что по состоянию на 31.12.2019 подрядной организацией не выполнены работы по разработке ПСД на строительство сетей круглогодичного холодного водоснабжения в полном объеме.</w:t>
            </w:r>
          </w:p>
        </w:tc>
      </w:tr>
    </w:tbl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93547C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E439CB">
        <w:rPr>
          <w:rFonts w:ascii="Times New Roman" w:hAnsi="Times New Roman"/>
          <w:b w:val="0"/>
          <w:sz w:val="24"/>
          <w:szCs w:val="24"/>
          <w:u w:val="single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реализацию):</w:t>
      </w: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E439CB">
        <w:rPr>
          <w:rFonts w:ascii="Times New Roman" w:hAnsi="Times New Roman"/>
          <w:b w:val="0"/>
          <w:sz w:val="24"/>
          <w:szCs w:val="24"/>
        </w:rPr>
        <w:t>В целом финансирование Муниципальной программы за 2019 год исполнено на 8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E439CB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>39</w:t>
      </w:r>
      <w:r w:rsidRPr="00E439CB">
        <w:rPr>
          <w:rFonts w:ascii="Times New Roman" w:hAnsi="Times New Roman"/>
          <w:b w:val="0"/>
          <w:sz w:val="24"/>
          <w:szCs w:val="24"/>
        </w:rPr>
        <w:t xml:space="preserve">%. </w:t>
      </w: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E439CB">
        <w:rPr>
          <w:rFonts w:ascii="Times New Roman" w:hAnsi="Times New Roman"/>
          <w:b w:val="0"/>
          <w:sz w:val="24"/>
          <w:szCs w:val="24"/>
        </w:rPr>
        <w:t>Бюджетные ассигнования не исполнены в полном объеме по подпрограммам:</w:t>
      </w:r>
    </w:p>
    <w:p w:rsidR="0093547C" w:rsidRPr="00E439CB" w:rsidRDefault="0093547C" w:rsidP="0093547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 xml:space="preserve">    -  «Создание условий для безубыточной деятельности организаций жилищно-коммунального комплекса Богучанского района»: из-за  снижения объемов предоставляемых услуг холодного водоснабжения (привозная вода) населению. </w:t>
      </w:r>
    </w:p>
    <w:p w:rsidR="0093547C" w:rsidRPr="00E439CB" w:rsidRDefault="0093547C" w:rsidP="009354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 xml:space="preserve">        - «Организация проведения капитального ремонта общего имущества в многоквартирных домах, расположенных на территории Богучанского района»: из-за уменьшения количества (м</w:t>
      </w:r>
      <w:r w:rsidRPr="00E439CB">
        <w:rPr>
          <w:rFonts w:ascii="Times New Roman" w:hAnsi="Times New Roman"/>
          <w:sz w:val="24"/>
          <w:szCs w:val="24"/>
          <w:vertAlign w:val="superscript"/>
        </w:rPr>
        <w:t>2</w:t>
      </w:r>
      <w:r w:rsidRPr="00E439CB">
        <w:rPr>
          <w:rFonts w:ascii="Times New Roman" w:hAnsi="Times New Roman"/>
          <w:sz w:val="24"/>
          <w:szCs w:val="24"/>
        </w:rPr>
        <w:t>) муниципального жилищного фонда МО Богучанский район.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- «Реконструкция и капитальный ремонт объектов коммунальной инфраструктуры муниципального образования Богучанский район»: из-за  не выполнения  подрядной организацией работ согласно заключенному контракту по состояни</w:t>
      </w:r>
      <w:r>
        <w:rPr>
          <w:rFonts w:ascii="Times New Roman" w:hAnsi="Times New Roman"/>
          <w:sz w:val="24"/>
          <w:szCs w:val="24"/>
        </w:rPr>
        <w:t>ю на 31.12.2019 в полном объеме,</w:t>
      </w:r>
      <w:r w:rsidRPr="00AF1E18">
        <w:rPr>
          <w:rFonts w:ascii="Times New Roman" w:hAnsi="Times New Roman"/>
          <w:sz w:val="24"/>
          <w:szCs w:val="24"/>
        </w:rPr>
        <w:t xml:space="preserve"> </w:t>
      </w:r>
      <w:r w:rsidRPr="00E439CB">
        <w:rPr>
          <w:rFonts w:ascii="Times New Roman" w:hAnsi="Times New Roman"/>
          <w:sz w:val="24"/>
          <w:szCs w:val="24"/>
        </w:rPr>
        <w:t>в связи с экономией по результатам проведенных торгов</w:t>
      </w:r>
      <w:r>
        <w:rPr>
          <w:rFonts w:ascii="Times New Roman" w:hAnsi="Times New Roman"/>
          <w:sz w:val="24"/>
          <w:szCs w:val="24"/>
        </w:rPr>
        <w:t>.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- «Обращение с отходами на территории Богучанского района»:  в связи с экономией по результатам проведенных торгов, невыполнением подрядной организацией работ согласно заключенному контракту по состоянию на 31.12.2019 в полном объеме.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- «”Чистая вода” на территории муниципального образования Богучанский район»:</w:t>
      </w:r>
      <w:r w:rsidRPr="00E439CB">
        <w:rPr>
          <w:rFonts w:ascii="Times New Roman" w:hAnsi="Times New Roman"/>
          <w:sz w:val="16"/>
          <w:szCs w:val="16"/>
        </w:rPr>
        <w:t xml:space="preserve"> </w:t>
      </w:r>
      <w:r w:rsidRPr="00E439CB">
        <w:rPr>
          <w:rFonts w:ascii="Times New Roman" w:hAnsi="Times New Roman"/>
          <w:sz w:val="24"/>
          <w:szCs w:val="24"/>
        </w:rPr>
        <w:t>из-за не выполнения  подрядной организацией работ согласно заключенному контракту по состоянию на 31.12.2019 в полном объеме.</w:t>
      </w: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39CB">
        <w:rPr>
          <w:rFonts w:ascii="Times New Roman" w:hAnsi="Times New Roman" w:cs="Times New Roman"/>
          <w:b w:val="0"/>
          <w:sz w:val="24"/>
          <w:szCs w:val="24"/>
        </w:rPr>
        <w:t>Бюджетные ассигнования исполнены в полном объеме по подпрограмме:</w:t>
      </w:r>
      <w:r w:rsidRPr="00E439C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-  "«Энергосбережение и повышение энергетической эффективности на территории Богучанского района».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E439CB">
        <w:rPr>
          <w:rFonts w:ascii="Times New Roman" w:hAnsi="Times New Roman"/>
          <w:b w:val="0"/>
          <w:sz w:val="24"/>
          <w:szCs w:val="24"/>
          <w:u w:val="single"/>
        </w:rPr>
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Информация представлена по форме утвержденной постановлением администрации Богучанского района от 17.07.2013 № 849-п, а именно в приложении № 9 к Порядку принятия решений о разработке муниципальных программ Богучанского района, их формировании и реализации.</w:t>
      </w:r>
    </w:p>
    <w:p w:rsidR="0093547C" w:rsidRPr="00E439CB" w:rsidRDefault="0093547C" w:rsidP="0093547C">
      <w:pPr>
        <w:pStyle w:val="ConsPlusTitle"/>
        <w:widowControl/>
        <w:ind w:firstLine="284"/>
        <w:rPr>
          <w:rFonts w:ascii="Times New Roman" w:hAnsi="Times New Roman"/>
          <w:b w:val="0"/>
          <w:sz w:val="24"/>
          <w:szCs w:val="24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E439CB">
        <w:rPr>
          <w:rFonts w:ascii="Times New Roman" w:hAnsi="Times New Roman"/>
          <w:b w:val="0"/>
          <w:sz w:val="24"/>
          <w:szCs w:val="24"/>
          <w:u w:val="single"/>
        </w:rPr>
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Информация представлена по форме утвержденной постановлением администрации Богучанского района от 17.07.2013 № 849-п, а именно в приложении № 10 к Порядку принятия решений о разработке муниципальных программ Богучанского района, их формировании и реализации.</w:t>
      </w:r>
    </w:p>
    <w:p w:rsidR="0093547C" w:rsidRPr="00E439CB" w:rsidRDefault="0093547C" w:rsidP="0093547C">
      <w:pPr>
        <w:pStyle w:val="ConsPlusTitle"/>
        <w:widowControl/>
        <w:ind w:firstLine="284"/>
        <w:rPr>
          <w:rFonts w:ascii="Times New Roman" w:hAnsi="Times New Roman"/>
          <w:b w:val="0"/>
          <w:sz w:val="24"/>
          <w:szCs w:val="24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E439CB">
        <w:rPr>
          <w:rFonts w:ascii="Times New Roman" w:hAnsi="Times New Roman"/>
          <w:b w:val="0"/>
          <w:sz w:val="24"/>
          <w:szCs w:val="24"/>
          <w:u w:val="single"/>
        </w:rPr>
        <w:t>Расшифровка финансирования по объектам капитального строительства, включенным в программу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Информация представлена по форме утвержденной постановлением администрации Богучанского района от 17.07.2013 № 849-п, а именно в приложении № 11 к Порядку принятия решений о разработке муниципальных программ Богучанского района, их формировании и реализации.</w:t>
      </w:r>
    </w:p>
    <w:p w:rsidR="0093547C" w:rsidRPr="00E439CB" w:rsidRDefault="0093547C" w:rsidP="0093547C">
      <w:pPr>
        <w:pStyle w:val="ConsPlusTitle"/>
        <w:widowControl/>
        <w:ind w:firstLine="284"/>
        <w:rPr>
          <w:rFonts w:ascii="Times New Roman" w:hAnsi="Times New Roman"/>
          <w:b w:val="0"/>
          <w:sz w:val="24"/>
          <w:szCs w:val="24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E439CB">
        <w:rPr>
          <w:rFonts w:ascii="Times New Roman" w:hAnsi="Times New Roman"/>
          <w:b w:val="0"/>
          <w:sz w:val="24"/>
          <w:szCs w:val="24"/>
          <w:u w:val="single"/>
        </w:rPr>
        <w:t>Информация о планируемых значениях и фактически достигнутых значениях сводных показателей муниципальных заданий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39CB">
        <w:rPr>
          <w:rFonts w:ascii="Times New Roman" w:hAnsi="Times New Roman"/>
          <w:sz w:val="24"/>
          <w:szCs w:val="24"/>
        </w:rPr>
        <w:t>В настоящей Программе муниципальные задания не предусмотрены.</w:t>
      </w: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93547C" w:rsidRPr="00E439CB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E439CB">
        <w:rPr>
          <w:rFonts w:ascii="Times New Roman" w:hAnsi="Times New Roman"/>
          <w:b w:val="0"/>
          <w:sz w:val="24"/>
          <w:szCs w:val="24"/>
          <w:u w:val="single"/>
        </w:rPr>
        <w:lastRenderedPageBreak/>
        <w:t>Конкретные результаты реализации программы, достигнутые за отчетный год, в том числе информация о сопоставлении показателей затрат и результатов при реализации программы, а также представляется анализ результативности бюджетных расходов и обоснование мер по ее повышению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E439CB">
        <w:rPr>
          <w:rFonts w:ascii="Times New Roman" w:hAnsi="Times New Roman"/>
          <w:i/>
          <w:sz w:val="20"/>
          <w:szCs w:val="20"/>
        </w:rPr>
        <w:t>по объему финансирования Программы: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1841"/>
        <w:gridCol w:w="1272"/>
        <w:gridCol w:w="1279"/>
        <w:gridCol w:w="1262"/>
        <w:gridCol w:w="920"/>
        <w:gridCol w:w="2488"/>
      </w:tblGrid>
      <w:tr w:rsidR="0093547C" w:rsidRPr="00E439CB" w:rsidTr="005634F8">
        <w:trPr>
          <w:trHeight w:val="163"/>
        </w:trPr>
        <w:tc>
          <w:tcPr>
            <w:tcW w:w="436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841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813" w:type="dxa"/>
            <w:gridSpan w:val="3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Расходы на 2019 год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920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E439CB">
              <w:rPr>
                <w:rFonts w:ascii="Times New Roman" w:hAnsi="Times New Roman"/>
                <w:sz w:val="14"/>
                <w:szCs w:val="14"/>
              </w:rPr>
              <w:t xml:space="preserve">Процент исполнения </w:t>
            </w:r>
            <w:r w:rsidRPr="00E439CB">
              <w:rPr>
                <w:rFonts w:ascii="Times New Roman" w:hAnsi="Times New Roman"/>
                <w:sz w:val="14"/>
                <w:szCs w:val="14"/>
                <w:u w:val="single"/>
              </w:rPr>
              <w:t>с положит.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4"/>
                <w:szCs w:val="14"/>
                <w:u w:val="single"/>
              </w:rPr>
              <w:t>экономией</w:t>
            </w:r>
          </w:p>
        </w:tc>
        <w:tc>
          <w:tcPr>
            <w:tcW w:w="2488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561"/>
        </w:trPr>
        <w:tc>
          <w:tcPr>
            <w:tcW w:w="436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93547C" w:rsidRPr="00E439CB" w:rsidRDefault="0093547C" w:rsidP="005634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79" w:type="dxa"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262" w:type="dxa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положительная экономия</w:t>
            </w:r>
          </w:p>
        </w:tc>
        <w:tc>
          <w:tcPr>
            <w:tcW w:w="920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1716"/>
        </w:trPr>
        <w:tc>
          <w:tcPr>
            <w:tcW w:w="436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«Реформирование и модернизация жилищно - коммунального хозяйства и повышение энергетической эффективности»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263 770 946,30</w:t>
            </w:r>
            <w:r w:rsidRPr="00E439CB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79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225 675 066,46</w:t>
            </w:r>
          </w:p>
        </w:tc>
        <w:tc>
          <w:tcPr>
            <w:tcW w:w="1262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85,56%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85,00%</w:t>
            </w:r>
          </w:p>
        </w:tc>
        <w:tc>
          <w:tcPr>
            <w:tcW w:w="2488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 Бюджетные   ассигнования программы  не исполнены на сумму: 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38 095 879,84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руб.,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средства краевого бюджета –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439C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7 037 404,21 руб.;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местного бюджета –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439C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31 058 475,63 руб.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3547C" w:rsidRPr="00E439CB" w:rsidTr="005634F8">
        <w:trPr>
          <w:trHeight w:val="3810"/>
        </w:trPr>
        <w:tc>
          <w:tcPr>
            <w:tcW w:w="436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Бюджетные   ассигнования подпрограммы  не исполнены на сумму: 702 163,11  руб.,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средства краевого бюджета –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1000,00 рублей;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местного бюджета –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701 163,11</w:t>
            </w:r>
            <w:r w:rsidRPr="00E439CB">
              <w:rPr>
                <w:rFonts w:ascii="Times New Roman" w:hAnsi="Times New Roman"/>
                <w:sz w:val="16"/>
                <w:szCs w:val="16"/>
                <w:u w:val="single"/>
              </w:rPr>
              <w:t xml:space="preserve"> руб.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Причины неисполнения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4"/>
                <w:szCs w:val="14"/>
              </w:rPr>
              <w:t xml:space="preserve">Бюджетные ассигнования не освоены из-за снижения фактических объемов поставки привозной воды  МКУ «МПЧ №1». </w:t>
            </w:r>
          </w:p>
        </w:tc>
      </w:tr>
      <w:tr w:rsidR="0093547C" w:rsidRPr="00E439CB" w:rsidTr="005634F8">
        <w:trPr>
          <w:trHeight w:val="4101"/>
        </w:trPr>
        <w:tc>
          <w:tcPr>
            <w:tcW w:w="436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439C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«Организация проведения капитального ремонта общего имущества в многоквартирных домах, расположенных на территории Богучанского района»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Бюджетные   ассигнования подпрограммы  не исполнены на сумму: 4 715,41 рублей.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Запланированные средства не использованы в полном объеме в связи с уменьшением муниципального жилищного фонда (передача в собственность граждан).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Оплата по предъявленным счетам за капитальный ремонт общего имущества в отношении жилых помещений, являющихся муниципальной собственностью МО Богучанский район осуществлена в полном объеме.</w:t>
            </w:r>
          </w:p>
        </w:tc>
      </w:tr>
      <w:tr w:rsidR="0093547C" w:rsidRPr="00E439CB" w:rsidTr="005634F8">
        <w:trPr>
          <w:trHeight w:val="2868"/>
        </w:trPr>
        <w:tc>
          <w:tcPr>
            <w:tcW w:w="436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Подпрограмма «Реконструкция и капитальный ремонт объектов коммунальной инфраструктуры муниципального образования Богучанский район»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Бюджетные   ассигнования подпрограммы  не исполнены на сумму: 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28 471 999,10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рублей,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Средства краевого бюджета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 xml:space="preserve">1 124 004,21 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>рублей - экономия в по результатам проведенных торгов (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положительная экономия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>), в бюджет района не поступали, их возврат не требуется.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Средства местного бюджета в сумме 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27 347 994,89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рублей не </w:t>
            </w:r>
            <w:r w:rsidRPr="00E439CB">
              <w:rPr>
                <w:rFonts w:ascii="Times New Roman" w:hAnsi="Times New Roman"/>
                <w:sz w:val="16"/>
                <w:szCs w:val="16"/>
              </w:rPr>
              <w:lastRenderedPageBreak/>
              <w:t>освоены в связи с тем, что по состоянию на 31.12.2019 подрядной организацией работы в полном объеме не выполнены.:</w:t>
            </w:r>
          </w:p>
        </w:tc>
      </w:tr>
      <w:tr w:rsidR="0093547C" w:rsidRPr="00E439CB" w:rsidTr="005634F8">
        <w:trPr>
          <w:trHeight w:val="853"/>
        </w:trPr>
        <w:tc>
          <w:tcPr>
            <w:tcW w:w="436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439C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«Обращение с отходами на территории Богучанского района»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Бюджетные   ассигнования подпрограммы  не исполнены на сумму: 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5 940 022,0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рублей,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краевого бюджета -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5 913 400,00 рублей (в бюджет района не поступали, их возврат не требуется)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местного бюджета –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26 622,0 рублей.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Краевого бюджета: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в  сумме 3 721 500 рублей – экономия в результате проведенных торгов(</w:t>
            </w: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положительная экономия</w:t>
            </w:r>
            <w:r w:rsidRPr="00E439CB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в сумме 2191900, 00 рублей – не освоены в связи с тем, что по состоянию на 31.12.2019 подрядной организацией не выполнены работы по корректировке проектной документации.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Средства местного бюджета в сумме 26 622,0 рублей (софинансирование по мероприятию «Корректировка проектной документации» не освоены в связи с тем, что по состоянию на 31.12.2019 подрядной организацией не выполнены работы по корректировке проектной документации.</w:t>
            </w:r>
          </w:p>
        </w:tc>
      </w:tr>
      <w:tr w:rsidR="0093547C" w:rsidRPr="00E439CB" w:rsidTr="005634F8">
        <w:trPr>
          <w:trHeight w:val="3016"/>
        </w:trPr>
        <w:tc>
          <w:tcPr>
            <w:tcW w:w="436" w:type="dxa"/>
            <w:vMerge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«”Чистая вода” на территории муниципального образования Богучанский район»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Бюджетные ассигнования в сумме 2 976 062,00 рублей не  освоены  в  связи с тем, что по состоянию на 31.12.2019 подрядной организацией не выполнены работы по разработке ПСД на строительство сетей круглогодичного холодного водоснабжения в полном объеме.</w:t>
            </w:r>
          </w:p>
        </w:tc>
      </w:tr>
    </w:tbl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sz w:val="6"/>
          <w:szCs w:val="6"/>
        </w:rPr>
      </w:pP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E439CB">
        <w:rPr>
          <w:rFonts w:ascii="Times New Roman" w:hAnsi="Times New Roman"/>
          <w:i/>
          <w:sz w:val="20"/>
          <w:szCs w:val="20"/>
        </w:rPr>
        <w:t>по целевым показателям и показателям результативности:</w:t>
      </w:r>
    </w:p>
    <w:p w:rsidR="0093547C" w:rsidRPr="00E439CB" w:rsidRDefault="0093547C" w:rsidP="0093547C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8"/>
        <w:gridCol w:w="1079"/>
        <w:gridCol w:w="672"/>
        <w:gridCol w:w="673"/>
        <w:gridCol w:w="804"/>
        <w:gridCol w:w="3180"/>
      </w:tblGrid>
      <w:tr w:rsidR="0093547C" w:rsidRPr="00E439CB" w:rsidTr="005634F8">
        <w:trPr>
          <w:trHeight w:val="163"/>
        </w:trPr>
        <w:tc>
          <w:tcPr>
            <w:tcW w:w="2948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39CB">
              <w:rPr>
                <w:rFonts w:ascii="Times New Roman" w:hAnsi="Times New Roman"/>
                <w:b/>
                <w:sz w:val="16"/>
                <w:szCs w:val="16"/>
              </w:rPr>
              <w:t>Показатели</w:t>
            </w:r>
          </w:p>
        </w:tc>
        <w:tc>
          <w:tcPr>
            <w:tcW w:w="1079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345" w:type="dxa"/>
            <w:gridSpan w:val="2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04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Процент испол-нения</w:t>
            </w:r>
          </w:p>
        </w:tc>
        <w:tc>
          <w:tcPr>
            <w:tcW w:w="3180" w:type="dxa"/>
            <w:vMerge w:val="restart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93547C" w:rsidRPr="00E439CB" w:rsidTr="005634F8">
        <w:trPr>
          <w:trHeight w:val="208"/>
        </w:trPr>
        <w:tc>
          <w:tcPr>
            <w:tcW w:w="2948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0" w:type="dxa"/>
            <w:vMerge/>
          </w:tcPr>
          <w:p w:rsidR="0093547C" w:rsidRPr="00E439CB" w:rsidRDefault="0093547C" w:rsidP="0056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283"/>
        </w:trPr>
        <w:tc>
          <w:tcPr>
            <w:tcW w:w="9356" w:type="dxa"/>
            <w:gridSpan w:val="6"/>
            <w:vAlign w:val="center"/>
          </w:tcPr>
          <w:p w:rsidR="0093547C" w:rsidRPr="00E439CB" w:rsidRDefault="0093547C" w:rsidP="005634F8">
            <w:pPr>
              <w:pStyle w:val="a3"/>
              <w:ind w:firstLine="121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Целевой показатель 1:</w:t>
            </w:r>
          </w:p>
        </w:tc>
      </w:tr>
      <w:tr w:rsidR="0093547C" w:rsidRPr="00E439CB" w:rsidTr="005634F8">
        <w:trPr>
          <w:trHeight w:val="217"/>
        </w:trPr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уровень износа коммунальной инфраструктуры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322"/>
        </w:trPr>
        <w:tc>
          <w:tcPr>
            <w:tcW w:w="9356" w:type="dxa"/>
            <w:gridSpan w:val="6"/>
            <w:vAlign w:val="center"/>
          </w:tcPr>
          <w:p w:rsidR="0093547C" w:rsidRPr="00E439CB" w:rsidRDefault="0093547C" w:rsidP="005634F8">
            <w:pPr>
              <w:pStyle w:val="a3"/>
              <w:rPr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1: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достигнут.</w:t>
            </w:r>
          </w:p>
        </w:tc>
      </w:tr>
      <w:tr w:rsidR="0093547C" w:rsidRPr="00E439CB" w:rsidTr="005634F8">
        <w:trPr>
          <w:trHeight w:val="112"/>
        </w:trPr>
        <w:tc>
          <w:tcPr>
            <w:tcW w:w="9356" w:type="dxa"/>
            <w:gridSpan w:val="6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lastRenderedPageBreak/>
              <w:t>Показатель результативности 2: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98,9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99,4%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 не достигнут в виду нарушения   финансовой дисциплины населением  при оплате  жилищно-коммунальных услуг</w:t>
            </w:r>
          </w:p>
        </w:tc>
      </w:tr>
      <w:tr w:rsidR="0093547C" w:rsidRPr="00E439CB" w:rsidTr="005634F8">
        <w:trPr>
          <w:trHeight w:val="123"/>
        </w:trPr>
        <w:tc>
          <w:tcPr>
            <w:tcW w:w="9356" w:type="dxa"/>
            <w:gridSpan w:val="6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3: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97,45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108,28%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Показатель перевыполнен. 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Мероприятие выполнено полностью.</w:t>
            </w:r>
          </w:p>
        </w:tc>
      </w:tr>
      <w:tr w:rsidR="0093547C" w:rsidRPr="00E439CB" w:rsidTr="005634F8">
        <w:trPr>
          <w:trHeight w:val="189"/>
        </w:trPr>
        <w:tc>
          <w:tcPr>
            <w:tcW w:w="9356" w:type="dxa"/>
            <w:gridSpan w:val="6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4:</w:t>
            </w:r>
          </w:p>
        </w:tc>
      </w:tr>
      <w:tr w:rsidR="0093547C" w:rsidRPr="00E439CB" w:rsidTr="005634F8">
        <w:trPr>
          <w:trHeight w:val="1543"/>
        </w:trPr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электрической энергии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86,6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90,2%</w:t>
            </w:r>
          </w:p>
        </w:tc>
        <w:tc>
          <w:tcPr>
            <w:tcW w:w="3180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достигнут. 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По информации ресурсоснабжающей организации в 2019 году выявлено значительное количество потребителей  электрической энергии  с приборами учета с нарушенным межповерочным интервалом. Данным потребителям  расчеты за энергоресурс предъявлены по нормативам (безучетное потребление).  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тепловой энергии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62,0%</w:t>
            </w:r>
          </w:p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не достигнут. Температура наружного воздуха в зимний период 2019 года была аномально теплой, в связи с чем, снизился показатель потребления тепловой энергии по приборам учета даже относительно показателя за 2018 год, вместе с тем, доля отпуска тепловой энергии по приборам учета за 2019 год выше, чем в 2018 году.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холодной воды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82,5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110,0%</w:t>
            </w:r>
          </w:p>
        </w:tc>
        <w:tc>
          <w:tcPr>
            <w:tcW w:w="3180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горячей воды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143,7%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5: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будет уточнен при согласовании прогноза социально-экономического развития района на 2020-2022 годы.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Водоснабжение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будет уточнен при согласовании прогноза социально-экономического развития района на 2020-2022 годы.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Водоотведение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Плановый показатель на 2019 год не предусмотрен  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6: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образований, обеспеченных санкционированными местами ТБО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Плановый показатель на 2019 год не предусмотрен  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результативности 7: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rPr>
          <w:trHeight w:val="955"/>
        </w:trPr>
        <w:tc>
          <w:tcPr>
            <w:tcW w:w="2948" w:type="dxa"/>
            <w:vAlign w:val="center"/>
          </w:tcPr>
          <w:p w:rsidR="0093547C" w:rsidRPr="00E439CB" w:rsidRDefault="0093547C" w:rsidP="0056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9CB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образований, обеспеченных инженерной инфраструктурой к объектам размещения ТБО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Плановый показатель на 2019 год не предусмотрен  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8: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Доля муниципальных образований, обеспечивающих санитарное содержание мест временного размещения твердых бытовых отходов  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Показатель  достигнут 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9: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выполнен.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10: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100,0%*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не достигнут, но характеризует положительный результат.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lastRenderedPageBreak/>
              <w:t>Показатель результативности 11: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Доля уличной водопроводной сети, нуждающейся в замене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85,8%*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 перевыполнен, но характеризует отрицательный результат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12: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аварий на 100 км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24,46</w:t>
            </w: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28,05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85,3%*</w:t>
            </w: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  перевыполнен, но характеризует отрицательный результат, из-за высокого уровня износа сетей водоснабжения.</w:t>
            </w:r>
          </w:p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результативности 13: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547C" w:rsidRPr="00E439CB" w:rsidTr="005634F8">
        <w:tc>
          <w:tcPr>
            <w:tcW w:w="2948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1079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49,5</w:t>
            </w:r>
          </w:p>
          <w:p w:rsidR="0093547C" w:rsidRPr="00E439CB" w:rsidRDefault="0093547C" w:rsidP="005634F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93547C" w:rsidRPr="00E439CB" w:rsidRDefault="0093547C" w:rsidP="005634F8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51,38</w:t>
            </w:r>
          </w:p>
        </w:tc>
        <w:tc>
          <w:tcPr>
            <w:tcW w:w="804" w:type="dxa"/>
            <w:vAlign w:val="center"/>
          </w:tcPr>
          <w:p w:rsidR="0093547C" w:rsidRPr="00E439CB" w:rsidRDefault="0093547C" w:rsidP="005634F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103,8%</w:t>
            </w:r>
          </w:p>
        </w:tc>
        <w:tc>
          <w:tcPr>
            <w:tcW w:w="3180" w:type="dxa"/>
            <w:vAlign w:val="center"/>
          </w:tcPr>
          <w:p w:rsidR="0093547C" w:rsidRPr="00E439CB" w:rsidRDefault="0093547C" w:rsidP="005634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439CB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</w:tbl>
    <w:p w:rsidR="0093547C" w:rsidRPr="00E439CB" w:rsidRDefault="0093547C" w:rsidP="0093547C">
      <w:pPr>
        <w:pStyle w:val="a3"/>
        <w:ind w:firstLine="426"/>
        <w:jc w:val="both"/>
        <w:rPr>
          <w:rFonts w:ascii="Times New Roman" w:hAnsi="Times New Roman"/>
          <w:sz w:val="14"/>
          <w:szCs w:val="14"/>
        </w:rPr>
      </w:pPr>
      <w:r w:rsidRPr="00E439CB">
        <w:rPr>
          <w:rFonts w:ascii="Times New Roman" w:hAnsi="Times New Roman"/>
          <w:b/>
          <w:sz w:val="14"/>
          <w:szCs w:val="14"/>
        </w:rPr>
        <w:t>*</w:t>
      </w:r>
      <w:r w:rsidRPr="00E439CB">
        <w:rPr>
          <w:rFonts w:ascii="Times New Roman" w:hAnsi="Times New Roman"/>
          <w:b/>
          <w:i/>
          <w:sz w:val="14"/>
          <w:szCs w:val="14"/>
        </w:rPr>
        <w:t xml:space="preserve"> - </w:t>
      </w:r>
      <w:r w:rsidRPr="00E439CB">
        <w:rPr>
          <w:rFonts w:ascii="Times New Roman" w:hAnsi="Times New Roman"/>
          <w:sz w:val="14"/>
          <w:szCs w:val="14"/>
        </w:rPr>
        <w:t>так как планом установлено максимальное значение целевого показателя (в соответствии с формулой  5  подпункта 2.7 пункта 2 Положения о порядке проведения оценки эффективности и результативности муниципальных программ Богучанского района, утвержденного постановлением администрации Богучанского района от 23.12.2014 № 1690-п)</w:t>
      </w:r>
    </w:p>
    <w:p w:rsidR="0093547C" w:rsidRPr="00E439CB" w:rsidRDefault="0093547C" w:rsidP="0093547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1"/>
          <w:szCs w:val="21"/>
          <w:u w:val="single"/>
        </w:rPr>
      </w:pPr>
    </w:p>
    <w:p w:rsidR="0093547C" w:rsidRPr="002763B7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sz w:val="24"/>
          <w:szCs w:val="24"/>
        </w:rPr>
      </w:pPr>
      <w:r w:rsidRPr="002763B7">
        <w:rPr>
          <w:rFonts w:ascii="Times New Roman" w:hAnsi="Times New Roman"/>
          <w:sz w:val="24"/>
          <w:szCs w:val="24"/>
        </w:rPr>
        <w:t>Результат оценки эффективности реализации программы:</w:t>
      </w:r>
    </w:p>
    <w:p w:rsidR="0093547C" w:rsidRPr="0093547C" w:rsidRDefault="0093547C" w:rsidP="0093547C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93547C" w:rsidRPr="0093547C" w:rsidRDefault="0093547C" w:rsidP="009354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На первом этапе осуществлялся расчет показателя О</w:t>
      </w:r>
      <w:r w:rsidRPr="0093547C">
        <w:rPr>
          <w:rFonts w:ascii="Times New Roman" w:hAnsi="Times New Roman"/>
          <w:sz w:val="24"/>
          <w:szCs w:val="24"/>
          <w:vertAlign w:val="subscript"/>
        </w:rPr>
        <w:t>1</w:t>
      </w:r>
      <w:r w:rsidRPr="0093547C">
        <w:rPr>
          <w:rFonts w:ascii="Times New Roman" w:hAnsi="Times New Roman"/>
          <w:sz w:val="24"/>
          <w:szCs w:val="24"/>
        </w:rPr>
        <w:t xml:space="preserve"> – оценка эффективности реализации Муниципальной программы по критерию «полнота и эффективность использования средств районного бюджета на реализацию Муниципальной программы»: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О</w:t>
      </w:r>
      <w:r w:rsidRPr="0093547C">
        <w:rPr>
          <w:rFonts w:ascii="Times New Roman" w:hAnsi="Times New Roman"/>
          <w:sz w:val="24"/>
          <w:szCs w:val="24"/>
          <w:vertAlign w:val="subscript"/>
        </w:rPr>
        <w:t>1</w:t>
      </w:r>
      <w:r w:rsidRPr="0093547C">
        <w:rPr>
          <w:rFonts w:ascii="Times New Roman" w:hAnsi="Times New Roman"/>
          <w:sz w:val="24"/>
          <w:szCs w:val="24"/>
        </w:rPr>
        <w:t xml:space="preserve"> = (225 675 066,46 руб. + 4 845 504,21 руб.</w:t>
      </w:r>
      <w:r w:rsidRPr="0093547C">
        <w:rPr>
          <w:rFonts w:ascii="Times New Roman" w:hAnsi="Times New Roman"/>
          <w:sz w:val="24"/>
          <w:szCs w:val="24"/>
          <w:vertAlign w:val="superscript"/>
        </w:rPr>
        <w:t>*</w:t>
      </w:r>
      <w:r w:rsidRPr="0093547C">
        <w:rPr>
          <w:rFonts w:ascii="Times New Roman" w:hAnsi="Times New Roman"/>
          <w:sz w:val="24"/>
          <w:szCs w:val="24"/>
        </w:rPr>
        <w:t>)/ 263 770 946,30   руб. * 100% = 87,39%</w:t>
      </w:r>
    </w:p>
    <w:p w:rsidR="0093547C" w:rsidRPr="0093547C" w:rsidRDefault="0093547C" w:rsidP="009354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  <w:vertAlign w:val="superscript"/>
        </w:rPr>
        <w:t>*</w:t>
      </w:r>
      <w:r w:rsidRPr="0093547C">
        <w:rPr>
          <w:rFonts w:ascii="Times New Roman" w:hAnsi="Times New Roman"/>
          <w:sz w:val="24"/>
          <w:szCs w:val="24"/>
        </w:rPr>
        <w:t>- показатель суммы «положительной экономии»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 xml:space="preserve">В соответствии с интерпретацией оценки вышеуказанного критерия наш показатель составил </w:t>
      </w:r>
      <w:r w:rsidRPr="0093547C">
        <w:rPr>
          <w:rFonts w:ascii="Times New Roman" w:hAnsi="Times New Roman"/>
          <w:b/>
          <w:sz w:val="24"/>
          <w:szCs w:val="24"/>
        </w:rPr>
        <w:t>87,39 %,</w:t>
      </w:r>
      <w:r w:rsidRPr="0093547C">
        <w:rPr>
          <w:rFonts w:ascii="Times New Roman" w:hAnsi="Times New Roman"/>
          <w:sz w:val="24"/>
          <w:szCs w:val="24"/>
        </w:rPr>
        <w:t xml:space="preserve"> что соответствует значению О</w:t>
      </w:r>
      <w:r w:rsidRPr="0093547C">
        <w:rPr>
          <w:rFonts w:ascii="Times New Roman" w:hAnsi="Times New Roman"/>
          <w:sz w:val="24"/>
          <w:szCs w:val="24"/>
          <w:vertAlign w:val="subscript"/>
        </w:rPr>
        <w:t>1</w:t>
      </w:r>
      <w:r w:rsidRPr="0093547C">
        <w:rPr>
          <w:rFonts w:ascii="Times New Roman" w:hAnsi="Times New Roman"/>
          <w:sz w:val="24"/>
          <w:szCs w:val="24"/>
        </w:rPr>
        <w:t xml:space="preserve"> равному: </w:t>
      </w:r>
    </w:p>
    <w:p w:rsidR="0093547C" w:rsidRPr="0093547C" w:rsidRDefault="0093547C" w:rsidP="0093547C">
      <w:pPr>
        <w:pStyle w:val="a3"/>
        <w:ind w:firstLine="1134"/>
        <w:rPr>
          <w:rFonts w:ascii="Times New Roman" w:hAnsi="Times New Roman"/>
          <w:b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 xml:space="preserve">O1 &lt; 90 %         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 xml:space="preserve">что расценивается как – Муниципальная программа не выполнена.                                 </w:t>
      </w:r>
    </w:p>
    <w:p w:rsidR="0093547C" w:rsidRPr="0093547C" w:rsidRDefault="0093547C" w:rsidP="0093547C">
      <w:pPr>
        <w:pStyle w:val="a3"/>
        <w:ind w:firstLine="1134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На втором этапе осуществлялся расчет показателя О</w:t>
      </w:r>
      <w:r w:rsidRPr="0093547C">
        <w:rPr>
          <w:rFonts w:ascii="Times New Roman" w:hAnsi="Times New Roman"/>
          <w:sz w:val="24"/>
          <w:szCs w:val="24"/>
          <w:vertAlign w:val="subscript"/>
        </w:rPr>
        <w:t>2</w:t>
      </w:r>
      <w:r w:rsidRPr="0093547C">
        <w:rPr>
          <w:rFonts w:ascii="Times New Roman" w:hAnsi="Times New Roman"/>
          <w:sz w:val="24"/>
          <w:szCs w:val="24"/>
        </w:rPr>
        <w:t xml:space="preserve"> – оценка эффективности реализации Муниципальной программы по критерию «степень достижения целевых показателей Муниципальной программы»: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О</w:t>
      </w:r>
      <w:r w:rsidRPr="0093547C">
        <w:rPr>
          <w:rFonts w:ascii="Times New Roman" w:hAnsi="Times New Roman"/>
          <w:sz w:val="24"/>
          <w:szCs w:val="24"/>
          <w:vertAlign w:val="subscript"/>
        </w:rPr>
        <w:t>2</w:t>
      </w:r>
      <w:r w:rsidRPr="0093547C">
        <w:rPr>
          <w:rFonts w:ascii="Times New Roman" w:hAnsi="Times New Roman"/>
          <w:sz w:val="24"/>
          <w:szCs w:val="24"/>
        </w:rPr>
        <w:t xml:space="preserve"> = 100%/ 1 показатель = 100,0 % 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В соответствии с интерпретацией оценки вышеуказанного критерия наш показатель составил 100%, что соответствует значению О</w:t>
      </w:r>
      <w:r w:rsidRPr="0093547C">
        <w:rPr>
          <w:rFonts w:ascii="Times New Roman" w:hAnsi="Times New Roman"/>
          <w:sz w:val="24"/>
          <w:szCs w:val="24"/>
          <w:vertAlign w:val="subscript"/>
        </w:rPr>
        <w:t>2</w:t>
      </w:r>
      <w:r w:rsidRPr="0093547C">
        <w:rPr>
          <w:rFonts w:ascii="Times New Roman" w:hAnsi="Times New Roman"/>
          <w:sz w:val="24"/>
          <w:szCs w:val="24"/>
        </w:rPr>
        <w:t xml:space="preserve"> равному: </w:t>
      </w:r>
    </w:p>
    <w:p w:rsidR="0093547C" w:rsidRPr="0093547C" w:rsidRDefault="0093547C" w:rsidP="0093547C">
      <w:pPr>
        <w:pStyle w:val="a3"/>
        <w:ind w:firstLine="1134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1134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95% &lt; О</w:t>
      </w:r>
      <w:r w:rsidRPr="0093547C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93547C">
        <w:rPr>
          <w:rFonts w:ascii="Times New Roman" w:hAnsi="Times New Roman"/>
          <w:sz w:val="24"/>
          <w:szCs w:val="24"/>
        </w:rPr>
        <w:t>&lt; 100%,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 xml:space="preserve">что расценивается как – Муниципальная программа выполнена в полном объеме. 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На третьем этапе осуществлялся расчет показателя О</w:t>
      </w:r>
      <w:r w:rsidRPr="0093547C">
        <w:rPr>
          <w:rFonts w:ascii="Times New Roman" w:hAnsi="Times New Roman"/>
          <w:sz w:val="24"/>
          <w:szCs w:val="24"/>
          <w:vertAlign w:val="subscript"/>
        </w:rPr>
        <w:t>3</w:t>
      </w:r>
      <w:r w:rsidRPr="0093547C">
        <w:rPr>
          <w:rFonts w:ascii="Times New Roman" w:hAnsi="Times New Roman"/>
          <w:sz w:val="24"/>
          <w:szCs w:val="24"/>
        </w:rPr>
        <w:t xml:space="preserve"> – оценка эффективности реализации  Муниципальной программы по критерию «степень достижения показателей результативности Муниципальной программы»:</w:t>
      </w:r>
    </w:p>
    <w:p w:rsidR="0093547C" w:rsidRPr="0093547C" w:rsidRDefault="0093547C" w:rsidP="0093547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О</w:t>
      </w:r>
      <w:r w:rsidRPr="0093547C">
        <w:rPr>
          <w:rFonts w:ascii="Times New Roman" w:hAnsi="Times New Roman"/>
          <w:sz w:val="24"/>
          <w:szCs w:val="24"/>
          <w:vertAlign w:val="subscript"/>
        </w:rPr>
        <w:t>3</w:t>
      </w:r>
      <w:r w:rsidRPr="0093547C">
        <w:rPr>
          <w:rFonts w:ascii="Times New Roman" w:hAnsi="Times New Roman"/>
          <w:sz w:val="24"/>
          <w:szCs w:val="24"/>
        </w:rPr>
        <w:t xml:space="preserve"> =</w:t>
      </w:r>
      <w:r w:rsidRPr="0093547C">
        <w:rPr>
          <w:rFonts w:ascii="Times New Roman" w:hAnsi="Times New Roman"/>
          <w:b/>
          <w:sz w:val="24"/>
          <w:szCs w:val="24"/>
        </w:rPr>
        <w:t xml:space="preserve"> [</w:t>
      </w:r>
      <w:r w:rsidRPr="0093547C">
        <w:rPr>
          <w:rFonts w:ascii="Times New Roman" w:hAnsi="Times New Roman"/>
          <w:sz w:val="24"/>
          <w:szCs w:val="24"/>
        </w:rPr>
        <w:t>(100,0%*0,07) + (99,9%*0,05) + (103,8%*0,03) + (90,2%*0,03) + (62,0%*0,04) + (110,0%*0,2) + (143,7%*0,12) + (100,0%*0,05) + (100,0%*0,05) +  (100,0%*0,06) + (100,0%*0,02) + (100,0%*0,02)+(85,8%*0,03) + (85,3%*0,03) + (103,8*0,2) +</w:t>
      </w:r>
      <w:r w:rsidRPr="0093547C">
        <w:rPr>
          <w:rFonts w:ascii="Times New Roman" w:hAnsi="Times New Roman"/>
          <w:b/>
          <w:sz w:val="24"/>
          <w:szCs w:val="24"/>
        </w:rPr>
        <w:t>]/</w:t>
      </w:r>
      <w:r w:rsidRPr="0093547C">
        <w:rPr>
          <w:rFonts w:ascii="Times New Roman" w:hAnsi="Times New Roman"/>
          <w:sz w:val="24"/>
          <w:szCs w:val="24"/>
        </w:rPr>
        <w:t>1= 105,49%</w:t>
      </w:r>
    </w:p>
    <w:p w:rsidR="0093547C" w:rsidRPr="0093547C" w:rsidRDefault="0093547C" w:rsidP="0093547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В соответствии с интерпретацией оценки вышеуказанного критерия наш показатель составил 105,49%, что соответствует значению О</w:t>
      </w:r>
      <w:r w:rsidRPr="0093547C">
        <w:rPr>
          <w:rFonts w:ascii="Times New Roman" w:hAnsi="Times New Roman"/>
          <w:sz w:val="24"/>
          <w:szCs w:val="24"/>
          <w:vertAlign w:val="subscript"/>
        </w:rPr>
        <w:t>3</w:t>
      </w:r>
      <w:r w:rsidRPr="0093547C">
        <w:rPr>
          <w:rFonts w:ascii="Times New Roman" w:hAnsi="Times New Roman"/>
          <w:sz w:val="24"/>
          <w:szCs w:val="24"/>
        </w:rPr>
        <w:t xml:space="preserve"> равному: </w:t>
      </w:r>
    </w:p>
    <w:p w:rsidR="0093547C" w:rsidRPr="0093547C" w:rsidRDefault="0093547C" w:rsidP="0093547C">
      <w:pPr>
        <w:pStyle w:val="a3"/>
        <w:ind w:firstLine="1134"/>
        <w:rPr>
          <w:rFonts w:ascii="Times New Roman" w:hAnsi="Times New Roman"/>
          <w:b/>
          <w:sz w:val="24"/>
          <w:szCs w:val="24"/>
        </w:rPr>
      </w:pPr>
    </w:p>
    <w:p w:rsidR="0093547C" w:rsidRPr="0093547C" w:rsidRDefault="0093547C" w:rsidP="009354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 xml:space="preserve">О3 &gt; 100%        </w:t>
      </w:r>
    </w:p>
    <w:p w:rsidR="0093547C" w:rsidRPr="0093547C" w:rsidRDefault="0093547C" w:rsidP="009354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 xml:space="preserve">что расценивается как – Муниципальная программа перевыполнена. 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На четвертом этапе осуществлялся расчет О</w:t>
      </w:r>
      <w:r w:rsidRPr="0093547C">
        <w:rPr>
          <w:rFonts w:ascii="Times New Roman" w:hAnsi="Times New Roman"/>
          <w:sz w:val="24"/>
          <w:szCs w:val="24"/>
          <w:vertAlign w:val="subscript"/>
        </w:rPr>
        <w:t>итог</w:t>
      </w:r>
      <w:r w:rsidRPr="0093547C">
        <w:rPr>
          <w:rFonts w:ascii="Times New Roman" w:hAnsi="Times New Roman"/>
          <w:sz w:val="24"/>
          <w:szCs w:val="24"/>
        </w:rPr>
        <w:t xml:space="preserve"> – итоговая оценка эффективности реализации Муниципальной программы.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lastRenderedPageBreak/>
        <w:t>О</w:t>
      </w:r>
      <w:r w:rsidRPr="0093547C">
        <w:rPr>
          <w:rFonts w:ascii="Times New Roman" w:hAnsi="Times New Roman"/>
          <w:sz w:val="24"/>
          <w:szCs w:val="24"/>
          <w:vertAlign w:val="subscript"/>
        </w:rPr>
        <w:t>итог</w:t>
      </w:r>
      <w:r w:rsidRPr="0093547C">
        <w:rPr>
          <w:rFonts w:ascii="Times New Roman" w:hAnsi="Times New Roman"/>
          <w:sz w:val="24"/>
          <w:szCs w:val="24"/>
        </w:rPr>
        <w:t xml:space="preserve"> = (87,39+100,0%+105,49%)/ 3 = 97,63%</w:t>
      </w: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 xml:space="preserve">В соответствии с интерпретацией оценки вышеуказанного критерия наш показатель составил </w:t>
      </w:r>
      <w:r w:rsidRPr="0093547C">
        <w:rPr>
          <w:rFonts w:ascii="Times New Roman" w:hAnsi="Times New Roman"/>
          <w:b/>
          <w:sz w:val="24"/>
          <w:szCs w:val="24"/>
        </w:rPr>
        <w:t>97,93</w:t>
      </w:r>
      <w:r w:rsidRPr="0093547C">
        <w:rPr>
          <w:rFonts w:ascii="Times New Roman" w:hAnsi="Times New Roman"/>
          <w:sz w:val="24"/>
          <w:szCs w:val="24"/>
        </w:rPr>
        <w:t>%, что соответствует значению О</w:t>
      </w:r>
      <w:r w:rsidRPr="0093547C">
        <w:rPr>
          <w:rFonts w:ascii="Times New Roman" w:hAnsi="Times New Roman"/>
          <w:sz w:val="24"/>
          <w:szCs w:val="24"/>
          <w:vertAlign w:val="subscript"/>
        </w:rPr>
        <w:t>итог</w:t>
      </w:r>
      <w:r w:rsidRPr="0093547C">
        <w:rPr>
          <w:rFonts w:ascii="Times New Roman" w:hAnsi="Times New Roman"/>
          <w:sz w:val="24"/>
          <w:szCs w:val="24"/>
        </w:rPr>
        <w:t xml:space="preserve"> равному: </w:t>
      </w:r>
    </w:p>
    <w:p w:rsidR="0093547C" w:rsidRPr="0093547C" w:rsidRDefault="0093547C" w:rsidP="0093547C">
      <w:pPr>
        <w:pStyle w:val="a3"/>
        <w:ind w:firstLine="1134"/>
        <w:rPr>
          <w:rFonts w:ascii="Times New Roman" w:hAnsi="Times New Roman"/>
          <w:b/>
          <w:sz w:val="24"/>
          <w:szCs w:val="24"/>
        </w:rPr>
      </w:pPr>
      <w:r w:rsidRPr="0093547C">
        <w:rPr>
          <w:rFonts w:ascii="Times New Roman" w:hAnsi="Times New Roman"/>
          <w:b/>
          <w:sz w:val="24"/>
          <w:szCs w:val="24"/>
        </w:rPr>
        <w:t xml:space="preserve">    </w:t>
      </w:r>
    </w:p>
    <w:p w:rsidR="0093547C" w:rsidRPr="0093547C" w:rsidRDefault="0093547C" w:rsidP="009354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 xml:space="preserve">95% &lt; Оитог &lt; 100 %,  что расценивается как –  Муниципальная программа выполнена в полном объеме.               </w:t>
      </w:r>
    </w:p>
    <w:p w:rsidR="0093547C" w:rsidRPr="0093547C" w:rsidRDefault="0093547C" w:rsidP="0093547C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Результаты оценки эффективности Муниципальной программы:</w:t>
      </w:r>
    </w:p>
    <w:p w:rsidR="0093547C" w:rsidRPr="0093547C" w:rsidRDefault="0093547C" w:rsidP="0093547C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2520"/>
        <w:gridCol w:w="1889"/>
        <w:gridCol w:w="2033"/>
        <w:gridCol w:w="1686"/>
      </w:tblGrid>
      <w:tr w:rsidR="0093547C" w:rsidRPr="0093547C" w:rsidTr="005634F8">
        <w:tc>
          <w:tcPr>
            <w:tcW w:w="992" w:type="dxa"/>
            <w:vAlign w:val="center"/>
          </w:tcPr>
          <w:p w:rsidR="0093547C" w:rsidRPr="0093547C" w:rsidRDefault="0093547C" w:rsidP="005634F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0" w:type="dxa"/>
            <w:vAlign w:val="center"/>
          </w:tcPr>
          <w:p w:rsidR="0093547C" w:rsidRPr="0093547C" w:rsidRDefault="0093547C" w:rsidP="005634F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Полнота и эффективность использования средств районного бюджета на реализацию муниципальной программы (</w:t>
            </w:r>
            <w:r w:rsidRPr="0093547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547C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r w:rsidRPr="009354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93547C" w:rsidRPr="0093547C" w:rsidRDefault="0093547C" w:rsidP="005634F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Степень достижения целевых показателей муниципальной программы (</w:t>
            </w:r>
            <w:r w:rsidRPr="0093547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547C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9354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93547C" w:rsidRPr="0093547C" w:rsidRDefault="0093547C" w:rsidP="005634F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Степень достижения показателей результативности муниципальной программы (</w:t>
            </w:r>
            <w:r w:rsidRPr="0093547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547C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9354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vAlign w:val="center"/>
          </w:tcPr>
          <w:p w:rsidR="0093547C" w:rsidRPr="0093547C" w:rsidRDefault="0093547C" w:rsidP="005634F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47C">
              <w:rPr>
                <w:rFonts w:ascii="Times New Roman" w:hAnsi="Times New Roman"/>
                <w:sz w:val="24"/>
                <w:szCs w:val="24"/>
                <w:vertAlign w:val="subscript"/>
              </w:rPr>
              <w:t>итог</w:t>
            </w:r>
          </w:p>
        </w:tc>
      </w:tr>
      <w:tr w:rsidR="0093547C" w:rsidRPr="0093547C" w:rsidTr="005634F8">
        <w:trPr>
          <w:trHeight w:val="555"/>
        </w:trPr>
        <w:tc>
          <w:tcPr>
            <w:tcW w:w="992" w:type="dxa"/>
            <w:vAlign w:val="center"/>
          </w:tcPr>
          <w:p w:rsidR="0093547C" w:rsidRPr="0093547C" w:rsidRDefault="0093547C" w:rsidP="00563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0" w:type="dxa"/>
            <w:vAlign w:val="center"/>
          </w:tcPr>
          <w:p w:rsidR="0093547C" w:rsidRPr="0093547C" w:rsidRDefault="0093547C" w:rsidP="00563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87,39%</w:t>
            </w:r>
          </w:p>
        </w:tc>
        <w:tc>
          <w:tcPr>
            <w:tcW w:w="1899" w:type="dxa"/>
            <w:vAlign w:val="center"/>
          </w:tcPr>
          <w:p w:rsidR="0093547C" w:rsidRPr="0093547C" w:rsidRDefault="0093547C" w:rsidP="00563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1912" w:type="dxa"/>
            <w:vAlign w:val="center"/>
          </w:tcPr>
          <w:p w:rsidR="0093547C" w:rsidRPr="0093547C" w:rsidRDefault="0093547C" w:rsidP="00563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105,49%</w:t>
            </w:r>
          </w:p>
        </w:tc>
        <w:tc>
          <w:tcPr>
            <w:tcW w:w="1848" w:type="dxa"/>
            <w:vAlign w:val="center"/>
          </w:tcPr>
          <w:p w:rsidR="0093547C" w:rsidRPr="0093547C" w:rsidRDefault="0093547C" w:rsidP="00563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7C">
              <w:rPr>
                <w:rFonts w:ascii="Times New Roman" w:hAnsi="Times New Roman"/>
                <w:sz w:val="24"/>
                <w:szCs w:val="24"/>
              </w:rPr>
              <w:t>97,63%</w:t>
            </w:r>
          </w:p>
        </w:tc>
      </w:tr>
    </w:tbl>
    <w:p w:rsidR="0093547C" w:rsidRPr="0093547C" w:rsidRDefault="0093547C" w:rsidP="0093547C">
      <w:pPr>
        <w:pStyle w:val="a5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93547C" w:rsidRPr="0093547C" w:rsidRDefault="0093547C" w:rsidP="009354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47C">
        <w:rPr>
          <w:rFonts w:ascii="Times New Roman" w:hAnsi="Times New Roman"/>
          <w:sz w:val="24"/>
          <w:szCs w:val="24"/>
        </w:rPr>
        <w:t>Муниципальная программа «Реформирование и модернизация жилищно-коммунального хозяйства и повышение энергетической эффективности» выполнена в полном объеме и считается эффективной.</w:t>
      </w:r>
    </w:p>
    <w:p w:rsidR="007F4EDE" w:rsidRPr="0093547C" w:rsidRDefault="007F4EDE" w:rsidP="00B061C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1502C3" w:rsidRPr="00686CC0" w:rsidRDefault="00422590" w:rsidP="004556EB">
      <w:pPr>
        <w:pStyle w:val="a5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F6C5D">
        <w:rPr>
          <w:rFonts w:ascii="Times New Roman" w:hAnsi="Times New Roman"/>
          <w:b/>
          <w:sz w:val="24"/>
          <w:szCs w:val="24"/>
        </w:rPr>
        <w:t>X</w:t>
      </w:r>
      <w:r w:rsidR="00E25F89" w:rsidRPr="00FF6C5D">
        <w:rPr>
          <w:rFonts w:ascii="Times New Roman" w:hAnsi="Times New Roman"/>
          <w:b/>
          <w:sz w:val="24"/>
          <w:szCs w:val="24"/>
        </w:rPr>
        <w:t>.  Муниципальная  программа</w:t>
      </w:r>
      <w:r w:rsidR="00E25F89" w:rsidRPr="00686CC0">
        <w:rPr>
          <w:rFonts w:ascii="Times New Roman" w:hAnsi="Times New Roman"/>
          <w:b/>
          <w:sz w:val="24"/>
          <w:szCs w:val="24"/>
        </w:rPr>
        <w:t xml:space="preserve"> Богучанского района «Управление муниципальными финансами»</w:t>
      </w:r>
    </w:p>
    <w:p w:rsidR="00DD1EB4" w:rsidRPr="000E7BC9" w:rsidRDefault="00DD1EB4" w:rsidP="00DD1EB4">
      <w:pPr>
        <w:pStyle w:val="a3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0E7BC9">
        <w:rPr>
          <w:rFonts w:ascii="Times New Roman" w:hAnsi="Times New Roman"/>
          <w:b/>
          <w:i/>
          <w:sz w:val="24"/>
          <w:szCs w:val="24"/>
        </w:rPr>
        <w:t>Муниципальная программа Богучанского района «Управление муниципальными финансами» реализуется в один этап с 2019 по 2022 годы (далее Программа), утверждена постановлением администрации Богучанского района  от 01.11.2013 года № 1394-п.</w:t>
      </w:r>
    </w:p>
    <w:p w:rsidR="00DD1EB4" w:rsidRPr="00DD1EB4" w:rsidRDefault="00DD1EB4" w:rsidP="00DD1EB4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1EB4">
        <w:rPr>
          <w:rFonts w:ascii="Times New Roman" w:hAnsi="Times New Roman" w:cs="Times New Roman"/>
          <w:b w:val="0"/>
          <w:sz w:val="24"/>
          <w:szCs w:val="24"/>
        </w:rPr>
        <w:t>В течение 2019 года в Программу были внесены изменения постановлением администрации Богучанского района от  03.04.2019 № 315-п; от 27.06.2019 № 632-п; от 27.07.2019 № 758-п; от 06.09.2019 № 888-п;  от 14.10.2019 №  1012-п; от 15.11.2019 № 1119-п; от 30.12.2019 № 11267-п.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 муниципальной программы: Финансовое управление администрации Богучанского района.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муниципальную программу входят две подпрограммы: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1.Создание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Богучанского района (далее подпрограмма 1);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1 - </w:t>
      </w:r>
      <w:r w:rsidRPr="00DD1EB4">
        <w:rPr>
          <w:rFonts w:ascii="Times New Roman" w:eastAsia="Times New Roman" w:hAnsi="Times New Roman" w:cs="Times New Roman"/>
          <w:color w:val="000000"/>
          <w:sz w:val="24"/>
          <w:szCs w:val="24"/>
        </w:rPr>
        <w:t>2019 - 2022 годы.</w:t>
      </w:r>
      <w:r w:rsidRPr="00DD1E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Ожидаемые результаты реализации подпрограммы 1: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минимального размера бюджетной обеспеченности;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гарантированную выплату производимую указанной категории работников;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реализация проектов по благоустройству территорий поселений, городских округов;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проведение выборов в органы местного самоуправления;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выполнение государственных полномочий;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2.Обеспечение реализации муниципальной программы (далее подпрограмма 2).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2 - </w:t>
      </w:r>
      <w:r w:rsidRPr="00DD1EB4">
        <w:rPr>
          <w:rFonts w:ascii="Times New Roman" w:eastAsia="Times New Roman" w:hAnsi="Times New Roman" w:cs="Times New Roman"/>
          <w:color w:val="000000"/>
          <w:sz w:val="24"/>
          <w:szCs w:val="24"/>
        </w:rPr>
        <w:t>2019 - 2022 годы.</w:t>
      </w:r>
      <w:r w:rsidRPr="00DD1E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Ожидаемые результаты реализации подпрограммы 2: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утверждение необходимых правовых актов для совершенствования законодательства в области муниципального финансового контроля (100 % правовых актов района в области муниципального финансового контроля соответствуют законодательству РФ и  Красноярского края и нормативно-правовым актам Богучанского района);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разработка аналитических материалов по итогам контрольных мероприятий (не менее 4 материалов в год);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составление проекта районного бюджета и отчета об исполнении  районного бюджета;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не 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поддержание рейтинга района по качеству управления муниципальными финансами;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исполнения расходных обязательств района; </w:t>
      </w:r>
    </w:p>
    <w:p w:rsidR="00DD1EB4" w:rsidRPr="00DD1EB4" w:rsidRDefault="00DD1EB4" w:rsidP="00DD1E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B4">
        <w:rPr>
          <w:rFonts w:ascii="Times New Roman" w:hAnsi="Times New Roman" w:cs="Times New Roman"/>
          <w:sz w:val="24"/>
          <w:szCs w:val="24"/>
        </w:rPr>
        <w:t xml:space="preserve">качественное планирование доходов районного бюджета; </w:t>
      </w:r>
    </w:p>
    <w:p w:rsidR="00DD1EB4" w:rsidRPr="00DD1EB4" w:rsidRDefault="00DD1EB4" w:rsidP="00DD1E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B4">
        <w:rPr>
          <w:rFonts w:ascii="Times New Roman" w:hAnsi="Times New Roman" w:cs="Times New Roman"/>
          <w:sz w:val="24"/>
          <w:szCs w:val="24"/>
        </w:rPr>
        <w:t xml:space="preserve">повышение качества финансового менеджмента главных распорядителей бюджетных средств;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размещение на официальном сайте муниципального образования  брошюры «Путеводитель по бюджету Богучанского района».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обеспечение долгосрочной сбалансированности и устойчивости бюджетной системы Богучанского района, повышение качества и прозрачности управления муниципальными финансами.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1. Обеспечение равных условий для устойчивого и эффективного исполнения расходных обязательств поселений муниципального образования, обеспечение сбалансированности и повышение финансовой самостоятельности местных бюджетов;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Обеспечение своевременного осуществления муниципального финансового контроля за соблюдением законодательства в финансово-бюджетной сфере.</w:t>
      </w:r>
    </w:p>
    <w:p w:rsidR="00DD1EB4" w:rsidRPr="00DD1EB4" w:rsidRDefault="00DD1EB4" w:rsidP="00DD1E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Ресурсное обеспечение муниципальной программы.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составляет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1 054 560 404,94 рублей, в том числе: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37 954 291,93 рублей – средства федерального бюджета;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312 334 811,97  рублей – средства краевого бюджета;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704 271 301,04 рублей - средства районного бюджета.</w:t>
      </w:r>
    </w:p>
    <w:p w:rsidR="00DD1EB4" w:rsidRPr="00DD1EB4" w:rsidRDefault="00DD1EB4" w:rsidP="00DD1EB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Ожидаемыми результатами реализации муниципальной программы являются следующие: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>Ожидаемыми результатами реализации муниципальной программы к 2030 году являются следующие: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минимального размера бюджетной обеспеченности;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рост количества поселений,  в которых отдельные государственные полномочия исполняются надлежащим образом;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снижение объема повторных нарушений бюджетного законодательства (2014  год - не более чем 15 % повторных нарушений, 2015 год – не более чем 10 % повторных нарушений, 2016 год – не более чем 10 % повторных нарушений, 2017 год – не более чем 10 % повторных нарушений, 2018 год – не более чем 10 % повторных нарушений, 2019 год – не более чем 10 % повторных нарушений, 2020 год – не более чем 10 % повторных нарушений, 2021 год – не более чем 10 % повторных нарушений, 2022 год – не более чем 10 % повторных нарушений).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утверждение необходимых правовых актов для совершенствования законодательства в области муниципального финансового контроля (100 % правовых актов района в области муниципального финансового контроля соответствуют законодательству РФ и  Красноярского края и нормативно-правовым актам Богучанского района);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разработка аналитических материалов по итогам контрольных мероприятий (не менее 4 материалов в год);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повышение доли расходов районного бюджета, формируемых в рамках муниципальных программ Богучанского района;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составление проекта районного бюджета и отчета об исполнении  районного бюджета;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не 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поддержание рейтинга района по качеству управления муниципальными финансами;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исполнения расходных обязательств района; </w:t>
      </w:r>
    </w:p>
    <w:p w:rsidR="00DD1EB4" w:rsidRPr="00DD1EB4" w:rsidRDefault="00DD1EB4" w:rsidP="00DD1E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B4">
        <w:rPr>
          <w:rFonts w:ascii="Times New Roman" w:hAnsi="Times New Roman" w:cs="Times New Roman"/>
          <w:sz w:val="24"/>
          <w:szCs w:val="24"/>
        </w:rPr>
        <w:t xml:space="preserve">качественное планирование доходов районного бюджета; </w:t>
      </w:r>
    </w:p>
    <w:p w:rsidR="00DD1EB4" w:rsidRPr="00DD1EB4" w:rsidRDefault="00DD1EB4" w:rsidP="00DD1E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B4">
        <w:rPr>
          <w:rFonts w:ascii="Times New Roman" w:hAnsi="Times New Roman" w:cs="Times New Roman"/>
          <w:sz w:val="24"/>
          <w:szCs w:val="24"/>
        </w:rPr>
        <w:t xml:space="preserve">повышение качества финансового менеджмента главных распорядителей бюджетных средств; </w:t>
      </w:r>
    </w:p>
    <w:p w:rsidR="00DD1EB4" w:rsidRPr="00DD1EB4" w:rsidRDefault="00DD1EB4" w:rsidP="00DD1E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B4">
        <w:rPr>
          <w:rFonts w:ascii="Times New Roman" w:hAnsi="Times New Roman" w:cs="Times New Roman"/>
          <w:sz w:val="24"/>
          <w:szCs w:val="24"/>
        </w:rPr>
        <w:t xml:space="preserve">повышение доли органов местного самоуправления  района, обеспеченных возможностью работы в информационных системах планирования и исполнения районного бюджета;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B4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размещение на официальном сайте муниципального образования  брошюры «Путеводитель по бюджету Богучанского района». </w:t>
      </w:r>
    </w:p>
    <w:p w:rsidR="00DD1EB4" w:rsidRPr="00DD1EB4" w:rsidRDefault="00DD1EB4" w:rsidP="00DD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EB4" w:rsidRPr="00DD1EB4" w:rsidRDefault="00DD1EB4" w:rsidP="00DD1EB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1EB4" w:rsidRPr="00DD1EB4" w:rsidRDefault="00DD1EB4" w:rsidP="00DD1EB4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за отчетный год </w:t>
      </w:r>
    </w:p>
    <w:p w:rsidR="00DD1EB4" w:rsidRPr="00DD1EB4" w:rsidRDefault="00DD1EB4" w:rsidP="00DD1EB4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На первом этапе осуществлялся расчет показателя О1 – оценка эффективности реализации  Муниципальной программы по критерию «полнота и эффективность использования средств районного бюджета»: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О1 = (135 149 647,28 + 0*)/ 134 038 614,86 руб. х 100% = 99,18%</w:t>
      </w:r>
    </w:p>
    <w:p w:rsidR="00DD1EB4" w:rsidRPr="00DD1EB4" w:rsidRDefault="00DD1EB4" w:rsidP="00DD1E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1EB4" w:rsidRPr="00DD1EB4" w:rsidRDefault="00DD1EB4" w:rsidP="00DD1E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0*- показатель суммы «положительной экономии»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В соответствии с интерпретацией оценки вышеуказанного критерия наш показатель составил 99,18%, что соответствует значению О1 равному: </w:t>
      </w:r>
    </w:p>
    <w:p w:rsidR="00DD1EB4" w:rsidRPr="00DD1EB4" w:rsidRDefault="00DD1EB4" w:rsidP="00DD1EB4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b/>
          <w:sz w:val="24"/>
          <w:szCs w:val="24"/>
        </w:rPr>
        <w:t>95% &lt; О1 &lt; 100%</w:t>
      </w:r>
      <w:r w:rsidRPr="00DD1EB4">
        <w:rPr>
          <w:rFonts w:ascii="Times New Roman" w:hAnsi="Times New Roman"/>
          <w:sz w:val="24"/>
          <w:szCs w:val="24"/>
        </w:rPr>
        <w:t>,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что расценивается как –Муниципальная программа выполнена в полном объеме. 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На втором этапе осуществлялся расчет показателя О2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О2 = (100%+100%+102,98%)/ 3 показателя = 100,99 % 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В соответствии с интерпретацией оценки вышеуказанного критерия наш показатель составил 100,99%, что соответствует значению О2 равному: </w:t>
      </w:r>
    </w:p>
    <w:p w:rsidR="00DD1EB4" w:rsidRPr="00DD1EB4" w:rsidRDefault="00DD1EB4" w:rsidP="00DD1EB4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b/>
          <w:sz w:val="24"/>
          <w:szCs w:val="24"/>
        </w:rPr>
        <w:t>О2&gt;100%</w:t>
      </w:r>
      <w:r w:rsidRPr="00DD1EB4">
        <w:rPr>
          <w:rFonts w:ascii="Times New Roman" w:hAnsi="Times New Roman"/>
          <w:sz w:val="24"/>
          <w:szCs w:val="24"/>
        </w:rPr>
        <w:t>,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что расценивается как – Муниципальная программа перевыполнена. 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На третьем этапе осуществлялся расчет показателя О3 – оценка эффективности реализации  Муниципальной программы по критерию «степень достижения показателей результативности Программы»: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О3=((100%*0,06)+(100%*0,12)+(100%*0,04)+(103,0%*0,19)+(100%*0,05)+(100%*0,12)+(100%*0,14)+(99,2%*0,13)+(100%*0,08)+(100*0,07)/1 = 100,46 %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В соответствии с интерпретацией оценки вышеуказанного критерия наш показатель составил 100,46 %, что соответствует значению О3 равному: </w:t>
      </w:r>
    </w:p>
    <w:p w:rsidR="00DD1EB4" w:rsidRPr="00DD1EB4" w:rsidRDefault="00DD1EB4" w:rsidP="00DD1EB4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b/>
          <w:sz w:val="24"/>
          <w:szCs w:val="24"/>
        </w:rPr>
        <w:t xml:space="preserve"> О3&gt;100%</w:t>
      </w:r>
      <w:r w:rsidRPr="00DD1EB4">
        <w:rPr>
          <w:rFonts w:ascii="Times New Roman" w:hAnsi="Times New Roman"/>
          <w:sz w:val="24"/>
          <w:szCs w:val="24"/>
        </w:rPr>
        <w:t>,</w:t>
      </w:r>
    </w:p>
    <w:p w:rsidR="00DD1EB4" w:rsidRPr="00DD1EB4" w:rsidRDefault="00DD1EB4" w:rsidP="00DD1EB4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что расценивается как – муниципальная программа перевыполнена. 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На четвертом этапе осуществлялся расчет О итог – итоговая оценка эффективности реализации Программы.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О итог = (99,18%+100,99%+100,46%)/ 3 = 100,21%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В соответствии с интерпретацией оценки вышеуказанного критерия наш показатель составил 100,21%, что соответствует значению Оитог равному: </w:t>
      </w:r>
    </w:p>
    <w:p w:rsidR="00DD1EB4" w:rsidRPr="00DD1EB4" w:rsidRDefault="00DD1EB4" w:rsidP="00DD1EB4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b/>
          <w:sz w:val="24"/>
          <w:szCs w:val="24"/>
        </w:rPr>
        <w:t xml:space="preserve"> Оитог&gt;100%</w:t>
      </w:r>
      <w:r w:rsidRPr="00DD1EB4">
        <w:rPr>
          <w:rFonts w:ascii="Times New Roman" w:hAnsi="Times New Roman"/>
          <w:sz w:val="24"/>
          <w:szCs w:val="24"/>
        </w:rPr>
        <w:t>,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 xml:space="preserve">что расценивается как –  Муниципальная программа перевыполнена. </w:t>
      </w:r>
    </w:p>
    <w:p w:rsidR="00DD1EB4" w:rsidRPr="00DD1EB4" w:rsidRDefault="00DD1EB4" w:rsidP="00DD1EB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1EB4" w:rsidRPr="00DD1EB4" w:rsidRDefault="00DD1EB4" w:rsidP="00DD1EB4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DD1EB4">
        <w:rPr>
          <w:rFonts w:ascii="Times New Roman" w:hAnsi="Times New Roman"/>
          <w:sz w:val="24"/>
          <w:szCs w:val="24"/>
        </w:rPr>
        <w:t>Результаты оценки эффективности муниципальной программы Богучанского района «Управление муниципальными финансами»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790"/>
        <w:gridCol w:w="1939"/>
        <w:gridCol w:w="2033"/>
        <w:gridCol w:w="1744"/>
      </w:tblGrid>
      <w:tr w:rsidR="00DD1EB4" w:rsidRPr="00DD1EB4" w:rsidTr="005634F8">
        <w:tc>
          <w:tcPr>
            <w:tcW w:w="720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2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Полнота и эффективность использования средств районного бюджета на реализацию муниципальной программы (О1)</w:t>
            </w:r>
          </w:p>
        </w:tc>
        <w:tc>
          <w:tcPr>
            <w:tcW w:w="1971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Степень достижения целевых показателей муниципальной программы (О2)</w:t>
            </w:r>
          </w:p>
        </w:tc>
        <w:tc>
          <w:tcPr>
            <w:tcW w:w="1971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О итог</w:t>
            </w:r>
          </w:p>
        </w:tc>
      </w:tr>
      <w:tr w:rsidR="00DD1EB4" w:rsidRPr="00DD1EB4" w:rsidTr="005634F8">
        <w:trPr>
          <w:trHeight w:val="555"/>
        </w:trPr>
        <w:tc>
          <w:tcPr>
            <w:tcW w:w="720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99,18%</w:t>
            </w:r>
          </w:p>
        </w:tc>
        <w:tc>
          <w:tcPr>
            <w:tcW w:w="1971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100,99%</w:t>
            </w:r>
          </w:p>
        </w:tc>
        <w:tc>
          <w:tcPr>
            <w:tcW w:w="1971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100,46%</w:t>
            </w:r>
          </w:p>
        </w:tc>
        <w:tc>
          <w:tcPr>
            <w:tcW w:w="1971" w:type="dxa"/>
          </w:tcPr>
          <w:p w:rsidR="00DD1EB4" w:rsidRPr="00DD1EB4" w:rsidRDefault="00DD1EB4" w:rsidP="005634F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EB4">
              <w:rPr>
                <w:rFonts w:ascii="Times New Roman" w:hAnsi="Times New Roman"/>
                <w:sz w:val="24"/>
                <w:szCs w:val="24"/>
              </w:rPr>
              <w:t>100,21%</w:t>
            </w:r>
          </w:p>
        </w:tc>
      </w:tr>
    </w:tbl>
    <w:p w:rsidR="00DD1EB4" w:rsidRPr="009A691E" w:rsidRDefault="00DD1EB4" w:rsidP="00DD1EB4">
      <w:pPr>
        <w:pStyle w:val="a5"/>
        <w:spacing w:after="0"/>
        <w:ind w:left="1134"/>
        <w:rPr>
          <w:rFonts w:ascii="Times New Roman" w:hAnsi="Times New Roman"/>
        </w:rPr>
      </w:pPr>
    </w:p>
    <w:p w:rsidR="00812771" w:rsidRDefault="00812771" w:rsidP="00812771">
      <w:pPr>
        <w:pStyle w:val="a5"/>
        <w:spacing w:after="0"/>
        <w:ind w:left="1134"/>
        <w:rPr>
          <w:rFonts w:ascii="Times New Roman" w:hAnsi="Times New Roman"/>
        </w:rPr>
      </w:pPr>
    </w:p>
    <w:p w:rsidR="00607BE2" w:rsidRPr="009C0E3D" w:rsidRDefault="00DA2B2F" w:rsidP="00607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E3D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336D4A" w:rsidRPr="009C0E3D">
        <w:rPr>
          <w:rFonts w:ascii="Times New Roman" w:hAnsi="Times New Roman" w:cs="Times New Roman"/>
          <w:b/>
          <w:sz w:val="24"/>
          <w:szCs w:val="24"/>
        </w:rPr>
        <w:t>. Муниципальная</w:t>
      </w:r>
      <w:r w:rsidR="005C308B" w:rsidRPr="009C0E3D">
        <w:rPr>
          <w:rFonts w:ascii="Times New Roman" w:hAnsi="Times New Roman" w:cs="Times New Roman"/>
          <w:b/>
          <w:sz w:val="24"/>
          <w:szCs w:val="24"/>
        </w:rPr>
        <w:t xml:space="preserve">  программа</w:t>
      </w:r>
      <w:r w:rsidR="00607BE2" w:rsidRPr="009C0E3D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Богучанского района»</w:t>
      </w:r>
      <w:r w:rsidR="00B973AB" w:rsidRPr="009C0E3D">
        <w:rPr>
          <w:rFonts w:ascii="Times New Roman" w:hAnsi="Times New Roman" w:cs="Times New Roman"/>
          <w:b/>
          <w:sz w:val="24"/>
          <w:szCs w:val="24"/>
        </w:rPr>
        <w:t>.</w:t>
      </w:r>
    </w:p>
    <w:p w:rsidR="00607BE2" w:rsidRPr="00533CF3" w:rsidRDefault="00FB0D1E" w:rsidP="009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3CF3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07BE2" w:rsidRPr="00533CF3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 «Развитие образования Богучанского района» </w:t>
      </w:r>
      <w:r w:rsidR="00607BE2" w:rsidRPr="00533CF3">
        <w:rPr>
          <w:rFonts w:ascii="Times New Roman" w:hAnsi="Times New Roman" w:cs="Times New Roman"/>
          <w:sz w:val="24"/>
          <w:szCs w:val="24"/>
        </w:rPr>
        <w:t>(далее</w:t>
      </w:r>
      <w:r w:rsidR="00B973AB" w:rsidRPr="00533CF3">
        <w:rPr>
          <w:rFonts w:ascii="Times New Roman" w:hAnsi="Times New Roman" w:cs="Times New Roman"/>
          <w:sz w:val="24"/>
          <w:szCs w:val="24"/>
        </w:rPr>
        <w:t xml:space="preserve"> -</w:t>
      </w:r>
      <w:r w:rsidR="00607BE2" w:rsidRPr="00533CF3">
        <w:rPr>
          <w:rFonts w:ascii="Times New Roman" w:hAnsi="Times New Roman" w:cs="Times New Roman"/>
          <w:sz w:val="24"/>
          <w:szCs w:val="24"/>
        </w:rPr>
        <w:t xml:space="preserve"> Программа), утверждена постановлением адм</w:t>
      </w:r>
      <w:r w:rsidR="00B973AB" w:rsidRPr="00533CF3">
        <w:rPr>
          <w:rFonts w:ascii="Times New Roman" w:hAnsi="Times New Roman" w:cs="Times New Roman"/>
          <w:sz w:val="24"/>
          <w:szCs w:val="24"/>
        </w:rPr>
        <w:t xml:space="preserve">инистрации Богучанского района </w:t>
      </w:r>
      <w:r w:rsidR="00607BE2" w:rsidRPr="00533CF3">
        <w:rPr>
          <w:rFonts w:ascii="Times New Roman" w:hAnsi="Times New Roman" w:cs="Times New Roman"/>
          <w:sz w:val="24"/>
          <w:szCs w:val="24"/>
        </w:rPr>
        <w:t xml:space="preserve">т 01.11.2013 года № 1398-п. </w:t>
      </w:r>
    </w:p>
    <w:p w:rsidR="00533CF3" w:rsidRPr="00533CF3" w:rsidRDefault="00533CF3" w:rsidP="009C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В течение 2019 года в Программу были внесены изменения: </w:t>
      </w:r>
    </w:p>
    <w:p w:rsidR="00533CF3" w:rsidRPr="00533CF3" w:rsidRDefault="00533CF3" w:rsidP="009C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Богучанского района от 13.05.2019 года № 437-п;</w:t>
      </w:r>
    </w:p>
    <w:p w:rsidR="00533CF3" w:rsidRPr="00533CF3" w:rsidRDefault="00533CF3" w:rsidP="009C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Богучанского района от 02.07.2019 года № 654-п;</w:t>
      </w:r>
    </w:p>
    <w:p w:rsidR="00533CF3" w:rsidRPr="00533CF3" w:rsidRDefault="00533CF3" w:rsidP="009C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Богучанского района от 20.09.2019 года № 914-п;</w:t>
      </w:r>
    </w:p>
    <w:p w:rsidR="00533CF3" w:rsidRPr="00533CF3" w:rsidRDefault="00533CF3" w:rsidP="009C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Богучанского района от 10.10.2019 года № 1006-п;</w:t>
      </w:r>
    </w:p>
    <w:p w:rsidR="00533CF3" w:rsidRPr="00533CF3" w:rsidRDefault="00533CF3" w:rsidP="009C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Богучанского района от 25.11.2019 года № 1152-п;</w:t>
      </w:r>
    </w:p>
    <w:p w:rsidR="00533CF3" w:rsidRPr="00533CF3" w:rsidRDefault="00533CF3" w:rsidP="009C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Богучанского района от 31.12.2019  года № 1319-п;</w:t>
      </w: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Программа охватывает сеть образовательных учреждений, расположенных на территории муниципального образования Богучанский район, предоставляющих услуги по образованию.</w:t>
      </w: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5.</w:t>
      </w:r>
      <w:r w:rsidRPr="00533C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Цель программы: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обеспечение высокого качества образования, соответствующего потребностям граждан и перспективным задачам развития экономики Богучанского района, государственная поддержка детей-сирот, детей, оставшихся без попечения родителей, отдых и оздоровление детей в летний период.   </w:t>
      </w: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Достижение цели Программы обеспечивается путем решения следующих задач:</w:t>
      </w:r>
    </w:p>
    <w:p w:rsidR="00533CF3" w:rsidRPr="00533CF3" w:rsidRDefault="00533CF3" w:rsidP="00533CF3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оздоровление детей в летний период;</w:t>
      </w:r>
    </w:p>
    <w:p w:rsidR="00533CF3" w:rsidRPr="00533CF3" w:rsidRDefault="00533CF3" w:rsidP="00533CF3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</w:r>
    </w:p>
    <w:p w:rsidR="00533CF3" w:rsidRPr="00533CF3" w:rsidRDefault="00533CF3" w:rsidP="00533CF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управления отраслью.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3C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6. </w:t>
      </w:r>
      <w:r w:rsidRPr="00533CF3">
        <w:rPr>
          <w:rFonts w:ascii="Times New Roman" w:eastAsia="Times New Roman" w:hAnsi="Times New Roman" w:cs="Times New Roman"/>
          <w:sz w:val="24"/>
          <w:szCs w:val="24"/>
          <w:u w:val="single"/>
        </w:rPr>
        <w:t>Этапы и сроки реализации муниципальной программы:</w:t>
      </w:r>
    </w:p>
    <w:p w:rsidR="00533CF3" w:rsidRPr="00533CF3" w:rsidRDefault="00533CF3" w:rsidP="00533CF3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3CF3">
        <w:rPr>
          <w:rFonts w:ascii="Times New Roman" w:eastAsia="Times New Roman" w:hAnsi="Times New Roman" w:cs="Times New Roman"/>
          <w:b/>
          <w:sz w:val="24"/>
          <w:szCs w:val="24"/>
        </w:rPr>
        <w:t>2014-2022 годы без деления на этапы.</w:t>
      </w:r>
    </w:p>
    <w:p w:rsidR="00533CF3" w:rsidRPr="00533CF3" w:rsidRDefault="00533CF3" w:rsidP="00533CF3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3C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7. </w:t>
      </w:r>
      <w:r w:rsidRPr="00533CF3">
        <w:rPr>
          <w:rFonts w:ascii="Times New Roman" w:eastAsia="Times New Roman" w:hAnsi="Times New Roman" w:cs="Times New Roman"/>
          <w:sz w:val="24"/>
          <w:szCs w:val="24"/>
          <w:u w:val="single"/>
        </w:rPr>
        <w:t>Целевые показатели:</w:t>
      </w: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 Планируемый удельный вес численности населения в возрасте 5-18 лет, охваченного образованием, в общей численности населения в возрасте 5-18 лет составляет 92,2 %, фактическое значение на конец отчетного периода составило 85,4 % . Выполнение показателя составляет 92,62 %, В 2019 году 6577 детей из 7705 в возрасте от 5-18 лет охвачено образованием.</w:t>
      </w: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2. Плановый показатель 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 проживающих на территории Богучанского района (с учетом групп кратковременного пребывания) составляет 88,0%, фактическое значение на конец отчетного периода составило 85,0%. Из 2378 детей данного возраста  охвачено дошкольным образованием 2022 детей, что составляет 96,59 %. Сеть действующих дошкольных образовательных учреждений обеспечивает потребность населения Богучанского района не в полной мере. Ежегодный дефицит мест составляет около 600-750 мест.</w:t>
      </w: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3. Планируемая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88,00%, фактическое значение на конец отчетного периода составляет 88,0%. Выполнение показателя составляет 100,00%. Показатель остался на уровне 2018года.  22 образовательных учреждения из 25 отвечает современным  условиям обучения.</w:t>
      </w: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Задача 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Подпрограмма  1. «Развитие дошкольного, общего и дополнительного  образования детей».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Системная и целенаправленная работа по развитию дошкольного образования в районе позволила обеспечить выполнение основных показателей.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Показатели подпрограммы: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 Обеспеченность детей дошкольного возраста местами в дошкольных образовательных учреждениях;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 состоянию на 01.01.2020 года общая численность детей, охваченных дошкольным образованием, составляет 79,1% (2240) от общего числа детей, зарегистрированных на территории Богучанского района, что ниже прогнозного значения показателя  и составляет 96,46%.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2. Удельный вес воспитанников дошкольных образовательных организаций, расположенных на территории Богучанского района, обучающихся по программам, соответствующим требованиям стандартов дошкольного образования, в общей 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численности воспитанников дошкольных образовательных организаций, расположенных на территории Богучанского района;</w:t>
      </w: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На территории Богучанского района все дошкольные образовательные учреждения обучают детей по программам, соответствующим требованиям стандартов дошкольного образования. Данный показатель не изменился и составляет 100,0 %. Результатом деятельности реализации ФГОС ДО стало: создание развивающей предметно-пространственной среды в группах дошкольных организаций; использование педагогами в работе с воспитанниками современных образовательных технологий.</w:t>
      </w:r>
    </w:p>
    <w:p w:rsidR="00533CF3" w:rsidRPr="00533CF3" w:rsidRDefault="00533CF3" w:rsidP="00533CF3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3. Планируемая доля муниципальных общеобразовательных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составляет 12,0 %. В 2019 году согласно предписаниям надзорных органов были проведены ремонты в МКОУ Говорковской школе, МКОУ Красногорьевской школе, МКОУ Нижнетерянской школе, МКОУ Артюгинской школе. Проведена замена оконных блоков в МКОУ Хребтовская школа. На конец отчетного периода доля образовательных учреждений, здания которых требуют капитального ремонта увеличилась 16,0%. Требуется капитальный ремонт кровли в МКОУ Богучанской школе № 2, МКОУ Богучанской средней школе № 4, МКОУ Богучанская средняя школа № 3 замена отопления в МКОУ Октябрьская средняя школа №9, МКОУ Богучанская школа № 2, МКОУ Манзенская школа.  Показатель равен 66,67 %.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4.  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Плановый показатель 92,0 %, фактический показатель остался на прежнем уровне и составил 92,0 %, выполнение показателя составляет 100%. 23 образовательных учреждения имеют спортивные залы. </w:t>
      </w:r>
    </w:p>
    <w:p w:rsidR="00533CF3" w:rsidRPr="00533CF3" w:rsidRDefault="00533CF3" w:rsidP="00533CF3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5. Доля обучающихся в МОУ, занимающихся во вторую смену, в общей численности обучающихся в МОУ. </w:t>
      </w:r>
    </w:p>
    <w:p w:rsidR="00533CF3" w:rsidRPr="00533CF3" w:rsidRDefault="00533CF3" w:rsidP="00533CF3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Фактическая доля учащихся, занимающихся  во вторую смену увеличилась по сравнению с 2018 годом на 0,5% в 2019 году. Плановый показатель составляет  10%. На конец отчетного периода из 5458 учащихся во вторую смену занимается 576 учеников. Выполнение показателя составило 95,0 %.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6. Планируемая доля базовых образовательных учреждений (обеспечивающих совместное обучение инвалидов и лиц, не имеющих нарушений) в общем количестве образовательных учреждений, реализующих программы общего образования  увеличилась. Коррекционные классы в имеются в 5 образовательных организациях района: МКОУ Чуноярская средняя школа № 13, МКОУ Октябрьская средняя школа № 9, МКОУ Невонская школа,  МКОУ Богучанская школа № 1, МКОУ Богучанская школа № 2. Данный показатель составляет 8,3%, фактически 20,00%. Выполнение показателя  составляет 240,9 %.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7. Плановый охват детей в возрасте от 5-18 лет (удельный вес численности детей, получающих услуги дополнительного образования, в общей численности детей в возрасте 5-18 лет) составляет 50%, фактически охвачено детей дополнительным образованием 32,0 %. Из 5458 учащихся в объединениях занимаются 1746 учащийся.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Неотъемлемой составляющей образовательной системы Богучанского района является система дополнительного образования Услуги дополнительного образования для детей предоставляются в учреждениях дополнительного образования и образовательных организациях, получивших лицензии на право ведения образовательной деятельности по дополнительным образовательным программам. Достижение значения этого показателя способствовало: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активная включенность организаций дополнительного образования в социально-значимую деятельность, организацию интересного тваорческого досуга детей, концертной и выставочной деятельности.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Большое внимание уделяется развитию физкультуры и спорта. Проведена традиционная Спартакиада школьников, обеспечено участие команд школьников в региональном этапе  «Школьная спортивная лига», «Президентские спортивные игры».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Выполнение составляет 64,0 %.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8.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за 2019 год составил 83,1 %, по плану 80,5 %, выполнение составило 103,23 %.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В школьном этапе Всероссийской олимпиады школьников принимали участия учащиеся 4-11 классов. Всего приняли участие 4535 школьников, в муниципальном этапе приняло участие 330 учащихся. В региональном этапе Всероссийской олимпиады школьников приняло участие 31 школьник.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9. Доля оздоровленных детей школьного возраста на конец отчетного периода осталась неизменной и составляет 90 %,  как по плану 2019года. Выполнение 100%.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Задача № 2.</w:t>
      </w:r>
      <w:r w:rsidRPr="00533CF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 лицам из их числа.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Подпрограмма № 2 «Государственная поддержка детей-сирот, расширение практики применения семейных форм воспитания»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Показатели подпрограммы: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 Плановое количество детей, оставшихся без попечения родителей, составило 231  ребенок, фактический показатель 250 детей. Выполнение показателя составляет 93,2 %.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2. Доля детей, оставшихся без попечения родителей,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находящиеся в муниципальных учреждениях всех типов, по плану составляет 31,0 % по факту 2019 года – 36,8 %. Увеличилось количество семей, готовых принять детей в свои семьи. Показатель составляет – 118,7%.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В течении ряда лет в районе сохраняется тенденция передачи выявленных детей-сирот и детей, оставшихся без попечения родителей, в семьи граждан. Реализация законодательства в части защиты жилищных прав детей-сирот и детей, оставшихся без попечения родителей, стоит на особом контроле, в 2019 году приобретено 2 жилых помещения.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Задача № 3.</w:t>
      </w:r>
      <w:r w:rsidRPr="00533CF3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Создание условий для эффективного управления отраслью.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Подпрограмма 3 «Обеспечение реализации государственной программы и прочие мероприятия в области образования»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Показатели подпрограммы: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 Уровень исполнения бюджета.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Плановый показатель в 2018  году уровня исполнения бюджета составляет 98,0 %, фактический показатель равен 97,26%. Выполнение показателя составляет 99,24 %.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2. Уровень удовлетворенности жителей Богучанского района качеством предоставления услуг в сфере образования.  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Из проведенного опроса населения о качестве предоставления услуг в сфере образования выявлено: опрос проводился в 5 образовательных учреждениях района в 4,9,11 классах, дети и родители. Из всех опрашиваемых  80,9% удовлетворено качеством услуг. Уровень удовлетворенности в 2019 году составил 101,15 %.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3. Соблюдение сроков предоставления годовой бюджетной отчетности, как на начало отчетного периода, так и на конец отчетного периода составляет 3 балла. Выполнение 100 %.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Результаты мониторинга целевых показателей и показателей результативности муниципальной программы «Развитие образования Богучанского района» указаны в 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приложении № 8  к Порядку принятия решений о разработке муниципальных программ Богучанского района, их формировании и реализации.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F3" w:rsidRPr="00533CF3" w:rsidRDefault="00533CF3" w:rsidP="00533CF3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533CF3">
        <w:rPr>
          <w:rFonts w:ascii="Times New Roman" w:eastAsia="Times New Roman" w:hAnsi="Times New Roman" w:cs="Times New Roman"/>
          <w:sz w:val="24"/>
          <w:szCs w:val="24"/>
          <w:u w:val="single"/>
        </w:rPr>
        <w:t>. Ресурсное обеспечение: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  Для достижения цели и решения задач Программы предусмотрены программные мероприятия и их финансовое обеспечение.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  Финансирование Программы в части расходных обязательств осуществляется за счет бюджета муниципального образования Богучанский район, краевого бюджета, федерального бюджета и внебюджетных источников.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Подпрограмма 1 «Развитие дошкольного, общего и дополнительного  образования детей»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Задача 1. Обеспечить доступность дошкольного образования, соответствующего единому стандарту качества дошкольного образования.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1.Реализация основных общеобразовательных программ дошкольного образования.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Основной объем средств в 2019году был направлен на выполнение данного мероприятия запланировано 225419560,00 рублей, фактически профинансировано 222219179,16 рублей. Освоение средств составляет 98,58%.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 2. Создание условий для предоставления общедоступного и бесплатного дошкольного образования, содержание детей присмотр и уход.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В 2019 году на создание условий предусмотрено 177276655,35 рублей, фактически освоено 171700556,71 рублей. Продолжается работа по совершенствованию МТБ дошкольных образовательных организаций в соответствии с требованиями ФГОС ДО, СанПиН. Приобретено спортивное и игровое оборудование, спортивные комплексы, детская мебель. Освоение средств составляет 96,85%.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 3. Присмотр и уход за детьми-инвалидами, детьми-сиротами и детьми оставшимися без попечения родителей, а также дети с туберкулезной интоксикацией.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Бесплатным питанием за счет средств краевого бюджета охвачено 47 детей, посещающих дошкольные образовательные учреждения. Исполнение на 01 января 2020 года составило734200,00 рублей (100,0%).</w:t>
      </w:r>
    </w:p>
    <w:p w:rsidR="00533CF3" w:rsidRPr="00533CF3" w:rsidRDefault="00533CF3" w:rsidP="00533CF3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4. Выплата компенсации части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 за счет средств краевого бюджета и расходы на доставку.</w:t>
      </w:r>
    </w:p>
    <w:p w:rsidR="00533CF3" w:rsidRPr="00533CF3" w:rsidRDefault="00533CF3" w:rsidP="00533CF3">
      <w:pPr>
        <w:tabs>
          <w:tab w:val="left" w:pos="825"/>
        </w:tabs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ab/>
      </w:r>
      <w:r w:rsidRPr="00533CF3">
        <w:rPr>
          <w:rFonts w:ascii="Times New Roman" w:eastAsia="Times New Roman" w:hAnsi="Times New Roman" w:cs="Times New Roman"/>
          <w:sz w:val="24"/>
          <w:szCs w:val="24"/>
        </w:rPr>
        <w:tab/>
        <w:t>В 2019 году на выплату компенсации части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 за счет средств краевого бюджета и расходы на доставку запланировано 2216400,00 рублей, фактически освоено 2177204,43 рублей. Освоение средств составляет 98,23%. Количество семей, получивших компенсацию – 470. Количество семей изменилось в связи с изменением положения о предоставлении компенсации части родительской платы.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5. Создание комфортных условий в дошкольных образовательных учреждениях.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В 2019году на вышеуказанное мероприятие выделено 1984664,08 рублей, фактически освоено 1984661,08 рублей.  Реализация средств составляет   100,0%. За счет средств, выделенных на данное мероприятие был произведен ремонт кровли в МКДОУ д/сад «Солнышко» п. Гремучий.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Задача 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1.Реализация основных общеобразовательных программ общего образования.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lastRenderedPageBreak/>
        <w:t>На реализацию основных общеобразовательных программ общего образования в 2019 году запланировано 440537440,00 рублей, фактически профинансировано 436536008,24 рублей. В 2019 году в рамках реализации МП «Развитие образования Богучанского района» продолжилось совершенствование образовательной среды школ, формирование учебно-материальных условий для реализации ФГОС. Приобретено учебно-лабораторное оборудование, компьютерное оборудование, спортивное оборудование. Проведена частичная замена учебной мебели в образовательных организациях.  Освоение средств составляет 99,09%.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2.  Мероприятия по обеспечению текущей деятельности по реализации общеобразовательных программ дополнительного образования детей в образовательных учреждениях.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Плановое значение 2427200,00 рублей, освоено 2423291,51рубль.Показатель равен 99,84%.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3. Обеспечение питанием детей из семей со среднедушевым доходом  ниже величины прожиточного минимума в общеобразовательных учреждениях.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В 2019 году на вышеуказанное мероприятие было запланировано средств в сумме 29600000,00 рублей, фактически профинансировано 29372836,73 рублей. Выполнение 99,23 %.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4. Обеспечение текущей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материально-технической базы и обеспечение безопасности  образовательных учреждений Богучанского района  выделено 253108899,13 рублей освоено 245231067,93, процент освоения – 96,89%.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С целью обеспечения безопасности образовательного процесса в 2019 году за счет средств местного бюджета были заключены договора на обслуживание АОПС, тревожной кнопки, государственная поверка приборов учета, ремонт тепловых узлов. Проводилась специальная оценка условий труда. С целью подготовки к новому учебному году и обеспечению качественного питания детей за счет средств муниципальной программы было приобретено оборудование для пищеблоков (плиты, мясорубки, ванны моечные, столы разделочные).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5. Развитие творческого потенциала талантливых школьников и  педагогов в муниципальных учреждениях Богучанского района. Привлечение и закрепление молодых специалистов.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В 2019 году на развитие творческого потенциала талантливых педагогов и школьников в муниципальных учреждениях Богучанского района запланировано средств в сумме 1977412,00 рублей, фактически профинансировано 1811822,47 рублей. Реализация средств составляет 91,63%. В 2019 году педагоги в своей работе эффективно использовали современные образовательные технологии (в том числе информационно-коммуникационные технологии), электронные ресурсы. Проведены мероприятия: районный конкурс молодых педагогов – «Свежий ветер»; конкурс среди работников образовательных учреждений – «Мелодия единства»; спартакиада работников образовательных учреждений – «За здоровый образ жизни», «Учитель года», «Воспитатель года».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6. Проведение текущего ремонта и техническое обслуживание внешних и внутренних сетей общеобразовательных организаций. Приведение зданий и сооружений в соответствие с требованиями надзорных органов. С целью обеспечения безопасности образовательного процесса в 2019 году за счет средств местного бюджета были проведены текущие ремонты помещений, зданий, сооружений, осуществлен комплекс мер по пожарной безопасности и обеспечению безопасности образовательного процесса, проведен комплекс мероприятий по подготовке к отопительному сезону.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На мероприятия по обеспечению жизнедеятельности образовательных учреждений в 2019году запланировано 12929634,38 рублей, фактически профинансировано 11612136,38 рублей.  Освоено средств на 89,81 %.  Произведен ремонт в МКОУ Нижнетерянская  школа, МКОУ Говорковская школа, МКОУ 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lastRenderedPageBreak/>
        <w:t>Хребтовская (замена оконных блоков), МКОУ Артюгинская школа Устройство теплого туалета в МКОУ Богучанская средняя школа № 3, капитальный ремонт теплого туалета в МКОУ Красногорьевская школа.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7. Благотворительное пожертвование АО «Востсибнефтегаз» на развитие МКОУ Богучанской СОШ № 2.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В 2019 году благотворительное пожертвование для МКОУ БСОШ № 2 было на сумму 4537503,38 руб., освоены благотворительные пожертвования на сумму 2833219,38 рублей. Договор с АО «Востсибнефтегаз» рассчитан на двухлетний период. Освоено средств на 62,44%. 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Задача  3. Содействовать выявлению и поддержке одаренных детей.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533CF3" w:rsidRPr="00533CF3" w:rsidRDefault="00533CF3" w:rsidP="00533C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1.Обеспечение текущей деятельности по реализации образовательных программ дополнительного образования детей.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Неотъемлемой составляющей образовательной системы Богучанского района является система дополнительного образования. Активная включенность организаций дополнительного образования в социально-значимую деятельность, организацию интересного творческого досуга детей, концертная и выставочная деятельность. В 2019 году на организацию обучения по программам дополнительного образования запланировано средств в сумме 43371245,64 рублей, фактически профинансировано 40262515,29 рублей. Освоение средств составило 92,83%. В районе обеспечена система поддержки одаренных детей, которая включает:</w:t>
      </w:r>
    </w:p>
    <w:p w:rsidR="00533CF3" w:rsidRPr="00533CF3" w:rsidRDefault="00533CF3" w:rsidP="00533C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2. Выплата ежемесячной стипендии одаренным детям.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На выплату стипендии одаренным детям из местного бюджета выделено 187200,00 рублей, средства освоены в размере 187200,00. Средства освоены в полном объеме. Исполнение – 100%.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3. Торжественное чествование выпускников – обладателей медали «За особые успехи в учении», а также победителей и призеров.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На данное мероприятие были запланированы средства в сумме 125000,00 рублей, фактически профинансировано 125000,00 рублей. Средства освоены в объеме 100,0 %.</w:t>
      </w:r>
    </w:p>
    <w:p w:rsidR="00533CF3" w:rsidRPr="00533CF3" w:rsidRDefault="00533CF3" w:rsidP="00533CF3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Массовый спорт. Субсидия на приобретение оборудования и инвентаря для оснащения центров тестирования по выполнению нормативов испытаний ГТО.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Запланировано 375000,00 рублей. Освоено 100,0%</w:t>
      </w:r>
    </w:p>
    <w:p w:rsidR="00533CF3" w:rsidRPr="00533CF3" w:rsidRDefault="00533CF3" w:rsidP="00533C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5. Благотворительное пожертвование МКОУ ДОД ДЮСШ.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Благотворительные пожертвования составили 7500,0 руб. освоено 100,0%.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Задача  4. Обеспечить безопасный, качественный отдых и оздоровление детей.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 Расходы на отдых, оздоровление и занятость детей и подростков.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Выделено в 2019 году -12371212 руб. использовано – 11608150,31 руб.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Процент исполнения – 93,83%.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2. Субсидия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 муниципальных загородных оздоровительных лагерей, на оплату услуг по санитарно-эпидемиологической оценке обстановки в муниципальных  загородных оздоровительных лагерях, оказанных на договорной основе.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В 2019 году выделено 317918,00 руб. освоено 150042,39 руб. Показатель равен 47,2%.</w:t>
      </w:r>
    </w:p>
    <w:p w:rsidR="00533CF3" w:rsidRPr="00533CF3" w:rsidRDefault="00533CF3" w:rsidP="00533CF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Создание условий, обеспечивающих безопасную жизнедеятельность в оздоровительном лагере «Березка».</w:t>
      </w:r>
    </w:p>
    <w:p w:rsidR="00533CF3" w:rsidRPr="00533CF3" w:rsidRDefault="00533CF3" w:rsidP="00533C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4.   На укрепление материально-технической базы ДОЛ «Березка» израсходовано 2446114,75, по плану 2952772,47 рублей. Освоение 82,84%.  Средства потрачены на обслуживание,. Частичный ремонт помещений, установку и подключение санитарно-технического оборудования.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5. Финансовая поддержка муниципальных учреждений, иных муниципальных организаций, оказывающих услуги по отдыху, оздоровлению и занятости детей.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lastRenderedPageBreak/>
        <w:t>В 2019 году на данное мероприятие было выделено средств на сумму 2960730,00 рублей, фактически освоено 2771121,00 рублей. Освоение средств составляет 93,6 %.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Построена спортивная площадка для занятий волейболом и баскетболом.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Подпрограмма 2. «Государственная поддержка детей-сирот, расширение практики применения семейных форм воспитания»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 лицам из их числа.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Задача 1.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 родителей.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 Предоставление субвенций бюджетам муниципальных образований на обеспечение деятельности специалистов по опеке и попечительству в отношении несовершеннолетних.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На данное мероприятие в 2019 году из краевого бюджета запланировано средств в сумме 4940480,00 рублей, фактически освоено 4610795,05  рублей. Освоение средств составляет 93,33 %.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2. Обеспечение жилыми помещениями детей-сирот и детей, оставшихся без попечения родителей.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 В 2019 году на обеспечение жилыми помещениями было выделено 5692131,6 рублей, фактически освоено – 2075835,55 рублей. Показатель равен 36,46%. Низкий показатель обусловлен тем, что собственники квартир не принимали участие в торгах.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Подпрограмма 3. «Обеспечение реализации государственной программы и прочие мероприятия в области образования»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учреждений, направленной на эффективное управление отраслью.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Задача 1. Организация деятельности управления образования, обеспечивающих деятельность образовательных учреждений, направленной на эффективное управление отраслью.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533CF3" w:rsidRPr="00533CF3" w:rsidRDefault="00533CF3" w:rsidP="00533CF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1. Создание условий для реализации муниципальной политики в сфере образования.</w:t>
      </w:r>
    </w:p>
    <w:p w:rsidR="00533CF3" w:rsidRPr="00533CF3" w:rsidRDefault="00533CF3" w:rsidP="00533CF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Для создания условий для реализации муниципальной политики в сфере образования в 2019 году запланировано средств на сумму 68333945,68 рублей, фактически профинансировано 65664530,78 рублей. Освоение средств составляет 96,09 %.</w:t>
      </w:r>
    </w:p>
    <w:p w:rsidR="00533CF3" w:rsidRPr="00533CF3" w:rsidRDefault="00533CF3" w:rsidP="0053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2. Осуществление функций руководства и управления сфере установленных полномочий.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В 2019 году на осуществление данного мероприятия было запланировано 5985945,82 рублей. Фактически профинансировано 5852811,29 рублей. Освоение средств составляет 97,78 %.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  Результаты мониторинга объемов финансирования Программы указаны в приложении № 9 к Порядку принятия решений о разработке муниципальных программ, их формирования и реализации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Использование бюджетных ассигнований районного бюджета и иных средств на реализацию  муниципальной программы "Развитие образования Богучанского района" с расшифровкой по главным распорядителям указаны в приложении № 10.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Расшифровка финансировании по объектам капитального строительства, отсутствует (приложении № 11) к отчету о реализации Программы.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3CF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9. Оценка эффективности реализации муниципальной программы за отчетный год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На первом этапе осуществлялся расчет показателя О1 – оценка эффективности реализации муниципальной программы по критерию «полнота и эффективность использования средств бюджета»:</w:t>
      </w:r>
    </w:p>
    <w:p w:rsidR="00533CF3" w:rsidRPr="00533CF3" w:rsidRDefault="00533CF3" w:rsidP="005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О1=(1262261677,27руб.+О*)/1262261677,27 руб.х100% = 97,26%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О*- показатель суммы «положительной экономии»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В соответствии с интерпретацией оценки вышеуказанного критерия наш показатель составил 97,26% что соответствует значению О1 равному: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3CF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123C70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t>90%,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что расценивается как – муниципальная программа выполнена.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На втором этапе осуществляется расчет показателя О2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О2 = (92,62+96,59+100,00)/3 показателя = 96,40 %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В соответствии с интерпретацией оценки вышеуказанного критерия наш показатель составил  96,4%, что соответствует значению О2 равному: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95%&lt;</w:t>
      </w:r>
      <w:r w:rsidRPr="00533CF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2&lt;100%,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что расценивается как – муниципальная программа выполнена в полном объеме.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На третьем этапе осуществлялся расчет показателя О3 – оценка эффективности реализации муниципальной программы по критерию «степень достижения показателей результативности Программы»:   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О3 = ((96,46% х 0,15)+(100% х 0,07)+(66,67% х 0,1)+(100% х 0,14)+(95,00% х 0,04)+(240,96% х 0,1)+(64,0% х 0,07)+(103,23% х 0,04)+(100% х 0,07)+(93,2% х 0,07)+(118,7% х 0,07)+(99,24% х 0,04)+(101,15% х 0,04))/1 = 108,50%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В соответствии с интерпретацией оценки вышеуказанного критерия наш показатель составил 108,50%, что соответствует значению О3 равному: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95%&lt;</w:t>
      </w:r>
      <w:r w:rsidRPr="00533CF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3C7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100%,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что расценивается как – муниципальная программа выполнена в полном объеме.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На четвертом этапе осуществляется расчет Оитог  итоговая оценка эффективности реализации Программы.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Оитог = 97,26%+96,40% + 108,5%)/3 = 100,72%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интерпретацией оценки вышеуказанного критерия наш показатель составил 100,72%, что соответствует значению Оитог равному: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 xml:space="preserve">95,0%&lt;100,72%&lt;100%, 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что расценивается как – муниципальная программа выполнена в полном объеме и считается эффективной.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F3">
        <w:rPr>
          <w:rFonts w:ascii="Times New Roman" w:eastAsia="Times New Roman" w:hAnsi="Times New Roman" w:cs="Times New Roman"/>
          <w:sz w:val="24"/>
          <w:szCs w:val="24"/>
        </w:rPr>
        <w:t>Результаты оценки эффективности муниципальной программы «Развитие образования Богучанского района»</w:t>
      </w:r>
    </w:p>
    <w:p w:rsidR="00533CF3" w:rsidRPr="00533CF3" w:rsidRDefault="00533CF3" w:rsidP="00533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2814"/>
        <w:gridCol w:w="1941"/>
        <w:gridCol w:w="2033"/>
        <w:gridCol w:w="1714"/>
      </w:tblGrid>
      <w:tr w:rsidR="00533CF3" w:rsidRPr="00533CF3" w:rsidTr="005634F8">
        <w:tc>
          <w:tcPr>
            <w:tcW w:w="720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2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Полнота и эффективность использования средств районного бюджета на реализацию муниципальной программы (О1)</w:t>
            </w:r>
          </w:p>
        </w:tc>
        <w:tc>
          <w:tcPr>
            <w:tcW w:w="1971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Степень достижения целевых показателей муниципальной программы (О2)</w:t>
            </w:r>
          </w:p>
        </w:tc>
        <w:tc>
          <w:tcPr>
            <w:tcW w:w="1971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Оитог</w:t>
            </w:r>
          </w:p>
        </w:tc>
      </w:tr>
      <w:tr w:rsidR="00533CF3" w:rsidRPr="00533CF3" w:rsidTr="005634F8">
        <w:trPr>
          <w:trHeight w:val="555"/>
        </w:trPr>
        <w:tc>
          <w:tcPr>
            <w:tcW w:w="720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97,26</w:t>
            </w:r>
          </w:p>
        </w:tc>
        <w:tc>
          <w:tcPr>
            <w:tcW w:w="1971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96,40</w:t>
            </w:r>
          </w:p>
        </w:tc>
        <w:tc>
          <w:tcPr>
            <w:tcW w:w="1971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1971" w:type="dxa"/>
          </w:tcPr>
          <w:p w:rsidR="00533CF3" w:rsidRPr="00533CF3" w:rsidRDefault="00533CF3" w:rsidP="00533C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F3">
              <w:rPr>
                <w:rFonts w:ascii="Times New Roman" w:hAnsi="Times New Roman"/>
                <w:sz w:val="24"/>
                <w:szCs w:val="24"/>
              </w:rPr>
              <w:t>100,72</w:t>
            </w:r>
          </w:p>
        </w:tc>
      </w:tr>
    </w:tbl>
    <w:p w:rsidR="00533CF3" w:rsidRDefault="00533CF3" w:rsidP="00533CF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</w:p>
    <w:p w:rsidR="003423F3" w:rsidRDefault="003423F3" w:rsidP="000A4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1D2" w:rsidRDefault="00FD43FF" w:rsidP="000A41D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6019C" w:rsidRPr="00607BE2">
        <w:rPr>
          <w:rFonts w:ascii="Times New Roman" w:hAnsi="Times New Roman" w:cs="Times New Roman"/>
          <w:b/>
          <w:sz w:val="24"/>
          <w:szCs w:val="24"/>
        </w:rPr>
        <w:t>.  Муниципальная  программа</w:t>
      </w:r>
      <w:r w:rsidRPr="00FD43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802EE">
        <w:rPr>
          <w:rFonts w:ascii="Times New Roman" w:eastAsia="Calibri" w:hAnsi="Times New Roman" w:cs="Times New Roman"/>
          <w:b/>
          <w:bCs/>
          <w:sz w:val="24"/>
          <w:szCs w:val="24"/>
        </w:rPr>
        <w:t>Богучанского района</w:t>
      </w:r>
    </w:p>
    <w:p w:rsidR="00E25F89" w:rsidRPr="00FD43FF" w:rsidRDefault="00FD43FF" w:rsidP="000A41D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3FF">
        <w:rPr>
          <w:rFonts w:ascii="Times New Roman" w:eastAsia="Calibri" w:hAnsi="Times New Roman"/>
          <w:b/>
          <w:bCs/>
          <w:sz w:val="24"/>
          <w:szCs w:val="24"/>
        </w:rPr>
        <w:t>«Молодежь Приангарья»</w:t>
      </w:r>
    </w:p>
    <w:p w:rsidR="001502C3" w:rsidRDefault="001502C3" w:rsidP="001502C3">
      <w:pPr>
        <w:pStyle w:val="a5"/>
        <w:spacing w:after="0"/>
        <w:ind w:left="1134"/>
        <w:jc w:val="both"/>
        <w:rPr>
          <w:rFonts w:ascii="Times New Roman" w:hAnsi="Times New Roman"/>
        </w:rPr>
      </w:pPr>
    </w:p>
    <w:p w:rsidR="00FD43FF" w:rsidRPr="006C0238" w:rsidRDefault="004A6414" w:rsidP="006C02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3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1. </w:t>
      </w:r>
      <w:r w:rsidR="00FD43FF" w:rsidRPr="006C0238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Муниципальная программа «Молодежь Приангарья»</w:t>
      </w:r>
      <w:r w:rsidR="00FD43FF" w:rsidRPr="006C0238">
        <w:rPr>
          <w:rFonts w:ascii="Times New Roman" w:eastAsia="Calibri" w:hAnsi="Times New Roman" w:cs="Times New Roman"/>
          <w:sz w:val="24"/>
          <w:szCs w:val="24"/>
        </w:rPr>
        <w:t xml:space="preserve"> (далее - Программа), утверждена постановлением администрации Богучанског</w:t>
      </w:r>
      <w:r w:rsidR="00D85D6A" w:rsidRPr="006C0238">
        <w:rPr>
          <w:rFonts w:ascii="Times New Roman" w:eastAsia="Calibri" w:hAnsi="Times New Roman" w:cs="Times New Roman"/>
          <w:sz w:val="24"/>
          <w:szCs w:val="24"/>
        </w:rPr>
        <w:t xml:space="preserve">о района </w:t>
      </w:r>
      <w:r w:rsidRPr="006C0238">
        <w:rPr>
          <w:rFonts w:ascii="Times New Roman" w:eastAsia="Calibri" w:hAnsi="Times New Roman" w:cs="Times New Roman"/>
          <w:sz w:val="24"/>
          <w:szCs w:val="24"/>
        </w:rPr>
        <w:t xml:space="preserve">  от 01.11.2013  №</w:t>
      </w:r>
      <w:r w:rsidR="00D85D6A" w:rsidRPr="006C0238">
        <w:rPr>
          <w:rFonts w:ascii="Times New Roman" w:eastAsia="Calibri" w:hAnsi="Times New Roman" w:cs="Times New Roman"/>
          <w:sz w:val="24"/>
          <w:szCs w:val="24"/>
        </w:rPr>
        <w:t>1398</w:t>
      </w:r>
      <w:r w:rsidR="00FD43FF" w:rsidRPr="006C0238">
        <w:rPr>
          <w:rFonts w:ascii="Times New Roman" w:eastAsia="Calibri" w:hAnsi="Times New Roman" w:cs="Times New Roman"/>
          <w:sz w:val="24"/>
          <w:szCs w:val="24"/>
        </w:rPr>
        <w:t>-п.</w:t>
      </w:r>
    </w:p>
    <w:p w:rsidR="00DA7209" w:rsidRPr="00DA7209" w:rsidRDefault="00DA7209" w:rsidP="00DA72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В течение 2019 года в Программу были внесены изменения постановлениями администрации Богучанского района от от 28.01.2019 № 59-п, от 10.04.2019 № 322-п, от 27.06.2019 № 635-п, от 05.09.2019 от № 875-п, от 14.11.2019 № 1118-п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7209" w:rsidRPr="00DA7209" w:rsidRDefault="00DA7209" w:rsidP="00DA72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209">
        <w:rPr>
          <w:rFonts w:ascii="Times New Roman" w:hAnsi="Times New Roman" w:cs="Times New Roman"/>
          <w:b/>
          <w:sz w:val="24"/>
          <w:szCs w:val="24"/>
          <w:u w:val="single"/>
        </w:rPr>
        <w:t>Раздел 1.</w:t>
      </w:r>
    </w:p>
    <w:p w:rsidR="00DA7209" w:rsidRPr="00DA7209" w:rsidRDefault="00DA7209" w:rsidP="00DA72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муниципальной программы: «Молодежь Приангарья». 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209">
        <w:rPr>
          <w:rFonts w:ascii="Times New Roman" w:hAnsi="Times New Roman" w:cs="Times New Roman"/>
          <w:b/>
          <w:sz w:val="24"/>
          <w:szCs w:val="24"/>
        </w:rPr>
        <w:t>Ответственный исполнитель муниципальной программы: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A7209">
        <w:rPr>
          <w:rFonts w:ascii="Times New Roman" w:hAnsi="Times New Roman" w:cs="Times New Roman"/>
          <w:sz w:val="24"/>
          <w:szCs w:val="24"/>
        </w:rPr>
        <w:t xml:space="preserve">Администрация Богучанского района (управление экономики и планирования администрации Богучанского района); 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культуры, физической культуры, спорта и молодежной политики Богучанского района».</w:t>
      </w:r>
    </w:p>
    <w:p w:rsidR="00DA7209" w:rsidRPr="00DA7209" w:rsidRDefault="00DA7209" w:rsidP="00DA7209">
      <w:pPr>
        <w:tabs>
          <w:tab w:val="left" w:pos="720"/>
        </w:tabs>
        <w:spacing w:after="0" w:line="240" w:lineRule="auto"/>
        <w:ind w:left="60" w:right="132" w:firstLine="6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209">
        <w:rPr>
          <w:rFonts w:ascii="Times New Roman" w:hAnsi="Times New Roman" w:cs="Times New Roman"/>
          <w:b/>
          <w:sz w:val="24"/>
          <w:szCs w:val="24"/>
        </w:rPr>
        <w:t>Соисполнители муниципальной программы:</w:t>
      </w:r>
    </w:p>
    <w:p w:rsidR="00DA7209" w:rsidRPr="00DA7209" w:rsidRDefault="00DA7209" w:rsidP="00DA7209">
      <w:pPr>
        <w:tabs>
          <w:tab w:val="left" w:pos="720"/>
        </w:tabs>
        <w:spacing w:after="0" w:line="240" w:lineRule="auto"/>
        <w:ind w:left="60" w:right="132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Соисполнителями муниципальной программы являются:</w:t>
      </w:r>
    </w:p>
    <w:p w:rsidR="00DA7209" w:rsidRPr="00DA7209" w:rsidRDefault="00DA7209" w:rsidP="00DA7209">
      <w:pPr>
        <w:tabs>
          <w:tab w:val="left" w:pos="720"/>
        </w:tabs>
        <w:spacing w:after="0" w:line="240" w:lineRule="auto"/>
        <w:ind w:left="60" w:right="132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 xml:space="preserve"> - финансовое управление администрации Богучанского района, </w:t>
      </w:r>
    </w:p>
    <w:p w:rsidR="00DA7209" w:rsidRPr="00DA7209" w:rsidRDefault="00DA7209" w:rsidP="00DA7209">
      <w:pPr>
        <w:tabs>
          <w:tab w:val="left" w:pos="720"/>
        </w:tabs>
        <w:spacing w:after="0" w:line="240" w:lineRule="auto"/>
        <w:ind w:left="60" w:right="132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- управление муниципальной собственностью Богучанского района,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  <w:r w:rsidRPr="00DA7209">
        <w:rPr>
          <w:rFonts w:ascii="Times New Roman" w:hAnsi="Times New Roman" w:cs="Times New Roman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ind w:right="1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 xml:space="preserve">Подпрограмма 1 «Вовлечение молодежи Богучанского района в социальную практику» </w:t>
      </w:r>
    </w:p>
    <w:p w:rsidR="00DA7209" w:rsidRPr="00DA7209" w:rsidRDefault="00DA7209" w:rsidP="00DA7209">
      <w:pPr>
        <w:tabs>
          <w:tab w:val="left" w:pos="72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 xml:space="preserve">Подпрограмма 2 «Патриотическое воспитание молодежи Богучанского района» </w:t>
      </w:r>
    </w:p>
    <w:p w:rsidR="00DA7209" w:rsidRPr="00DA7209" w:rsidRDefault="00DA7209" w:rsidP="00DA720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 xml:space="preserve">Подпрограмма 3 «Обеспечение жильем молодых семей в Богучанском районе» 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Подпрограмма 4 «Обеспечение реализации муниципальной программы и прочие мероприятия».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Цель муниципальной программы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: Создание условий для развития потенциала молодежи и его реализации в интересах развития Богучанского района.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Задачи муниципальной программы: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  <w:t>Создание условий успешной социализации и эффективной самореализации молодежи Богучанского района;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  <w:t>Создание условий для дальнейшего развития и совершенствования системы  патриотического воспитания;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  <w:t>Создание условий для эффективного, ответственного и прозрачного управления финансовыми</w:t>
      </w:r>
      <w:r w:rsidRPr="00DA7209">
        <w:rPr>
          <w:rFonts w:ascii="Times New Roman" w:hAnsi="Times New Roman" w:cs="Times New Roman"/>
          <w:sz w:val="24"/>
          <w:szCs w:val="24"/>
        </w:rPr>
        <w:t xml:space="preserve">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ресурсами в рамках выполнения установленных функций и полномочий. 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Этапы и сроки реализации муниципальной программ: 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в один этап – с 2014 года  по 2030 год, 2019 год – шестой год реализации муниципальной программы 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Целевые индикаторы и показатели результативности муниципальной программы: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Удельный вес молодых граждан, проживающих в Богучанском районе, вовлеченных в реализацию социально-экономических проектов к 2022 году составит 36,1 %;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Удельный вес благополучателей – граждан, проживающих в Богучанском районе, получающих безвозмездные услуги от участников молодежных социально-экономических проектов к 2022 году составит 40 %;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Количество социально-экономических проектов, реализуемых молодежью района (увеличение с 4-х единиц  в 2014 году до 6 единиц в 2022 году);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Доля молодежи, проживающей в Богучанском районе, получившей информационные услуги (увеличение с 40,8 % в 2014 году до 60 % в 2022 году);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Количество созданных временных рабочих мест для несовершеннолетних граждан, проживающих в Богучанском районе к 2022 г. составит 1078 мест, из них будет создано  временных рабочих мест, в том числе: в 2019 г. -144 места,  в 2020 г. –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lastRenderedPageBreak/>
        <w:t>144 места, в 2021 г. –144 места, в 2022 г. –144 места в том числе не менее 10 % для подростков, находящихся в ТЖС, СОП, группе риска;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Удельный вес молодых граждан, проживающих в Богучанском районе, вовлеченных в деятельность патриотической направленности, в их общей численности (увеличение с 3,5 % в 2014 году до 8,0 % в 2022 году);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Удельный вес молодых граждан, проживающих в Богучанском районе, вовлеченных в добровольческую деятельность, в их общей численности (сохранение 10,9 %, достигнутых в 2014 году, до 2022 года);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Доля молодых семей Богучанского района, нуждающихся в улучшении жилищных условий и улучшивших жилищные условия к 2022 году составит 45,46 %;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Доля исполненных бюджетных ассигнований, предусмотренных в программном виде (не менее 100 % ежегодно).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Целевые показатели и показатели результативности представлены в  приложении  № 1</w:t>
      </w:r>
      <w:r w:rsidRPr="00DA7209">
        <w:rPr>
          <w:rFonts w:ascii="Times New Roman" w:hAnsi="Times New Roman" w:cs="Times New Roman"/>
          <w:sz w:val="24"/>
          <w:szCs w:val="24"/>
        </w:rPr>
        <w:t xml:space="preserve">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к отчету по реализации муниципальной программы "Молодежь Приангарья".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Ресурсное обеспечение муниципальной программы: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Объем бюджетных ассигнований на реализацию мероприятий   Программы   составляет   всего  126 126 222,36  рублей, 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том числе: средства федерального бюджета – 6 123 884,78 рублей, средства краевого бюджета – 22 115 454,14  рублей, средства районного бюджета – 97 886 883,44  рублей, из них по годам: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2014 году всего 9 521 369,68  рублей, в том числе: средства федерального бюджета –387 150,84  рублей, средства краевого бюджета – 2038202,24 рублей, средства районного бюджета – 7 096 016,60 рублей;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 2015 году всего 10 614 591,13  рублей, в том числе: средства федерального бюджета – 475 811,28  рублей, средства краевого бюджета – 2 207 530,08 рублей, средства районного бюджета – 7 931 249,77  рублей;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     в  2016 году всего 11 769 407,52  рублей, в том числе: средства федерального бюджета – 1 243 112,93  средства краевого бюджета – 3 368 155,07 рублей, средства районного бюджета – 7 158 139,52 рублей;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 2017 году всего 15 652 707,00  рублей, в том числе: средства федерального бюджета – 1 453 648,23  средства краевого бюджета – 4 269 752,77 рублей, средства районного бюджета – 9 929 306,00 рублей;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 2018 году всего 18 934 218,99  рублей, в том числе:  средства федерального бюджета – 1 895 447,01 рублей, средства краевого бюджета – 4 833 559,99 рублей, средства районного бюджета – 11 496 993,0 рублей;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 2019 году всего 15 747 664,03  рублей, в том числе: средства федерального бюджета – 668 714,49  средства краевого бюджета – 2 303 453,99 рублей, средства районного бюджета – 12 775 495,55 рублей;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 2020 году всего 15 329 081,00  рублей, в том числе: средства федерального бюджета – 0,00  средства краевого бюджета – 1 031 600,00 рублей, средства районного бюджета –14 297 481,00 рублей;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 2021 году всего 14 632 701,00  рублей, в том числе: средства федерального бюджета – 0,00  средства краевого бюджета – 1 031 600,00 рублей, средства районного бюджета –13 601 101,00 рублей;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 2022 году всего 14 632 701,00  рублей, в том числе: средства федерального бюджета – 0,00  средства краевого бюджета – 1 031 600,00 рублей, средства районного бюджета –13 601 101,00 рублей.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Раздел 2. 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Подпрограмма 1 «Вовлечение молодежи Богучанского района в социальную практику»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подпрограммы: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«Вовлечение молодежи Богучанского района в социальную практику».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Исполнитель подпрограммы 1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«Вовлечение молодежи Богучанского района в социальную практику»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Муниципальное казенное учреждение «Управление культуры, физической культуры, спорта и молодежной политики Богучанского района»;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Отдельные мероприятия подпрограммы 1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«Вовлечение молодежи Богучанского района в социальную практику»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Задача 1. Развитие молодежных общественных объединений, действующих на территории Богучанского района.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Мероприятия: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Мероприятие 1. Районный молодежный конкурс "За нами будущее!"1.2. Районный молодежный конкурс "За нами будущее!" В 2019 году запланировано 0 рублей.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         Задача 2. Организация ресурсных площадок для реализации молодежной политики на территории Богучанского района.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         Мероприятия:</w:t>
      </w:r>
    </w:p>
    <w:p w:rsidR="00DA7209" w:rsidRPr="00DA7209" w:rsidRDefault="00DA7209" w:rsidP="00DA72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2.1. Организация и проведение районных и межпоселенческих (кустовых) молодежных проектов, мероприятий, слетов,  программ, форумов, конкурсов, семинаров, игр и пр.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2019 году запланировано 416740,0 рублей, (в том числе софинансирование за счет средств местного бюджета расходов на поддержку деятельности муниципальных молодежных центров в рамках подпрограммы «Вовлечение молодежи Богучанского района в социальную практику»212480,0 руб.) Фактически профинансировано 416664,0 рублей. Освоение средств составляет 99,98 %.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  <w:t>2.2. Поддержка молодежных инициатив в рамках инфраструктурного проекта «Территория 2020»: в 2019 году запланировано 150000,0 руб. Фактически профинансировано 150000,0 руб. Освоение средств составляет 100 %.</w:t>
      </w:r>
    </w:p>
    <w:p w:rsidR="00DA7209" w:rsidRPr="00DA7209" w:rsidRDefault="00DA7209" w:rsidP="00DA7209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по трудовому воспитанию несовершеннолетних </w:t>
      </w:r>
    </w:p>
    <w:p w:rsidR="00DA7209" w:rsidRPr="00DA7209" w:rsidRDefault="00DA7209" w:rsidP="00DA72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2019 году запланировано  2 143 763,85 рублей. Фактически профинансировано 2 143 763,85 рублей. Освоение средств составляет 100 %,</w:t>
      </w:r>
    </w:p>
    <w:p w:rsidR="00DA7209" w:rsidRPr="00DA7209" w:rsidRDefault="00DA7209" w:rsidP="00DA72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Всего по подпрограмме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«Вовлечение молодежи Богучанского района в социальную практику»: в 2019 году запланировано средств 2710503,85 рублей. Фактически израсходовано 2710427,85   рублей. Освоение средств составляет 99,99 %.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муниципальной подпрограммы 1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«Вовлечение молодежи Богучанского района в социальную практику»: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потенциала молодежи и его реализации в интересах развития Богучанского района.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муниципальной подпрограммы 1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«Вовлечение молодежи Богучанского района в социальную практику»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7209">
        <w:rPr>
          <w:rFonts w:ascii="Times New Roman" w:hAnsi="Times New Roman"/>
          <w:sz w:val="24"/>
          <w:szCs w:val="24"/>
        </w:rPr>
        <w:t>1). Развитие молодежных общественных объединений, действующих на территории Богучанского района;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2). Организация ресурсных площадок для реализации молодежной политики на территории Богучанского района.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Этапы и сроки реализации программы 1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«Вовлечение молодежи Богучанского района в социальную практику»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подпрограммы – с 2019 года  по 2022 год.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Целевые индикаторы и показатели результативности подпрограммы 1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«Вовлечение молодежи Богучанского района в социальную практику»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- Количество социально-экономических проектов, реализуемых молодежью района (сохранение показателей на уровне 2019 года - 6 единиц до 2022 года);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Доля молодежи, проживающей в Богучанском районе, получившей информационные услуги (сохранение показателей на уровне 2019 года до 60,0 % в 2022 году);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- Количество созданных временных рабочих мест для несовершеннолетних граждан, проживающих в Богучанском районе к 2022 г. составит 1078 мест, из них будет создано  временных рабочих мест, в том числе: в 2019 г. -144 места,  в 2020 г. –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lastRenderedPageBreak/>
        <w:t>144 места, в 2021 г. –144 места, в 2022 г. –144 места в том числе не менее 10 % для подростков, находящихся в ТЖС, СОП, группе риска.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Перечень целевых индикаторов приведен в табл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№ 1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tbl>
      <w:tblPr>
        <w:tblW w:w="25349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275"/>
        <w:gridCol w:w="1418"/>
        <w:gridCol w:w="992"/>
        <w:gridCol w:w="851"/>
        <w:gridCol w:w="992"/>
        <w:gridCol w:w="1276"/>
        <w:gridCol w:w="6921"/>
        <w:gridCol w:w="1134"/>
        <w:gridCol w:w="1134"/>
        <w:gridCol w:w="1134"/>
        <w:gridCol w:w="1134"/>
        <w:gridCol w:w="1134"/>
        <w:gridCol w:w="1134"/>
        <w:gridCol w:w="1134"/>
      </w:tblGrid>
      <w:tr w:rsidR="00DA7209" w:rsidRPr="00DA7209" w:rsidTr="005634F8">
        <w:trPr>
          <w:gridAfter w:val="8"/>
          <w:wAfter w:w="14859" w:type="dxa"/>
          <w:cantSplit/>
          <w:trHeight w:val="23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DA720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A7209" w:rsidRPr="00DA7209" w:rsidTr="005634F8">
        <w:trPr>
          <w:cantSplit/>
          <w:trHeight w:val="335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успешной социализации и эффективной самореализации молодежи Богучанского района</w:t>
            </w:r>
          </w:p>
        </w:tc>
        <w:tc>
          <w:tcPr>
            <w:tcW w:w="6921" w:type="dxa"/>
            <w:tcBorders>
              <w:left w:val="single" w:sz="4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09" w:rsidRPr="00DA7209" w:rsidTr="005634F8">
        <w:trPr>
          <w:gridAfter w:val="8"/>
          <w:wAfter w:w="14859" w:type="dxa"/>
          <w:cantSplit/>
          <w:trHeight w:val="257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Целевые индикаторы</w:t>
            </w:r>
          </w:p>
        </w:tc>
      </w:tr>
      <w:tr w:rsidR="00DA7209" w:rsidRPr="00DA7209" w:rsidTr="005634F8">
        <w:trPr>
          <w:gridAfter w:val="8"/>
          <w:wAfter w:w="14859" w:type="dxa"/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Количество социально-экономических проектов, реализуемых молодежью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6</w:t>
            </w: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</w:tr>
      <w:tr w:rsidR="00DA7209" w:rsidRPr="00DA7209" w:rsidTr="005634F8">
        <w:trPr>
          <w:gridAfter w:val="8"/>
          <w:wAfter w:w="14859" w:type="dxa"/>
          <w:cantSplit/>
          <w:trHeight w:val="5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Доля молодежи, получившей информационные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60,0</w:t>
            </w:r>
          </w:p>
        </w:tc>
      </w:tr>
      <w:tr w:rsidR="00DA7209" w:rsidRPr="00DA7209" w:rsidTr="005634F8">
        <w:trPr>
          <w:gridAfter w:val="8"/>
          <w:wAfter w:w="14859" w:type="dxa"/>
          <w:cantSplit/>
          <w:trHeight w:val="1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Количество созданных временных рабочих мест для несовершеннолетних граждан, проживающих в Богучанском районе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DA7209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144</w:t>
            </w:r>
          </w:p>
        </w:tc>
      </w:tr>
    </w:tbl>
    <w:bookmarkEnd w:id="0"/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Ресурсное обеспечение подпрограммы 1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«Вовлечение молодежи Богучанского района в социальную практику»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Общий объем финансирования за счет средств районного бюджета на период реализации подпрограммы 2019-2022 гг – 12 163 043,85 руб.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2019 год –2 710 503,85  рублей;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2020 год –3 615 100,00  рублей;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2021 год – 2 918 720,00  рублей.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2022 год – 2 918 720,00  рублей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Раздел 3.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Подпрограмма 2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подпрограммы 2: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 подпрограммы 2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- Муниципальное казенное учреждение «Управление культуры, физической культуры, спорта и молодежной политики Богучанского района».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Отдельные мероприятия подпрограммы 2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Задача 1.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Молодежных общественных объединений, действующих на территории Богучанского района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ab/>
        <w:t>Мероприятия 1: Организация и проведение районных социальных мероприятий, акций, проектов патриотической направленности</w:t>
      </w:r>
      <w:r w:rsidRPr="00DA7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209">
        <w:rPr>
          <w:rFonts w:ascii="Times New Roman" w:hAnsi="Times New Roman" w:cs="Times New Roman"/>
          <w:bCs/>
          <w:sz w:val="24"/>
          <w:szCs w:val="24"/>
        </w:rPr>
        <w:t>в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2019 году запланировано  102810,0 рублей. Фактически израсходовано средств 102810,0 рублей. Освоение средств составляет 100 %.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Cs/>
          <w:sz w:val="24"/>
          <w:szCs w:val="24"/>
        </w:rPr>
        <w:tab/>
        <w:t>Мероприятие 1.2. Организация и проведение муниципальной военно-патриотической игры "За Родину"</w:t>
      </w:r>
      <w:r w:rsidRPr="00DA7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209">
        <w:rPr>
          <w:rFonts w:ascii="Times New Roman" w:hAnsi="Times New Roman" w:cs="Times New Roman"/>
          <w:bCs/>
          <w:sz w:val="24"/>
          <w:szCs w:val="24"/>
        </w:rPr>
        <w:t>в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2019 году запланировано  11000,0 рублей. Фактически израсходовано средств 0,0 рублей. Освоение средств составляет 0 %.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  <w:t>Мероприятие 1.3. Организация и проведение муниципального этапа военно-патриотического фестиваля «Сибирский щит»</w:t>
      </w:r>
      <w:r w:rsidRPr="00DA720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2019 году запланировано  25000,0 рублей. Фактически израсходовано средств 25000,0 рублей. Освоение средств составляет 100 %.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209">
        <w:rPr>
          <w:rFonts w:ascii="Times New Roman" w:hAnsi="Times New Roman" w:cs="Times New Roman"/>
          <w:bCs/>
          <w:sz w:val="24"/>
          <w:szCs w:val="24"/>
        </w:rPr>
        <w:tab/>
        <w:t>Мероприятие 1.4. Развитие системы патриотического воспитания в рамках деятельности муниципальных молодежных центров в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2019 году запланировано  </w:t>
      </w:r>
      <w:r w:rsidRPr="00DA7209">
        <w:rPr>
          <w:rFonts w:ascii="Times New Roman" w:hAnsi="Times New Roman" w:cs="Times New Roman"/>
          <w:sz w:val="24"/>
          <w:szCs w:val="24"/>
        </w:rPr>
        <w:lastRenderedPageBreak/>
        <w:t>241164,69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,00 рублей. Фактически израсходовано средств 227972,68 рублей. Освоение средств составляет 94,52 %.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Задача 2.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уровня социальной активности молодежи Богучанского района посредством осуществления добровольческой деятельности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2.1. Поддержка добровольческих объединений. В 2019 году запланировано  10000,0 рублей. Фактически израсходовано средств 10000,0 рублей. Освоение средств составляет 100 %.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Всего по подпрограмме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 в 2019 году запланировано 389974,69 рублей. Фактически израсходовано 365782,68   рублей. Освоение средств составляет 93,8 %.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подпрограммы 2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дальнейшего развития и совершенствования системы патриотического воспитания молодежи Богучанского района..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муниципальной подпрограммы 2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1). Вовлечение молодежи Богучанского района в социальную практику, совершенствующую основные направления патриотического воспитания;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2). Повышение уровня социальной активности молодежи Богучанского района посредством осуществления добровольческой деятельности.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Этапы и сроки реализации программы 2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подпрограммы – с 2019 года  по 2022 год.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Целевые индикаторы и показатели результативности подпрограммы 2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- Удельный вес молодых граждан, проживающих в Богучанском районе, вовлеченных в деятельность патриотической направленности, в их общей численности (увеличение с 3,5 % в 2014 году до 8 % в 2022 году);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Удельный вес молодых граждан, проживающих в Богучанском районе, вовлеченных в добровольческую деятельность, в их общей численности (сохранение на уровне 10,9%, достигнутом в 2014 году, до 2022 года).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Перечень целевых индикаторов приведен в табл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№ 2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Таблица № 2</w:t>
      </w:r>
    </w:p>
    <w:tbl>
      <w:tblPr>
        <w:tblW w:w="232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7"/>
        <w:gridCol w:w="3029"/>
        <w:gridCol w:w="1276"/>
        <w:gridCol w:w="1275"/>
        <w:gridCol w:w="801"/>
        <w:gridCol w:w="692"/>
        <w:gridCol w:w="709"/>
        <w:gridCol w:w="775"/>
        <w:gridCol w:w="6876"/>
        <w:gridCol w:w="900"/>
        <w:gridCol w:w="900"/>
        <w:gridCol w:w="900"/>
        <w:gridCol w:w="900"/>
        <w:gridCol w:w="900"/>
        <w:gridCol w:w="900"/>
        <w:gridCol w:w="900"/>
        <w:gridCol w:w="905"/>
      </w:tblGrid>
      <w:tr w:rsidR="00DA7209" w:rsidRPr="00DA7209" w:rsidTr="009C7D43">
        <w:trPr>
          <w:gridAfter w:val="9"/>
          <w:wAfter w:w="14081" w:type="dxa"/>
          <w:cantSplit/>
          <w:trHeight w:val="258"/>
          <w:tblHeader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 xml:space="preserve">№  </w:t>
            </w:r>
            <w:r w:rsidRPr="009C7D4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 xml:space="preserve">Цель,    </w:t>
            </w:r>
            <w:r w:rsidRPr="009C7D43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9C7D4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Единица</w:t>
            </w:r>
            <w:r w:rsidRPr="009C7D43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 xml:space="preserve">Источник </w:t>
            </w:r>
            <w:r w:rsidRPr="009C7D43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2022 год</w:t>
            </w:r>
          </w:p>
        </w:tc>
      </w:tr>
      <w:tr w:rsidR="00DA7209" w:rsidRPr="00DA7209" w:rsidTr="009C7D43">
        <w:trPr>
          <w:cantSplit/>
          <w:trHeight w:val="45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 xml:space="preserve">Цель: Создание условий для дальнейшего развития и совершенствования системы патриотического воспитания молодежи Богучанского района 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09" w:rsidRPr="00DA7209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09" w:rsidRPr="00DA7209" w:rsidTr="009C7D43">
        <w:trPr>
          <w:gridAfter w:val="9"/>
          <w:wAfter w:w="14081" w:type="dxa"/>
          <w:cantSplit/>
          <w:trHeight w:val="213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209" w:rsidRPr="00DA7209" w:rsidTr="009C7D43">
        <w:trPr>
          <w:gridAfter w:val="9"/>
          <w:wAfter w:w="14081" w:type="dxa"/>
          <w:cantSplit/>
          <w:trHeight w:val="1428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kern w:val="1"/>
              </w:rPr>
              <w:t>Удельный вес молодых граждан, проживающих в Богучанском районе, вовлеченных в деятельность патриотической направленности, в их общей численности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kern w:val="1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color w:val="000000"/>
                <w:kern w:val="1"/>
              </w:rPr>
              <w:t>8,0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color w:val="000000"/>
                <w:kern w:val="1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color w:val="000000"/>
                <w:kern w:val="1"/>
              </w:rPr>
              <w:t>8,0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color w:val="000000"/>
                <w:kern w:val="1"/>
              </w:rPr>
              <w:t>8,0</w:t>
            </w:r>
          </w:p>
        </w:tc>
      </w:tr>
      <w:tr w:rsidR="00DA7209" w:rsidRPr="00DA7209" w:rsidTr="009C7D43">
        <w:trPr>
          <w:gridAfter w:val="9"/>
          <w:wAfter w:w="14081" w:type="dxa"/>
          <w:cantSplit/>
          <w:trHeight w:val="131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kern w:val="1"/>
              </w:rPr>
              <w:t>Удельный вес молодых граждан, проживающих в Богучанском районе, вовлеченных в добровольческую деятельность, в их общей численности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kern w:val="1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C7D4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43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kern w:val="1"/>
              </w:rPr>
              <w:t>10,9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kern w:val="1"/>
              </w:rPr>
              <w:t>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kern w:val="1"/>
              </w:rPr>
              <w:t>10,9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C7D4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C7D43">
              <w:rPr>
                <w:rFonts w:ascii="Times New Roman" w:eastAsia="SimSun" w:hAnsi="Times New Roman" w:cs="Times New Roman"/>
                <w:kern w:val="1"/>
              </w:rPr>
              <w:t>10,9</w:t>
            </w:r>
          </w:p>
        </w:tc>
      </w:tr>
    </w:tbl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Ресурсное обеспечение подпрограммы 2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«Патриотическое воспитание молодежи Богучанского района»: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Общий объем финансирования на реализацию мероприятий Подпрограммы на период 2019-2022 составляет всего 1 139 974,69 рублей, в том числе за счет средств краевого бюджета – 75 675,68 рублей, средства районного  бюджета –  1 064 299,01  рублей, из них по годам: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в 2019 году всего 389 974,69  рублей, в том числе: средства краевого бюджета – 75 675,68,00 рублей, средства районного бюджета – 314 299,01  рублей;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в 2020 году всего 250 000,00  рублей, в том числе: средства районного бюджета – 250 000,00  рублей;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в 2021 году всего 250 000,00  рублей, в том числе: средства районного бюджета – 250 000,00  рублей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в 2022 году всего 250 000,00  рублей, в том числе: средства районного бюджета – 250 000,00  рублей.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Раздел 4.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Подпрограмма 3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A7209">
        <w:rPr>
          <w:rFonts w:ascii="Times New Roman" w:hAnsi="Times New Roman" w:cs="Times New Roman"/>
          <w:sz w:val="24"/>
          <w:szCs w:val="24"/>
        </w:rPr>
        <w:t>Обеспечение жильем молодых семей в Богучанском районе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подпрограммы 3: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A7209">
        <w:rPr>
          <w:rFonts w:ascii="Times New Roman" w:hAnsi="Times New Roman" w:cs="Times New Roman"/>
          <w:sz w:val="24"/>
          <w:szCs w:val="24"/>
        </w:rPr>
        <w:t>Обеспечение жильем молодых семей в Богучанском районе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 подпрограммы 3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A7209">
        <w:rPr>
          <w:rFonts w:ascii="Times New Roman" w:hAnsi="Times New Roman" w:cs="Times New Roman"/>
          <w:sz w:val="24"/>
          <w:szCs w:val="24"/>
        </w:rPr>
        <w:t>Обеспечение жильем молодых семей в Богучанском районе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- Управление муниципальной собственностью Богучанского района,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Соисполнители муниципальной подпрограммы 3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жильем молодых семей в Богучанском районе» - нет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Отдельные мероприятия подпрограммы 3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жильем молодых семей в Богучанском районе»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</w:p>
    <w:p w:rsidR="00DA7209" w:rsidRPr="00DA7209" w:rsidRDefault="00DA7209" w:rsidP="00DA7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социальных выплат на приобретение жилья или строительство индивидуального жилого дома молодым семьям Богучанского района. В 2019 году запланировано  2 834 092,80 рублей. Фактически израсходовано средств 2 834 092,80 рублей. Освоение средств составляет 100 %,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муниципальной подпрограммы 3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жильем молодых семей в Богучанском районе»: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7209">
        <w:rPr>
          <w:rFonts w:ascii="Times New Roman" w:hAnsi="Times New Roman" w:cs="Times New Roman"/>
          <w:sz w:val="24"/>
          <w:szCs w:val="24"/>
        </w:rPr>
        <w:t>Цель - государственная поддержка в решении жилищной проблемы молодых семей, признанных в установленном порядке, нуждающихся в улучшении жилищных условий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муниципальной подпрограммы 3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жильем молодых семей в Богучанском районе»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 xml:space="preserve">- 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-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Этапы и сроки реализации программы 3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жильем молодых семей в Богучанском районе»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подпрограммы – с 2019 года  по 2022 год.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Целевые индикаторы и показатели результативности подпрограммы 3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жильем молодых семей в Богучанском районе»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Доля молодых семей Богучанского района, нуждающихся в улучшении жилищных условий и улучшивших жилищные условия к 2022 году составит 45,46 %</w:t>
      </w:r>
    </w:p>
    <w:p w:rsid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целевых индикаторов приведен </w:t>
      </w:r>
      <w:r w:rsidR="009C7D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в табл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№ 3</w:t>
      </w:r>
    </w:p>
    <w:p w:rsidR="009C7D43" w:rsidRPr="00DA7209" w:rsidRDefault="009C7D43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Таблица № 3                                 </w:t>
      </w:r>
    </w:p>
    <w:tbl>
      <w:tblPr>
        <w:tblpPr w:leftFromText="180" w:rightFromText="180" w:vertAnchor="text" w:horzAnchor="margin" w:tblpY="143"/>
        <w:tblW w:w="87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18"/>
        <w:gridCol w:w="283"/>
        <w:gridCol w:w="567"/>
        <w:gridCol w:w="1701"/>
        <w:gridCol w:w="900"/>
        <w:gridCol w:w="1080"/>
        <w:gridCol w:w="1080"/>
        <w:gridCol w:w="1051"/>
      </w:tblGrid>
      <w:tr w:rsidR="009C7D43" w:rsidRPr="00DA7209" w:rsidTr="009C7D4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 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  <w:t>целевые индикаторы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43" w:rsidRPr="00DA7209" w:rsidRDefault="009C7D43" w:rsidP="009C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43" w:rsidRPr="00DA7209" w:rsidRDefault="009C7D43" w:rsidP="009C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43" w:rsidRPr="00DA7209" w:rsidRDefault="009C7D43" w:rsidP="009C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43" w:rsidRPr="00DA7209" w:rsidRDefault="009C7D43" w:rsidP="009C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9C7D43" w:rsidRPr="00DA7209" w:rsidTr="009C7D43">
        <w:trPr>
          <w:cantSplit/>
          <w:trHeight w:val="240"/>
        </w:trPr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D43" w:rsidRPr="00DA7209" w:rsidRDefault="009C7D43" w:rsidP="009C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Цель – 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9C7D43" w:rsidRPr="00DA7209" w:rsidTr="009C7D43">
        <w:trPr>
          <w:cantSplit/>
          <w:trHeight w:val="2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Доля молодых семей Богучанского района, нуждающихся в улучшении жилищных условий и улучшивших жилищные условия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D43" w:rsidRPr="00DA7209" w:rsidRDefault="009C7D43" w:rsidP="009C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43" w:rsidRPr="00DA7209" w:rsidRDefault="009C7D43" w:rsidP="009C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43" w:rsidRPr="00DA7209" w:rsidRDefault="009C7D43" w:rsidP="009C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43" w:rsidRPr="00DA7209" w:rsidRDefault="009C7D43" w:rsidP="009C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43" w:rsidRPr="00DA7209" w:rsidRDefault="009C7D43" w:rsidP="009C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</w:tr>
    </w:tbl>
    <w:p w:rsidR="00DA7209" w:rsidRPr="00DA7209" w:rsidRDefault="009C7D43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Ресурсное обеспечение подпрограммы 2 </w:t>
      </w:r>
      <w:r w:rsidRPr="00DA7209">
        <w:rPr>
          <w:rFonts w:ascii="Times New Roman" w:hAnsi="Times New Roman" w:cs="Times New Roman"/>
          <w:sz w:val="24"/>
          <w:szCs w:val="24"/>
        </w:rPr>
        <w:t xml:space="preserve">«Обеспечение жильем молодых семей в Богучанском районе»  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подпрограммы за счет федерального, краевого и районного бюджетов составляет всего 7 334 092,80 рублей, в том числе за счет средств федерального бюджета – 668 714,49 рублей; за счет средств краевого бюджета – 1 165 378,31 рублей; за счет средств районного бюджета – 5 500 000,00 рублей; в том числе по годам: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       в 2019 году – 2 834 092,80 рублей, в том числе: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668 714,49 рублей – средства федерального бюджета,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1 165 378,31 рублей –  средства краевого бюджета,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1 000 000,00  рублей – средства районного бюджета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       в 2020 году – 1 500 000,00 рублей, в том числе: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0,00 рублей – средства федерального бюджета,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0,00 рублей –  средства краевого бюджета,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1 500 000,00  рублей – средства районного бюджета,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       в 2021 году – 1 500 000,00 рублей, в том числе: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0,00 рублей – средства федерального бюджета,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0,00 рублей –  средства краевого бюджета,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1 500 000,00 рублей – средства районного бюджета;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        в 2022 году – 1 500 000,00 рублей, в том числе: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0,00 рублей – средства федерального бюджета,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0,00 рублей –  средства краевого бюджета,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1 500 000,00 рублей – средства районного бюджета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Раздел 5.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Подпрограмма 4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реализации муниципальной программы и прочие мероприятия».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подпрограммы 4: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реализации муниципальной программы и прочие мероприятия»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Исполнитель подпрограммы 4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реализации муниципальной программы и прочие мероприятия»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- Муниципальное казенное учреждение «Управление культуры, физической культуры, спорта и молодежной политики Богучанского района»;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Отдельные мероприятия подпрограммы 4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реализации муниципальной программы и прочие мероприятия»: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Задача 1.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Мероприятия:</w:t>
      </w:r>
    </w:p>
    <w:p w:rsidR="00DA7209" w:rsidRPr="00DA7209" w:rsidRDefault="00DA7209" w:rsidP="00DA7209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Выполнение муниципального задания (выполнение 4 работ).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2019 году запланировано 8693923,70 рублей. Фактически израсходовано 8693223,7   рублей. Освоение средств составляет 99,99 %.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1.2. Получение краевой субсидии на поддержку муниципальных молодежных центров.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2019 году запланировано 1062400,0 рублей. Освоено 1015464,83 рублей. Освоение средств составляет 95,58%.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ab/>
        <w:t>Мероприятие 2: Проведение отдельных мероприятий для осуществления видов деятельности бюджетных учреждений,  в 2019 году запланировано 56768,99 рублей. Освоено 56768,99 рублей. Освоение средств составляет 100%.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Всего по подпрограмме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реализации муниципальной программы и прочие мероприятия» в 2019 году запланировано 9813092,69 рублей. Фактически израсходовано 9765457,52   рублей. Освоение средств составляет 99,51 %.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муниципальной подпрограммы 4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реализации муниципальной программы и прочие мероприятия»: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7209">
        <w:rPr>
          <w:rFonts w:ascii="Times New Roman" w:hAnsi="Times New Roman" w:cs="Times New Roman"/>
          <w:sz w:val="24"/>
          <w:szCs w:val="24"/>
        </w:rPr>
        <w:t>Цель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муниципальной подпрограммы 4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реализации муниципальной программы и прочие мероприятия»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9">
        <w:rPr>
          <w:rFonts w:ascii="Times New Roman" w:hAnsi="Times New Roman" w:cs="Times New Roman"/>
          <w:sz w:val="24"/>
          <w:szCs w:val="24"/>
        </w:rPr>
        <w:t>-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Этапы и сроки реализации программы 4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реализации муниципальной программы и прочие мероприятия»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подпрограммы – с 2019 года  по 2022 год.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Целевые индикаторы и показатели результативности подпрограммы 4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реализации муниципальной программы и прочие мероприятия»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Доля исполненных бюджетных ассигнований, предусмотренных в программном виде, не менее 100 % ежегодно. Перечень целевых индикаторов приведен в табл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№ 4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ab/>
        <w:t>Таблица № 4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76" w:type="dxa"/>
        <w:tblInd w:w="-7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2726"/>
        <w:gridCol w:w="851"/>
        <w:gridCol w:w="1417"/>
        <w:gridCol w:w="992"/>
        <w:gridCol w:w="992"/>
        <w:gridCol w:w="992"/>
        <w:gridCol w:w="1134"/>
      </w:tblGrid>
      <w:tr w:rsidR="00DA7209" w:rsidRPr="009731A3" w:rsidTr="009731A3">
        <w:trPr>
          <w:cantSplit/>
          <w:trHeight w:val="281"/>
          <w:tblHeader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 xml:space="preserve">№  </w:t>
            </w:r>
            <w:r w:rsidRPr="009731A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 xml:space="preserve">Цель,    </w:t>
            </w:r>
            <w:r w:rsidRPr="009731A3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9731A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Единица</w:t>
            </w:r>
            <w:r w:rsidRPr="009731A3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 xml:space="preserve">Источник </w:t>
            </w:r>
            <w:r w:rsidRPr="009731A3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09" w:rsidRPr="009731A3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eastAsia="SimSun" w:hAnsi="Times New Roman" w:cs="Times New Roman"/>
                <w:kern w:val="1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9" w:rsidRPr="009731A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731A3">
              <w:rPr>
                <w:rFonts w:ascii="Times New Roman" w:eastAsia="SimSun" w:hAnsi="Times New Roman" w:cs="Times New Roman"/>
                <w:kern w:val="1"/>
              </w:rPr>
              <w:t>2022 год</w:t>
            </w:r>
          </w:p>
        </w:tc>
      </w:tr>
      <w:tr w:rsidR="00DA7209" w:rsidRPr="009731A3" w:rsidTr="009731A3">
        <w:trPr>
          <w:cantSplit/>
          <w:trHeight w:val="281"/>
        </w:trPr>
        <w:tc>
          <w:tcPr>
            <w:tcW w:w="9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209" w:rsidRPr="009731A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A7209" w:rsidRPr="009731A3" w:rsidRDefault="00DA7209" w:rsidP="00DA7209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A7209" w:rsidRPr="009731A3" w:rsidTr="009731A3">
        <w:trPr>
          <w:cantSplit/>
          <w:trHeight w:val="231"/>
        </w:trPr>
        <w:tc>
          <w:tcPr>
            <w:tcW w:w="9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209" w:rsidRPr="009731A3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eastAsia="SimSun" w:hAnsi="Times New Roman" w:cs="Times New Roman"/>
                <w:kern w:val="1"/>
              </w:rPr>
              <w:t>Целевые индикаторы</w:t>
            </w:r>
          </w:p>
        </w:tc>
      </w:tr>
      <w:tr w:rsidR="00DA7209" w:rsidRPr="009731A3" w:rsidTr="009731A3">
        <w:trPr>
          <w:cantSplit/>
          <w:trHeight w:val="65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09" w:rsidRPr="009731A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731A3">
              <w:rPr>
                <w:rFonts w:ascii="Times New Roman" w:eastAsia="SimSun" w:hAnsi="Times New Roman" w:cs="Times New Roman"/>
                <w:kern w:val="1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731A3" w:rsidRDefault="00DA7209" w:rsidP="00DA72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9731A3">
              <w:rPr>
                <w:rFonts w:ascii="Times New Roman" w:eastAsia="SimSun" w:hAnsi="Times New Roman" w:cs="Times New Roman"/>
                <w:kern w:val="1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99,51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09" w:rsidRPr="009731A3" w:rsidRDefault="00DA7209" w:rsidP="00DA72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09" w:rsidRPr="009731A3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9" w:rsidRPr="009731A3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1A3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Ресурсное обеспечение подпрограммы 4 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«Обеспечение реализации муниципальной программы и прочие мероприятия»: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39 705 035,69 рублей, в том числе средства краевого бюджета 4 157 200,00 рублей,  средства районного бюджета 35 547 835,69  рублей, 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 них по годам: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2019 году всего 9 813 092,69 рублей, в том числе средства краевого бюджета – 1 062 400,0  рублей, средства районного бюджета – 8 750 692,69  рублей;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2020 году всего 9 963 981,0  рублей, в том числе средства краевого бюджета – 1 031 600,0  рублей, средства районного бюджета – 8 932 381,00 рублей;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2021 году всего 9 963 981,0  рублей, в том числе средства краевого бюджета – 1 031 600,0  рублей, средства районного бюджета – 8 932 381,00 рублей;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 2022 году всего 9 963 981,0  рублей, в том числе средства краевого бюджета – 1 031 600,0  рублей, средства районного бюджета – 8 932 381,00 рублей;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Раздел № 6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Оценка эффективности и результативности муниципальной программы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Первый этап расчета итоговой оценки эффективности реализации муниципальной программы – 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– оценка эффективности по критерию «полнота и эффективность использования средств районного бюджета на реализацию муниципальной программы»: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= (15675760,85+0*)/ 15747664,03 руб. х 100% = 99,54 %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= 0* руб. – показатель суммы «положительной экономии).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Интерпретация оценки эффективности реализации муниципальной программы «полнота и эффективность использования средств районного бюджета на реализацию муниципальной программы»: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95%&lt;О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&gt;100 %, 95%&lt;99,54&gt;100 % следовательно Муниципальная программа выполнена в полном объеме.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Второй этап: расчет 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– оценки эффективности реализации муниципальной программы «степень достижения целевых показателей муниципальной программы»: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= (100% +100%) /2 = 100%; 95%&lt;О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&gt;100 %, - Муниципальная программа по степени достижения целевых показателей выполнена в полном объеме.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Третий этап: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– оценка эффективности реализации муниципальной программы «степень достижения показателей результативности муниципальной программы»: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 = (100*0,1 + 100,0*0,2 + 100*0,25 + 100*0,25 + 100*0,1 + 99,5*0,05 + 100*0,05)/1 = 99,98 %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интерпретацией оценки 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95%&lt;О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&gt;100 %, Муниципальная программа выполнена в полном объеме.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Четвертый этап: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A720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итог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= (99,54 % + 100 % + 99,98 %)/3 = 99,84  %</w:t>
      </w:r>
    </w:p>
    <w:p w:rsidR="00DA7209" w:rsidRPr="00DA7209" w:rsidRDefault="00DA7209" w:rsidP="00D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20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интерпретацией оценки  95%&lt;Оитог&gt;100 %,- муниципальная программа «Молодежь Приангарья»  выполнена в полном объеме и считается </w:t>
      </w:r>
      <w:r w:rsidRPr="00DA7209">
        <w:rPr>
          <w:rFonts w:ascii="Times New Roman" w:hAnsi="Times New Roman" w:cs="Times New Roman"/>
          <w:b/>
          <w:color w:val="000000"/>
          <w:sz w:val="24"/>
          <w:szCs w:val="24"/>
        </w:rPr>
        <w:t>эффективной муниципальной программой</w:t>
      </w:r>
      <w:r w:rsidRPr="00DA72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984"/>
        <w:gridCol w:w="1979"/>
        <w:gridCol w:w="2033"/>
        <w:gridCol w:w="1976"/>
      </w:tblGrid>
      <w:tr w:rsidR="00DA7209" w:rsidRPr="00DA7209" w:rsidTr="005634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 эффективность использования средств районного бюджета</w:t>
            </w: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достижения целевых показателей</w:t>
            </w: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достижения показателей результативности</w:t>
            </w: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оценка</w:t>
            </w: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итог</w:t>
            </w:r>
          </w:p>
        </w:tc>
      </w:tr>
      <w:tr w:rsidR="00DA7209" w:rsidRPr="00DA7209" w:rsidTr="005634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99,54%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99,98%</w:t>
            </w: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99,84%</w:t>
            </w:r>
          </w:p>
          <w:p w:rsidR="00DA7209" w:rsidRPr="00DA7209" w:rsidRDefault="00DA7209" w:rsidP="00DA7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FBC" w:rsidRPr="008C10D0" w:rsidRDefault="001A5FBC" w:rsidP="008C1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0D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76B2E" w:rsidRPr="008C10D0" w:rsidRDefault="001A5FBC" w:rsidP="008C1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0D0">
        <w:rPr>
          <w:rFonts w:ascii="Times New Roman" w:hAnsi="Times New Roman" w:cs="Times New Roman"/>
          <w:sz w:val="24"/>
          <w:szCs w:val="24"/>
        </w:rPr>
        <w:t>экономики и планирования</w:t>
      </w:r>
    </w:p>
    <w:p w:rsidR="001A5FBC" w:rsidRPr="008C10D0" w:rsidRDefault="001A5FBC" w:rsidP="008C1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0D0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                       </w:t>
      </w:r>
      <w:r w:rsidR="008C10D0" w:rsidRPr="008C10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35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2075">
        <w:rPr>
          <w:rFonts w:ascii="Times New Roman" w:hAnsi="Times New Roman" w:cs="Times New Roman"/>
          <w:sz w:val="24"/>
          <w:szCs w:val="24"/>
        </w:rPr>
        <w:t xml:space="preserve">   </w:t>
      </w:r>
      <w:r w:rsidR="007B775D">
        <w:rPr>
          <w:rFonts w:ascii="Times New Roman" w:hAnsi="Times New Roman" w:cs="Times New Roman"/>
          <w:sz w:val="24"/>
          <w:szCs w:val="24"/>
        </w:rPr>
        <w:t>А.С. Арсеньева</w:t>
      </w:r>
    </w:p>
    <w:p w:rsidR="00DB05F0" w:rsidRDefault="00DB05F0" w:rsidP="008C10D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A5FBC" w:rsidRDefault="008C10D0" w:rsidP="008C10D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10D0">
        <w:rPr>
          <w:rFonts w:ascii="Times New Roman" w:hAnsi="Times New Roman" w:cs="Times New Roman"/>
          <w:sz w:val="16"/>
          <w:szCs w:val="16"/>
        </w:rPr>
        <w:t xml:space="preserve">исп. </w:t>
      </w:r>
      <w:r w:rsidR="00123C70">
        <w:rPr>
          <w:rFonts w:ascii="Times New Roman" w:hAnsi="Times New Roman" w:cs="Times New Roman"/>
          <w:sz w:val="16"/>
          <w:szCs w:val="16"/>
        </w:rPr>
        <w:t>Арсеньева Альфия  Сагитовна</w:t>
      </w:r>
    </w:p>
    <w:p w:rsidR="008C10D0" w:rsidRPr="008C10D0" w:rsidRDefault="008C10D0" w:rsidP="008C10D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8-39162 тел. 22-016</w:t>
      </w:r>
    </w:p>
    <w:sectPr w:rsidR="008C10D0" w:rsidRPr="008C10D0" w:rsidSect="00742F37">
      <w:pgSz w:w="11906" w:h="16838" w:code="9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8B" w:rsidRDefault="00E5638B" w:rsidP="00B92DFD">
      <w:pPr>
        <w:spacing w:after="0" w:line="240" w:lineRule="auto"/>
      </w:pPr>
      <w:r>
        <w:separator/>
      </w:r>
    </w:p>
  </w:endnote>
  <w:endnote w:type="continuationSeparator" w:id="1">
    <w:p w:rsidR="00E5638B" w:rsidRDefault="00E5638B" w:rsidP="00B9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8B" w:rsidRDefault="00E5638B" w:rsidP="00B92DFD">
      <w:pPr>
        <w:spacing w:after="0" w:line="240" w:lineRule="auto"/>
      </w:pPr>
      <w:r>
        <w:separator/>
      </w:r>
    </w:p>
  </w:footnote>
  <w:footnote w:type="continuationSeparator" w:id="1">
    <w:p w:rsidR="00E5638B" w:rsidRDefault="00E5638B" w:rsidP="00B9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B06"/>
    <w:multiLevelType w:val="hybridMultilevel"/>
    <w:tmpl w:val="B5A2BD8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D63616"/>
    <w:multiLevelType w:val="hybridMultilevel"/>
    <w:tmpl w:val="08F62B6C"/>
    <w:lvl w:ilvl="0" w:tplc="709C68FC">
      <w:start w:val="256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i/>
        <w:sz w:val="1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1D4622E"/>
    <w:multiLevelType w:val="hybridMultilevel"/>
    <w:tmpl w:val="096E412A"/>
    <w:lvl w:ilvl="0" w:tplc="418E37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2C3165B"/>
    <w:multiLevelType w:val="hybridMultilevel"/>
    <w:tmpl w:val="005E5246"/>
    <w:lvl w:ilvl="0" w:tplc="E0C2F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4DC1B67"/>
    <w:multiLevelType w:val="hybridMultilevel"/>
    <w:tmpl w:val="975E9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F55D42"/>
    <w:multiLevelType w:val="hybridMultilevel"/>
    <w:tmpl w:val="E51261B0"/>
    <w:lvl w:ilvl="0" w:tplc="FE521236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826E1"/>
    <w:multiLevelType w:val="hybridMultilevel"/>
    <w:tmpl w:val="8E2C8F54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AA1170"/>
    <w:multiLevelType w:val="hybridMultilevel"/>
    <w:tmpl w:val="E7D20B86"/>
    <w:lvl w:ilvl="0" w:tplc="73C23B7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0FA90103"/>
    <w:multiLevelType w:val="hybridMultilevel"/>
    <w:tmpl w:val="663ECED2"/>
    <w:lvl w:ilvl="0" w:tplc="BF38438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914488B"/>
    <w:multiLevelType w:val="hybridMultilevel"/>
    <w:tmpl w:val="77AC9AF8"/>
    <w:lvl w:ilvl="0" w:tplc="26B4135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F7AD0"/>
    <w:multiLevelType w:val="hybridMultilevel"/>
    <w:tmpl w:val="8AE26938"/>
    <w:lvl w:ilvl="0" w:tplc="73C23B7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19800319"/>
    <w:multiLevelType w:val="hybridMultilevel"/>
    <w:tmpl w:val="C946131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E4B6D48"/>
    <w:multiLevelType w:val="hybridMultilevel"/>
    <w:tmpl w:val="40A0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53CEF"/>
    <w:multiLevelType w:val="hybridMultilevel"/>
    <w:tmpl w:val="1F6E17F4"/>
    <w:lvl w:ilvl="0" w:tplc="AEC404A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11243FE"/>
    <w:multiLevelType w:val="hybridMultilevel"/>
    <w:tmpl w:val="F400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A6AA3"/>
    <w:multiLevelType w:val="hybridMultilevel"/>
    <w:tmpl w:val="30FEF5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B41B9"/>
    <w:multiLevelType w:val="hybridMultilevel"/>
    <w:tmpl w:val="1DE8C74A"/>
    <w:lvl w:ilvl="0" w:tplc="A842880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76317F7"/>
    <w:multiLevelType w:val="multilevel"/>
    <w:tmpl w:val="422A9A2A"/>
    <w:lvl w:ilvl="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28"/>
        </w:tabs>
        <w:ind w:left="1128" w:hanging="720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1584"/>
        </w:tabs>
        <w:ind w:left="1584" w:hanging="108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1632"/>
        </w:tabs>
        <w:ind w:left="1632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8"/>
        </w:tabs>
        <w:ind w:left="2088" w:hanging="144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  <w:color w:val="auto"/>
        <w:sz w:val="18"/>
      </w:rPr>
    </w:lvl>
  </w:abstractNum>
  <w:abstractNum w:abstractNumId="19">
    <w:nsid w:val="396938BA"/>
    <w:multiLevelType w:val="multilevel"/>
    <w:tmpl w:val="DA6C2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CAA0E41"/>
    <w:multiLevelType w:val="multilevel"/>
    <w:tmpl w:val="F7F06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FF85F09"/>
    <w:multiLevelType w:val="hybridMultilevel"/>
    <w:tmpl w:val="BB4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6775D"/>
    <w:multiLevelType w:val="hybridMultilevel"/>
    <w:tmpl w:val="097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A1B1A"/>
    <w:multiLevelType w:val="hybridMultilevel"/>
    <w:tmpl w:val="C4DE1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D0217B"/>
    <w:multiLevelType w:val="hybridMultilevel"/>
    <w:tmpl w:val="F184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25C2A"/>
    <w:multiLevelType w:val="hybridMultilevel"/>
    <w:tmpl w:val="1CF8A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67726D"/>
    <w:multiLevelType w:val="hybridMultilevel"/>
    <w:tmpl w:val="65C0E0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44121E"/>
    <w:multiLevelType w:val="hybridMultilevel"/>
    <w:tmpl w:val="7696C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F44584"/>
    <w:multiLevelType w:val="hybridMultilevel"/>
    <w:tmpl w:val="3BBAC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401633"/>
    <w:multiLevelType w:val="hybridMultilevel"/>
    <w:tmpl w:val="B5143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FF4F36"/>
    <w:multiLevelType w:val="hybridMultilevel"/>
    <w:tmpl w:val="5DD419C2"/>
    <w:lvl w:ilvl="0" w:tplc="EEB05A6C">
      <w:start w:val="1"/>
      <w:numFmt w:val="decimal"/>
      <w:lvlText w:val="%1."/>
      <w:lvlJc w:val="left"/>
      <w:pPr>
        <w:ind w:left="1669" w:hanging="9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D14C3F"/>
    <w:multiLevelType w:val="hybridMultilevel"/>
    <w:tmpl w:val="20F244FE"/>
    <w:lvl w:ilvl="0" w:tplc="53B0E6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0244C"/>
    <w:multiLevelType w:val="hybridMultilevel"/>
    <w:tmpl w:val="3CB2014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F87D53"/>
    <w:multiLevelType w:val="hybridMultilevel"/>
    <w:tmpl w:val="95E27466"/>
    <w:lvl w:ilvl="0" w:tplc="13ECAB3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3E107AD"/>
    <w:multiLevelType w:val="hybridMultilevel"/>
    <w:tmpl w:val="42F2C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810546"/>
    <w:multiLevelType w:val="hybridMultilevel"/>
    <w:tmpl w:val="2CCE53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892B93"/>
    <w:multiLevelType w:val="hybridMultilevel"/>
    <w:tmpl w:val="A210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729C5"/>
    <w:multiLevelType w:val="hybridMultilevel"/>
    <w:tmpl w:val="3A0EB568"/>
    <w:lvl w:ilvl="0" w:tplc="73C23B7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4C2B"/>
    <w:multiLevelType w:val="hybridMultilevel"/>
    <w:tmpl w:val="005E5246"/>
    <w:lvl w:ilvl="0" w:tplc="E0C2F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6D03D8"/>
    <w:multiLevelType w:val="hybridMultilevel"/>
    <w:tmpl w:val="FCA617E4"/>
    <w:lvl w:ilvl="0" w:tplc="34EEF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0C5A8C"/>
    <w:multiLevelType w:val="hybridMultilevel"/>
    <w:tmpl w:val="E23EFB1C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6"/>
  </w:num>
  <w:num w:numId="4">
    <w:abstractNumId w:val="37"/>
  </w:num>
  <w:num w:numId="5">
    <w:abstractNumId w:val="11"/>
  </w:num>
  <w:num w:numId="6">
    <w:abstractNumId w:val="8"/>
  </w:num>
  <w:num w:numId="7">
    <w:abstractNumId w:val="23"/>
  </w:num>
  <w:num w:numId="8">
    <w:abstractNumId w:val="30"/>
  </w:num>
  <w:num w:numId="9">
    <w:abstractNumId w:val="6"/>
  </w:num>
  <w:num w:numId="10">
    <w:abstractNumId w:val="7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2"/>
  </w:num>
  <w:num w:numId="18">
    <w:abstractNumId w:val="13"/>
  </w:num>
  <w:num w:numId="19">
    <w:abstractNumId w:val="21"/>
  </w:num>
  <w:num w:numId="20">
    <w:abstractNumId w:val="3"/>
  </w:num>
  <w:num w:numId="21">
    <w:abstractNumId w:val="10"/>
  </w:num>
  <w:num w:numId="22">
    <w:abstractNumId w:val="12"/>
  </w:num>
  <w:num w:numId="23">
    <w:abstractNumId w:val="9"/>
  </w:num>
  <w:num w:numId="24">
    <w:abstractNumId w:val="35"/>
  </w:num>
  <w:num w:numId="25">
    <w:abstractNumId w:val="5"/>
  </w:num>
  <w:num w:numId="26">
    <w:abstractNumId w:val="15"/>
  </w:num>
  <w:num w:numId="27">
    <w:abstractNumId w:val="33"/>
  </w:num>
  <w:num w:numId="28">
    <w:abstractNumId w:val="38"/>
  </w:num>
  <w:num w:numId="29">
    <w:abstractNumId w:val="25"/>
  </w:num>
  <w:num w:numId="30">
    <w:abstractNumId w:val="40"/>
  </w:num>
  <w:num w:numId="31">
    <w:abstractNumId w:val="16"/>
  </w:num>
  <w:num w:numId="32">
    <w:abstractNumId w:val="39"/>
  </w:num>
  <w:num w:numId="33">
    <w:abstractNumId w:val="17"/>
  </w:num>
  <w:num w:numId="34">
    <w:abstractNumId w:val="2"/>
  </w:num>
  <w:num w:numId="35">
    <w:abstractNumId w:val="27"/>
  </w:num>
  <w:num w:numId="36">
    <w:abstractNumId w:val="18"/>
  </w:num>
  <w:num w:numId="37">
    <w:abstractNumId w:val="14"/>
  </w:num>
  <w:num w:numId="38">
    <w:abstractNumId w:val="28"/>
  </w:num>
  <w:num w:numId="39">
    <w:abstractNumId w:val="32"/>
  </w:num>
  <w:num w:numId="40">
    <w:abstractNumId w:val="34"/>
  </w:num>
  <w:num w:numId="41">
    <w:abstractNumId w:val="4"/>
  </w:num>
  <w:num w:numId="42">
    <w:abstractNumId w:val="1"/>
  </w:num>
  <w:num w:numId="43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B6C"/>
    <w:rsid w:val="000009C3"/>
    <w:rsid w:val="000014B1"/>
    <w:rsid w:val="00006CAC"/>
    <w:rsid w:val="0000776B"/>
    <w:rsid w:val="000132EA"/>
    <w:rsid w:val="00014FE9"/>
    <w:rsid w:val="0002050D"/>
    <w:rsid w:val="00022F65"/>
    <w:rsid w:val="00023282"/>
    <w:rsid w:val="00024703"/>
    <w:rsid w:val="00025241"/>
    <w:rsid w:val="000264C2"/>
    <w:rsid w:val="00034D25"/>
    <w:rsid w:val="00037134"/>
    <w:rsid w:val="0003772A"/>
    <w:rsid w:val="00040F7C"/>
    <w:rsid w:val="00041ED7"/>
    <w:rsid w:val="00042075"/>
    <w:rsid w:val="00042742"/>
    <w:rsid w:val="00046ABB"/>
    <w:rsid w:val="00047464"/>
    <w:rsid w:val="000541DC"/>
    <w:rsid w:val="000541E4"/>
    <w:rsid w:val="0006006B"/>
    <w:rsid w:val="000606EB"/>
    <w:rsid w:val="000624BB"/>
    <w:rsid w:val="00065419"/>
    <w:rsid w:val="00067D2E"/>
    <w:rsid w:val="0007054D"/>
    <w:rsid w:val="00071DF2"/>
    <w:rsid w:val="00073E3C"/>
    <w:rsid w:val="00077CAB"/>
    <w:rsid w:val="0008241E"/>
    <w:rsid w:val="00083444"/>
    <w:rsid w:val="00084278"/>
    <w:rsid w:val="00085E2D"/>
    <w:rsid w:val="000860A7"/>
    <w:rsid w:val="00086BFA"/>
    <w:rsid w:val="00093CBC"/>
    <w:rsid w:val="00094E44"/>
    <w:rsid w:val="0009571E"/>
    <w:rsid w:val="000A0908"/>
    <w:rsid w:val="000A2CD9"/>
    <w:rsid w:val="000A2EBC"/>
    <w:rsid w:val="000A41D2"/>
    <w:rsid w:val="000A4BFD"/>
    <w:rsid w:val="000A7016"/>
    <w:rsid w:val="000A7DD8"/>
    <w:rsid w:val="000B1367"/>
    <w:rsid w:val="000B295A"/>
    <w:rsid w:val="000B423E"/>
    <w:rsid w:val="000B7C3F"/>
    <w:rsid w:val="000C043D"/>
    <w:rsid w:val="000C04F6"/>
    <w:rsid w:val="000C1D25"/>
    <w:rsid w:val="000C3FC2"/>
    <w:rsid w:val="000C528C"/>
    <w:rsid w:val="000D0CD2"/>
    <w:rsid w:val="000D1050"/>
    <w:rsid w:val="000D18E9"/>
    <w:rsid w:val="000E04A6"/>
    <w:rsid w:val="000E22FD"/>
    <w:rsid w:val="000E37F7"/>
    <w:rsid w:val="000E3FC4"/>
    <w:rsid w:val="000E7230"/>
    <w:rsid w:val="000E7BC9"/>
    <w:rsid w:val="000F0C4F"/>
    <w:rsid w:val="000F0E78"/>
    <w:rsid w:val="000F103C"/>
    <w:rsid w:val="001031C8"/>
    <w:rsid w:val="001035B0"/>
    <w:rsid w:val="00103FCB"/>
    <w:rsid w:val="00104DA2"/>
    <w:rsid w:val="0010524A"/>
    <w:rsid w:val="0010537E"/>
    <w:rsid w:val="00107A76"/>
    <w:rsid w:val="00110D75"/>
    <w:rsid w:val="00111D00"/>
    <w:rsid w:val="00113321"/>
    <w:rsid w:val="00114F10"/>
    <w:rsid w:val="00115401"/>
    <w:rsid w:val="00117355"/>
    <w:rsid w:val="00117933"/>
    <w:rsid w:val="001200E2"/>
    <w:rsid w:val="00120EFA"/>
    <w:rsid w:val="0012321C"/>
    <w:rsid w:val="00123832"/>
    <w:rsid w:val="00123C70"/>
    <w:rsid w:val="00127F42"/>
    <w:rsid w:val="00130A52"/>
    <w:rsid w:val="00131D30"/>
    <w:rsid w:val="00143813"/>
    <w:rsid w:val="001456BD"/>
    <w:rsid w:val="001470E3"/>
    <w:rsid w:val="001502C3"/>
    <w:rsid w:val="00151634"/>
    <w:rsid w:val="001534CB"/>
    <w:rsid w:val="001534F0"/>
    <w:rsid w:val="001554C3"/>
    <w:rsid w:val="00155D53"/>
    <w:rsid w:val="00156D88"/>
    <w:rsid w:val="00161EA0"/>
    <w:rsid w:val="0016668B"/>
    <w:rsid w:val="00167E79"/>
    <w:rsid w:val="001700C0"/>
    <w:rsid w:val="0017378B"/>
    <w:rsid w:val="001764E1"/>
    <w:rsid w:val="00176647"/>
    <w:rsid w:val="00177771"/>
    <w:rsid w:val="00177F1D"/>
    <w:rsid w:val="001813BB"/>
    <w:rsid w:val="001825C4"/>
    <w:rsid w:val="00184072"/>
    <w:rsid w:val="001850FD"/>
    <w:rsid w:val="00185891"/>
    <w:rsid w:val="001927B9"/>
    <w:rsid w:val="001933C5"/>
    <w:rsid w:val="001940B6"/>
    <w:rsid w:val="00194939"/>
    <w:rsid w:val="001978E0"/>
    <w:rsid w:val="00197C02"/>
    <w:rsid w:val="001A1CEB"/>
    <w:rsid w:val="001A4224"/>
    <w:rsid w:val="001A5BFC"/>
    <w:rsid w:val="001A5FBC"/>
    <w:rsid w:val="001B0440"/>
    <w:rsid w:val="001B1623"/>
    <w:rsid w:val="001B228F"/>
    <w:rsid w:val="001B7FDF"/>
    <w:rsid w:val="001C0381"/>
    <w:rsid w:val="001C3E1D"/>
    <w:rsid w:val="001C4FC7"/>
    <w:rsid w:val="001C5723"/>
    <w:rsid w:val="001C7184"/>
    <w:rsid w:val="001D728B"/>
    <w:rsid w:val="001E10F4"/>
    <w:rsid w:val="001E4352"/>
    <w:rsid w:val="001E5364"/>
    <w:rsid w:val="001E6097"/>
    <w:rsid w:val="001E74FC"/>
    <w:rsid w:val="001E7F88"/>
    <w:rsid w:val="001F03A3"/>
    <w:rsid w:val="001F41D7"/>
    <w:rsid w:val="001F42A3"/>
    <w:rsid w:val="001F5798"/>
    <w:rsid w:val="001F7BAF"/>
    <w:rsid w:val="00200436"/>
    <w:rsid w:val="00211FA8"/>
    <w:rsid w:val="00212A18"/>
    <w:rsid w:val="00212E3F"/>
    <w:rsid w:val="002137F3"/>
    <w:rsid w:val="0021533E"/>
    <w:rsid w:val="00216913"/>
    <w:rsid w:val="00216BF6"/>
    <w:rsid w:val="00216DD5"/>
    <w:rsid w:val="00222610"/>
    <w:rsid w:val="0022643A"/>
    <w:rsid w:val="00226931"/>
    <w:rsid w:val="002278CC"/>
    <w:rsid w:val="00227A00"/>
    <w:rsid w:val="00227AB5"/>
    <w:rsid w:val="002306EC"/>
    <w:rsid w:val="002338A3"/>
    <w:rsid w:val="00233BC3"/>
    <w:rsid w:val="00233FAC"/>
    <w:rsid w:val="0023535B"/>
    <w:rsid w:val="00237691"/>
    <w:rsid w:val="00243820"/>
    <w:rsid w:val="00244875"/>
    <w:rsid w:val="00244A59"/>
    <w:rsid w:val="00245C2A"/>
    <w:rsid w:val="0024617E"/>
    <w:rsid w:val="00246BCE"/>
    <w:rsid w:val="00251655"/>
    <w:rsid w:val="00252F4C"/>
    <w:rsid w:val="00255B35"/>
    <w:rsid w:val="0026019C"/>
    <w:rsid w:val="00260644"/>
    <w:rsid w:val="002636A3"/>
    <w:rsid w:val="00263E73"/>
    <w:rsid w:val="00264689"/>
    <w:rsid w:val="00264693"/>
    <w:rsid w:val="00264D2D"/>
    <w:rsid w:val="00265045"/>
    <w:rsid w:val="0026540E"/>
    <w:rsid w:val="002717E3"/>
    <w:rsid w:val="00271EFD"/>
    <w:rsid w:val="002721CD"/>
    <w:rsid w:val="0027488C"/>
    <w:rsid w:val="00274FE2"/>
    <w:rsid w:val="0027554F"/>
    <w:rsid w:val="00275B9B"/>
    <w:rsid w:val="002763B7"/>
    <w:rsid w:val="00276E8C"/>
    <w:rsid w:val="00277806"/>
    <w:rsid w:val="002778DC"/>
    <w:rsid w:val="00280CAF"/>
    <w:rsid w:val="00282227"/>
    <w:rsid w:val="002835CA"/>
    <w:rsid w:val="002836AF"/>
    <w:rsid w:val="00285CF4"/>
    <w:rsid w:val="00286E02"/>
    <w:rsid w:val="002876CB"/>
    <w:rsid w:val="00291226"/>
    <w:rsid w:val="00294A5C"/>
    <w:rsid w:val="00296F35"/>
    <w:rsid w:val="002976A6"/>
    <w:rsid w:val="002A03A2"/>
    <w:rsid w:val="002A2B00"/>
    <w:rsid w:val="002A376A"/>
    <w:rsid w:val="002A7225"/>
    <w:rsid w:val="002B0741"/>
    <w:rsid w:val="002B1B05"/>
    <w:rsid w:val="002B21DA"/>
    <w:rsid w:val="002B3905"/>
    <w:rsid w:val="002B555C"/>
    <w:rsid w:val="002B7E70"/>
    <w:rsid w:val="002C3537"/>
    <w:rsid w:val="002C4561"/>
    <w:rsid w:val="002C5B18"/>
    <w:rsid w:val="002C6B13"/>
    <w:rsid w:val="002C7650"/>
    <w:rsid w:val="002C792F"/>
    <w:rsid w:val="002D0F65"/>
    <w:rsid w:val="002D285A"/>
    <w:rsid w:val="002D4A20"/>
    <w:rsid w:val="002E349E"/>
    <w:rsid w:val="002E6211"/>
    <w:rsid w:val="002F041B"/>
    <w:rsid w:val="002F2218"/>
    <w:rsid w:val="002F2811"/>
    <w:rsid w:val="002F3779"/>
    <w:rsid w:val="002F38C0"/>
    <w:rsid w:val="002F4F04"/>
    <w:rsid w:val="002F5C65"/>
    <w:rsid w:val="002F7A5E"/>
    <w:rsid w:val="0030156C"/>
    <w:rsid w:val="0030190B"/>
    <w:rsid w:val="00305F78"/>
    <w:rsid w:val="00310847"/>
    <w:rsid w:val="003126FA"/>
    <w:rsid w:val="00312AF3"/>
    <w:rsid w:val="003135A2"/>
    <w:rsid w:val="0031367B"/>
    <w:rsid w:val="0031476F"/>
    <w:rsid w:val="0031790E"/>
    <w:rsid w:val="00325E7C"/>
    <w:rsid w:val="003262DA"/>
    <w:rsid w:val="003264FB"/>
    <w:rsid w:val="00326547"/>
    <w:rsid w:val="00326C8C"/>
    <w:rsid w:val="00327772"/>
    <w:rsid w:val="0033378F"/>
    <w:rsid w:val="003337EA"/>
    <w:rsid w:val="0033380C"/>
    <w:rsid w:val="00336D4A"/>
    <w:rsid w:val="0034034C"/>
    <w:rsid w:val="00340B14"/>
    <w:rsid w:val="003423F3"/>
    <w:rsid w:val="00343012"/>
    <w:rsid w:val="00343728"/>
    <w:rsid w:val="00345081"/>
    <w:rsid w:val="00345664"/>
    <w:rsid w:val="003467E3"/>
    <w:rsid w:val="00346BB8"/>
    <w:rsid w:val="00347C8A"/>
    <w:rsid w:val="00352786"/>
    <w:rsid w:val="003531AD"/>
    <w:rsid w:val="00355C00"/>
    <w:rsid w:val="00355D26"/>
    <w:rsid w:val="0036005D"/>
    <w:rsid w:val="00362FCA"/>
    <w:rsid w:val="00370011"/>
    <w:rsid w:val="00370DF8"/>
    <w:rsid w:val="00370EA2"/>
    <w:rsid w:val="00372323"/>
    <w:rsid w:val="00374CF6"/>
    <w:rsid w:val="00375E7F"/>
    <w:rsid w:val="00381EAD"/>
    <w:rsid w:val="00382CFC"/>
    <w:rsid w:val="00383C63"/>
    <w:rsid w:val="00384E76"/>
    <w:rsid w:val="003862E9"/>
    <w:rsid w:val="00386519"/>
    <w:rsid w:val="00386E13"/>
    <w:rsid w:val="003900A5"/>
    <w:rsid w:val="00390536"/>
    <w:rsid w:val="003914E1"/>
    <w:rsid w:val="0039324C"/>
    <w:rsid w:val="00393E45"/>
    <w:rsid w:val="00395D37"/>
    <w:rsid w:val="00396B21"/>
    <w:rsid w:val="00397914"/>
    <w:rsid w:val="003A1F95"/>
    <w:rsid w:val="003A539F"/>
    <w:rsid w:val="003A7704"/>
    <w:rsid w:val="003B35ED"/>
    <w:rsid w:val="003B41CE"/>
    <w:rsid w:val="003B7180"/>
    <w:rsid w:val="003C1302"/>
    <w:rsid w:val="003C7022"/>
    <w:rsid w:val="003D21FA"/>
    <w:rsid w:val="003D3EE8"/>
    <w:rsid w:val="003D4BA8"/>
    <w:rsid w:val="003D5338"/>
    <w:rsid w:val="003D6456"/>
    <w:rsid w:val="003D7987"/>
    <w:rsid w:val="003D7BAD"/>
    <w:rsid w:val="003E449B"/>
    <w:rsid w:val="003E55CE"/>
    <w:rsid w:val="003E6F43"/>
    <w:rsid w:val="003F0793"/>
    <w:rsid w:val="003F1408"/>
    <w:rsid w:val="003F183A"/>
    <w:rsid w:val="003F1F20"/>
    <w:rsid w:val="003F7C8B"/>
    <w:rsid w:val="00401872"/>
    <w:rsid w:val="00403062"/>
    <w:rsid w:val="004035DE"/>
    <w:rsid w:val="00413F3C"/>
    <w:rsid w:val="004142A7"/>
    <w:rsid w:val="00415D68"/>
    <w:rsid w:val="004178A9"/>
    <w:rsid w:val="00420357"/>
    <w:rsid w:val="00421772"/>
    <w:rsid w:val="00422590"/>
    <w:rsid w:val="00425E02"/>
    <w:rsid w:val="00426D94"/>
    <w:rsid w:val="00432D16"/>
    <w:rsid w:val="004339B6"/>
    <w:rsid w:val="00435C2A"/>
    <w:rsid w:val="004365DD"/>
    <w:rsid w:val="00436859"/>
    <w:rsid w:val="004406F5"/>
    <w:rsid w:val="004408C9"/>
    <w:rsid w:val="00440A09"/>
    <w:rsid w:val="00441890"/>
    <w:rsid w:val="0044255D"/>
    <w:rsid w:val="004530EB"/>
    <w:rsid w:val="004556EB"/>
    <w:rsid w:val="00460017"/>
    <w:rsid w:val="0046085D"/>
    <w:rsid w:val="00460A49"/>
    <w:rsid w:val="00460A88"/>
    <w:rsid w:val="00463A84"/>
    <w:rsid w:val="00467A43"/>
    <w:rsid w:val="00467E7E"/>
    <w:rsid w:val="00470131"/>
    <w:rsid w:val="004706DC"/>
    <w:rsid w:val="004742EB"/>
    <w:rsid w:val="00477A59"/>
    <w:rsid w:val="00480E74"/>
    <w:rsid w:val="0048111B"/>
    <w:rsid w:val="00481850"/>
    <w:rsid w:val="00484565"/>
    <w:rsid w:val="00484934"/>
    <w:rsid w:val="00491DBC"/>
    <w:rsid w:val="0049213F"/>
    <w:rsid w:val="00493192"/>
    <w:rsid w:val="00493BED"/>
    <w:rsid w:val="00496B2E"/>
    <w:rsid w:val="004975B9"/>
    <w:rsid w:val="004A3363"/>
    <w:rsid w:val="004A41C7"/>
    <w:rsid w:val="004A4C7A"/>
    <w:rsid w:val="004A525C"/>
    <w:rsid w:val="004A54C4"/>
    <w:rsid w:val="004A6414"/>
    <w:rsid w:val="004B18BA"/>
    <w:rsid w:val="004B46C8"/>
    <w:rsid w:val="004B51E9"/>
    <w:rsid w:val="004B733C"/>
    <w:rsid w:val="004C226C"/>
    <w:rsid w:val="004C32B5"/>
    <w:rsid w:val="004C3339"/>
    <w:rsid w:val="004C3FD9"/>
    <w:rsid w:val="004C6D62"/>
    <w:rsid w:val="004C7C31"/>
    <w:rsid w:val="004E315F"/>
    <w:rsid w:val="004E3D55"/>
    <w:rsid w:val="004E5549"/>
    <w:rsid w:val="004E7153"/>
    <w:rsid w:val="004E799C"/>
    <w:rsid w:val="004F1F54"/>
    <w:rsid w:val="004F42E9"/>
    <w:rsid w:val="004F520B"/>
    <w:rsid w:val="004F5563"/>
    <w:rsid w:val="004F7A29"/>
    <w:rsid w:val="00501C55"/>
    <w:rsid w:val="00502A1B"/>
    <w:rsid w:val="00503B06"/>
    <w:rsid w:val="00503F9C"/>
    <w:rsid w:val="0050445D"/>
    <w:rsid w:val="00507730"/>
    <w:rsid w:val="005109E4"/>
    <w:rsid w:val="0051134C"/>
    <w:rsid w:val="005143EB"/>
    <w:rsid w:val="00515A7A"/>
    <w:rsid w:val="00525A66"/>
    <w:rsid w:val="00527E7B"/>
    <w:rsid w:val="00531AF0"/>
    <w:rsid w:val="005339DA"/>
    <w:rsid w:val="00533CF3"/>
    <w:rsid w:val="00536201"/>
    <w:rsid w:val="00537A2A"/>
    <w:rsid w:val="005402D5"/>
    <w:rsid w:val="00540DA1"/>
    <w:rsid w:val="00540E18"/>
    <w:rsid w:val="005434A7"/>
    <w:rsid w:val="005438BC"/>
    <w:rsid w:val="00543A87"/>
    <w:rsid w:val="0054443E"/>
    <w:rsid w:val="0054557A"/>
    <w:rsid w:val="00550B7A"/>
    <w:rsid w:val="0055143F"/>
    <w:rsid w:val="00553496"/>
    <w:rsid w:val="00555EE2"/>
    <w:rsid w:val="00557DCF"/>
    <w:rsid w:val="005600ED"/>
    <w:rsid w:val="00562794"/>
    <w:rsid w:val="00562DF9"/>
    <w:rsid w:val="00563676"/>
    <w:rsid w:val="00563AAB"/>
    <w:rsid w:val="005642A2"/>
    <w:rsid w:val="00564727"/>
    <w:rsid w:val="00566DF5"/>
    <w:rsid w:val="00573572"/>
    <w:rsid w:val="0057647D"/>
    <w:rsid w:val="00576F08"/>
    <w:rsid w:val="0057799E"/>
    <w:rsid w:val="0058440D"/>
    <w:rsid w:val="005849E5"/>
    <w:rsid w:val="00587D39"/>
    <w:rsid w:val="00590150"/>
    <w:rsid w:val="00591637"/>
    <w:rsid w:val="00592928"/>
    <w:rsid w:val="00592C37"/>
    <w:rsid w:val="00597497"/>
    <w:rsid w:val="005A17FB"/>
    <w:rsid w:val="005A2D78"/>
    <w:rsid w:val="005A37D3"/>
    <w:rsid w:val="005A496E"/>
    <w:rsid w:val="005A7618"/>
    <w:rsid w:val="005A79B6"/>
    <w:rsid w:val="005B05E4"/>
    <w:rsid w:val="005B3E21"/>
    <w:rsid w:val="005B4699"/>
    <w:rsid w:val="005B4802"/>
    <w:rsid w:val="005B534E"/>
    <w:rsid w:val="005B5B3B"/>
    <w:rsid w:val="005B6375"/>
    <w:rsid w:val="005B72EC"/>
    <w:rsid w:val="005C1384"/>
    <w:rsid w:val="005C2E58"/>
    <w:rsid w:val="005C308B"/>
    <w:rsid w:val="005C5604"/>
    <w:rsid w:val="005C79AE"/>
    <w:rsid w:val="005E3C57"/>
    <w:rsid w:val="005E3F5E"/>
    <w:rsid w:val="005E4796"/>
    <w:rsid w:val="005F0A4B"/>
    <w:rsid w:val="005F140F"/>
    <w:rsid w:val="005F2CFD"/>
    <w:rsid w:val="005F3FBF"/>
    <w:rsid w:val="005F4FCC"/>
    <w:rsid w:val="005F6E48"/>
    <w:rsid w:val="005F6E81"/>
    <w:rsid w:val="00601DC7"/>
    <w:rsid w:val="0060428C"/>
    <w:rsid w:val="00604CF0"/>
    <w:rsid w:val="00604D36"/>
    <w:rsid w:val="00605260"/>
    <w:rsid w:val="00605355"/>
    <w:rsid w:val="00605CB3"/>
    <w:rsid w:val="00606B4D"/>
    <w:rsid w:val="00607BE2"/>
    <w:rsid w:val="00613EEE"/>
    <w:rsid w:val="006152D4"/>
    <w:rsid w:val="006157E6"/>
    <w:rsid w:val="00615B77"/>
    <w:rsid w:val="006167CC"/>
    <w:rsid w:val="00616DFE"/>
    <w:rsid w:val="00616E07"/>
    <w:rsid w:val="006221F4"/>
    <w:rsid w:val="00622B5B"/>
    <w:rsid w:val="006231A9"/>
    <w:rsid w:val="0062484D"/>
    <w:rsid w:val="00624CFF"/>
    <w:rsid w:val="00625D8E"/>
    <w:rsid w:val="0063069D"/>
    <w:rsid w:val="00630F43"/>
    <w:rsid w:val="006313C7"/>
    <w:rsid w:val="00633816"/>
    <w:rsid w:val="00634055"/>
    <w:rsid w:val="006344BE"/>
    <w:rsid w:val="006369A6"/>
    <w:rsid w:val="006373B6"/>
    <w:rsid w:val="00640158"/>
    <w:rsid w:val="00642B79"/>
    <w:rsid w:val="00643488"/>
    <w:rsid w:val="00643FA8"/>
    <w:rsid w:val="00645047"/>
    <w:rsid w:val="006512CC"/>
    <w:rsid w:val="00652074"/>
    <w:rsid w:val="006539AE"/>
    <w:rsid w:val="00656275"/>
    <w:rsid w:val="00670125"/>
    <w:rsid w:val="00671835"/>
    <w:rsid w:val="006774E1"/>
    <w:rsid w:val="00677E60"/>
    <w:rsid w:val="0068421A"/>
    <w:rsid w:val="00684CAA"/>
    <w:rsid w:val="00685671"/>
    <w:rsid w:val="00686CC0"/>
    <w:rsid w:val="00691226"/>
    <w:rsid w:val="00692315"/>
    <w:rsid w:val="00693FF7"/>
    <w:rsid w:val="00697323"/>
    <w:rsid w:val="006A7CE9"/>
    <w:rsid w:val="006B3C54"/>
    <w:rsid w:val="006B5B37"/>
    <w:rsid w:val="006B5D26"/>
    <w:rsid w:val="006B62F1"/>
    <w:rsid w:val="006B72DE"/>
    <w:rsid w:val="006B7943"/>
    <w:rsid w:val="006C0238"/>
    <w:rsid w:val="006C4A6B"/>
    <w:rsid w:val="006C6DD2"/>
    <w:rsid w:val="006C7CBD"/>
    <w:rsid w:val="006D12DA"/>
    <w:rsid w:val="006D23A8"/>
    <w:rsid w:val="006E21BD"/>
    <w:rsid w:val="006E26C1"/>
    <w:rsid w:val="006E3A3F"/>
    <w:rsid w:val="006E6EC1"/>
    <w:rsid w:val="006F00D6"/>
    <w:rsid w:val="006F09AC"/>
    <w:rsid w:val="006F1E1E"/>
    <w:rsid w:val="006F48FE"/>
    <w:rsid w:val="006F6B28"/>
    <w:rsid w:val="006F7D6F"/>
    <w:rsid w:val="00701BDF"/>
    <w:rsid w:val="007051A4"/>
    <w:rsid w:val="00705A7E"/>
    <w:rsid w:val="00706526"/>
    <w:rsid w:val="0071314B"/>
    <w:rsid w:val="007139A7"/>
    <w:rsid w:val="00714CF7"/>
    <w:rsid w:val="007157A0"/>
    <w:rsid w:val="007171F7"/>
    <w:rsid w:val="0072219F"/>
    <w:rsid w:val="0072442B"/>
    <w:rsid w:val="00725832"/>
    <w:rsid w:val="00726D89"/>
    <w:rsid w:val="00727D18"/>
    <w:rsid w:val="007302D3"/>
    <w:rsid w:val="00733790"/>
    <w:rsid w:val="0074197E"/>
    <w:rsid w:val="00742F37"/>
    <w:rsid w:val="00747177"/>
    <w:rsid w:val="0074726C"/>
    <w:rsid w:val="00747DB2"/>
    <w:rsid w:val="00753C61"/>
    <w:rsid w:val="0075508B"/>
    <w:rsid w:val="00755CBE"/>
    <w:rsid w:val="00756E31"/>
    <w:rsid w:val="00757168"/>
    <w:rsid w:val="0076140F"/>
    <w:rsid w:val="0076174A"/>
    <w:rsid w:val="00763EC1"/>
    <w:rsid w:val="007641A8"/>
    <w:rsid w:val="007652FF"/>
    <w:rsid w:val="00766757"/>
    <w:rsid w:val="007678FE"/>
    <w:rsid w:val="00770BF3"/>
    <w:rsid w:val="00770CD3"/>
    <w:rsid w:val="007906A0"/>
    <w:rsid w:val="00792D40"/>
    <w:rsid w:val="00793433"/>
    <w:rsid w:val="007965F3"/>
    <w:rsid w:val="0079674E"/>
    <w:rsid w:val="007A1B2F"/>
    <w:rsid w:val="007A3336"/>
    <w:rsid w:val="007A59C6"/>
    <w:rsid w:val="007A69D4"/>
    <w:rsid w:val="007B0F1F"/>
    <w:rsid w:val="007B20AD"/>
    <w:rsid w:val="007B2E37"/>
    <w:rsid w:val="007B5425"/>
    <w:rsid w:val="007B598A"/>
    <w:rsid w:val="007B775D"/>
    <w:rsid w:val="007C0E0F"/>
    <w:rsid w:val="007C191F"/>
    <w:rsid w:val="007C19D0"/>
    <w:rsid w:val="007C1A71"/>
    <w:rsid w:val="007C3941"/>
    <w:rsid w:val="007C4ACD"/>
    <w:rsid w:val="007C52B5"/>
    <w:rsid w:val="007D3118"/>
    <w:rsid w:val="007E0C35"/>
    <w:rsid w:val="007E125E"/>
    <w:rsid w:val="007E191B"/>
    <w:rsid w:val="007E1C34"/>
    <w:rsid w:val="007E2E8A"/>
    <w:rsid w:val="007E5104"/>
    <w:rsid w:val="007E6238"/>
    <w:rsid w:val="007E73DF"/>
    <w:rsid w:val="007F02B5"/>
    <w:rsid w:val="007F0BFC"/>
    <w:rsid w:val="007F15DD"/>
    <w:rsid w:val="007F4B6C"/>
    <w:rsid w:val="007F4EDE"/>
    <w:rsid w:val="007F63EF"/>
    <w:rsid w:val="007F78BF"/>
    <w:rsid w:val="007F7B3A"/>
    <w:rsid w:val="00800818"/>
    <w:rsid w:val="00801017"/>
    <w:rsid w:val="0080255D"/>
    <w:rsid w:val="00802781"/>
    <w:rsid w:val="00812771"/>
    <w:rsid w:val="008172B6"/>
    <w:rsid w:val="00820B51"/>
    <w:rsid w:val="00821650"/>
    <w:rsid w:val="00821688"/>
    <w:rsid w:val="00821A15"/>
    <w:rsid w:val="0082218B"/>
    <w:rsid w:val="00823523"/>
    <w:rsid w:val="00823F20"/>
    <w:rsid w:val="00825AAE"/>
    <w:rsid w:val="00825F47"/>
    <w:rsid w:val="00826E58"/>
    <w:rsid w:val="0083111D"/>
    <w:rsid w:val="008316EC"/>
    <w:rsid w:val="00832E18"/>
    <w:rsid w:val="008335A2"/>
    <w:rsid w:val="00834D11"/>
    <w:rsid w:val="00836554"/>
    <w:rsid w:val="008472DE"/>
    <w:rsid w:val="00847E3C"/>
    <w:rsid w:val="00852846"/>
    <w:rsid w:val="00852972"/>
    <w:rsid w:val="00856377"/>
    <w:rsid w:val="00863ADE"/>
    <w:rsid w:val="00863AEB"/>
    <w:rsid w:val="00864154"/>
    <w:rsid w:val="00864DB5"/>
    <w:rsid w:val="00865EFB"/>
    <w:rsid w:val="008677BA"/>
    <w:rsid w:val="008712E6"/>
    <w:rsid w:val="00872099"/>
    <w:rsid w:val="00874EA9"/>
    <w:rsid w:val="008756C1"/>
    <w:rsid w:val="00875BC4"/>
    <w:rsid w:val="00877CC2"/>
    <w:rsid w:val="0088256C"/>
    <w:rsid w:val="008864A6"/>
    <w:rsid w:val="0088749D"/>
    <w:rsid w:val="00887899"/>
    <w:rsid w:val="00890FDC"/>
    <w:rsid w:val="00891953"/>
    <w:rsid w:val="00892C4D"/>
    <w:rsid w:val="008938E8"/>
    <w:rsid w:val="00893B4A"/>
    <w:rsid w:val="00897F1F"/>
    <w:rsid w:val="008A137D"/>
    <w:rsid w:val="008A35EE"/>
    <w:rsid w:val="008A3E5B"/>
    <w:rsid w:val="008B0FF3"/>
    <w:rsid w:val="008B26FA"/>
    <w:rsid w:val="008B4924"/>
    <w:rsid w:val="008B6C36"/>
    <w:rsid w:val="008C10D0"/>
    <w:rsid w:val="008C1187"/>
    <w:rsid w:val="008C22A1"/>
    <w:rsid w:val="008C23EA"/>
    <w:rsid w:val="008C247E"/>
    <w:rsid w:val="008C2784"/>
    <w:rsid w:val="008C5222"/>
    <w:rsid w:val="008C5789"/>
    <w:rsid w:val="008D30D2"/>
    <w:rsid w:val="008D4119"/>
    <w:rsid w:val="008D4C24"/>
    <w:rsid w:val="008D4CA9"/>
    <w:rsid w:val="008D50D9"/>
    <w:rsid w:val="008D571B"/>
    <w:rsid w:val="008D5DBE"/>
    <w:rsid w:val="008E08F6"/>
    <w:rsid w:val="008E1318"/>
    <w:rsid w:val="008E2C29"/>
    <w:rsid w:val="008E4283"/>
    <w:rsid w:val="008E42A0"/>
    <w:rsid w:val="008F4E78"/>
    <w:rsid w:val="008F57EC"/>
    <w:rsid w:val="008F5E3D"/>
    <w:rsid w:val="008F5E69"/>
    <w:rsid w:val="008F699D"/>
    <w:rsid w:val="008F6CFF"/>
    <w:rsid w:val="009034EA"/>
    <w:rsid w:val="00903610"/>
    <w:rsid w:val="00903996"/>
    <w:rsid w:val="00905558"/>
    <w:rsid w:val="00905B70"/>
    <w:rsid w:val="00910B5A"/>
    <w:rsid w:val="00910CD5"/>
    <w:rsid w:val="009110BD"/>
    <w:rsid w:val="009121B2"/>
    <w:rsid w:val="009130CC"/>
    <w:rsid w:val="009170C5"/>
    <w:rsid w:val="00917136"/>
    <w:rsid w:val="009218E9"/>
    <w:rsid w:val="00921E5F"/>
    <w:rsid w:val="00921EA0"/>
    <w:rsid w:val="009241CC"/>
    <w:rsid w:val="009263E2"/>
    <w:rsid w:val="0092683C"/>
    <w:rsid w:val="009303D5"/>
    <w:rsid w:val="00930F9F"/>
    <w:rsid w:val="0093547C"/>
    <w:rsid w:val="00941D69"/>
    <w:rsid w:val="00942841"/>
    <w:rsid w:val="009428B7"/>
    <w:rsid w:val="00942952"/>
    <w:rsid w:val="00943FA1"/>
    <w:rsid w:val="00944F4E"/>
    <w:rsid w:val="009459BC"/>
    <w:rsid w:val="00951143"/>
    <w:rsid w:val="00951767"/>
    <w:rsid w:val="00951B92"/>
    <w:rsid w:val="009538AA"/>
    <w:rsid w:val="00955E53"/>
    <w:rsid w:val="0096035F"/>
    <w:rsid w:val="009612F0"/>
    <w:rsid w:val="00962484"/>
    <w:rsid w:val="009639AB"/>
    <w:rsid w:val="00963AD5"/>
    <w:rsid w:val="009666DC"/>
    <w:rsid w:val="00966976"/>
    <w:rsid w:val="0096734C"/>
    <w:rsid w:val="009731A3"/>
    <w:rsid w:val="00974F6B"/>
    <w:rsid w:val="00975D65"/>
    <w:rsid w:val="00977711"/>
    <w:rsid w:val="009802A2"/>
    <w:rsid w:val="00983611"/>
    <w:rsid w:val="00984461"/>
    <w:rsid w:val="0098523C"/>
    <w:rsid w:val="00986930"/>
    <w:rsid w:val="00990C68"/>
    <w:rsid w:val="00994F57"/>
    <w:rsid w:val="009A0BBC"/>
    <w:rsid w:val="009A17EB"/>
    <w:rsid w:val="009B218D"/>
    <w:rsid w:val="009B7549"/>
    <w:rsid w:val="009C09C4"/>
    <w:rsid w:val="009C0E3D"/>
    <w:rsid w:val="009C1F1A"/>
    <w:rsid w:val="009C426A"/>
    <w:rsid w:val="009C59CE"/>
    <w:rsid w:val="009C6253"/>
    <w:rsid w:val="009C6643"/>
    <w:rsid w:val="009C7D43"/>
    <w:rsid w:val="009D17A9"/>
    <w:rsid w:val="009D2B46"/>
    <w:rsid w:val="009D37FE"/>
    <w:rsid w:val="009D4992"/>
    <w:rsid w:val="009D52EE"/>
    <w:rsid w:val="009D54BF"/>
    <w:rsid w:val="009D5E41"/>
    <w:rsid w:val="009D7BAF"/>
    <w:rsid w:val="009E1838"/>
    <w:rsid w:val="009E2BA2"/>
    <w:rsid w:val="009E374C"/>
    <w:rsid w:val="009E38AC"/>
    <w:rsid w:val="009E49FC"/>
    <w:rsid w:val="009E71F9"/>
    <w:rsid w:val="009F3493"/>
    <w:rsid w:val="009F60AD"/>
    <w:rsid w:val="009F6787"/>
    <w:rsid w:val="009F6A40"/>
    <w:rsid w:val="009F7DE0"/>
    <w:rsid w:val="00A00BDE"/>
    <w:rsid w:val="00A0176D"/>
    <w:rsid w:val="00A01F10"/>
    <w:rsid w:val="00A0263A"/>
    <w:rsid w:val="00A02A90"/>
    <w:rsid w:val="00A039C1"/>
    <w:rsid w:val="00A10AC9"/>
    <w:rsid w:val="00A10C37"/>
    <w:rsid w:val="00A15122"/>
    <w:rsid w:val="00A15C2F"/>
    <w:rsid w:val="00A22B17"/>
    <w:rsid w:val="00A22FEB"/>
    <w:rsid w:val="00A246C0"/>
    <w:rsid w:val="00A30D63"/>
    <w:rsid w:val="00A31749"/>
    <w:rsid w:val="00A35818"/>
    <w:rsid w:val="00A43D10"/>
    <w:rsid w:val="00A463CF"/>
    <w:rsid w:val="00A47E76"/>
    <w:rsid w:val="00A51C29"/>
    <w:rsid w:val="00A53E07"/>
    <w:rsid w:val="00A5457C"/>
    <w:rsid w:val="00A61767"/>
    <w:rsid w:val="00A675E8"/>
    <w:rsid w:val="00A7054F"/>
    <w:rsid w:val="00A7181E"/>
    <w:rsid w:val="00A74734"/>
    <w:rsid w:val="00A77834"/>
    <w:rsid w:val="00A83AF5"/>
    <w:rsid w:val="00A860B4"/>
    <w:rsid w:val="00A86C46"/>
    <w:rsid w:val="00A87DAA"/>
    <w:rsid w:val="00A922C6"/>
    <w:rsid w:val="00A9574E"/>
    <w:rsid w:val="00AA0F27"/>
    <w:rsid w:val="00AA2E74"/>
    <w:rsid w:val="00AA3762"/>
    <w:rsid w:val="00AA5851"/>
    <w:rsid w:val="00AA5B90"/>
    <w:rsid w:val="00AA628E"/>
    <w:rsid w:val="00AA67FB"/>
    <w:rsid w:val="00AB12F2"/>
    <w:rsid w:val="00AB1B2C"/>
    <w:rsid w:val="00AB33AC"/>
    <w:rsid w:val="00AB525B"/>
    <w:rsid w:val="00AB5271"/>
    <w:rsid w:val="00AB64B0"/>
    <w:rsid w:val="00AB718F"/>
    <w:rsid w:val="00AC006E"/>
    <w:rsid w:val="00AC3795"/>
    <w:rsid w:val="00AC608F"/>
    <w:rsid w:val="00AC6779"/>
    <w:rsid w:val="00AC69FE"/>
    <w:rsid w:val="00AC74D4"/>
    <w:rsid w:val="00AD4E3E"/>
    <w:rsid w:val="00AD5C9C"/>
    <w:rsid w:val="00AD659B"/>
    <w:rsid w:val="00AE0069"/>
    <w:rsid w:val="00AE0A39"/>
    <w:rsid w:val="00AE3912"/>
    <w:rsid w:val="00AE3FA0"/>
    <w:rsid w:val="00AE4CA1"/>
    <w:rsid w:val="00AE643B"/>
    <w:rsid w:val="00AE6ED5"/>
    <w:rsid w:val="00AF0294"/>
    <w:rsid w:val="00AF19FB"/>
    <w:rsid w:val="00AF4E88"/>
    <w:rsid w:val="00AF51EF"/>
    <w:rsid w:val="00B03B6B"/>
    <w:rsid w:val="00B03F60"/>
    <w:rsid w:val="00B059E8"/>
    <w:rsid w:val="00B05C0A"/>
    <w:rsid w:val="00B061C5"/>
    <w:rsid w:val="00B06215"/>
    <w:rsid w:val="00B10BB9"/>
    <w:rsid w:val="00B11602"/>
    <w:rsid w:val="00B12949"/>
    <w:rsid w:val="00B12FB8"/>
    <w:rsid w:val="00B136C2"/>
    <w:rsid w:val="00B15BFB"/>
    <w:rsid w:val="00B1741F"/>
    <w:rsid w:val="00B22595"/>
    <w:rsid w:val="00B2445A"/>
    <w:rsid w:val="00B258D6"/>
    <w:rsid w:val="00B25C8E"/>
    <w:rsid w:val="00B31937"/>
    <w:rsid w:val="00B32EFA"/>
    <w:rsid w:val="00B3624B"/>
    <w:rsid w:val="00B37A28"/>
    <w:rsid w:val="00B40D98"/>
    <w:rsid w:val="00B42FFA"/>
    <w:rsid w:val="00B446E7"/>
    <w:rsid w:val="00B44875"/>
    <w:rsid w:val="00B45227"/>
    <w:rsid w:val="00B510F2"/>
    <w:rsid w:val="00B55169"/>
    <w:rsid w:val="00B706AB"/>
    <w:rsid w:val="00B714B7"/>
    <w:rsid w:val="00B723C4"/>
    <w:rsid w:val="00B73387"/>
    <w:rsid w:val="00B738A2"/>
    <w:rsid w:val="00B74CC6"/>
    <w:rsid w:val="00B85EE2"/>
    <w:rsid w:val="00B87BC0"/>
    <w:rsid w:val="00B922A8"/>
    <w:rsid w:val="00B92DFD"/>
    <w:rsid w:val="00B9590A"/>
    <w:rsid w:val="00B95D7A"/>
    <w:rsid w:val="00B973AB"/>
    <w:rsid w:val="00BA0ADC"/>
    <w:rsid w:val="00BA1FF4"/>
    <w:rsid w:val="00BA2B17"/>
    <w:rsid w:val="00BA2B75"/>
    <w:rsid w:val="00BA4675"/>
    <w:rsid w:val="00BA52AC"/>
    <w:rsid w:val="00BA608C"/>
    <w:rsid w:val="00BB1E6A"/>
    <w:rsid w:val="00BB23CF"/>
    <w:rsid w:val="00BB4EA8"/>
    <w:rsid w:val="00BB5A1A"/>
    <w:rsid w:val="00BB5FE2"/>
    <w:rsid w:val="00BC052E"/>
    <w:rsid w:val="00BC0E19"/>
    <w:rsid w:val="00BC36E1"/>
    <w:rsid w:val="00BC4B62"/>
    <w:rsid w:val="00BC7A03"/>
    <w:rsid w:val="00BD04B0"/>
    <w:rsid w:val="00BD36C0"/>
    <w:rsid w:val="00BD430A"/>
    <w:rsid w:val="00BD68FC"/>
    <w:rsid w:val="00BD6CCF"/>
    <w:rsid w:val="00BE56B2"/>
    <w:rsid w:val="00BE6C9B"/>
    <w:rsid w:val="00BF05E2"/>
    <w:rsid w:val="00BF0A84"/>
    <w:rsid w:val="00BF0C7D"/>
    <w:rsid w:val="00BF4AD8"/>
    <w:rsid w:val="00BF6493"/>
    <w:rsid w:val="00BF68F5"/>
    <w:rsid w:val="00BF7E7C"/>
    <w:rsid w:val="00C0301F"/>
    <w:rsid w:val="00C03990"/>
    <w:rsid w:val="00C051B4"/>
    <w:rsid w:val="00C057A4"/>
    <w:rsid w:val="00C070BB"/>
    <w:rsid w:val="00C07C24"/>
    <w:rsid w:val="00C10715"/>
    <w:rsid w:val="00C14A8B"/>
    <w:rsid w:val="00C15003"/>
    <w:rsid w:val="00C21078"/>
    <w:rsid w:val="00C21B8C"/>
    <w:rsid w:val="00C237CD"/>
    <w:rsid w:val="00C25085"/>
    <w:rsid w:val="00C25FB7"/>
    <w:rsid w:val="00C2614E"/>
    <w:rsid w:val="00C30601"/>
    <w:rsid w:val="00C34B08"/>
    <w:rsid w:val="00C354CB"/>
    <w:rsid w:val="00C3587A"/>
    <w:rsid w:val="00C40E3C"/>
    <w:rsid w:val="00C41A10"/>
    <w:rsid w:val="00C41F42"/>
    <w:rsid w:val="00C42B10"/>
    <w:rsid w:val="00C452B1"/>
    <w:rsid w:val="00C51CFB"/>
    <w:rsid w:val="00C52B65"/>
    <w:rsid w:val="00C568C9"/>
    <w:rsid w:val="00C66C10"/>
    <w:rsid w:val="00C714DA"/>
    <w:rsid w:val="00C75676"/>
    <w:rsid w:val="00C76008"/>
    <w:rsid w:val="00C76B2E"/>
    <w:rsid w:val="00C7728A"/>
    <w:rsid w:val="00C806CE"/>
    <w:rsid w:val="00C833EC"/>
    <w:rsid w:val="00C8458A"/>
    <w:rsid w:val="00C84C48"/>
    <w:rsid w:val="00C85B59"/>
    <w:rsid w:val="00C92708"/>
    <w:rsid w:val="00C92943"/>
    <w:rsid w:val="00C92C69"/>
    <w:rsid w:val="00C94B9B"/>
    <w:rsid w:val="00C96771"/>
    <w:rsid w:val="00C97D8E"/>
    <w:rsid w:val="00CA0EC1"/>
    <w:rsid w:val="00CA13BA"/>
    <w:rsid w:val="00CA2518"/>
    <w:rsid w:val="00CA6346"/>
    <w:rsid w:val="00CA78CA"/>
    <w:rsid w:val="00CA7D80"/>
    <w:rsid w:val="00CB1D1C"/>
    <w:rsid w:val="00CB2C16"/>
    <w:rsid w:val="00CB609C"/>
    <w:rsid w:val="00CC05AB"/>
    <w:rsid w:val="00CC251B"/>
    <w:rsid w:val="00CC34D8"/>
    <w:rsid w:val="00CC5F34"/>
    <w:rsid w:val="00CC6382"/>
    <w:rsid w:val="00CD02DA"/>
    <w:rsid w:val="00CD1863"/>
    <w:rsid w:val="00CD38A6"/>
    <w:rsid w:val="00CD7CF3"/>
    <w:rsid w:val="00CE1A19"/>
    <w:rsid w:val="00CE4B37"/>
    <w:rsid w:val="00CE4CA7"/>
    <w:rsid w:val="00CE5904"/>
    <w:rsid w:val="00CF5ED1"/>
    <w:rsid w:val="00CF76FE"/>
    <w:rsid w:val="00D01558"/>
    <w:rsid w:val="00D01677"/>
    <w:rsid w:val="00D071E7"/>
    <w:rsid w:val="00D1018C"/>
    <w:rsid w:val="00D10DAF"/>
    <w:rsid w:val="00D11BD6"/>
    <w:rsid w:val="00D1273A"/>
    <w:rsid w:val="00D12DB1"/>
    <w:rsid w:val="00D136A8"/>
    <w:rsid w:val="00D13D18"/>
    <w:rsid w:val="00D1514B"/>
    <w:rsid w:val="00D16690"/>
    <w:rsid w:val="00D17617"/>
    <w:rsid w:val="00D20AA7"/>
    <w:rsid w:val="00D21F07"/>
    <w:rsid w:val="00D244DD"/>
    <w:rsid w:val="00D24BCB"/>
    <w:rsid w:val="00D2609E"/>
    <w:rsid w:val="00D310CB"/>
    <w:rsid w:val="00D315B8"/>
    <w:rsid w:val="00D3224D"/>
    <w:rsid w:val="00D33A2B"/>
    <w:rsid w:val="00D368FD"/>
    <w:rsid w:val="00D45AD2"/>
    <w:rsid w:val="00D46D2C"/>
    <w:rsid w:val="00D509EF"/>
    <w:rsid w:val="00D5263F"/>
    <w:rsid w:val="00D535F7"/>
    <w:rsid w:val="00D5456A"/>
    <w:rsid w:val="00D54E33"/>
    <w:rsid w:val="00D5691D"/>
    <w:rsid w:val="00D62064"/>
    <w:rsid w:val="00D651CB"/>
    <w:rsid w:val="00D65E07"/>
    <w:rsid w:val="00D65E6E"/>
    <w:rsid w:val="00D6683B"/>
    <w:rsid w:val="00D67AEE"/>
    <w:rsid w:val="00D7069D"/>
    <w:rsid w:val="00D73285"/>
    <w:rsid w:val="00D76915"/>
    <w:rsid w:val="00D76FA4"/>
    <w:rsid w:val="00D81ECF"/>
    <w:rsid w:val="00D83A64"/>
    <w:rsid w:val="00D840A0"/>
    <w:rsid w:val="00D85156"/>
    <w:rsid w:val="00D852E0"/>
    <w:rsid w:val="00D8597F"/>
    <w:rsid w:val="00D85D6A"/>
    <w:rsid w:val="00D9139A"/>
    <w:rsid w:val="00D92DF4"/>
    <w:rsid w:val="00D933E9"/>
    <w:rsid w:val="00DA2B2F"/>
    <w:rsid w:val="00DA7209"/>
    <w:rsid w:val="00DA778B"/>
    <w:rsid w:val="00DB05F0"/>
    <w:rsid w:val="00DB0A71"/>
    <w:rsid w:val="00DB0F1B"/>
    <w:rsid w:val="00DB13A2"/>
    <w:rsid w:val="00DB1475"/>
    <w:rsid w:val="00DB1E80"/>
    <w:rsid w:val="00DB4F49"/>
    <w:rsid w:val="00DC0679"/>
    <w:rsid w:val="00DC21D3"/>
    <w:rsid w:val="00DC297C"/>
    <w:rsid w:val="00DC30CE"/>
    <w:rsid w:val="00DC3975"/>
    <w:rsid w:val="00DC3CE5"/>
    <w:rsid w:val="00DC6A2A"/>
    <w:rsid w:val="00DC7A3B"/>
    <w:rsid w:val="00DD1EB4"/>
    <w:rsid w:val="00DD4343"/>
    <w:rsid w:val="00DD46D2"/>
    <w:rsid w:val="00DD5333"/>
    <w:rsid w:val="00DD612E"/>
    <w:rsid w:val="00DD75B4"/>
    <w:rsid w:val="00DD78C6"/>
    <w:rsid w:val="00DD7A48"/>
    <w:rsid w:val="00DE0F37"/>
    <w:rsid w:val="00DE1415"/>
    <w:rsid w:val="00DE2800"/>
    <w:rsid w:val="00DE3BA5"/>
    <w:rsid w:val="00DF6DBE"/>
    <w:rsid w:val="00E044CC"/>
    <w:rsid w:val="00E047E6"/>
    <w:rsid w:val="00E04B65"/>
    <w:rsid w:val="00E06DCD"/>
    <w:rsid w:val="00E1164C"/>
    <w:rsid w:val="00E12445"/>
    <w:rsid w:val="00E15AC3"/>
    <w:rsid w:val="00E15FB8"/>
    <w:rsid w:val="00E1710D"/>
    <w:rsid w:val="00E202AC"/>
    <w:rsid w:val="00E22A52"/>
    <w:rsid w:val="00E2561A"/>
    <w:rsid w:val="00E25F89"/>
    <w:rsid w:val="00E2649F"/>
    <w:rsid w:val="00E31999"/>
    <w:rsid w:val="00E32A22"/>
    <w:rsid w:val="00E34B73"/>
    <w:rsid w:val="00E3605D"/>
    <w:rsid w:val="00E374FA"/>
    <w:rsid w:val="00E42B30"/>
    <w:rsid w:val="00E43EA7"/>
    <w:rsid w:val="00E47F66"/>
    <w:rsid w:val="00E5134E"/>
    <w:rsid w:val="00E53918"/>
    <w:rsid w:val="00E55DC5"/>
    <w:rsid w:val="00E5638B"/>
    <w:rsid w:val="00E56E45"/>
    <w:rsid w:val="00E62B4E"/>
    <w:rsid w:val="00E634D6"/>
    <w:rsid w:val="00E63606"/>
    <w:rsid w:val="00E64D4E"/>
    <w:rsid w:val="00E67DBB"/>
    <w:rsid w:val="00E70225"/>
    <w:rsid w:val="00E72478"/>
    <w:rsid w:val="00E7480E"/>
    <w:rsid w:val="00E74EDE"/>
    <w:rsid w:val="00E75441"/>
    <w:rsid w:val="00E75941"/>
    <w:rsid w:val="00E81229"/>
    <w:rsid w:val="00E81374"/>
    <w:rsid w:val="00E81BB7"/>
    <w:rsid w:val="00E82BB5"/>
    <w:rsid w:val="00E83430"/>
    <w:rsid w:val="00E90BCC"/>
    <w:rsid w:val="00E93080"/>
    <w:rsid w:val="00E939A6"/>
    <w:rsid w:val="00E94465"/>
    <w:rsid w:val="00E9747E"/>
    <w:rsid w:val="00EA6692"/>
    <w:rsid w:val="00EA6C51"/>
    <w:rsid w:val="00EA7937"/>
    <w:rsid w:val="00EA7CD2"/>
    <w:rsid w:val="00EB6CA5"/>
    <w:rsid w:val="00EC05F3"/>
    <w:rsid w:val="00EC349F"/>
    <w:rsid w:val="00EC526F"/>
    <w:rsid w:val="00EC61C0"/>
    <w:rsid w:val="00EC7187"/>
    <w:rsid w:val="00EC7DF7"/>
    <w:rsid w:val="00ED2289"/>
    <w:rsid w:val="00ED32C9"/>
    <w:rsid w:val="00ED3943"/>
    <w:rsid w:val="00ED45E8"/>
    <w:rsid w:val="00ED52B1"/>
    <w:rsid w:val="00ED5D71"/>
    <w:rsid w:val="00EE2E1B"/>
    <w:rsid w:val="00EE2FA2"/>
    <w:rsid w:val="00EE331F"/>
    <w:rsid w:val="00EE4400"/>
    <w:rsid w:val="00EE5C10"/>
    <w:rsid w:val="00EE6B40"/>
    <w:rsid w:val="00EE771E"/>
    <w:rsid w:val="00EE7E7D"/>
    <w:rsid w:val="00EF11F5"/>
    <w:rsid w:val="00EF2184"/>
    <w:rsid w:val="00EF2561"/>
    <w:rsid w:val="00F004AE"/>
    <w:rsid w:val="00F0137C"/>
    <w:rsid w:val="00F026D6"/>
    <w:rsid w:val="00F044AD"/>
    <w:rsid w:val="00F0503C"/>
    <w:rsid w:val="00F0514B"/>
    <w:rsid w:val="00F059C2"/>
    <w:rsid w:val="00F07C85"/>
    <w:rsid w:val="00F07FD9"/>
    <w:rsid w:val="00F10297"/>
    <w:rsid w:val="00F1168A"/>
    <w:rsid w:val="00F1328F"/>
    <w:rsid w:val="00F13BB2"/>
    <w:rsid w:val="00F16F4D"/>
    <w:rsid w:val="00F171F5"/>
    <w:rsid w:val="00F17200"/>
    <w:rsid w:val="00F21C46"/>
    <w:rsid w:val="00F224EF"/>
    <w:rsid w:val="00F24B6B"/>
    <w:rsid w:val="00F2589F"/>
    <w:rsid w:val="00F2622D"/>
    <w:rsid w:val="00F277BF"/>
    <w:rsid w:val="00F3159E"/>
    <w:rsid w:val="00F318F3"/>
    <w:rsid w:val="00F32DF6"/>
    <w:rsid w:val="00F33573"/>
    <w:rsid w:val="00F34FC6"/>
    <w:rsid w:val="00F35CD8"/>
    <w:rsid w:val="00F36B2A"/>
    <w:rsid w:val="00F370D3"/>
    <w:rsid w:val="00F37EA0"/>
    <w:rsid w:val="00F40C2B"/>
    <w:rsid w:val="00F42642"/>
    <w:rsid w:val="00F43037"/>
    <w:rsid w:val="00F47F70"/>
    <w:rsid w:val="00F501D6"/>
    <w:rsid w:val="00F51994"/>
    <w:rsid w:val="00F528B9"/>
    <w:rsid w:val="00F529FE"/>
    <w:rsid w:val="00F5328A"/>
    <w:rsid w:val="00F533CC"/>
    <w:rsid w:val="00F5353D"/>
    <w:rsid w:val="00F54548"/>
    <w:rsid w:val="00F54FA3"/>
    <w:rsid w:val="00F57DA3"/>
    <w:rsid w:val="00F60540"/>
    <w:rsid w:val="00F61210"/>
    <w:rsid w:val="00F61D02"/>
    <w:rsid w:val="00F63566"/>
    <w:rsid w:val="00F63D4A"/>
    <w:rsid w:val="00F65597"/>
    <w:rsid w:val="00F65FF5"/>
    <w:rsid w:val="00F66605"/>
    <w:rsid w:val="00F7070C"/>
    <w:rsid w:val="00F7111A"/>
    <w:rsid w:val="00F713AC"/>
    <w:rsid w:val="00F71F0C"/>
    <w:rsid w:val="00F7618E"/>
    <w:rsid w:val="00F808E2"/>
    <w:rsid w:val="00F84066"/>
    <w:rsid w:val="00F8445F"/>
    <w:rsid w:val="00F85D09"/>
    <w:rsid w:val="00F85EE5"/>
    <w:rsid w:val="00F860B4"/>
    <w:rsid w:val="00F8700A"/>
    <w:rsid w:val="00F950E7"/>
    <w:rsid w:val="00FA051B"/>
    <w:rsid w:val="00FA3828"/>
    <w:rsid w:val="00FA62AA"/>
    <w:rsid w:val="00FA676B"/>
    <w:rsid w:val="00FB0D1E"/>
    <w:rsid w:val="00FB1E06"/>
    <w:rsid w:val="00FB4306"/>
    <w:rsid w:val="00FB7B6A"/>
    <w:rsid w:val="00FC2A94"/>
    <w:rsid w:val="00FC62E2"/>
    <w:rsid w:val="00FC65EB"/>
    <w:rsid w:val="00FC676C"/>
    <w:rsid w:val="00FC6DDB"/>
    <w:rsid w:val="00FC6DF3"/>
    <w:rsid w:val="00FC74E5"/>
    <w:rsid w:val="00FC79B2"/>
    <w:rsid w:val="00FD42D8"/>
    <w:rsid w:val="00FD43FF"/>
    <w:rsid w:val="00FD5280"/>
    <w:rsid w:val="00FD5DB9"/>
    <w:rsid w:val="00FD6D10"/>
    <w:rsid w:val="00FD6E5A"/>
    <w:rsid w:val="00FE1231"/>
    <w:rsid w:val="00FE4ABD"/>
    <w:rsid w:val="00FE54ED"/>
    <w:rsid w:val="00FE7633"/>
    <w:rsid w:val="00FF60FA"/>
    <w:rsid w:val="00FF6C5D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28"/>
  </w:style>
  <w:style w:type="paragraph" w:styleId="3">
    <w:name w:val="heading 3"/>
    <w:basedOn w:val="a"/>
    <w:next w:val="a"/>
    <w:link w:val="30"/>
    <w:qFormat/>
    <w:rsid w:val="00E62B4E"/>
    <w:pPr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B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99"/>
    <w:qFormat/>
    <w:rsid w:val="007F4B6C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7F4B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F4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2">
    <w:name w:val="Без интервала2"/>
    <w:rsid w:val="00EE2E1B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EE2E1B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E2E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E2E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2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EE2E1B"/>
  </w:style>
  <w:style w:type="paragraph" w:customStyle="1" w:styleId="ConsPlusCell">
    <w:name w:val="ConsPlusCell"/>
    <w:uiPriority w:val="99"/>
    <w:rsid w:val="004E3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0860A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860A7"/>
  </w:style>
  <w:style w:type="paragraph" w:customStyle="1" w:styleId="ConsPlusNonformat">
    <w:name w:val="ConsPlusNonformat"/>
    <w:rsid w:val="007C4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E62B4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link w:val="ConsPlusNormal"/>
    <w:rsid w:val="001502C3"/>
    <w:rPr>
      <w:rFonts w:ascii="Arial" w:eastAsia="Times New Roman" w:hAnsi="Arial" w:cs="Arial"/>
      <w:sz w:val="20"/>
      <w:szCs w:val="20"/>
    </w:rPr>
  </w:style>
  <w:style w:type="paragraph" w:customStyle="1" w:styleId="31">
    <w:name w:val="Без интервала3"/>
    <w:rsid w:val="001502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8F69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767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9F6A40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92DFD"/>
  </w:style>
  <w:style w:type="paragraph" w:styleId="af">
    <w:name w:val="footer"/>
    <w:basedOn w:val="a"/>
    <w:link w:val="af0"/>
    <w:uiPriority w:val="99"/>
    <w:semiHidden/>
    <w:unhideWhenUsed/>
    <w:rsid w:val="00B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92DFD"/>
  </w:style>
  <w:style w:type="paragraph" w:styleId="32">
    <w:name w:val="Body Text Indent 3"/>
    <w:basedOn w:val="a"/>
    <w:link w:val="33"/>
    <w:rsid w:val="004921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9213F"/>
    <w:rPr>
      <w:rFonts w:ascii="Times New Roman" w:eastAsia="Times New Roman" w:hAnsi="Times New Roman" w:cs="Times New Roman"/>
      <w:sz w:val="16"/>
      <w:szCs w:val="16"/>
    </w:rPr>
  </w:style>
  <w:style w:type="paragraph" w:customStyle="1" w:styleId="6">
    <w:name w:val="Без интервала6"/>
    <w:rsid w:val="004418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Intense Emphasis"/>
    <w:basedOn w:val="a0"/>
    <w:uiPriority w:val="21"/>
    <w:qFormat/>
    <w:rsid w:val="00441890"/>
    <w:rPr>
      <w:b/>
      <w:bCs/>
      <w:i/>
      <w:iCs/>
      <w:color w:val="4F81BD"/>
    </w:rPr>
  </w:style>
  <w:style w:type="paragraph" w:styleId="af2">
    <w:name w:val="Balloon Text"/>
    <w:basedOn w:val="a"/>
    <w:link w:val="af3"/>
    <w:uiPriority w:val="99"/>
    <w:unhideWhenUsed/>
    <w:rsid w:val="0044189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441890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rmal (Web)"/>
    <w:basedOn w:val="a"/>
    <w:uiPriority w:val="99"/>
    <w:rsid w:val="00FD43FF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FD43F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D43FF"/>
  </w:style>
  <w:style w:type="character" w:customStyle="1" w:styleId="a4">
    <w:name w:val="Без интервала Знак"/>
    <w:link w:val="a3"/>
    <w:uiPriority w:val="99"/>
    <w:locked/>
    <w:rsid w:val="00FD43FF"/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uiPriority w:val="99"/>
    <w:rsid w:val="00FD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D43FF"/>
    <w:rPr>
      <w:color w:val="0000FF"/>
      <w:u w:val="single"/>
    </w:rPr>
  </w:style>
  <w:style w:type="paragraph" w:customStyle="1" w:styleId="7">
    <w:name w:val="Без интервала7"/>
    <w:rsid w:val="003437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C051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B959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0"/>
    <w:rsid w:val="00296F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rsid w:val="004C7C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2"/>
    <w:rsid w:val="009E2B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A275-A0D3-4EEB-8516-BAABAF69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80</Pages>
  <Words>36400</Words>
  <Characters>207482</Characters>
  <Application>Microsoft Office Word</Application>
  <DocSecurity>0</DocSecurity>
  <Lines>1729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971</cp:revision>
  <cp:lastPrinted>2020-03-22T06:12:00Z</cp:lastPrinted>
  <dcterms:created xsi:type="dcterms:W3CDTF">2016-03-22T08:34:00Z</dcterms:created>
  <dcterms:modified xsi:type="dcterms:W3CDTF">2020-03-22T06:18:00Z</dcterms:modified>
</cp:coreProperties>
</file>