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6E1F45">
        <w:rPr>
          <w:rFonts w:ascii="Times New Roman" w:eastAsia="Times New Roman" w:hAnsi="Times New Roman"/>
          <w:b/>
          <w:sz w:val="56"/>
          <w:szCs w:val="56"/>
          <w:lang w:eastAsia="ru-RU"/>
        </w:rPr>
        <w:t>20</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6E1F45"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3B6645">
        <w:rPr>
          <w:rFonts w:ascii="Times New Roman" w:eastAsia="Times New Roman" w:hAnsi="Times New Roman"/>
          <w:sz w:val="24"/>
          <w:szCs w:val="24"/>
          <w:lang w:eastAsia="ru-RU"/>
        </w:rPr>
        <w:t xml:space="preserve"> апреля</w:t>
      </w:r>
      <w:r w:rsidR="00823CD2">
        <w:rPr>
          <w:rFonts w:ascii="Times New Roman" w:eastAsia="Times New Roman" w:hAnsi="Times New Roman"/>
          <w:sz w:val="24"/>
          <w:szCs w:val="24"/>
          <w:lang w:eastAsia="ru-RU"/>
        </w:rPr>
        <w:t xml:space="preserve"> </w:t>
      </w:r>
      <w:r w:rsidR="00403998">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1C1933" w:rsidRPr="001C1933" w:rsidRDefault="00395BBD" w:rsidP="00BA79D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bookmarkStart w:id="0" w:name="_GoBack"/>
      <w:bookmarkEnd w:id="0"/>
      <w:r w:rsidRPr="006E1F45">
        <w:rPr>
          <w:rFonts w:ascii="Times New Roman" w:hAnsi="Times New Roman"/>
          <w:bCs/>
          <w:sz w:val="20"/>
          <w:szCs w:val="20"/>
          <w:lang w:eastAsia="ar-SA"/>
        </w:rPr>
        <w:t>Постановление админи</w:t>
      </w:r>
      <w:r w:rsidR="00D739F2" w:rsidRPr="006E1F45">
        <w:rPr>
          <w:rFonts w:ascii="Times New Roman" w:hAnsi="Times New Roman"/>
          <w:bCs/>
          <w:sz w:val="20"/>
          <w:szCs w:val="20"/>
          <w:lang w:eastAsia="ar-SA"/>
        </w:rPr>
        <w:t>с</w:t>
      </w:r>
      <w:r w:rsidR="001C1933">
        <w:rPr>
          <w:rFonts w:ascii="Times New Roman" w:hAnsi="Times New Roman"/>
          <w:bCs/>
          <w:sz w:val="20"/>
          <w:szCs w:val="20"/>
          <w:lang w:eastAsia="ar-SA"/>
        </w:rPr>
        <w:t>трации Богучанского района № 350</w:t>
      </w:r>
      <w:r w:rsidRPr="006E1F45">
        <w:rPr>
          <w:rFonts w:ascii="Times New Roman" w:hAnsi="Times New Roman"/>
          <w:bCs/>
          <w:sz w:val="20"/>
          <w:szCs w:val="20"/>
          <w:lang w:eastAsia="ar-SA"/>
        </w:rPr>
        <w:t xml:space="preserve">-П от </w:t>
      </w:r>
      <w:r w:rsidR="001C1933">
        <w:rPr>
          <w:rFonts w:ascii="Times New Roman" w:hAnsi="Times New Roman"/>
          <w:bCs/>
          <w:sz w:val="20"/>
          <w:szCs w:val="20"/>
          <w:lang w:eastAsia="ar-SA"/>
        </w:rPr>
        <w:t>04.04</w:t>
      </w:r>
      <w:r w:rsidRPr="006E1F45">
        <w:rPr>
          <w:rFonts w:ascii="Times New Roman" w:hAnsi="Times New Roman"/>
          <w:bCs/>
          <w:sz w:val="20"/>
          <w:szCs w:val="20"/>
          <w:lang w:eastAsia="ar-SA"/>
        </w:rPr>
        <w:t>.2024 г. «</w:t>
      </w:r>
      <w:r w:rsidR="001C1933" w:rsidRPr="001C1933">
        <w:rPr>
          <w:rFonts w:ascii="Times New Roman" w:hAnsi="Times New Roman"/>
          <w:bCs/>
          <w:sz w:val="20"/>
          <w:szCs w:val="20"/>
          <w:lang w:eastAsia="ar-SA"/>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r w:rsidR="001C1933">
        <w:rPr>
          <w:rFonts w:ascii="Times New Roman" w:hAnsi="Times New Roman"/>
          <w:bCs/>
          <w:sz w:val="20"/>
          <w:szCs w:val="20"/>
          <w:lang w:eastAsia="ar-SA"/>
        </w:rPr>
        <w:t>»</w:t>
      </w:r>
    </w:p>
    <w:p w:rsidR="009428FC" w:rsidRPr="009428FC" w:rsidRDefault="00962AD0" w:rsidP="00BA79D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6E1F45">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35</w:t>
      </w:r>
      <w:r w:rsidRPr="00962AD0">
        <w:rPr>
          <w:rFonts w:ascii="Times New Roman" w:hAnsi="Times New Roman"/>
          <w:bCs/>
          <w:sz w:val="20"/>
          <w:szCs w:val="20"/>
          <w:lang w:eastAsia="ar-SA"/>
        </w:rPr>
        <w:t>1</w:t>
      </w:r>
      <w:r w:rsidRPr="006E1F45">
        <w:rPr>
          <w:rFonts w:ascii="Times New Roman" w:hAnsi="Times New Roman"/>
          <w:bCs/>
          <w:sz w:val="20"/>
          <w:szCs w:val="20"/>
          <w:lang w:eastAsia="ar-SA"/>
        </w:rPr>
        <w:t xml:space="preserve">-П от </w:t>
      </w:r>
      <w:r>
        <w:rPr>
          <w:rFonts w:ascii="Times New Roman" w:hAnsi="Times New Roman"/>
          <w:bCs/>
          <w:sz w:val="20"/>
          <w:szCs w:val="20"/>
          <w:lang w:eastAsia="ar-SA"/>
        </w:rPr>
        <w:t>04.04</w:t>
      </w:r>
      <w:r w:rsidRPr="006E1F45">
        <w:rPr>
          <w:rFonts w:ascii="Times New Roman" w:hAnsi="Times New Roman"/>
          <w:bCs/>
          <w:sz w:val="20"/>
          <w:szCs w:val="20"/>
          <w:lang w:eastAsia="ar-SA"/>
        </w:rPr>
        <w:t>.2024 г. «</w:t>
      </w:r>
      <w:r w:rsidR="009428FC" w:rsidRPr="009428FC">
        <w:rPr>
          <w:rFonts w:ascii="Times New Roman" w:hAnsi="Times New Roman"/>
          <w:bCs/>
          <w:sz w:val="20"/>
          <w:szCs w:val="20"/>
          <w:lang w:eastAsia="ar-SA"/>
        </w:rPr>
        <w:t>О внесении изменений в Порядок предоставления путевок в муниципальное бюджетное учреждение детский оздоровительный лагерь «Березка» детям  в возрасте  от  7 до 18  лет, проживающих на территории муниципального образования Богучанский район Красноярский  край, утвержденный постановление администрации Богучанского района от 08.04.2022  №264-п</w:t>
      </w:r>
      <w:r w:rsidR="009428FC">
        <w:rPr>
          <w:rFonts w:ascii="Times New Roman" w:hAnsi="Times New Roman"/>
          <w:bCs/>
          <w:sz w:val="20"/>
          <w:szCs w:val="20"/>
          <w:lang w:eastAsia="ar-SA"/>
        </w:rPr>
        <w:t>»</w:t>
      </w:r>
      <w:r w:rsidR="009428FC" w:rsidRPr="009428FC">
        <w:rPr>
          <w:rFonts w:ascii="Times New Roman" w:hAnsi="Times New Roman"/>
          <w:bCs/>
          <w:sz w:val="20"/>
          <w:szCs w:val="20"/>
          <w:lang w:eastAsia="ar-SA"/>
        </w:rPr>
        <w:t xml:space="preserve"> </w:t>
      </w:r>
    </w:p>
    <w:p w:rsidR="000C597F" w:rsidRPr="000C597F" w:rsidRDefault="004C64E0" w:rsidP="00BA79D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6E1F45">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35</w:t>
      </w:r>
      <w:r w:rsidRPr="004C64E0">
        <w:rPr>
          <w:rFonts w:ascii="Times New Roman" w:hAnsi="Times New Roman"/>
          <w:bCs/>
          <w:sz w:val="20"/>
          <w:szCs w:val="20"/>
          <w:lang w:eastAsia="ar-SA"/>
        </w:rPr>
        <w:t>4</w:t>
      </w:r>
      <w:r w:rsidRPr="006E1F45">
        <w:rPr>
          <w:rFonts w:ascii="Times New Roman" w:hAnsi="Times New Roman"/>
          <w:bCs/>
          <w:sz w:val="20"/>
          <w:szCs w:val="20"/>
          <w:lang w:eastAsia="ar-SA"/>
        </w:rPr>
        <w:t xml:space="preserve">-П от </w:t>
      </w:r>
      <w:r>
        <w:rPr>
          <w:rFonts w:ascii="Times New Roman" w:hAnsi="Times New Roman"/>
          <w:bCs/>
          <w:sz w:val="20"/>
          <w:szCs w:val="20"/>
          <w:lang w:eastAsia="ar-SA"/>
        </w:rPr>
        <w:t>04.04</w:t>
      </w:r>
      <w:r w:rsidRPr="006E1F45">
        <w:rPr>
          <w:rFonts w:ascii="Times New Roman" w:hAnsi="Times New Roman"/>
          <w:bCs/>
          <w:sz w:val="20"/>
          <w:szCs w:val="20"/>
          <w:lang w:eastAsia="ar-SA"/>
        </w:rPr>
        <w:t>.2024 г. «</w:t>
      </w:r>
      <w:r w:rsidR="000C597F" w:rsidRPr="000C597F">
        <w:rPr>
          <w:rFonts w:ascii="Times New Roman" w:hAnsi="Times New Roman"/>
          <w:bCs/>
          <w:sz w:val="20"/>
          <w:szCs w:val="20"/>
          <w:lang w:eastAsia="ar-SA"/>
        </w:rPr>
        <w:t>О внесении изменение в Административный регламент предоставления муниципальной услуги «Зачисление в муниципальные  общеобразовательные учреждения, расположенные на</w:t>
      </w:r>
      <w:r w:rsidR="000C597F">
        <w:rPr>
          <w:rFonts w:ascii="Times New Roman" w:hAnsi="Times New Roman"/>
          <w:bCs/>
          <w:sz w:val="20"/>
          <w:szCs w:val="20"/>
          <w:lang w:eastAsia="ar-SA"/>
        </w:rPr>
        <w:t xml:space="preserve"> территории Богучанского района</w:t>
      </w:r>
      <w:r w:rsidR="000C597F" w:rsidRPr="000C597F">
        <w:rPr>
          <w:rFonts w:ascii="Times New Roman" w:hAnsi="Times New Roman"/>
          <w:bCs/>
          <w:sz w:val="20"/>
          <w:szCs w:val="20"/>
          <w:lang w:eastAsia="ar-SA"/>
        </w:rPr>
        <w:t>», утвержденного постановлением  администрации Богучанского района  от05.03.2021 №164-п</w:t>
      </w:r>
      <w:r w:rsidR="000C597F">
        <w:rPr>
          <w:rFonts w:ascii="Times New Roman" w:hAnsi="Times New Roman"/>
          <w:bCs/>
          <w:sz w:val="20"/>
          <w:szCs w:val="20"/>
          <w:lang w:eastAsia="ar-SA"/>
        </w:rPr>
        <w:t>»</w:t>
      </w:r>
    </w:p>
    <w:p w:rsidR="0038616F" w:rsidRDefault="0038616F" w:rsidP="00BA79D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6E1F45">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35</w:t>
      </w:r>
      <w:r w:rsidRPr="0038616F">
        <w:rPr>
          <w:rFonts w:ascii="Times New Roman" w:hAnsi="Times New Roman"/>
          <w:bCs/>
          <w:sz w:val="20"/>
          <w:szCs w:val="20"/>
          <w:lang w:eastAsia="ar-SA"/>
        </w:rPr>
        <w:t>5</w:t>
      </w:r>
      <w:r w:rsidRPr="006E1F45">
        <w:rPr>
          <w:rFonts w:ascii="Times New Roman" w:hAnsi="Times New Roman"/>
          <w:bCs/>
          <w:sz w:val="20"/>
          <w:szCs w:val="20"/>
          <w:lang w:eastAsia="ar-SA"/>
        </w:rPr>
        <w:t xml:space="preserve">-П от </w:t>
      </w:r>
      <w:r>
        <w:rPr>
          <w:rFonts w:ascii="Times New Roman" w:hAnsi="Times New Roman"/>
          <w:bCs/>
          <w:sz w:val="20"/>
          <w:szCs w:val="20"/>
          <w:lang w:eastAsia="ar-SA"/>
        </w:rPr>
        <w:t>04.04</w:t>
      </w:r>
      <w:r w:rsidRPr="006E1F45">
        <w:rPr>
          <w:rFonts w:ascii="Times New Roman" w:hAnsi="Times New Roman"/>
          <w:bCs/>
          <w:sz w:val="20"/>
          <w:szCs w:val="20"/>
          <w:lang w:eastAsia="ar-SA"/>
        </w:rPr>
        <w:t>.2024 г. «</w:t>
      </w:r>
      <w:r w:rsidRPr="0038616F">
        <w:rPr>
          <w:rFonts w:ascii="Times New Roman" w:hAnsi="Times New Roman"/>
          <w:bCs/>
          <w:sz w:val="20"/>
          <w:szCs w:val="20"/>
          <w:lang w:eastAsia="ar-SA"/>
        </w:rPr>
        <w:t>Об утверждении Порядка составления и утверждения плана финансово-хозяйственной деятельности районных муниципальных учреждений, в отношении которых администрация Богучанского района осуществляет функции и полномочия учредителя</w:t>
      </w:r>
      <w:r>
        <w:rPr>
          <w:rFonts w:ascii="Times New Roman" w:hAnsi="Times New Roman"/>
          <w:bCs/>
          <w:sz w:val="20"/>
          <w:szCs w:val="20"/>
          <w:lang w:eastAsia="ar-SA"/>
        </w:rPr>
        <w:t>»</w:t>
      </w:r>
    </w:p>
    <w:p w:rsidR="00D62AB4" w:rsidRPr="00D62AB4" w:rsidRDefault="00A31B4D" w:rsidP="00BA79D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6E1F45">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3</w:t>
      </w:r>
      <w:r w:rsidRPr="00A31B4D">
        <w:rPr>
          <w:rFonts w:ascii="Times New Roman" w:hAnsi="Times New Roman"/>
          <w:bCs/>
          <w:sz w:val="20"/>
          <w:szCs w:val="20"/>
          <w:lang w:eastAsia="ar-SA"/>
        </w:rPr>
        <w:t>74</w:t>
      </w:r>
      <w:r w:rsidRPr="006E1F45">
        <w:rPr>
          <w:rFonts w:ascii="Times New Roman" w:hAnsi="Times New Roman"/>
          <w:bCs/>
          <w:sz w:val="20"/>
          <w:szCs w:val="20"/>
          <w:lang w:eastAsia="ar-SA"/>
        </w:rPr>
        <w:t xml:space="preserve">-П от </w:t>
      </w:r>
      <w:r w:rsidR="00D62AB4" w:rsidRPr="00D62AB4">
        <w:rPr>
          <w:rFonts w:ascii="Times New Roman" w:hAnsi="Times New Roman"/>
          <w:bCs/>
          <w:sz w:val="20"/>
          <w:szCs w:val="20"/>
          <w:lang w:eastAsia="ar-SA"/>
        </w:rPr>
        <w:t>10</w:t>
      </w:r>
      <w:r>
        <w:rPr>
          <w:rFonts w:ascii="Times New Roman" w:hAnsi="Times New Roman"/>
          <w:bCs/>
          <w:sz w:val="20"/>
          <w:szCs w:val="20"/>
          <w:lang w:eastAsia="ar-SA"/>
        </w:rPr>
        <w:t>.04</w:t>
      </w:r>
      <w:r w:rsidRPr="006E1F45">
        <w:rPr>
          <w:rFonts w:ascii="Times New Roman" w:hAnsi="Times New Roman"/>
          <w:bCs/>
          <w:sz w:val="20"/>
          <w:szCs w:val="20"/>
          <w:lang w:eastAsia="ar-SA"/>
        </w:rPr>
        <w:t>.2024 г. «</w:t>
      </w:r>
      <w:r w:rsidR="00D62AB4" w:rsidRPr="00D62AB4">
        <w:rPr>
          <w:rFonts w:ascii="Times New Roman" w:hAnsi="Times New Roman"/>
          <w:bCs/>
          <w:sz w:val="20"/>
          <w:szCs w:val="20"/>
          <w:lang w:eastAsia="ar-SA"/>
        </w:rPr>
        <w:t>О подготовке проектов внесения изменений в Правила землепользования и застройки территорий муниципальных образований Нижнетерянского сельсовета и Такучетского сельсовета Богучанского района Красноярского края</w:t>
      </w:r>
      <w:r w:rsidR="00D62AB4">
        <w:rPr>
          <w:rFonts w:ascii="Times New Roman" w:hAnsi="Times New Roman"/>
          <w:bCs/>
          <w:sz w:val="20"/>
          <w:szCs w:val="20"/>
          <w:lang w:eastAsia="ar-SA"/>
        </w:rPr>
        <w:t>»</w:t>
      </w:r>
    </w:p>
    <w:p w:rsidR="00A9425F" w:rsidRPr="00A9425F" w:rsidRDefault="0048465E" w:rsidP="00BA79D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6E1F45">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37</w:t>
      </w:r>
      <w:r w:rsidRPr="0048465E">
        <w:rPr>
          <w:rFonts w:ascii="Times New Roman" w:hAnsi="Times New Roman"/>
          <w:bCs/>
          <w:sz w:val="20"/>
          <w:szCs w:val="20"/>
          <w:lang w:eastAsia="ar-SA"/>
        </w:rPr>
        <w:t>6</w:t>
      </w:r>
      <w:r w:rsidRPr="006E1F45">
        <w:rPr>
          <w:rFonts w:ascii="Times New Roman" w:hAnsi="Times New Roman"/>
          <w:bCs/>
          <w:sz w:val="20"/>
          <w:szCs w:val="20"/>
          <w:lang w:eastAsia="ar-SA"/>
        </w:rPr>
        <w:t xml:space="preserve">-П от </w:t>
      </w:r>
      <w:r w:rsidRPr="00D62AB4">
        <w:rPr>
          <w:rFonts w:ascii="Times New Roman" w:hAnsi="Times New Roman"/>
          <w:bCs/>
          <w:sz w:val="20"/>
          <w:szCs w:val="20"/>
          <w:lang w:eastAsia="ar-SA"/>
        </w:rPr>
        <w:t>10</w:t>
      </w:r>
      <w:r>
        <w:rPr>
          <w:rFonts w:ascii="Times New Roman" w:hAnsi="Times New Roman"/>
          <w:bCs/>
          <w:sz w:val="20"/>
          <w:szCs w:val="20"/>
          <w:lang w:eastAsia="ar-SA"/>
        </w:rPr>
        <w:t>.04</w:t>
      </w:r>
      <w:r w:rsidRPr="006E1F45">
        <w:rPr>
          <w:rFonts w:ascii="Times New Roman" w:hAnsi="Times New Roman"/>
          <w:bCs/>
          <w:sz w:val="20"/>
          <w:szCs w:val="20"/>
          <w:lang w:eastAsia="ar-SA"/>
        </w:rPr>
        <w:t>.2024 г. «</w:t>
      </w:r>
      <w:r w:rsidR="00A9425F" w:rsidRPr="00A9425F">
        <w:rPr>
          <w:rFonts w:ascii="Times New Roman" w:hAnsi="Times New Roman"/>
          <w:bCs/>
          <w:sz w:val="20"/>
          <w:szCs w:val="20"/>
          <w:lang w:eastAsia="ar-SA"/>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r w:rsidR="00A9425F">
        <w:rPr>
          <w:rFonts w:ascii="Times New Roman" w:hAnsi="Times New Roman"/>
          <w:bCs/>
          <w:sz w:val="20"/>
          <w:szCs w:val="20"/>
          <w:lang w:eastAsia="ar-SA"/>
        </w:rPr>
        <w:t>»</w:t>
      </w:r>
      <w:r w:rsidR="00A9425F" w:rsidRPr="00A9425F">
        <w:rPr>
          <w:rFonts w:ascii="Times New Roman" w:hAnsi="Times New Roman"/>
          <w:bCs/>
          <w:sz w:val="20"/>
          <w:szCs w:val="20"/>
          <w:lang w:eastAsia="ar-SA"/>
        </w:rPr>
        <w:t xml:space="preserve"> </w:t>
      </w:r>
    </w:p>
    <w:p w:rsidR="008A4408" w:rsidRPr="008A4408" w:rsidRDefault="00582743" w:rsidP="00BA79D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6E1F45">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37</w:t>
      </w:r>
      <w:r w:rsidRPr="00582743">
        <w:rPr>
          <w:rFonts w:ascii="Times New Roman" w:hAnsi="Times New Roman"/>
          <w:bCs/>
          <w:sz w:val="20"/>
          <w:szCs w:val="20"/>
          <w:lang w:eastAsia="ar-SA"/>
        </w:rPr>
        <w:t>7</w:t>
      </w:r>
      <w:r w:rsidRPr="006E1F45">
        <w:rPr>
          <w:rFonts w:ascii="Times New Roman" w:hAnsi="Times New Roman"/>
          <w:bCs/>
          <w:sz w:val="20"/>
          <w:szCs w:val="20"/>
          <w:lang w:eastAsia="ar-SA"/>
        </w:rPr>
        <w:t xml:space="preserve">-П от </w:t>
      </w:r>
      <w:r w:rsidRPr="00D62AB4">
        <w:rPr>
          <w:rFonts w:ascii="Times New Roman" w:hAnsi="Times New Roman"/>
          <w:bCs/>
          <w:sz w:val="20"/>
          <w:szCs w:val="20"/>
          <w:lang w:eastAsia="ar-SA"/>
        </w:rPr>
        <w:t>10</w:t>
      </w:r>
      <w:r>
        <w:rPr>
          <w:rFonts w:ascii="Times New Roman" w:hAnsi="Times New Roman"/>
          <w:bCs/>
          <w:sz w:val="20"/>
          <w:szCs w:val="20"/>
          <w:lang w:eastAsia="ar-SA"/>
        </w:rPr>
        <w:t>.04</w:t>
      </w:r>
      <w:r w:rsidRPr="006E1F45">
        <w:rPr>
          <w:rFonts w:ascii="Times New Roman" w:hAnsi="Times New Roman"/>
          <w:bCs/>
          <w:sz w:val="20"/>
          <w:szCs w:val="20"/>
          <w:lang w:eastAsia="ar-SA"/>
        </w:rPr>
        <w:t>.2024 г. «</w:t>
      </w:r>
      <w:r w:rsidR="008A4408" w:rsidRPr="008A4408">
        <w:rPr>
          <w:rFonts w:ascii="Times New Roman" w:hAnsi="Times New Roman"/>
          <w:bCs/>
          <w:sz w:val="20"/>
          <w:szCs w:val="20"/>
          <w:lang w:eastAsia="ar-SA"/>
        </w:rPr>
        <w:t>Об утверждении Порядка и условий предоставления субсидий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контроля за соблюдением условий предоставления субсидий и возврата субсидий в случае нарушения условий их предоставления</w:t>
      </w:r>
      <w:r w:rsidR="008A4408">
        <w:rPr>
          <w:rFonts w:ascii="Times New Roman" w:hAnsi="Times New Roman"/>
          <w:bCs/>
          <w:sz w:val="20"/>
          <w:szCs w:val="20"/>
          <w:lang w:eastAsia="ar-SA"/>
        </w:rPr>
        <w:t>»</w:t>
      </w:r>
    </w:p>
    <w:p w:rsidR="00CF41B8" w:rsidRPr="00CF41B8" w:rsidRDefault="00B3725C" w:rsidP="00BA79D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6E1F45">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37</w:t>
      </w:r>
      <w:r w:rsidRPr="00B3725C">
        <w:rPr>
          <w:rFonts w:ascii="Times New Roman" w:hAnsi="Times New Roman"/>
          <w:bCs/>
          <w:sz w:val="20"/>
          <w:szCs w:val="20"/>
          <w:lang w:eastAsia="ar-SA"/>
        </w:rPr>
        <w:t>8</w:t>
      </w:r>
      <w:r w:rsidRPr="006E1F45">
        <w:rPr>
          <w:rFonts w:ascii="Times New Roman" w:hAnsi="Times New Roman"/>
          <w:bCs/>
          <w:sz w:val="20"/>
          <w:szCs w:val="20"/>
          <w:lang w:eastAsia="ar-SA"/>
        </w:rPr>
        <w:t xml:space="preserve">-П от </w:t>
      </w:r>
      <w:r w:rsidR="00CF41B8">
        <w:rPr>
          <w:rFonts w:ascii="Times New Roman" w:hAnsi="Times New Roman"/>
          <w:bCs/>
          <w:sz w:val="20"/>
          <w:szCs w:val="20"/>
          <w:lang w:eastAsia="ar-SA"/>
        </w:rPr>
        <w:t>1</w:t>
      </w:r>
      <w:r w:rsidR="00CF41B8" w:rsidRPr="00CF41B8">
        <w:rPr>
          <w:rFonts w:ascii="Times New Roman" w:hAnsi="Times New Roman"/>
          <w:bCs/>
          <w:sz w:val="20"/>
          <w:szCs w:val="20"/>
          <w:lang w:eastAsia="ar-SA"/>
        </w:rPr>
        <w:t>1</w:t>
      </w:r>
      <w:r>
        <w:rPr>
          <w:rFonts w:ascii="Times New Roman" w:hAnsi="Times New Roman"/>
          <w:bCs/>
          <w:sz w:val="20"/>
          <w:szCs w:val="20"/>
          <w:lang w:eastAsia="ar-SA"/>
        </w:rPr>
        <w:t>.04</w:t>
      </w:r>
      <w:r w:rsidRPr="006E1F45">
        <w:rPr>
          <w:rFonts w:ascii="Times New Roman" w:hAnsi="Times New Roman"/>
          <w:bCs/>
          <w:sz w:val="20"/>
          <w:szCs w:val="20"/>
          <w:lang w:eastAsia="ar-SA"/>
        </w:rPr>
        <w:t>.2024 г. «</w:t>
      </w:r>
      <w:r w:rsidR="00CF41B8" w:rsidRPr="00CF41B8">
        <w:rPr>
          <w:rFonts w:ascii="Times New Roman" w:hAnsi="Times New Roman"/>
          <w:bCs/>
          <w:sz w:val="20"/>
          <w:szCs w:val="20"/>
          <w:lang w:eastAsia="ar-SA"/>
        </w:rPr>
        <w:t>О внесении изменений в постановление администрации Богучанского района от 08.04.2022  №262-п «Об утверждении Положения о межведомственной комиссии по организации оздоровительного отдыха, занятости детей и подростков муниципального образования Богучанский район»</w:t>
      </w:r>
      <w:r w:rsidR="00CF41B8">
        <w:rPr>
          <w:rFonts w:ascii="Times New Roman" w:hAnsi="Times New Roman"/>
          <w:bCs/>
          <w:sz w:val="20"/>
          <w:szCs w:val="20"/>
          <w:lang w:eastAsia="ar-SA"/>
        </w:rPr>
        <w:t>»</w:t>
      </w:r>
    </w:p>
    <w:p w:rsidR="001C1933" w:rsidRPr="00BA79D7" w:rsidRDefault="00BA79D7" w:rsidP="00BA79D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Pr>
          <w:rFonts w:ascii="Times New Roman" w:hAnsi="Times New Roman"/>
          <w:bCs/>
          <w:sz w:val="20"/>
          <w:szCs w:val="20"/>
          <w:lang w:eastAsia="ar-SA"/>
        </w:rPr>
        <w:t>И</w:t>
      </w:r>
      <w:r w:rsidRPr="00BA79D7">
        <w:rPr>
          <w:rFonts w:ascii="Times New Roman" w:hAnsi="Times New Roman"/>
          <w:bCs/>
          <w:sz w:val="20"/>
          <w:szCs w:val="20"/>
          <w:lang w:eastAsia="ar-SA"/>
        </w:rPr>
        <w:t>звещение о предоставлении в аренду земельного участка для ведения личного подсобного хозяйства</w:t>
      </w:r>
      <w:r>
        <w:rPr>
          <w:rFonts w:ascii="Times New Roman" w:hAnsi="Times New Roman"/>
          <w:bCs/>
          <w:sz w:val="20"/>
          <w:szCs w:val="20"/>
          <w:lang w:eastAsia="ar-SA"/>
        </w:rPr>
        <w:t>.</w:t>
      </w:r>
      <w:r w:rsidRPr="00BA79D7">
        <w:rPr>
          <w:rFonts w:ascii="Times New Roman" w:hAnsi="Times New Roman"/>
          <w:bCs/>
          <w:sz w:val="20"/>
          <w:szCs w:val="20"/>
          <w:lang w:eastAsia="ar-SA"/>
        </w:rPr>
        <w:tab/>
      </w:r>
    </w:p>
    <w:p w:rsidR="00F27B7E" w:rsidRPr="006E1F45" w:rsidRDefault="00F27B7E" w:rsidP="00BA79D7">
      <w:pPr>
        <w:pStyle w:val="affff8"/>
        <w:shd w:val="clear" w:color="auto" w:fill="FFFFFF" w:themeFill="background1"/>
        <w:suppressAutoHyphens/>
        <w:spacing w:after="0" w:line="240" w:lineRule="auto"/>
        <w:ind w:left="1701"/>
        <w:jc w:val="both"/>
        <w:rPr>
          <w:rFonts w:ascii="Times New Roman" w:eastAsia="Times New Roman" w:hAnsi="Times New Roman"/>
          <w:sz w:val="20"/>
          <w:szCs w:val="20"/>
          <w:lang w:eastAsia="ru-RU"/>
        </w:rPr>
      </w:pPr>
    </w:p>
    <w:p w:rsidR="00F27B7E" w:rsidRPr="00F27B7E" w:rsidRDefault="00F27B7E" w:rsidP="00BA79D7">
      <w:pPr>
        <w:autoSpaceDE w:val="0"/>
        <w:autoSpaceDN w:val="0"/>
        <w:adjustRightInd w:val="0"/>
        <w:spacing w:after="0" w:line="240" w:lineRule="auto"/>
        <w:jc w:val="both"/>
        <w:rPr>
          <w:rFonts w:ascii="Times New Roman" w:eastAsia="Times New Roman" w:hAnsi="Times New Roman"/>
          <w:sz w:val="20"/>
          <w:szCs w:val="20"/>
          <w:lang w:eastAsia="ru-RU"/>
        </w:rPr>
      </w:pPr>
    </w:p>
    <w:p w:rsidR="00196445" w:rsidRPr="00F27B7E" w:rsidRDefault="00196445" w:rsidP="00196445">
      <w:pPr>
        <w:autoSpaceDE w:val="0"/>
        <w:autoSpaceDN w:val="0"/>
        <w:adjustRightInd w:val="0"/>
        <w:spacing w:after="0" w:line="240" w:lineRule="auto"/>
        <w:jc w:val="both"/>
        <w:rPr>
          <w:rFonts w:ascii="Times New Roman" w:eastAsia="Times New Roman" w:hAnsi="Times New Roman"/>
          <w:sz w:val="20"/>
          <w:szCs w:val="20"/>
          <w:lang w:eastAsia="ru-RU"/>
        </w:rPr>
      </w:pPr>
    </w:p>
    <w:p w:rsidR="00196445" w:rsidRPr="00F27B7E" w:rsidRDefault="00196445" w:rsidP="00196445">
      <w:pPr>
        <w:autoSpaceDE w:val="0"/>
        <w:autoSpaceDN w:val="0"/>
        <w:adjustRightInd w:val="0"/>
        <w:spacing w:after="0" w:line="240" w:lineRule="auto"/>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E33BFF" w:rsidRDefault="00E33BFF" w:rsidP="00C94954">
      <w:pPr>
        <w:spacing w:after="0" w:line="240" w:lineRule="auto"/>
        <w:ind w:firstLine="360"/>
        <w:jc w:val="both"/>
        <w:rPr>
          <w:rFonts w:ascii="Times New Roman" w:eastAsia="Times New Roman" w:hAnsi="Times New Roman"/>
          <w:sz w:val="20"/>
          <w:szCs w:val="20"/>
          <w:lang w:eastAsia="ru-RU"/>
        </w:rPr>
      </w:pPr>
    </w:p>
    <w:p w:rsidR="00285C80" w:rsidRDefault="00285C80" w:rsidP="00C94954">
      <w:pPr>
        <w:spacing w:after="0" w:line="240" w:lineRule="auto"/>
        <w:ind w:firstLine="360"/>
        <w:jc w:val="both"/>
        <w:rPr>
          <w:rFonts w:ascii="Times New Roman" w:eastAsia="Times New Roman" w:hAnsi="Times New Roman"/>
          <w:sz w:val="20"/>
          <w:szCs w:val="20"/>
          <w:lang w:eastAsia="ru-RU"/>
        </w:rPr>
      </w:pPr>
    </w:p>
    <w:p w:rsidR="00285C80" w:rsidRDefault="00285C80" w:rsidP="00BA79D7">
      <w:pPr>
        <w:spacing w:after="0" w:line="240" w:lineRule="auto"/>
        <w:jc w:val="both"/>
        <w:rPr>
          <w:rFonts w:ascii="Times New Roman" w:eastAsia="Times New Roman" w:hAnsi="Times New Roman"/>
          <w:sz w:val="20"/>
          <w:szCs w:val="20"/>
          <w:lang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C60BDB" w:rsidRDefault="00C60BDB" w:rsidP="00C60BDB">
      <w:pPr>
        <w:spacing w:after="0" w:line="240" w:lineRule="auto"/>
        <w:jc w:val="center"/>
        <w:rPr>
          <w:rFonts w:ascii="Times New Roman" w:hAnsi="Times New Roman"/>
          <w:sz w:val="20"/>
          <w:szCs w:val="20"/>
          <w:lang w:val="en-US"/>
        </w:rPr>
      </w:pPr>
      <w:r w:rsidRPr="00C60BDB">
        <w:rPr>
          <w:rFonts w:ascii="Times New Roman" w:hAnsi="Times New Roman"/>
          <w:noProof/>
          <w:sz w:val="20"/>
          <w:szCs w:val="20"/>
          <w:lang w:eastAsia="ru-RU"/>
        </w:rPr>
        <w:lastRenderedPageBreak/>
        <w:drawing>
          <wp:inline distT="0" distB="0" distL="0" distR="0">
            <wp:extent cx="581025" cy="733425"/>
            <wp:effectExtent l="19050" t="0" r="9525"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0"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9428FC" w:rsidRPr="009428FC" w:rsidRDefault="009428FC" w:rsidP="00C60BDB">
      <w:pPr>
        <w:spacing w:after="0" w:line="240" w:lineRule="auto"/>
        <w:jc w:val="center"/>
        <w:rPr>
          <w:rFonts w:ascii="Times New Roman" w:hAnsi="Times New Roman"/>
          <w:sz w:val="20"/>
          <w:szCs w:val="20"/>
          <w:lang w:val="en-US"/>
        </w:rPr>
      </w:pPr>
    </w:p>
    <w:p w:rsidR="00C60BDB" w:rsidRPr="008D78F0" w:rsidRDefault="00C60BDB" w:rsidP="00C60BDB">
      <w:pPr>
        <w:spacing w:after="0" w:line="240" w:lineRule="auto"/>
        <w:jc w:val="center"/>
        <w:rPr>
          <w:rFonts w:ascii="Times New Roman" w:hAnsi="Times New Roman"/>
          <w:sz w:val="18"/>
          <w:szCs w:val="20"/>
        </w:rPr>
      </w:pPr>
      <w:r w:rsidRPr="008D78F0">
        <w:rPr>
          <w:rFonts w:ascii="Times New Roman" w:hAnsi="Times New Roman"/>
          <w:sz w:val="18"/>
          <w:szCs w:val="20"/>
        </w:rPr>
        <w:t>АДМИНИСТРАЦИЯ БОГУЧАНСКОГО РАЙОНА</w:t>
      </w:r>
    </w:p>
    <w:p w:rsidR="00C60BDB" w:rsidRPr="008D78F0" w:rsidRDefault="00C60BDB" w:rsidP="00C60BDB">
      <w:pPr>
        <w:spacing w:after="0" w:line="240" w:lineRule="auto"/>
        <w:jc w:val="center"/>
        <w:rPr>
          <w:rFonts w:ascii="Times New Roman" w:hAnsi="Times New Roman"/>
          <w:sz w:val="18"/>
          <w:szCs w:val="20"/>
        </w:rPr>
      </w:pPr>
      <w:r w:rsidRPr="008D78F0">
        <w:rPr>
          <w:rFonts w:ascii="Times New Roman" w:hAnsi="Times New Roman"/>
          <w:sz w:val="18"/>
          <w:szCs w:val="20"/>
        </w:rPr>
        <w:t>ПОСТАНОВЛЕНИЕ</w:t>
      </w:r>
    </w:p>
    <w:p w:rsidR="00C60BDB" w:rsidRPr="00C60BDB" w:rsidRDefault="00C60BDB" w:rsidP="00C60BDB">
      <w:pPr>
        <w:jc w:val="center"/>
        <w:rPr>
          <w:rFonts w:ascii="Times New Roman" w:hAnsi="Times New Roman"/>
          <w:sz w:val="20"/>
          <w:szCs w:val="20"/>
        </w:rPr>
      </w:pPr>
      <w:r w:rsidRPr="00C60BDB">
        <w:rPr>
          <w:rFonts w:ascii="Times New Roman" w:hAnsi="Times New Roman"/>
          <w:sz w:val="20"/>
          <w:szCs w:val="20"/>
        </w:rPr>
        <w:t xml:space="preserve">04.  04.2024 г.                            </w:t>
      </w:r>
      <w:r w:rsidRPr="00C60BDB">
        <w:rPr>
          <w:rFonts w:ascii="Times New Roman" w:hAnsi="Times New Roman"/>
          <w:sz w:val="20"/>
          <w:szCs w:val="20"/>
        </w:rPr>
        <w:tab/>
        <w:t xml:space="preserve">     с. Богучаны            </w:t>
      </w:r>
      <w:r>
        <w:rPr>
          <w:rFonts w:ascii="Times New Roman" w:hAnsi="Times New Roman"/>
          <w:sz w:val="20"/>
          <w:szCs w:val="20"/>
          <w:lang w:val="en-US"/>
        </w:rPr>
        <w:t xml:space="preserve">   </w:t>
      </w:r>
      <w:r w:rsidRPr="00C60BDB">
        <w:rPr>
          <w:rFonts w:ascii="Times New Roman" w:hAnsi="Times New Roman"/>
          <w:sz w:val="20"/>
          <w:szCs w:val="20"/>
        </w:rPr>
        <w:t xml:space="preserve">                             № 350 -п</w:t>
      </w:r>
    </w:p>
    <w:p w:rsidR="00C60BDB" w:rsidRPr="00C60BDB" w:rsidRDefault="00C60BDB" w:rsidP="00C60BDB">
      <w:pPr>
        <w:spacing w:after="0" w:line="240" w:lineRule="auto"/>
        <w:jc w:val="center"/>
        <w:rPr>
          <w:rFonts w:ascii="Times New Roman" w:hAnsi="Times New Roman"/>
          <w:sz w:val="20"/>
          <w:szCs w:val="20"/>
          <w:lang w:eastAsia="ru-RU"/>
        </w:rPr>
      </w:pPr>
      <w:r w:rsidRPr="00C60BDB">
        <w:rPr>
          <w:rFonts w:ascii="Times New Roman" w:hAnsi="Times New Roman"/>
          <w:sz w:val="20"/>
          <w:szCs w:val="20"/>
          <w:lang w:eastAsia="ru-RU"/>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C60BDB" w:rsidRPr="00C60BDB" w:rsidRDefault="00C60BDB" w:rsidP="00C60BDB">
      <w:pPr>
        <w:spacing w:after="0" w:line="240" w:lineRule="auto"/>
        <w:jc w:val="both"/>
        <w:rPr>
          <w:rFonts w:ascii="Times New Roman" w:hAnsi="Times New Roman"/>
          <w:sz w:val="20"/>
          <w:szCs w:val="20"/>
          <w:lang w:eastAsia="ru-RU"/>
        </w:rPr>
      </w:pPr>
    </w:p>
    <w:p w:rsidR="00C60BDB" w:rsidRPr="00C60BDB" w:rsidRDefault="00C60BDB" w:rsidP="00C60BDB">
      <w:pPr>
        <w:autoSpaceDE w:val="0"/>
        <w:spacing w:after="0" w:line="240" w:lineRule="auto"/>
        <w:ind w:firstLine="720"/>
        <w:jc w:val="both"/>
        <w:rPr>
          <w:rFonts w:ascii="Times New Roman" w:hAnsi="Times New Roman"/>
          <w:sz w:val="20"/>
          <w:szCs w:val="20"/>
        </w:rPr>
      </w:pPr>
      <w:r w:rsidRPr="00C60BDB">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 ПОСТАНОВЛЯЮ:</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1. Внести в постановление администрации Богучанского района от от 01.11.2013 № 1396-п «Об утверждении муниципальной программы района «Обеспечение доступным и комфортным жильем граждан Богучанского района» следующие изменения:</w:t>
      </w:r>
    </w:p>
    <w:p w:rsidR="00C60BDB" w:rsidRPr="00C60BDB" w:rsidRDefault="00C60BDB" w:rsidP="00C60BDB">
      <w:pPr>
        <w:spacing w:after="0" w:line="240" w:lineRule="auto"/>
        <w:ind w:firstLine="708"/>
        <w:jc w:val="both"/>
        <w:rPr>
          <w:rFonts w:ascii="Times New Roman" w:hAnsi="Times New Roman"/>
          <w:sz w:val="20"/>
          <w:szCs w:val="20"/>
          <w:lang w:eastAsia="ru-RU"/>
        </w:rPr>
      </w:pPr>
      <w:r w:rsidRPr="00C60BDB">
        <w:rPr>
          <w:rFonts w:ascii="Times New Roman" w:hAnsi="Times New Roman"/>
          <w:sz w:val="20"/>
          <w:szCs w:val="20"/>
          <w:lang w:eastAsia="ru-RU"/>
        </w:rPr>
        <w:t>1.1. В разделе 1 Паспорта муниципальной программы «Обеспечение доступным и комфортным жильем граждан Богучанского района», строку «Информация по ресурсному обеспечению программы, в том числе в разбивке по источникам финансирования по годам реализации программы», изложить в новой редакции:</w:t>
      </w:r>
    </w:p>
    <w:tbl>
      <w:tblPr>
        <w:tblW w:w="5000" w:type="pct"/>
        <w:tblCellMar>
          <w:left w:w="70" w:type="dxa"/>
          <w:right w:w="70" w:type="dxa"/>
        </w:tblCellMar>
        <w:tblLook w:val="0000"/>
      </w:tblPr>
      <w:tblGrid>
        <w:gridCol w:w="2637"/>
        <w:gridCol w:w="6857"/>
      </w:tblGrid>
      <w:tr w:rsidR="00C60BDB" w:rsidRPr="00C60BDB" w:rsidTr="00C60BDB">
        <w:tc>
          <w:tcPr>
            <w:tcW w:w="1389" w:type="pct"/>
            <w:tcBorders>
              <w:top w:val="single" w:sz="6" w:space="0" w:color="auto"/>
              <w:left w:val="single" w:sz="6" w:space="0" w:color="auto"/>
              <w:bottom w:val="single" w:sz="4" w:space="0" w:color="auto"/>
              <w:right w:val="single" w:sz="6" w:space="0" w:color="auto"/>
            </w:tcBorders>
          </w:tcPr>
          <w:p w:rsidR="00C60BDB" w:rsidRPr="00C60BDB" w:rsidRDefault="00C60BDB" w:rsidP="00C60BDB">
            <w:pPr>
              <w:spacing w:after="0" w:line="240" w:lineRule="auto"/>
              <w:rPr>
                <w:rFonts w:ascii="Times New Roman" w:hAnsi="Times New Roman"/>
                <w:sz w:val="14"/>
                <w:szCs w:val="14"/>
                <w:lang w:eastAsia="ru-RU"/>
              </w:rPr>
            </w:pPr>
            <w:r w:rsidRPr="00C60BDB">
              <w:rPr>
                <w:rFonts w:ascii="Times New Roman" w:hAnsi="Times New Roman"/>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611" w:type="pct"/>
            <w:tcBorders>
              <w:top w:val="single" w:sz="6" w:space="0" w:color="auto"/>
              <w:left w:val="single" w:sz="6" w:space="0" w:color="auto"/>
              <w:bottom w:val="single" w:sz="4" w:space="0" w:color="auto"/>
              <w:right w:val="single" w:sz="6" w:space="0" w:color="auto"/>
            </w:tcBorders>
          </w:tcPr>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Общий объём финансирования программы составляет –213 824 512,29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2014 год – 16 773 786,00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2015 год –   6 352 549,71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2016 год – 85 133 948,07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2017 год – 10 923 310,82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2018 год –   1 952 188,78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2019 год –   3 138 231,09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2020 год –   1 339 520,22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2021 год –   6 100 338,40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 xml:space="preserve">2022 год –   1 250 000,00 рублей; </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    19 660 169,20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20 974 370,00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20 560 000,00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2026 год -    19 666 100,00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в том числе:</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 xml:space="preserve">средства Фонда содействия реформированию жилищно-коммунального хозяйства (федеральный бюджет) </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39 219 651,89 руб.,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2014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2015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2016 год – 37 284 486,80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2017 год –   1 935 165,09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2018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2019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2020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2021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средства федерального бюджета – 14 207 980,71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2014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2015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2016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2017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2018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2019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2020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2021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2022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                1 914 152,68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4 459 853,120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4 317 774,68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2026 год -                 3 516 200,23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средства краевого бюджета – 107 467 713,24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2014 год –   3 484 400,00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2015 год –   1 776 680,00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2016 год – 38 898 899,31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2017 год –   2 895 247,03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2018 год –      389 700,00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2019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2020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2021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2022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–15 811 414,93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14 739 246,88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14 782 225,32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lastRenderedPageBreak/>
              <w:t>2026 год – 14 689 899,77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средства районного бюджета – 52 929 166,45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2014 год – 13 289 386,00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2015 год –   4 575 869,71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2016 год –   8 950 561,96 рубль;</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2017 год –   6 092 898,70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2018 год –   1 562 488,78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2019 год –   3 138 231,09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2020 год –   1 339 520,22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2021 год –    6 100 338,40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2022 год –    1 250 000,00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    1 934 601,59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1 775 270,00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1 460 000,00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2026 год -    1 460 000,00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 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w:t>
            </w:r>
          </w:p>
        </w:tc>
      </w:tr>
    </w:tbl>
    <w:p w:rsidR="00C60BDB" w:rsidRPr="00C60BDB" w:rsidRDefault="00C60BDB" w:rsidP="00C60BDB">
      <w:pPr>
        <w:spacing w:after="0" w:line="240" w:lineRule="auto"/>
        <w:ind w:firstLine="709"/>
        <w:jc w:val="both"/>
        <w:rPr>
          <w:rFonts w:ascii="Times New Roman" w:hAnsi="Times New Roman"/>
          <w:sz w:val="20"/>
          <w:szCs w:val="20"/>
          <w:lang w:eastAsia="ru-RU"/>
        </w:rPr>
      </w:pP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1.2. В разделе 3 «Приоритеты и цели социально-экономического развития в жилищной сфере, описание основных целей и задач программы, прогноз развития соответствующей сферы» муниципальной программы «Обеспечение доступным и комфортным жильем граждан Богучанского района», абзац 40 изложить в новой редакции:</w:t>
      </w:r>
    </w:p>
    <w:p w:rsidR="00C60BDB" w:rsidRPr="00C60BDB" w:rsidRDefault="00C60BDB" w:rsidP="00C60BD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60BDB">
        <w:rPr>
          <w:rFonts w:ascii="Times New Roman" w:eastAsia="Times New Roman" w:hAnsi="Times New Roman"/>
          <w:sz w:val="20"/>
          <w:szCs w:val="20"/>
          <w:lang w:eastAsia="ru-RU"/>
        </w:rPr>
        <w:t xml:space="preserve">«За период ее действия ожидаются следующие результаты: </w:t>
      </w:r>
    </w:p>
    <w:p w:rsidR="00C60BDB" w:rsidRPr="00C60BDB" w:rsidRDefault="00C60BDB" w:rsidP="00C60BDB">
      <w:pPr>
        <w:spacing w:after="0" w:line="240" w:lineRule="auto"/>
        <w:ind w:firstLine="709"/>
        <w:jc w:val="both"/>
        <w:rPr>
          <w:rFonts w:ascii="Times New Roman" w:eastAsia="Times New Roman" w:hAnsi="Times New Roman"/>
          <w:sz w:val="20"/>
          <w:szCs w:val="20"/>
          <w:lang w:eastAsia="ru-RU"/>
        </w:rPr>
      </w:pPr>
      <w:r w:rsidRPr="00C60BDB">
        <w:rPr>
          <w:rFonts w:ascii="Times New Roman" w:eastAsia="Times New Roman" w:hAnsi="Times New Roman"/>
          <w:sz w:val="20"/>
          <w:szCs w:val="20"/>
          <w:lang w:eastAsia="ru-RU"/>
        </w:rPr>
        <w:t>1)</w:t>
      </w:r>
      <w:r w:rsidRPr="00C60BDB">
        <w:rPr>
          <w:rFonts w:ascii="Times New Roman" w:eastAsia="Times New Roman" w:hAnsi="Times New Roman"/>
          <w:sz w:val="20"/>
          <w:szCs w:val="20"/>
          <w:lang w:eastAsia="ru-RU"/>
        </w:rPr>
        <w:tab/>
        <w:t>Объём восстановления специализированного жилищного фонда (служебных жилых помещений)  в 2023 году - 50,0 кв.м., в 2024 году – 50,0 кв.м., в 2025 году – 0,0 кв.м., в 2026 году - 0,0 кв.м.</w:t>
      </w:r>
    </w:p>
    <w:p w:rsidR="00C60BDB" w:rsidRPr="00C60BDB" w:rsidRDefault="00C60BDB" w:rsidP="00C60BDB">
      <w:pPr>
        <w:spacing w:after="0" w:line="240" w:lineRule="auto"/>
        <w:ind w:firstLine="709"/>
        <w:jc w:val="both"/>
        <w:rPr>
          <w:rFonts w:ascii="Times New Roman" w:eastAsia="Times New Roman" w:hAnsi="Times New Roman"/>
          <w:sz w:val="20"/>
          <w:szCs w:val="20"/>
          <w:lang w:eastAsia="ru-RU"/>
        </w:rPr>
      </w:pPr>
      <w:r w:rsidRPr="00C60BDB">
        <w:rPr>
          <w:rFonts w:ascii="Times New Roman" w:eastAsia="Times New Roman" w:hAnsi="Times New Roman"/>
          <w:sz w:val="20"/>
          <w:szCs w:val="20"/>
          <w:lang w:eastAsia="ru-RU"/>
        </w:rPr>
        <w:t>2) в 2023 году выполнена работа по благоустройству внешнего вида (покраска здания, смена ограждения) служебной квартиры по адресу с. Богучаны, ул. Октябрьская, д.74, кв.1.»</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1.3. В приложении 6 к муниципальной программе «Обеспечение доступным и комфортным жильем граждан Богучанского района» подпрограмма «</w:t>
      </w:r>
      <w:bookmarkStart w:id="1" w:name="_Hlk97806723"/>
      <w:r w:rsidRPr="00C60BDB">
        <w:rPr>
          <w:rFonts w:ascii="Times New Roman" w:hAnsi="Times New Roman"/>
          <w:sz w:val="20"/>
          <w:szCs w:val="20"/>
          <w:lang w:eastAsia="ru-RU"/>
        </w:rPr>
        <w:t>Улучшение жилищных условий отдельных категорий граждан</w:t>
      </w:r>
      <w:bookmarkEnd w:id="1"/>
      <w:r w:rsidRPr="00C60BDB">
        <w:rPr>
          <w:rFonts w:ascii="Times New Roman" w:hAnsi="Times New Roman"/>
          <w:sz w:val="20"/>
          <w:szCs w:val="20"/>
          <w:lang w:eastAsia="ru-RU"/>
        </w:rPr>
        <w:t xml:space="preserve"> Богучанского района», в паспорте подпрограммы раздел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w:t>
      </w:r>
    </w:p>
    <w:tbl>
      <w:tblPr>
        <w:tblW w:w="5000" w:type="pct"/>
        <w:tblCellMar>
          <w:left w:w="70" w:type="dxa"/>
          <w:right w:w="70" w:type="dxa"/>
        </w:tblCellMar>
        <w:tblLook w:val="0000"/>
      </w:tblPr>
      <w:tblGrid>
        <w:gridCol w:w="2687"/>
        <w:gridCol w:w="6807"/>
      </w:tblGrid>
      <w:tr w:rsidR="00C60BDB" w:rsidRPr="00C60BDB" w:rsidTr="00C60BDB">
        <w:tc>
          <w:tcPr>
            <w:tcW w:w="1415" w:type="pct"/>
            <w:tcBorders>
              <w:top w:val="single" w:sz="6" w:space="0" w:color="auto"/>
              <w:left w:val="single" w:sz="6" w:space="0" w:color="auto"/>
              <w:bottom w:val="single" w:sz="6" w:space="0" w:color="auto"/>
              <w:right w:val="single" w:sz="6" w:space="0" w:color="auto"/>
            </w:tcBorders>
          </w:tcPr>
          <w:p w:rsidR="00C60BDB" w:rsidRPr="00C60BDB" w:rsidRDefault="00C60BDB" w:rsidP="00C60BDB">
            <w:pPr>
              <w:autoSpaceDE w:val="0"/>
              <w:autoSpaceDN w:val="0"/>
              <w:adjustRightInd w:val="0"/>
              <w:spacing w:after="0" w:line="240" w:lineRule="auto"/>
              <w:rPr>
                <w:rFonts w:ascii="Times New Roman" w:eastAsia="Times New Roman" w:hAnsi="Times New Roman"/>
                <w:sz w:val="14"/>
                <w:szCs w:val="14"/>
                <w:lang w:eastAsia="ru-RU"/>
              </w:rPr>
            </w:pPr>
            <w:r w:rsidRPr="00C60BDB">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 xml:space="preserve">Общий объём финансирования подпрограммы </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составляет 76 516 667,61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    17 131 467,61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20 159 100,00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20 060 000,00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2026 год -     19 166 099,00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в том числе:</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средства федерального бюджета – 14207980,71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               1 914 152,68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4 459 853,12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4 317 774,68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2026 год –               3 516 200,23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средства краевого бюджета –58 468 686,90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               14 257 314,93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14 739 246,88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14 782 225,32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2026 год –               14 689 899,77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средства районного бюджета – 3 840 000,00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      960 000,00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960 000,00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960 000,00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2026 год –       960 000,00 рублей.</w:t>
            </w:r>
          </w:p>
        </w:tc>
      </w:tr>
    </w:tbl>
    <w:p w:rsidR="00C60BDB" w:rsidRPr="00C60BDB" w:rsidRDefault="00C60BDB" w:rsidP="00C60BDB">
      <w:pPr>
        <w:spacing w:after="0" w:line="240" w:lineRule="auto"/>
        <w:ind w:firstLine="709"/>
        <w:jc w:val="both"/>
        <w:rPr>
          <w:rFonts w:ascii="Times New Roman" w:hAnsi="Times New Roman"/>
          <w:sz w:val="20"/>
          <w:szCs w:val="20"/>
          <w:lang w:eastAsia="ru-RU"/>
        </w:rPr>
      </w:pP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1.4. В приложении 7 к муниципальной программе «Обеспечение доступным и комфортным жильем граждан Богучанского района» подпрограмма «Содержание и восстановление специализированного жилищного фонда муниципального образования Богучанский район», в паспорте подпрограммы раздел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w:t>
      </w:r>
    </w:p>
    <w:tbl>
      <w:tblPr>
        <w:tblW w:w="5000" w:type="pct"/>
        <w:tblCellMar>
          <w:left w:w="70" w:type="dxa"/>
          <w:right w:w="70" w:type="dxa"/>
        </w:tblCellMar>
        <w:tblLook w:val="0000"/>
      </w:tblPr>
      <w:tblGrid>
        <w:gridCol w:w="2687"/>
        <w:gridCol w:w="6807"/>
      </w:tblGrid>
      <w:tr w:rsidR="00C60BDB" w:rsidRPr="00C60BDB" w:rsidTr="00C60BDB">
        <w:tc>
          <w:tcPr>
            <w:tcW w:w="1415" w:type="pct"/>
            <w:tcBorders>
              <w:top w:val="single" w:sz="6" w:space="0" w:color="auto"/>
              <w:left w:val="single" w:sz="6" w:space="0" w:color="auto"/>
              <w:bottom w:val="single" w:sz="6" w:space="0" w:color="auto"/>
              <w:right w:val="single" w:sz="6" w:space="0" w:color="auto"/>
            </w:tcBorders>
          </w:tcPr>
          <w:p w:rsidR="00C60BDB" w:rsidRPr="00C60BDB" w:rsidRDefault="00C60BDB" w:rsidP="00C60BDB">
            <w:pPr>
              <w:autoSpaceDE w:val="0"/>
              <w:autoSpaceDN w:val="0"/>
              <w:adjustRightInd w:val="0"/>
              <w:spacing w:after="0" w:line="240" w:lineRule="auto"/>
              <w:rPr>
                <w:rFonts w:ascii="Times New Roman" w:eastAsia="Times New Roman" w:hAnsi="Times New Roman"/>
                <w:sz w:val="14"/>
                <w:szCs w:val="14"/>
                <w:lang w:eastAsia="ru-RU"/>
              </w:rPr>
            </w:pPr>
            <w:r w:rsidRPr="00C60BDB">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Общий объём финансирования подпрограммы составляет – 869 546,59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      – 554 276,59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315 270,00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2026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средства районного бюджета – 869 546,59 рублей, в том числе по годам:</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2023 год –      554 276,59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2024 год –      315 270,00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2025 год –       0,00 рублей;</w:t>
            </w:r>
          </w:p>
          <w:p w:rsidR="00C60BDB" w:rsidRPr="00C60BDB" w:rsidRDefault="00C60BDB" w:rsidP="00C60BDB">
            <w:pPr>
              <w:spacing w:after="0" w:line="240" w:lineRule="auto"/>
              <w:rPr>
                <w:rFonts w:ascii="Times New Roman" w:hAnsi="Times New Roman"/>
                <w:sz w:val="14"/>
                <w:szCs w:val="14"/>
              </w:rPr>
            </w:pPr>
            <w:r w:rsidRPr="00C60BDB">
              <w:rPr>
                <w:rFonts w:ascii="Times New Roman" w:hAnsi="Times New Roman"/>
                <w:sz w:val="14"/>
                <w:szCs w:val="14"/>
              </w:rPr>
              <w:t>2026 год -        0,00 рублей.</w:t>
            </w:r>
          </w:p>
        </w:tc>
      </w:tr>
    </w:tbl>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 xml:space="preserve">1.5. </w:t>
      </w:r>
      <w:r w:rsidRPr="00C60BDB">
        <w:rPr>
          <w:rFonts w:ascii="Times New Roman" w:hAnsi="Times New Roman"/>
          <w:bCs/>
          <w:sz w:val="20"/>
          <w:szCs w:val="20"/>
          <w:lang w:eastAsia="ru-RU"/>
        </w:rPr>
        <w:t xml:space="preserve">В разделе 2.1. «Постановка общерайонной проблемы и обоснование необходимости разработки подпрограммы» </w:t>
      </w:r>
      <w:r w:rsidRPr="00C60BDB">
        <w:rPr>
          <w:rFonts w:ascii="Times New Roman" w:hAnsi="Times New Roman"/>
          <w:sz w:val="20"/>
          <w:szCs w:val="20"/>
          <w:lang w:eastAsia="ru-RU"/>
        </w:rPr>
        <w:t>подпрограммы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 абзац 9 изложить в новой редакции:</w:t>
      </w:r>
    </w:p>
    <w:p w:rsidR="00C60BDB" w:rsidRPr="00C60BDB" w:rsidRDefault="00C60BDB" w:rsidP="00C60BDB">
      <w:pPr>
        <w:spacing w:after="0" w:line="240" w:lineRule="auto"/>
        <w:ind w:firstLine="709"/>
        <w:jc w:val="both"/>
        <w:rPr>
          <w:rFonts w:ascii="Times New Roman" w:hAnsi="Times New Roman"/>
          <w:bCs/>
          <w:sz w:val="20"/>
          <w:szCs w:val="20"/>
          <w:lang w:eastAsia="ru-RU"/>
        </w:rPr>
      </w:pPr>
      <w:r w:rsidRPr="00C60BDB">
        <w:rPr>
          <w:rFonts w:ascii="Times New Roman" w:hAnsi="Times New Roman"/>
          <w:bCs/>
          <w:sz w:val="20"/>
          <w:szCs w:val="20"/>
          <w:lang w:eastAsia="ru-RU"/>
        </w:rPr>
        <w:lastRenderedPageBreak/>
        <w:t>«Исполнение мероприятий подпрограммы к 2026 году позволит восстановить 100,0 кв. м. специализированных жилых помещений, и благоустроить внешний вид служебной квартиры по адресу: с. Богучаны, ул. Октябрьская, д.74, кв.1.»</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 xml:space="preserve">1.6. </w:t>
      </w:r>
      <w:r w:rsidRPr="00C60BDB">
        <w:rPr>
          <w:rFonts w:ascii="Times New Roman" w:hAnsi="Times New Roman"/>
          <w:bCs/>
          <w:sz w:val="20"/>
          <w:szCs w:val="20"/>
          <w:lang w:eastAsia="ru-RU"/>
        </w:rPr>
        <w:t xml:space="preserve">В разделе 2.5 «Оценка социально-экономической эффективности» </w:t>
      </w:r>
      <w:r w:rsidRPr="00C60BDB">
        <w:rPr>
          <w:rFonts w:ascii="Times New Roman" w:hAnsi="Times New Roman"/>
          <w:sz w:val="20"/>
          <w:szCs w:val="20"/>
          <w:lang w:eastAsia="ru-RU"/>
        </w:rPr>
        <w:t>подпрограммы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 абзац 2 изложить в новой редакции:</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 Объём восстановления специализированного жилищного фонда (служебные жилые помещения) 100,0 кв. м. служебных жилых помещений  в 2023 году - 50,0 кв.м., в 2024 году -50,0 кв.м., в 2025 году - 0,0 кв.м., в 2026 году - 0,0 кв.м.</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 в 2023 году выполнение работ по благоустройству внешнего вида (покраска здания, смена ограждения) служебной квартиры по адресу с. Богучаны, ул. Октябрьская, д.74, кв.1.»</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 xml:space="preserve">1.4. Приложение № 2 к муниципальной программе «Обеспечение доступным и комфортным жильем граждан Богучанского района» </w:t>
      </w:r>
      <w:bookmarkStart w:id="2" w:name="_Hlk98928824"/>
      <w:r w:rsidRPr="00C60BDB">
        <w:rPr>
          <w:rFonts w:ascii="Times New Roman" w:hAnsi="Times New Roman"/>
          <w:sz w:val="20"/>
          <w:szCs w:val="20"/>
          <w:lang w:eastAsia="ru-RU"/>
        </w:rPr>
        <w:t>изложить в новой редакции, приложение № 1 к настоящему постановлению</w:t>
      </w:r>
      <w:bookmarkEnd w:id="2"/>
      <w:r w:rsidRPr="00C60BDB">
        <w:rPr>
          <w:rFonts w:ascii="Times New Roman" w:hAnsi="Times New Roman"/>
          <w:sz w:val="20"/>
          <w:szCs w:val="20"/>
          <w:lang w:eastAsia="ru-RU"/>
        </w:rPr>
        <w:t>.</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 xml:space="preserve">1.5. Приложение № 3 к муниципальной программе «Обеспечение доступным и комфортным жильем граждан Богучанского района» </w:t>
      </w:r>
      <w:bookmarkStart w:id="3" w:name="_Hlk98929060"/>
      <w:r w:rsidRPr="00C60BDB">
        <w:rPr>
          <w:rFonts w:ascii="Times New Roman" w:hAnsi="Times New Roman"/>
          <w:sz w:val="20"/>
          <w:szCs w:val="20"/>
          <w:lang w:eastAsia="ru-RU"/>
        </w:rPr>
        <w:t>изложить в новой редакции, приложение № 2 к настоящему постановлению</w:t>
      </w:r>
      <w:bookmarkEnd w:id="3"/>
      <w:r w:rsidRPr="00C60BDB">
        <w:rPr>
          <w:rFonts w:ascii="Times New Roman" w:hAnsi="Times New Roman"/>
          <w:sz w:val="20"/>
          <w:szCs w:val="20"/>
          <w:lang w:eastAsia="ru-RU"/>
        </w:rPr>
        <w:t>.</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1.6. Приложение № 2 к подпрограмме Богучанского района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 изложить в новой редакции, приложение № 3 к настоящему постановлению.</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1.7. Приложение № 2 к подпрограмме Богучанского района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 изложить в новой редакции, приложение № 4 к настоящему постановлению.</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1.8. Приложение № 1 к паспорту муниципальной программы «Обеспечение доступным и комфортным жильем граждан Богучанского района» изложить в ной редакции, Приложение № 5 к настоящему Постановлению.</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sz w:val="20"/>
          <w:szCs w:val="20"/>
          <w:lang w:eastAsia="ru-RU"/>
        </w:rPr>
        <w:t>1.9. Приложение № 1 к подпрограмме  «Содержание и восстановление специализированного жилищного фонда муниципального образования Богучанский район» муниципальной программы Богучанского района "Обеспечение доступным и комфортным жильем граждан Богучанского района" изложить в новой редакции, Приложение № 6 к настоящему Постановлению.</w:t>
      </w:r>
    </w:p>
    <w:p w:rsidR="00C60BDB" w:rsidRPr="00C60BDB" w:rsidRDefault="00C60BDB" w:rsidP="00C60BDB">
      <w:pPr>
        <w:spacing w:after="0" w:line="240" w:lineRule="auto"/>
        <w:ind w:firstLine="709"/>
        <w:jc w:val="both"/>
        <w:rPr>
          <w:rFonts w:ascii="Times New Roman" w:hAnsi="Times New Roman"/>
          <w:sz w:val="20"/>
          <w:szCs w:val="20"/>
          <w:lang w:eastAsia="ru-RU"/>
        </w:rPr>
      </w:pPr>
      <w:r w:rsidRPr="00C60BDB">
        <w:rPr>
          <w:rFonts w:ascii="Times New Roman" w:hAnsi="Times New Roman"/>
          <w:bCs/>
          <w:sz w:val="20"/>
          <w:szCs w:val="20"/>
          <w:lang w:eastAsia="ru-RU"/>
        </w:rPr>
        <w:t>2. Контроль за исполнением настоящего постановления возложить на П</w:t>
      </w:r>
      <w:r w:rsidRPr="00C60BDB">
        <w:rPr>
          <w:rFonts w:ascii="Times New Roman" w:hAnsi="Times New Roman"/>
          <w:sz w:val="20"/>
          <w:szCs w:val="20"/>
          <w:lang w:eastAsia="ru-RU"/>
        </w:rPr>
        <w:t>ервого заместителя Главы Богучанского района В.М. Любим.</w:t>
      </w:r>
    </w:p>
    <w:p w:rsidR="00C60BDB" w:rsidRPr="00C60BDB" w:rsidRDefault="00C60BDB" w:rsidP="00C60BDB">
      <w:pPr>
        <w:spacing w:after="0" w:line="240" w:lineRule="auto"/>
        <w:ind w:firstLine="709"/>
        <w:jc w:val="both"/>
        <w:rPr>
          <w:rFonts w:ascii="Times New Roman" w:hAnsi="Times New Roman"/>
          <w:color w:val="000000"/>
          <w:sz w:val="20"/>
          <w:szCs w:val="20"/>
          <w:lang w:eastAsia="ru-RU"/>
        </w:rPr>
      </w:pPr>
      <w:r w:rsidRPr="00C60BDB">
        <w:rPr>
          <w:rFonts w:ascii="Times New Roman" w:hAnsi="Times New Roman"/>
          <w:sz w:val="20"/>
          <w:szCs w:val="20"/>
          <w:lang w:eastAsia="ru-RU"/>
        </w:rPr>
        <w:t>3. Постановление вступает в силу со дня, следующего за днём официального опубликования в Официальном вестнике.</w:t>
      </w:r>
    </w:p>
    <w:p w:rsidR="00C60BDB" w:rsidRPr="00C60BDB" w:rsidRDefault="00C60BDB" w:rsidP="00C60BDB">
      <w:pPr>
        <w:autoSpaceDE w:val="0"/>
        <w:spacing w:after="0" w:line="240" w:lineRule="auto"/>
        <w:jc w:val="both"/>
        <w:rPr>
          <w:rFonts w:ascii="Times New Roman" w:hAnsi="Times New Roman"/>
          <w:sz w:val="20"/>
          <w:szCs w:val="20"/>
        </w:rPr>
      </w:pPr>
    </w:p>
    <w:p w:rsidR="00C60BDB" w:rsidRPr="00C60BDB" w:rsidRDefault="00C60BDB" w:rsidP="00C60BDB">
      <w:pPr>
        <w:autoSpaceDE w:val="0"/>
        <w:spacing w:after="0" w:line="240" w:lineRule="auto"/>
        <w:jc w:val="both"/>
        <w:rPr>
          <w:rFonts w:ascii="Times New Roman" w:hAnsi="Times New Roman"/>
          <w:sz w:val="20"/>
          <w:szCs w:val="20"/>
        </w:rPr>
      </w:pPr>
      <w:r w:rsidRPr="00C60BDB">
        <w:rPr>
          <w:rFonts w:ascii="Times New Roman" w:hAnsi="Times New Roman"/>
          <w:sz w:val="20"/>
          <w:szCs w:val="20"/>
        </w:rPr>
        <w:t>Глава Богучанского района</w:t>
      </w:r>
      <w:r w:rsidRPr="00C60BDB">
        <w:rPr>
          <w:rFonts w:ascii="Times New Roman" w:hAnsi="Times New Roman"/>
          <w:sz w:val="20"/>
          <w:szCs w:val="20"/>
        </w:rPr>
        <w:tab/>
      </w:r>
      <w:r w:rsidRPr="00C60BDB">
        <w:rPr>
          <w:rFonts w:ascii="Times New Roman" w:hAnsi="Times New Roman"/>
          <w:sz w:val="20"/>
          <w:szCs w:val="20"/>
        </w:rPr>
        <w:tab/>
      </w:r>
      <w:r w:rsidRPr="00C60BDB">
        <w:rPr>
          <w:rFonts w:ascii="Times New Roman" w:hAnsi="Times New Roman"/>
          <w:sz w:val="20"/>
          <w:szCs w:val="20"/>
        </w:rPr>
        <w:tab/>
      </w:r>
      <w:r w:rsidRPr="00C60BDB">
        <w:rPr>
          <w:rFonts w:ascii="Times New Roman" w:hAnsi="Times New Roman"/>
          <w:sz w:val="20"/>
          <w:szCs w:val="20"/>
        </w:rPr>
        <w:tab/>
      </w:r>
      <w:r w:rsidRPr="00C60BDB">
        <w:rPr>
          <w:rFonts w:ascii="Times New Roman" w:hAnsi="Times New Roman"/>
          <w:sz w:val="20"/>
          <w:szCs w:val="20"/>
        </w:rPr>
        <w:tab/>
      </w:r>
      <w:r w:rsidRPr="00C60BDB">
        <w:rPr>
          <w:rFonts w:ascii="Times New Roman" w:hAnsi="Times New Roman"/>
          <w:sz w:val="20"/>
          <w:szCs w:val="20"/>
        </w:rPr>
        <w:tab/>
        <w:t xml:space="preserve">     А.С. Медведев</w:t>
      </w:r>
    </w:p>
    <w:p w:rsidR="00C60BDB" w:rsidRPr="00C60BDB" w:rsidRDefault="00C60BDB" w:rsidP="00C60BDB">
      <w:pPr>
        <w:autoSpaceDE w:val="0"/>
        <w:spacing w:after="0" w:line="240" w:lineRule="auto"/>
        <w:jc w:val="right"/>
        <w:rPr>
          <w:rFonts w:ascii="Times New Roman" w:hAnsi="Times New Roman"/>
          <w:sz w:val="20"/>
          <w:szCs w:val="20"/>
        </w:rPr>
      </w:pP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Приложение № 1</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xml:space="preserve"> к постановлению Администрации Богучанского района </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350-п от "04" 04.2024 г.</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"Приложение № 2</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к муниципальной программе</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 xml:space="preserve"> Богучанского района «Обеспечение </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доступным и комфортным жильем</w:t>
      </w:r>
    </w:p>
    <w:p w:rsidR="00C60BDB" w:rsidRDefault="00C60BDB" w:rsidP="00C60BDB">
      <w:pPr>
        <w:autoSpaceDE w:val="0"/>
        <w:spacing w:after="0" w:line="240" w:lineRule="auto"/>
        <w:jc w:val="right"/>
        <w:rPr>
          <w:rFonts w:ascii="Times New Roman" w:hAnsi="Times New Roman"/>
          <w:sz w:val="20"/>
          <w:szCs w:val="20"/>
          <w:lang w:val="en-US"/>
        </w:rPr>
      </w:pPr>
      <w:r w:rsidRPr="004668D0">
        <w:rPr>
          <w:rFonts w:ascii="Times New Roman" w:hAnsi="Times New Roman"/>
          <w:sz w:val="18"/>
          <w:szCs w:val="20"/>
        </w:rPr>
        <w:t xml:space="preserve"> граждан Богучанского района»"</w:t>
      </w:r>
    </w:p>
    <w:p w:rsidR="00C60BDB" w:rsidRPr="00C60BDB" w:rsidRDefault="00C60BDB" w:rsidP="00C60BDB">
      <w:pPr>
        <w:autoSpaceDE w:val="0"/>
        <w:spacing w:after="0" w:line="240" w:lineRule="auto"/>
        <w:jc w:val="right"/>
        <w:rPr>
          <w:rFonts w:ascii="Times New Roman" w:hAnsi="Times New Roman"/>
          <w:sz w:val="20"/>
          <w:szCs w:val="20"/>
          <w:lang w:val="en-US"/>
        </w:rPr>
      </w:pPr>
    </w:p>
    <w:p w:rsidR="00C60BDB" w:rsidRPr="00C60BDB" w:rsidRDefault="00C60BDB" w:rsidP="00C60BDB">
      <w:pPr>
        <w:autoSpaceDE w:val="0"/>
        <w:spacing w:after="0" w:line="240" w:lineRule="auto"/>
        <w:jc w:val="center"/>
        <w:rPr>
          <w:rFonts w:ascii="Times New Roman" w:hAnsi="Times New Roman"/>
          <w:sz w:val="20"/>
          <w:szCs w:val="20"/>
        </w:rPr>
      </w:pPr>
      <w:r w:rsidRPr="00C60BDB">
        <w:rPr>
          <w:rFonts w:ascii="Times New Roman" w:hAnsi="Times New Roman"/>
          <w:sz w:val="20"/>
          <w:szCs w:val="20"/>
        </w:rPr>
        <w:t>Распределение планируемых расходов  за счет средств районного бюджета по мероприятиям и подпрограммам муниципальной программы "Обеспечение доступным и комфортным жильем граждан Богучанского района"</w:t>
      </w:r>
    </w:p>
    <w:p w:rsidR="00C60BDB" w:rsidRPr="00C60BDB" w:rsidRDefault="00C60BDB" w:rsidP="00C60BDB">
      <w:pPr>
        <w:autoSpaceDE w:val="0"/>
        <w:spacing w:after="0" w:line="240" w:lineRule="auto"/>
        <w:jc w:val="center"/>
        <w:rPr>
          <w:rFonts w:ascii="Times New Roman" w:hAnsi="Times New Roman"/>
          <w:sz w:val="20"/>
          <w:szCs w:val="20"/>
        </w:rPr>
      </w:pPr>
    </w:p>
    <w:tbl>
      <w:tblPr>
        <w:tblStyle w:val="620"/>
        <w:tblW w:w="5000" w:type="pct"/>
        <w:tblLook w:val="04A0"/>
      </w:tblPr>
      <w:tblGrid>
        <w:gridCol w:w="1296"/>
        <w:gridCol w:w="1669"/>
        <w:gridCol w:w="1363"/>
        <w:gridCol w:w="551"/>
        <w:gridCol w:w="1021"/>
        <w:gridCol w:w="1021"/>
        <w:gridCol w:w="1021"/>
        <w:gridCol w:w="1021"/>
        <w:gridCol w:w="607"/>
      </w:tblGrid>
      <w:tr w:rsidR="00C60BDB" w:rsidRPr="00C60BDB" w:rsidTr="00C60BDB">
        <w:trPr>
          <w:trHeight w:val="20"/>
        </w:trPr>
        <w:tc>
          <w:tcPr>
            <w:tcW w:w="703"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Статус (муниципальная программа, подпрограмма)</w:t>
            </w:r>
          </w:p>
        </w:tc>
        <w:tc>
          <w:tcPr>
            <w:tcW w:w="898"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Наименование  программы, подпрограммы</w:t>
            </w:r>
          </w:p>
        </w:tc>
        <w:tc>
          <w:tcPr>
            <w:tcW w:w="738"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Наименование главного распределителя бюджетных средств (далее- ГРБС)</w:t>
            </w:r>
          </w:p>
        </w:tc>
        <w:tc>
          <w:tcPr>
            <w:tcW w:w="314"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ГРБС</w:t>
            </w:r>
          </w:p>
        </w:tc>
        <w:tc>
          <w:tcPr>
            <w:tcW w:w="2347" w:type="pct"/>
            <w:gridSpan w:val="5"/>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Расходы по годам (рубей)</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31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2023 год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2024 год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2025 год</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2026 год</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Итого на  2023-2026 годы</w:t>
            </w:r>
          </w:p>
        </w:tc>
      </w:tr>
      <w:tr w:rsidR="00C60BDB" w:rsidRPr="00C60BDB" w:rsidTr="00C60BDB">
        <w:trPr>
          <w:trHeight w:val="20"/>
        </w:trPr>
        <w:tc>
          <w:tcPr>
            <w:tcW w:w="703"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Муниципальная программа</w:t>
            </w:r>
          </w:p>
        </w:tc>
        <w:tc>
          <w:tcPr>
            <w:tcW w:w="898"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«Обеспечение доступным и комфортным жильем граждан  Богучанского района»</w:t>
            </w: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всего расходные обязательства по программе</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х</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19 660 169,20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20 974 370,00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20 560 000,00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19 666 100,00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80 860 639,20</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по ГРБС:</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х</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 том числе по ГРБС - МКУ «Муниципальная служба Заказчика» </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830</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554 276,59</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554 276,59</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по ГРБС - Администрация богучанского района</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806</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18 145 892,61</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2 202 645,56</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827 066,59</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827 115,80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22 002 720,56</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 том числе по ГРБС - Управление муниципальной собственностью Богучанского района </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863</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960 000,00</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18 771 724,44</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19 732 933,41</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18 838 984,20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58 303 642,05</w:t>
            </w:r>
          </w:p>
        </w:tc>
      </w:tr>
      <w:tr w:rsidR="00C60BDB" w:rsidRPr="00C60BDB" w:rsidTr="00C60BDB">
        <w:trPr>
          <w:trHeight w:val="20"/>
        </w:trPr>
        <w:tc>
          <w:tcPr>
            <w:tcW w:w="703"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Подпрограмма </w:t>
            </w:r>
          </w:p>
        </w:tc>
        <w:tc>
          <w:tcPr>
            <w:tcW w:w="898"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«Осуществление градостроительной деятельности в Богучанском районе»</w:t>
            </w: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всего расходные обязательства по подпрограмме</w:t>
            </w:r>
          </w:p>
        </w:tc>
        <w:tc>
          <w:tcPr>
            <w:tcW w:w="314"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х</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1 974 425,00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500 000,00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500 000,00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500 000,00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3 474 425,00</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по ГРБС:</w:t>
            </w:r>
          </w:p>
        </w:tc>
        <w:tc>
          <w:tcPr>
            <w:tcW w:w="314"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х</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 том числе по ГРБС - Администрация Богучанского района </w:t>
            </w:r>
          </w:p>
        </w:tc>
        <w:tc>
          <w:tcPr>
            <w:tcW w:w="314"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806</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1 974 425,00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500 000,00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500 000,00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500 000,00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3 474 425,00</w:t>
            </w:r>
          </w:p>
        </w:tc>
      </w:tr>
      <w:tr w:rsidR="00C60BDB" w:rsidRPr="00C60BDB" w:rsidTr="00C60BDB">
        <w:trPr>
          <w:trHeight w:val="20"/>
        </w:trPr>
        <w:tc>
          <w:tcPr>
            <w:tcW w:w="703"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Подпрограмма</w:t>
            </w:r>
          </w:p>
        </w:tc>
        <w:tc>
          <w:tcPr>
            <w:tcW w:w="898"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«Улучшение жилищных условий отдельных категорий граждан Богучанского района»</w:t>
            </w: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всего расходные обязательства по подпрограмме</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х</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17 131 467,61</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20 159 100,00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20 060 000,00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19 166 100,00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76 516 667,61</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по ГРБС:</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х</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по ГРБС - Администрация богучанского района</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806</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16 171 467,61</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1 702 645,56</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327 066,59</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327 115,80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18 528 295,56</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 том числе по ГРБС - Управление муниципальной собственностью Богучанского района </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863</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960 000,00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18 456 454,44</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19 732 933,41</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18 838 984,20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57 988 372,05</w:t>
            </w:r>
          </w:p>
        </w:tc>
      </w:tr>
      <w:tr w:rsidR="00C60BDB" w:rsidRPr="00C60BDB" w:rsidTr="00C60BDB">
        <w:trPr>
          <w:trHeight w:val="20"/>
        </w:trPr>
        <w:tc>
          <w:tcPr>
            <w:tcW w:w="703"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Подпрограмма</w:t>
            </w:r>
          </w:p>
        </w:tc>
        <w:tc>
          <w:tcPr>
            <w:tcW w:w="898"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"Содержание и восстановление специализированного жилищного фонда муниципального образования Богучанский район"</w:t>
            </w: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всего расходные обязательства по подпрограмме</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х</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554 276,59</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315 270,00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869 546,59</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по ГРБС:</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х</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 том числе по ГРБС - Управление муниципальной собственностью Богучанского района </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863</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315 270,00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315 270,00</w:t>
            </w:r>
          </w:p>
        </w:tc>
      </w:tr>
      <w:tr w:rsidR="00C60BDB" w:rsidRPr="00C60BDB" w:rsidTr="00C60BDB">
        <w:trPr>
          <w:trHeight w:val="20"/>
        </w:trPr>
        <w:tc>
          <w:tcPr>
            <w:tcW w:w="703"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898"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38"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 том числе по ГРБС -МКУ «Муниципальная служба Заказчика»  </w:t>
            </w:r>
          </w:p>
        </w:tc>
        <w:tc>
          <w:tcPr>
            <w:tcW w:w="314"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830</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554 276,59</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0,00</w:t>
            </w:r>
          </w:p>
        </w:tc>
        <w:tc>
          <w:tcPr>
            <w:tcW w:w="34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554 276,59</w:t>
            </w:r>
          </w:p>
        </w:tc>
      </w:tr>
    </w:tbl>
    <w:p w:rsidR="00C60BDB" w:rsidRDefault="00C60BDB" w:rsidP="00C60BDB">
      <w:pPr>
        <w:autoSpaceDE w:val="0"/>
        <w:spacing w:after="0" w:line="240" w:lineRule="auto"/>
        <w:jc w:val="right"/>
        <w:rPr>
          <w:rFonts w:ascii="Times New Roman" w:hAnsi="Times New Roman"/>
          <w:sz w:val="20"/>
          <w:szCs w:val="20"/>
          <w:lang w:val="en-US"/>
        </w:rPr>
      </w:pPr>
      <w:r w:rsidRPr="00C60BDB">
        <w:rPr>
          <w:rFonts w:ascii="Times New Roman" w:hAnsi="Times New Roman"/>
          <w:sz w:val="20"/>
          <w:szCs w:val="20"/>
        </w:rPr>
        <w:tab/>
      </w:r>
      <w:r w:rsidRPr="00C60BDB">
        <w:rPr>
          <w:rFonts w:ascii="Times New Roman" w:hAnsi="Times New Roman"/>
          <w:sz w:val="20"/>
          <w:szCs w:val="20"/>
        </w:rPr>
        <w:tab/>
      </w:r>
      <w:r w:rsidRPr="00C60BDB">
        <w:rPr>
          <w:rFonts w:ascii="Times New Roman" w:hAnsi="Times New Roman"/>
          <w:sz w:val="20"/>
          <w:szCs w:val="20"/>
        </w:rPr>
        <w:tab/>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xml:space="preserve">Приложение № 2 </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к постановлению Администрации</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xml:space="preserve"> Богучанского района </w:t>
      </w:r>
      <w:bookmarkStart w:id="4" w:name="_Hlk165463761"/>
      <w:r w:rsidRPr="004668D0">
        <w:rPr>
          <w:rFonts w:ascii="Times New Roman" w:hAnsi="Times New Roman"/>
          <w:sz w:val="18"/>
          <w:szCs w:val="20"/>
        </w:rPr>
        <w:t>№ 350-п от "04" 04.2024 г.</w:t>
      </w:r>
      <w:bookmarkEnd w:id="4"/>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xml:space="preserve">"Приложение № 3 </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 xml:space="preserve">к муниципальной программе Богучанского района </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«Обеспечение доступным и комфортным жильем</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xml:space="preserve"> граждан Богучанского района»"</w:t>
      </w:r>
    </w:p>
    <w:p w:rsidR="00C60BDB" w:rsidRPr="00C60BDB" w:rsidRDefault="00C60BDB" w:rsidP="00C60BDB">
      <w:pPr>
        <w:autoSpaceDE w:val="0"/>
        <w:spacing w:after="0" w:line="240" w:lineRule="auto"/>
        <w:jc w:val="right"/>
        <w:rPr>
          <w:rFonts w:ascii="Times New Roman" w:hAnsi="Times New Roman"/>
          <w:sz w:val="20"/>
          <w:szCs w:val="20"/>
        </w:rPr>
      </w:pPr>
    </w:p>
    <w:p w:rsidR="00C60BDB" w:rsidRPr="00C60BDB" w:rsidRDefault="00C60BDB" w:rsidP="00C60BDB">
      <w:pPr>
        <w:autoSpaceDE w:val="0"/>
        <w:spacing w:after="0" w:line="240" w:lineRule="auto"/>
        <w:jc w:val="center"/>
        <w:rPr>
          <w:rFonts w:ascii="Times New Roman" w:hAnsi="Times New Roman"/>
          <w:sz w:val="20"/>
          <w:szCs w:val="20"/>
        </w:rPr>
      </w:pPr>
      <w:r w:rsidRPr="00C60BDB">
        <w:rPr>
          <w:rFonts w:ascii="Times New Roman" w:hAnsi="Times New Roman"/>
          <w:sz w:val="20"/>
          <w:szCs w:val="20"/>
        </w:rPr>
        <w:t xml:space="preserve">"Ресурсное обеспечение и прогнозная оценка расходов на реализацию целей </w:t>
      </w:r>
    </w:p>
    <w:p w:rsidR="00C60BDB" w:rsidRDefault="00C60BDB" w:rsidP="00C60BDB">
      <w:pPr>
        <w:autoSpaceDE w:val="0"/>
        <w:spacing w:after="0" w:line="240" w:lineRule="auto"/>
        <w:jc w:val="center"/>
        <w:rPr>
          <w:rFonts w:ascii="Times New Roman" w:hAnsi="Times New Roman"/>
          <w:sz w:val="20"/>
          <w:szCs w:val="20"/>
          <w:lang w:val="en-US"/>
        </w:rPr>
      </w:pPr>
      <w:r w:rsidRPr="00C60BDB">
        <w:rPr>
          <w:rFonts w:ascii="Times New Roman" w:hAnsi="Times New Roman"/>
          <w:sz w:val="20"/>
          <w:szCs w:val="20"/>
        </w:rPr>
        <w:t>муниципальной  программы Богучанского района ""Обеспечение доступным и комфортным жильем граждан Богучанского района"" с учетом источников финансирования, в том числе по уровням бюджетной системы"</w:t>
      </w:r>
    </w:p>
    <w:p w:rsidR="00C60BDB" w:rsidRPr="00C60BDB" w:rsidRDefault="00C60BDB" w:rsidP="00C60BDB">
      <w:pPr>
        <w:autoSpaceDE w:val="0"/>
        <w:spacing w:after="0" w:line="240" w:lineRule="auto"/>
        <w:jc w:val="center"/>
        <w:rPr>
          <w:rFonts w:ascii="Times New Roman" w:hAnsi="Times New Roman"/>
          <w:sz w:val="20"/>
          <w:szCs w:val="20"/>
          <w:lang w:val="en-US"/>
        </w:rPr>
      </w:pPr>
    </w:p>
    <w:tbl>
      <w:tblPr>
        <w:tblStyle w:val="620"/>
        <w:tblW w:w="5000" w:type="pct"/>
        <w:tblLook w:val="04A0"/>
      </w:tblPr>
      <w:tblGrid>
        <w:gridCol w:w="1410"/>
        <w:gridCol w:w="1826"/>
        <w:gridCol w:w="1449"/>
        <w:gridCol w:w="1139"/>
        <w:gridCol w:w="1034"/>
        <w:gridCol w:w="959"/>
        <w:gridCol w:w="1062"/>
        <w:gridCol w:w="691"/>
      </w:tblGrid>
      <w:tr w:rsidR="00C60BDB" w:rsidRPr="00C60BDB" w:rsidTr="00C60BDB">
        <w:trPr>
          <w:trHeight w:val="375"/>
        </w:trPr>
        <w:tc>
          <w:tcPr>
            <w:tcW w:w="737"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Статус </w:t>
            </w:r>
          </w:p>
        </w:tc>
        <w:tc>
          <w:tcPr>
            <w:tcW w:w="954"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Наименование  муниципальной программы, муниципальной  подпрограммы</w:t>
            </w:r>
          </w:p>
        </w:tc>
        <w:tc>
          <w:tcPr>
            <w:tcW w:w="757"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Источник финансирования</w:t>
            </w:r>
          </w:p>
        </w:tc>
        <w:tc>
          <w:tcPr>
            <w:tcW w:w="2552" w:type="pct"/>
            <w:gridSpan w:val="5"/>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750"/>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2023 год</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2024 год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2025 год</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2026 год</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Итого на  2023-2026 годы</w:t>
            </w:r>
          </w:p>
        </w:tc>
      </w:tr>
      <w:tr w:rsidR="00C60BDB" w:rsidRPr="00C60BDB" w:rsidTr="00C60BDB">
        <w:trPr>
          <w:trHeight w:val="375"/>
        </w:trPr>
        <w:tc>
          <w:tcPr>
            <w:tcW w:w="737"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Муниципальная программа</w:t>
            </w:r>
          </w:p>
        </w:tc>
        <w:tc>
          <w:tcPr>
            <w:tcW w:w="954"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«Обеспечение доступным и комфортным жильем граждан  Богучанского района»</w:t>
            </w: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Всего </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19 660 169,20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20 974 370,00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20 560 000,00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19 666 100,00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80 860 639,20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федеральный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1 914 152,68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4 459 853,12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4 317 774,68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3 516 200,23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14 207 980,71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краевой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15 811 414,93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14 739 246,88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14 782 225,32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14 689 899,77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60 022 786,90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районный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1 934 601,59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1 775 270,00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1 460 000,00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1 460 000,00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6 629 871,59 </w:t>
            </w:r>
          </w:p>
        </w:tc>
      </w:tr>
      <w:tr w:rsidR="00C60BDB" w:rsidRPr="00C60BDB" w:rsidTr="00C60BDB">
        <w:trPr>
          <w:trHeight w:val="375"/>
        </w:trPr>
        <w:tc>
          <w:tcPr>
            <w:tcW w:w="737"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Подпрограмма  </w:t>
            </w:r>
          </w:p>
        </w:tc>
        <w:tc>
          <w:tcPr>
            <w:tcW w:w="954"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«Осуществление градостроительной деятельности в Богучанском районе»</w:t>
            </w: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Всего </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1 974 425,00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500 000,00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500 000,00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500 000,00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3 474 425,00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федеральный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краевой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1 554 100,00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1 554 100,00 </w:t>
            </w:r>
          </w:p>
        </w:tc>
      </w:tr>
      <w:tr w:rsidR="00C60BDB" w:rsidRPr="00C60BDB" w:rsidTr="00C60BDB">
        <w:trPr>
          <w:trHeight w:val="600"/>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районный бюджет</w:t>
            </w:r>
          </w:p>
        </w:tc>
        <w:tc>
          <w:tcPr>
            <w:tcW w:w="595"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420 325,00</w:t>
            </w:r>
          </w:p>
        </w:tc>
        <w:tc>
          <w:tcPr>
            <w:tcW w:w="540"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500 000,00</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500 000,00</w:t>
            </w:r>
          </w:p>
        </w:tc>
        <w:tc>
          <w:tcPr>
            <w:tcW w:w="555"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500 000,00</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1 920 325,00 </w:t>
            </w:r>
          </w:p>
        </w:tc>
      </w:tr>
      <w:tr w:rsidR="00C60BDB" w:rsidRPr="00C60BDB" w:rsidTr="00C60BDB">
        <w:trPr>
          <w:trHeight w:val="375"/>
        </w:trPr>
        <w:tc>
          <w:tcPr>
            <w:tcW w:w="737"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Подпрограмма  </w:t>
            </w:r>
          </w:p>
        </w:tc>
        <w:tc>
          <w:tcPr>
            <w:tcW w:w="954"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«Улучшение жилищных условий отдельных категорий граждан Богучанского района»</w:t>
            </w: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Всего </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17 131 467,61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20 159 100,00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20 060 000,00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19 166 100,00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76 516 667,61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федеральный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1 914 152,68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4 459 853,12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4 317 774,68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3 516 200,23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14 207 980,71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краевой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14 257 314,93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14 739 246,88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14 782 225,32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14 689 899,77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58 468 686,90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районный бюджет</w:t>
            </w:r>
          </w:p>
        </w:tc>
        <w:tc>
          <w:tcPr>
            <w:tcW w:w="595"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960 000,00</w:t>
            </w:r>
          </w:p>
        </w:tc>
        <w:tc>
          <w:tcPr>
            <w:tcW w:w="540"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960 000,00</w:t>
            </w:r>
          </w:p>
        </w:tc>
        <w:tc>
          <w:tcPr>
            <w:tcW w:w="501"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960 000,00</w:t>
            </w:r>
          </w:p>
        </w:tc>
        <w:tc>
          <w:tcPr>
            <w:tcW w:w="555" w:type="pct"/>
            <w:noWrap/>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960 000,00</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3 840 000,00 </w:t>
            </w:r>
          </w:p>
        </w:tc>
      </w:tr>
      <w:tr w:rsidR="00C60BDB" w:rsidRPr="00C60BDB" w:rsidTr="00C60BDB">
        <w:trPr>
          <w:trHeight w:val="375"/>
        </w:trPr>
        <w:tc>
          <w:tcPr>
            <w:tcW w:w="737"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Подпрограмма  </w:t>
            </w:r>
          </w:p>
        </w:tc>
        <w:tc>
          <w:tcPr>
            <w:tcW w:w="954" w:type="pct"/>
            <w:vMerge w:val="restar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"Содержание и восстановление специализированного жилищного фонда муниципального образования Богучанский район"</w:t>
            </w: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Всего </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554 276,59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315 270,00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869 546,59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в том числе :</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федеральный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краевой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r>
      <w:tr w:rsidR="00C60BDB" w:rsidRPr="00C60BDB" w:rsidTr="00C60BDB">
        <w:trPr>
          <w:trHeight w:val="375"/>
        </w:trPr>
        <w:tc>
          <w:tcPr>
            <w:tcW w:w="737"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954" w:type="pct"/>
            <w:vMerge/>
            <w:hideMark/>
          </w:tcPr>
          <w:p w:rsidR="00C60BDB" w:rsidRPr="00C60BDB" w:rsidRDefault="00C60BDB" w:rsidP="00C60BDB">
            <w:pPr>
              <w:autoSpaceDE w:val="0"/>
              <w:spacing w:after="0" w:line="240" w:lineRule="auto"/>
              <w:jc w:val="center"/>
              <w:rPr>
                <w:rFonts w:ascii="Times New Roman" w:hAnsi="Times New Roman"/>
                <w:sz w:val="14"/>
                <w:szCs w:val="14"/>
              </w:rPr>
            </w:pPr>
          </w:p>
        </w:tc>
        <w:tc>
          <w:tcPr>
            <w:tcW w:w="757"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районный бюджет</w:t>
            </w:r>
          </w:p>
        </w:tc>
        <w:tc>
          <w:tcPr>
            <w:tcW w:w="59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554 276,59 </w:t>
            </w:r>
          </w:p>
        </w:tc>
        <w:tc>
          <w:tcPr>
            <w:tcW w:w="540"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315 270,00 </w:t>
            </w:r>
          </w:p>
        </w:tc>
        <w:tc>
          <w:tcPr>
            <w:tcW w:w="501"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555"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0,00 </w:t>
            </w:r>
          </w:p>
        </w:tc>
        <w:tc>
          <w:tcPr>
            <w:tcW w:w="362" w:type="pct"/>
            <w:hideMark/>
          </w:tcPr>
          <w:p w:rsidR="00C60BDB" w:rsidRPr="00C60BDB" w:rsidRDefault="00C60BDB" w:rsidP="00C60BDB">
            <w:pPr>
              <w:autoSpaceDE w:val="0"/>
              <w:spacing w:after="0" w:line="240" w:lineRule="auto"/>
              <w:jc w:val="center"/>
              <w:rPr>
                <w:rFonts w:ascii="Times New Roman" w:hAnsi="Times New Roman"/>
                <w:sz w:val="14"/>
                <w:szCs w:val="14"/>
              </w:rPr>
            </w:pPr>
            <w:r w:rsidRPr="00C60BDB">
              <w:rPr>
                <w:rFonts w:ascii="Times New Roman" w:hAnsi="Times New Roman"/>
                <w:sz w:val="14"/>
                <w:szCs w:val="14"/>
              </w:rPr>
              <w:t xml:space="preserve">869 546,59 </w:t>
            </w:r>
          </w:p>
        </w:tc>
      </w:tr>
    </w:tbl>
    <w:p w:rsidR="00C60BDB" w:rsidRDefault="00C60BDB" w:rsidP="00C60BDB">
      <w:pPr>
        <w:autoSpaceDE w:val="0"/>
        <w:spacing w:after="0" w:line="240" w:lineRule="auto"/>
        <w:jc w:val="right"/>
        <w:rPr>
          <w:rFonts w:ascii="Times New Roman" w:hAnsi="Times New Roman"/>
          <w:sz w:val="20"/>
          <w:szCs w:val="20"/>
          <w:lang w:val="en-US"/>
        </w:rPr>
      </w:pP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Приложение № 3</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xml:space="preserve"> к постановлению Администрации</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xml:space="preserve"> Богучанского района </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350-п от "04" 04.2024 г.</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"Приложение № 2</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к подпрограмме Богучанского района</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 xml:space="preserve"> «Улучшение жилищных условий</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 xml:space="preserve"> отдельных категорий граждан»</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 xml:space="preserve"> муниципальной программы </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«Обеспечение доступным и комфортным жильем</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 xml:space="preserve"> граждан Богучанского района»"</w:t>
      </w:r>
    </w:p>
    <w:p w:rsidR="00C60BDB" w:rsidRPr="00C60BDB" w:rsidRDefault="00C60BDB" w:rsidP="00C60BDB">
      <w:pPr>
        <w:autoSpaceDE w:val="0"/>
        <w:spacing w:after="0" w:line="240" w:lineRule="auto"/>
        <w:jc w:val="right"/>
        <w:rPr>
          <w:rFonts w:ascii="Times New Roman" w:hAnsi="Times New Roman"/>
          <w:sz w:val="20"/>
          <w:szCs w:val="20"/>
          <w:lang w:val="en-US"/>
        </w:rPr>
      </w:pPr>
    </w:p>
    <w:p w:rsidR="00C60BDB" w:rsidRDefault="00C60BDB" w:rsidP="00C60BDB">
      <w:pPr>
        <w:autoSpaceDE w:val="0"/>
        <w:spacing w:after="0" w:line="240" w:lineRule="auto"/>
        <w:jc w:val="center"/>
        <w:rPr>
          <w:rFonts w:ascii="Times New Roman" w:hAnsi="Times New Roman"/>
          <w:sz w:val="20"/>
          <w:szCs w:val="20"/>
          <w:lang w:val="en-US"/>
        </w:rPr>
      </w:pPr>
      <w:r w:rsidRPr="00C60BDB">
        <w:rPr>
          <w:rFonts w:ascii="Times New Roman" w:hAnsi="Times New Roman"/>
          <w:sz w:val="20"/>
          <w:szCs w:val="20"/>
        </w:rPr>
        <w:t>Перечень мероприятий подпрограммы "Улучшение жилищных условий отдельных категорий граждан" с указанием объема средств на их реализацию и ожидаемых результатов</w:t>
      </w:r>
    </w:p>
    <w:p w:rsidR="00C60BDB" w:rsidRPr="00C60BDB" w:rsidRDefault="00C60BDB" w:rsidP="00C60BDB">
      <w:pPr>
        <w:autoSpaceDE w:val="0"/>
        <w:spacing w:after="0" w:line="240" w:lineRule="auto"/>
        <w:jc w:val="center"/>
        <w:rPr>
          <w:rFonts w:ascii="Times New Roman" w:hAnsi="Times New Roman"/>
          <w:sz w:val="20"/>
          <w:szCs w:val="20"/>
          <w:lang w:val="en-US"/>
        </w:rPr>
      </w:pPr>
    </w:p>
    <w:tbl>
      <w:tblPr>
        <w:tblStyle w:val="620"/>
        <w:tblW w:w="5000" w:type="pct"/>
        <w:tblLook w:val="04A0"/>
      </w:tblPr>
      <w:tblGrid>
        <w:gridCol w:w="424"/>
        <w:gridCol w:w="1480"/>
        <w:gridCol w:w="1179"/>
        <w:gridCol w:w="548"/>
        <w:gridCol w:w="520"/>
        <w:gridCol w:w="938"/>
        <w:gridCol w:w="600"/>
        <w:gridCol w:w="600"/>
        <w:gridCol w:w="600"/>
        <w:gridCol w:w="600"/>
        <w:gridCol w:w="600"/>
        <w:gridCol w:w="1481"/>
      </w:tblGrid>
      <w:tr w:rsidR="00C60BDB" w:rsidRPr="00C60BDB" w:rsidTr="00C60BDB">
        <w:trPr>
          <w:trHeight w:val="20"/>
        </w:trPr>
        <w:tc>
          <w:tcPr>
            <w:tcW w:w="222"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w:t>
            </w:r>
          </w:p>
        </w:tc>
        <w:tc>
          <w:tcPr>
            <w:tcW w:w="773"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Наименование  программы, подпрограммы</w:t>
            </w:r>
          </w:p>
        </w:tc>
        <w:tc>
          <w:tcPr>
            <w:tcW w:w="617"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Наименование ГРБС</w:t>
            </w:r>
          </w:p>
        </w:tc>
        <w:tc>
          <w:tcPr>
            <w:tcW w:w="1048" w:type="pct"/>
            <w:gridSpan w:val="3"/>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Код бюджетной классификации</w:t>
            </w:r>
          </w:p>
        </w:tc>
        <w:tc>
          <w:tcPr>
            <w:tcW w:w="1567" w:type="pct"/>
            <w:gridSpan w:val="5"/>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73"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Ожидаемый результат от реализации подпрограммного мероприятия</w:t>
            </w:r>
            <w:r w:rsidRPr="00C60BDB">
              <w:rPr>
                <w:rFonts w:ascii="Times New Roman" w:hAnsi="Times New Roman"/>
                <w:sz w:val="14"/>
                <w:szCs w:val="14"/>
              </w:rPr>
              <w:br/>
              <w:t xml:space="preserve"> (в натуральном выражении)</w:t>
            </w:r>
          </w:p>
        </w:tc>
      </w:tr>
      <w:tr w:rsidR="00C60BDB" w:rsidRPr="00C60BDB" w:rsidTr="00C60BDB">
        <w:trPr>
          <w:trHeight w:val="20"/>
        </w:trPr>
        <w:tc>
          <w:tcPr>
            <w:tcW w:w="22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17"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ГРБС</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РзПр</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ЦСР</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2023 год</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2024 год</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2025 год</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2026 год</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Итого на 2023-2026 годы</w:t>
            </w: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C60BDB">
        <w:trPr>
          <w:trHeight w:val="20"/>
        </w:trPr>
        <w:tc>
          <w:tcPr>
            <w:tcW w:w="5000" w:type="pct"/>
            <w:gridSpan w:val="12"/>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Цель подпрограммы  – оказание содействия в улучшении жилищных условий отдельным категориям граждан, проживающих на территории Богучанского района</w:t>
            </w:r>
          </w:p>
        </w:tc>
      </w:tr>
      <w:tr w:rsidR="00C60BDB" w:rsidRPr="00C60BDB" w:rsidTr="00C60BDB">
        <w:trPr>
          <w:trHeight w:val="20"/>
        </w:trPr>
        <w:tc>
          <w:tcPr>
            <w:tcW w:w="2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w:t>
            </w:r>
          </w:p>
        </w:tc>
        <w:tc>
          <w:tcPr>
            <w:tcW w:w="4778" w:type="pct"/>
            <w:gridSpan w:val="11"/>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Задача подпрограммы.  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w:t>
            </w:r>
          </w:p>
        </w:tc>
      </w:tr>
      <w:tr w:rsidR="00C60BDB" w:rsidRPr="00C60BDB" w:rsidTr="00C60BDB">
        <w:trPr>
          <w:trHeight w:val="20"/>
        </w:trPr>
        <w:tc>
          <w:tcPr>
            <w:tcW w:w="2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1.1.</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Возмещение расходов на оплату стоимости найма (поднайма) жилых помещений</w:t>
            </w: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Управление муниципальной собственностью Богучанского района</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863</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0501</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1050080000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960 000,00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960 000,00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960 000,00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960 000,00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3 840 000,00</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xml:space="preserve">Возмещены расходы на оплату стоимости найма (поднайма) жилых помещений) в среднем: в 2023 году – 8 работникам, в 2024 году – 8 работникам, в 2025 году - 8 работникам, 2026 году - 8 </w:t>
            </w:r>
            <w:r w:rsidRPr="00C60BDB">
              <w:rPr>
                <w:rFonts w:ascii="Times New Roman" w:hAnsi="Times New Roman"/>
                <w:sz w:val="14"/>
                <w:szCs w:val="14"/>
              </w:rPr>
              <w:lastRenderedPageBreak/>
              <w:t>работникам</w:t>
            </w:r>
          </w:p>
        </w:tc>
      </w:tr>
      <w:tr w:rsidR="00C60BDB" w:rsidRPr="00C60BDB" w:rsidTr="00C60BDB">
        <w:trPr>
          <w:trHeight w:val="20"/>
        </w:trPr>
        <w:tc>
          <w:tcPr>
            <w:tcW w:w="222"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lastRenderedPageBreak/>
              <w:t>1.2.</w:t>
            </w:r>
          </w:p>
        </w:tc>
        <w:tc>
          <w:tcPr>
            <w:tcW w:w="773"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Приобретение жилых помещений для предоставления  детям-сиротам и детям, оставшихся без попечения родителей, лицам из числа детей-сирот и детей, оставшихся</w:t>
            </w:r>
            <w:r w:rsidRPr="00C60BDB">
              <w:rPr>
                <w:rFonts w:ascii="Times New Roman" w:hAnsi="Times New Roman"/>
                <w:sz w:val="14"/>
                <w:szCs w:val="14"/>
              </w:rPr>
              <w:br/>
              <w:t>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 договорам найма специализированных жилых помещений (в рамках реализации мероприятий 15,16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Администрация Богучанского района</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806</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1003</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10500R0820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1 914 152,68</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957 076,34</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2 871 229,02</w:t>
            </w:r>
          </w:p>
        </w:tc>
        <w:tc>
          <w:tcPr>
            <w:tcW w:w="773"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предоставлено жилых помещений по договору найма специализированных жилых помещений детям-сиротам не менее 16 чел., в том числе по годам : в 2023 году – не менее 6 чел.; в 2024 году – не менее 5 чел., в 2025 году – не менее 5 чел., В 2026 году -не менее 5 чел.</w:t>
            </w:r>
          </w:p>
        </w:tc>
      </w:tr>
      <w:tr w:rsidR="00C60BDB" w:rsidRPr="00C60BDB" w:rsidTr="00C60BDB">
        <w:trPr>
          <w:trHeight w:val="20"/>
        </w:trPr>
        <w:tc>
          <w:tcPr>
            <w:tcW w:w="22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Администрация Богучанского района</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806</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1003</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10500R0820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781 837,14</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390 918,57</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1 172 755,71</w:t>
            </w: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C60BDB">
        <w:trPr>
          <w:trHeight w:val="20"/>
        </w:trPr>
        <w:tc>
          <w:tcPr>
            <w:tcW w:w="22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Администрация Богучанского района</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806</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1003</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1050075870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13 157 246,36</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13 157 246,36</w:t>
            </w: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C60BDB">
        <w:trPr>
          <w:trHeight w:val="20"/>
        </w:trPr>
        <w:tc>
          <w:tcPr>
            <w:tcW w:w="22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Управление муниципальной собственностью Богучанского района</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863</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1003</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1050075870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12 562 966,23</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12 515 288,94</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11 919 322,80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36 997 577,97</w:t>
            </w: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C60BDB">
        <w:trPr>
          <w:trHeight w:val="20"/>
        </w:trPr>
        <w:tc>
          <w:tcPr>
            <w:tcW w:w="22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Управление муниципальной собственностью Богучанского района</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863</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1003</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10500R0820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3 502 776,78</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4 317 774,68</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3 516 200,23</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11 336 751,69</w:t>
            </w: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C60BDB">
        <w:trPr>
          <w:trHeight w:val="20"/>
        </w:trPr>
        <w:tc>
          <w:tcPr>
            <w:tcW w:w="22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Управление муниципальной собственностью Богучанского района</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863</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1003</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10500R0820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1 430 711,43</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1 939 869,79</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2 443 461,17</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5 814 042,39</w:t>
            </w: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C60BDB">
        <w:trPr>
          <w:trHeight w:val="20"/>
        </w:trPr>
        <w:tc>
          <w:tcPr>
            <w:tcW w:w="22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Администрация Богучанского района</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806</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1006</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1050075870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318 231,43</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354 650,65</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327 066,59</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327 115,80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1 327 064,47</w:t>
            </w:r>
          </w:p>
        </w:tc>
        <w:tc>
          <w:tcPr>
            <w:tcW w:w="773"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C60BDB">
        <w:trPr>
          <w:trHeight w:val="20"/>
        </w:trPr>
        <w:tc>
          <w:tcPr>
            <w:tcW w:w="2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Итого по подпрограмме</w:t>
            </w: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17 131 467,61</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20 159 100,00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20 060 000,00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19 166 100,00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76 516 667,61</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20"/>
        </w:trPr>
        <w:tc>
          <w:tcPr>
            <w:tcW w:w="2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в том числе:</w:t>
            </w: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20"/>
        </w:trPr>
        <w:tc>
          <w:tcPr>
            <w:tcW w:w="2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федеральный бюджет</w:t>
            </w: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1 914 152,68</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4 459 853,12</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4 317 774,68</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3 516 200,23</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14 207 980,71</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20"/>
        </w:trPr>
        <w:tc>
          <w:tcPr>
            <w:tcW w:w="2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краевой юджет</w:t>
            </w: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14 257 314,93</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14 739 246,88</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14 782 225,32</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14 689 899,77</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58 468 686,90</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r>
      <w:tr w:rsidR="00C60BDB" w:rsidRPr="00C60BDB" w:rsidTr="00C60BDB">
        <w:trPr>
          <w:trHeight w:val="20"/>
        </w:trPr>
        <w:tc>
          <w:tcPr>
            <w:tcW w:w="2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районный бюджет</w:t>
            </w:r>
          </w:p>
        </w:tc>
        <w:tc>
          <w:tcPr>
            <w:tcW w:w="61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86"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7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490"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960 000,00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960 000,00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960 000,00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960 000,00</w:t>
            </w:r>
          </w:p>
        </w:tc>
        <w:tc>
          <w:tcPr>
            <w:tcW w:w="31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3 840 000,00</w:t>
            </w:r>
          </w:p>
        </w:tc>
        <w:tc>
          <w:tcPr>
            <w:tcW w:w="77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r>
    </w:tbl>
    <w:p w:rsidR="00C60BDB" w:rsidRDefault="00C60BDB" w:rsidP="00C60BDB">
      <w:pPr>
        <w:autoSpaceDE w:val="0"/>
        <w:spacing w:after="0" w:line="240" w:lineRule="auto"/>
        <w:jc w:val="right"/>
        <w:rPr>
          <w:rFonts w:ascii="Times New Roman" w:hAnsi="Times New Roman"/>
          <w:sz w:val="20"/>
          <w:szCs w:val="20"/>
          <w:lang w:val="en-US"/>
        </w:rPr>
      </w:pP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Приложение № 4</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xml:space="preserve"> к постановлению Администрации Богучанского района </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350-п от "04" 04.2024 г.</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"Приложение № 2</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 xml:space="preserve">к подпрограмме «Содержание и восстановление </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специализированного жилищного фонда</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 xml:space="preserve"> муниципального образования Богучанский район»</w:t>
      </w:r>
    </w:p>
    <w:p w:rsidR="00C60BDB" w:rsidRPr="004668D0" w:rsidRDefault="00C60BDB" w:rsidP="00C60BDB">
      <w:pPr>
        <w:autoSpaceDE w:val="0"/>
        <w:spacing w:after="0" w:line="240" w:lineRule="auto"/>
        <w:jc w:val="right"/>
        <w:rPr>
          <w:rFonts w:ascii="Times New Roman" w:hAnsi="Times New Roman"/>
          <w:sz w:val="18"/>
          <w:szCs w:val="20"/>
          <w:lang w:val="en-US"/>
        </w:rPr>
      </w:pPr>
      <w:r w:rsidRPr="004668D0">
        <w:rPr>
          <w:rFonts w:ascii="Times New Roman" w:hAnsi="Times New Roman"/>
          <w:sz w:val="18"/>
          <w:szCs w:val="20"/>
        </w:rPr>
        <w:t xml:space="preserve"> муниципальной программы Богучанского района </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«Обеспечение доступным и комфортным жильем</w:t>
      </w:r>
    </w:p>
    <w:p w:rsidR="00C60BDB" w:rsidRPr="004668D0" w:rsidRDefault="00C60BDB" w:rsidP="00C60BDB">
      <w:pPr>
        <w:autoSpaceDE w:val="0"/>
        <w:spacing w:after="0" w:line="240" w:lineRule="auto"/>
        <w:jc w:val="right"/>
        <w:rPr>
          <w:rFonts w:ascii="Times New Roman" w:hAnsi="Times New Roman"/>
          <w:sz w:val="18"/>
          <w:szCs w:val="20"/>
        </w:rPr>
      </w:pPr>
      <w:r w:rsidRPr="004668D0">
        <w:rPr>
          <w:rFonts w:ascii="Times New Roman" w:hAnsi="Times New Roman"/>
          <w:sz w:val="18"/>
          <w:szCs w:val="20"/>
        </w:rPr>
        <w:t xml:space="preserve"> граждан Богучанского района»"</w:t>
      </w:r>
    </w:p>
    <w:p w:rsidR="00C60BDB" w:rsidRPr="00C60BDB" w:rsidRDefault="00C60BDB" w:rsidP="00C60BDB">
      <w:pPr>
        <w:autoSpaceDE w:val="0"/>
        <w:spacing w:after="0" w:line="240" w:lineRule="auto"/>
        <w:jc w:val="right"/>
        <w:rPr>
          <w:rFonts w:ascii="Times New Roman" w:hAnsi="Times New Roman"/>
          <w:sz w:val="20"/>
          <w:szCs w:val="20"/>
        </w:rPr>
      </w:pPr>
    </w:p>
    <w:p w:rsidR="00C60BDB" w:rsidRDefault="00C60BDB" w:rsidP="00C60BDB">
      <w:pPr>
        <w:autoSpaceDE w:val="0"/>
        <w:spacing w:after="0" w:line="240" w:lineRule="auto"/>
        <w:jc w:val="center"/>
        <w:rPr>
          <w:rFonts w:ascii="Times New Roman" w:hAnsi="Times New Roman"/>
          <w:sz w:val="20"/>
          <w:szCs w:val="20"/>
          <w:lang w:val="en-US"/>
        </w:rPr>
      </w:pPr>
      <w:r w:rsidRPr="00C60BDB">
        <w:rPr>
          <w:rFonts w:ascii="Times New Roman" w:hAnsi="Times New Roman"/>
          <w:sz w:val="20"/>
          <w:szCs w:val="20"/>
        </w:rPr>
        <w:t>"Перечень мероприятий подпрограммы ""Содержание и восстановление специализированного жилищного фонда муниципального образования Богучанский район"" с указанием объема средств на их реализацию и ожидаемых результатов"</w:t>
      </w:r>
    </w:p>
    <w:p w:rsidR="00C60BDB" w:rsidRPr="00C60BDB" w:rsidRDefault="00C60BDB" w:rsidP="00C60BDB">
      <w:pPr>
        <w:autoSpaceDE w:val="0"/>
        <w:spacing w:after="0" w:line="240" w:lineRule="auto"/>
        <w:jc w:val="center"/>
        <w:rPr>
          <w:rFonts w:ascii="Times New Roman" w:hAnsi="Times New Roman"/>
          <w:sz w:val="20"/>
          <w:szCs w:val="20"/>
          <w:lang w:val="en-US"/>
        </w:rPr>
      </w:pPr>
    </w:p>
    <w:tbl>
      <w:tblPr>
        <w:tblStyle w:val="620"/>
        <w:tblW w:w="5000" w:type="pct"/>
        <w:tblLook w:val="04A0"/>
      </w:tblPr>
      <w:tblGrid>
        <w:gridCol w:w="426"/>
        <w:gridCol w:w="1215"/>
        <w:gridCol w:w="1253"/>
        <w:gridCol w:w="549"/>
        <w:gridCol w:w="521"/>
        <w:gridCol w:w="335"/>
        <w:gridCol w:w="417"/>
        <w:gridCol w:w="541"/>
        <w:gridCol w:w="601"/>
        <w:gridCol w:w="601"/>
        <w:gridCol w:w="496"/>
        <w:gridCol w:w="496"/>
        <w:gridCol w:w="601"/>
        <w:gridCol w:w="1518"/>
      </w:tblGrid>
      <w:tr w:rsidR="00C60BDB" w:rsidRPr="00C60BDB" w:rsidTr="004668D0">
        <w:trPr>
          <w:trHeight w:val="20"/>
        </w:trPr>
        <w:tc>
          <w:tcPr>
            <w:tcW w:w="219"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w:t>
            </w:r>
          </w:p>
        </w:tc>
        <w:tc>
          <w:tcPr>
            <w:tcW w:w="622"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Наименование  программы, подпрограммы</w:t>
            </w:r>
          </w:p>
        </w:tc>
        <w:tc>
          <w:tcPr>
            <w:tcW w:w="642"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Наименование ГРБС</w:t>
            </w:r>
          </w:p>
        </w:tc>
        <w:tc>
          <w:tcPr>
            <w:tcW w:w="1301" w:type="pct"/>
            <w:gridSpan w:val="5"/>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Код бюджетной классификации</w:t>
            </w:r>
          </w:p>
        </w:tc>
        <w:tc>
          <w:tcPr>
            <w:tcW w:w="1439" w:type="pct"/>
            <w:gridSpan w:val="5"/>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77"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Ожидаемый результат от реализации подпрограммного мероприятия</w:t>
            </w:r>
            <w:r w:rsidRPr="00C60BDB">
              <w:rPr>
                <w:rFonts w:ascii="Times New Roman" w:hAnsi="Times New Roman"/>
                <w:sz w:val="14"/>
                <w:szCs w:val="14"/>
              </w:rPr>
              <w:br/>
              <w:t xml:space="preserve"> (в натуральном </w:t>
            </w:r>
            <w:r w:rsidRPr="00C60BDB">
              <w:rPr>
                <w:rFonts w:ascii="Times New Roman" w:hAnsi="Times New Roman"/>
                <w:sz w:val="14"/>
                <w:szCs w:val="14"/>
              </w:rPr>
              <w:lastRenderedPageBreak/>
              <w:t>выражении)</w:t>
            </w:r>
          </w:p>
        </w:tc>
      </w:tr>
      <w:tr w:rsidR="00C60BDB" w:rsidRPr="00C60BDB" w:rsidTr="004668D0">
        <w:trPr>
          <w:trHeight w:val="20"/>
        </w:trPr>
        <w:tc>
          <w:tcPr>
            <w:tcW w:w="219"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2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4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28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ГРБС</w:t>
            </w:r>
          </w:p>
        </w:tc>
        <w:tc>
          <w:tcPr>
            <w:tcW w:w="268"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РзПр</w:t>
            </w:r>
          </w:p>
        </w:tc>
        <w:tc>
          <w:tcPr>
            <w:tcW w:w="750" w:type="pct"/>
            <w:gridSpan w:val="3"/>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ЦСР</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2023 год</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2024 год</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2025 год</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2026 год</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Итого на 2023-2026 годы</w:t>
            </w:r>
          </w:p>
        </w:tc>
        <w:tc>
          <w:tcPr>
            <w:tcW w:w="777"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4668D0">
        <w:trPr>
          <w:trHeight w:val="20"/>
        </w:trPr>
        <w:tc>
          <w:tcPr>
            <w:tcW w:w="5000" w:type="pct"/>
            <w:gridSpan w:val="14"/>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lastRenderedPageBreak/>
              <w:t>Цель подпрограммы –повышение комфортности проживания в специализированном жилищном фонде муниципального образования Богучанский район.</w:t>
            </w:r>
          </w:p>
        </w:tc>
      </w:tr>
      <w:tr w:rsidR="00C60BDB" w:rsidRPr="00C60BDB" w:rsidTr="004668D0">
        <w:trPr>
          <w:trHeight w:val="20"/>
        </w:trPr>
        <w:tc>
          <w:tcPr>
            <w:tcW w:w="21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w:t>
            </w:r>
          </w:p>
        </w:tc>
        <w:tc>
          <w:tcPr>
            <w:tcW w:w="4781" w:type="pct"/>
            <w:gridSpan w:val="13"/>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Задача подпрограммы: восстановление эксплуатационных характеристик специализированных жилых помещений, подлежащих капитальному ремонту и текущее содержание специализированного жилищного фонда муниципального образования Богучанский район.</w:t>
            </w:r>
          </w:p>
        </w:tc>
      </w:tr>
      <w:tr w:rsidR="00C60BDB" w:rsidRPr="00C60BDB" w:rsidTr="004668D0">
        <w:trPr>
          <w:trHeight w:val="20"/>
        </w:trPr>
        <w:tc>
          <w:tcPr>
            <w:tcW w:w="219"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1.1.</w:t>
            </w:r>
          </w:p>
        </w:tc>
        <w:tc>
          <w:tcPr>
            <w:tcW w:w="622"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xml:space="preserve">Восстановление и содержание служебного жилищного фонда </w:t>
            </w:r>
          </w:p>
        </w:tc>
        <w:tc>
          <w:tcPr>
            <w:tcW w:w="64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МКУ «Муниципальная служба Заказчика»</w:t>
            </w:r>
          </w:p>
        </w:tc>
        <w:tc>
          <w:tcPr>
            <w:tcW w:w="28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830</w:t>
            </w:r>
          </w:p>
        </w:tc>
        <w:tc>
          <w:tcPr>
            <w:tcW w:w="268"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0501</w:t>
            </w:r>
          </w:p>
        </w:tc>
        <w:tc>
          <w:tcPr>
            <w:tcW w:w="750" w:type="pct"/>
            <w:gridSpan w:val="3"/>
            <w:noWrap/>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1060080010</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168 247,59</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168 247,59</w:t>
            </w:r>
          </w:p>
        </w:tc>
        <w:tc>
          <w:tcPr>
            <w:tcW w:w="777"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Объём восстановления специализированного жилищного фонда (служебные жилые помещения) 100,0 кв. м. служебных жилых помещений  в 2023 году - 50,0 кв.м., в 2024 году -50,0 кв.м., в 2025 году - 0,0 кв.м., в 2026 году - 00,0 кв.м</w:t>
            </w:r>
          </w:p>
        </w:tc>
      </w:tr>
      <w:tr w:rsidR="00C60BDB" w:rsidRPr="00C60BDB" w:rsidTr="004668D0">
        <w:trPr>
          <w:trHeight w:val="20"/>
        </w:trPr>
        <w:tc>
          <w:tcPr>
            <w:tcW w:w="219"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22" w:type="pct"/>
            <w:vMerge/>
            <w:hideMark/>
          </w:tcPr>
          <w:p w:rsidR="00C60BDB" w:rsidRPr="00C60BDB" w:rsidRDefault="00C60BDB" w:rsidP="00C60BDB">
            <w:pPr>
              <w:autoSpaceDE w:val="0"/>
              <w:spacing w:after="0" w:line="240" w:lineRule="auto"/>
              <w:rPr>
                <w:rFonts w:ascii="Times New Roman" w:hAnsi="Times New Roman"/>
                <w:sz w:val="14"/>
                <w:szCs w:val="14"/>
              </w:rPr>
            </w:pPr>
          </w:p>
        </w:tc>
        <w:tc>
          <w:tcPr>
            <w:tcW w:w="64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УМС Богучанского района</w:t>
            </w:r>
          </w:p>
        </w:tc>
        <w:tc>
          <w:tcPr>
            <w:tcW w:w="28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863</w:t>
            </w:r>
          </w:p>
        </w:tc>
        <w:tc>
          <w:tcPr>
            <w:tcW w:w="268"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0501</w:t>
            </w:r>
          </w:p>
        </w:tc>
        <w:tc>
          <w:tcPr>
            <w:tcW w:w="750" w:type="pct"/>
            <w:gridSpan w:val="3"/>
            <w:noWrap/>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1060080010</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315 270,00</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315 270,00</w:t>
            </w:r>
          </w:p>
        </w:tc>
        <w:tc>
          <w:tcPr>
            <w:tcW w:w="777"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4668D0">
        <w:trPr>
          <w:trHeight w:val="20"/>
        </w:trPr>
        <w:tc>
          <w:tcPr>
            <w:tcW w:w="21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1.2.</w:t>
            </w:r>
          </w:p>
        </w:tc>
        <w:tc>
          <w:tcPr>
            <w:tcW w:w="6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xml:space="preserve">Отдельные мероприятия по благоустройству служебного жилищного фонда </w:t>
            </w:r>
          </w:p>
        </w:tc>
        <w:tc>
          <w:tcPr>
            <w:tcW w:w="64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МКУ «Муниципальная служба Заказчика»</w:t>
            </w:r>
          </w:p>
        </w:tc>
        <w:tc>
          <w:tcPr>
            <w:tcW w:w="28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830</w:t>
            </w:r>
          </w:p>
        </w:tc>
        <w:tc>
          <w:tcPr>
            <w:tcW w:w="268"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0501</w:t>
            </w:r>
          </w:p>
        </w:tc>
        <w:tc>
          <w:tcPr>
            <w:tcW w:w="750" w:type="pct"/>
            <w:gridSpan w:val="3"/>
            <w:noWrap/>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1060080000</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386 029,00</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Х</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Х</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Х</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386 029,00</w:t>
            </w:r>
          </w:p>
        </w:tc>
        <w:tc>
          <w:tcPr>
            <w:tcW w:w="777"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Выполнены работы по благоустройству внешнего вида (покраска здания, смена ограждения) служебной квартиры по адресу с. Богучаны, ул. Октябрьская, д.74, кв.1</w:t>
            </w:r>
          </w:p>
        </w:tc>
      </w:tr>
      <w:tr w:rsidR="00C60BDB" w:rsidRPr="00C60BDB" w:rsidTr="004668D0">
        <w:trPr>
          <w:trHeight w:val="20"/>
        </w:trPr>
        <w:tc>
          <w:tcPr>
            <w:tcW w:w="21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6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Итого по подпрограмме</w:t>
            </w:r>
          </w:p>
        </w:tc>
        <w:tc>
          <w:tcPr>
            <w:tcW w:w="64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8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68"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50" w:type="pct"/>
            <w:gridSpan w:val="3"/>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554 276,59</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315 270,00</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869 546,59</w:t>
            </w:r>
          </w:p>
        </w:tc>
        <w:tc>
          <w:tcPr>
            <w:tcW w:w="777" w:type="pct"/>
            <w:vMerge w:val="restar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r>
      <w:tr w:rsidR="00C60BDB" w:rsidRPr="00C60BDB" w:rsidTr="004668D0">
        <w:trPr>
          <w:trHeight w:val="20"/>
        </w:trPr>
        <w:tc>
          <w:tcPr>
            <w:tcW w:w="21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6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в том числе:</w:t>
            </w:r>
          </w:p>
        </w:tc>
        <w:tc>
          <w:tcPr>
            <w:tcW w:w="64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8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68"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50" w:type="pct"/>
            <w:gridSpan w:val="3"/>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77"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4668D0">
        <w:trPr>
          <w:trHeight w:val="20"/>
        </w:trPr>
        <w:tc>
          <w:tcPr>
            <w:tcW w:w="21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62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районный бюджет</w:t>
            </w:r>
          </w:p>
        </w:tc>
        <w:tc>
          <w:tcPr>
            <w:tcW w:w="642"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83"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268"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750" w:type="pct"/>
            <w:gridSpan w:val="3"/>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 </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554 276,59</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315 270,00</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0,00</w:t>
            </w: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r w:rsidRPr="00C60BDB">
              <w:rPr>
                <w:rFonts w:ascii="Times New Roman" w:hAnsi="Times New Roman"/>
                <w:sz w:val="14"/>
                <w:szCs w:val="14"/>
              </w:rPr>
              <w:t>869 546,59</w:t>
            </w:r>
          </w:p>
        </w:tc>
        <w:tc>
          <w:tcPr>
            <w:tcW w:w="777" w:type="pct"/>
            <w:vMerge/>
            <w:hideMark/>
          </w:tcPr>
          <w:p w:rsidR="00C60BDB" w:rsidRPr="00C60BDB" w:rsidRDefault="00C60BDB" w:rsidP="00C60BDB">
            <w:pPr>
              <w:autoSpaceDE w:val="0"/>
              <w:spacing w:after="0" w:line="240" w:lineRule="auto"/>
              <w:rPr>
                <w:rFonts w:ascii="Times New Roman" w:hAnsi="Times New Roman"/>
                <w:sz w:val="14"/>
                <w:szCs w:val="14"/>
              </w:rPr>
            </w:pPr>
          </w:p>
        </w:tc>
      </w:tr>
      <w:tr w:rsidR="00C60BDB" w:rsidRPr="00C60BDB" w:rsidTr="004668D0">
        <w:trPr>
          <w:trHeight w:val="20"/>
        </w:trPr>
        <w:tc>
          <w:tcPr>
            <w:tcW w:w="219" w:type="pct"/>
            <w:hideMark/>
          </w:tcPr>
          <w:p w:rsidR="00C60BDB" w:rsidRPr="00C60BDB" w:rsidRDefault="00C60BDB" w:rsidP="00C60BDB">
            <w:pPr>
              <w:autoSpaceDE w:val="0"/>
              <w:spacing w:after="0" w:line="240" w:lineRule="auto"/>
              <w:rPr>
                <w:rFonts w:ascii="Times New Roman" w:hAnsi="Times New Roman"/>
                <w:sz w:val="14"/>
                <w:szCs w:val="14"/>
              </w:rPr>
            </w:pPr>
          </w:p>
        </w:tc>
        <w:tc>
          <w:tcPr>
            <w:tcW w:w="622" w:type="pct"/>
            <w:hideMark/>
          </w:tcPr>
          <w:p w:rsidR="00C60BDB" w:rsidRPr="00C60BDB" w:rsidRDefault="00C60BDB" w:rsidP="00C60BDB">
            <w:pPr>
              <w:autoSpaceDE w:val="0"/>
              <w:spacing w:after="0" w:line="240" w:lineRule="auto"/>
              <w:rPr>
                <w:rFonts w:ascii="Times New Roman" w:hAnsi="Times New Roman"/>
                <w:sz w:val="14"/>
                <w:szCs w:val="14"/>
              </w:rPr>
            </w:pPr>
          </w:p>
        </w:tc>
        <w:tc>
          <w:tcPr>
            <w:tcW w:w="642" w:type="pct"/>
            <w:hideMark/>
          </w:tcPr>
          <w:p w:rsidR="00C60BDB" w:rsidRPr="00C60BDB" w:rsidRDefault="00C60BDB" w:rsidP="00C60BDB">
            <w:pPr>
              <w:autoSpaceDE w:val="0"/>
              <w:spacing w:after="0" w:line="240" w:lineRule="auto"/>
              <w:rPr>
                <w:rFonts w:ascii="Times New Roman" w:hAnsi="Times New Roman"/>
                <w:sz w:val="14"/>
                <w:szCs w:val="14"/>
              </w:rPr>
            </w:pPr>
          </w:p>
        </w:tc>
        <w:tc>
          <w:tcPr>
            <w:tcW w:w="283" w:type="pct"/>
            <w:hideMark/>
          </w:tcPr>
          <w:p w:rsidR="00C60BDB" w:rsidRPr="00C60BDB" w:rsidRDefault="00C60BDB" w:rsidP="00C60BDB">
            <w:pPr>
              <w:autoSpaceDE w:val="0"/>
              <w:spacing w:after="0" w:line="240" w:lineRule="auto"/>
              <w:rPr>
                <w:rFonts w:ascii="Times New Roman" w:hAnsi="Times New Roman"/>
                <w:sz w:val="14"/>
                <w:szCs w:val="14"/>
              </w:rPr>
            </w:pPr>
          </w:p>
        </w:tc>
        <w:tc>
          <w:tcPr>
            <w:tcW w:w="268" w:type="pct"/>
            <w:hideMark/>
          </w:tcPr>
          <w:p w:rsidR="00C60BDB" w:rsidRPr="00C60BDB" w:rsidRDefault="00C60BDB" w:rsidP="00C60BDB">
            <w:pPr>
              <w:autoSpaceDE w:val="0"/>
              <w:spacing w:after="0" w:line="240" w:lineRule="auto"/>
              <w:rPr>
                <w:rFonts w:ascii="Times New Roman" w:hAnsi="Times New Roman"/>
                <w:sz w:val="14"/>
                <w:szCs w:val="14"/>
              </w:rPr>
            </w:pPr>
          </w:p>
        </w:tc>
        <w:tc>
          <w:tcPr>
            <w:tcW w:w="200" w:type="pct"/>
            <w:hideMark/>
          </w:tcPr>
          <w:p w:rsidR="00C60BDB" w:rsidRPr="00C60BDB" w:rsidRDefault="00C60BDB" w:rsidP="00C60BDB">
            <w:pPr>
              <w:autoSpaceDE w:val="0"/>
              <w:spacing w:after="0" w:line="240" w:lineRule="auto"/>
              <w:rPr>
                <w:rFonts w:ascii="Times New Roman" w:hAnsi="Times New Roman"/>
                <w:sz w:val="14"/>
                <w:szCs w:val="14"/>
              </w:rPr>
            </w:pPr>
          </w:p>
        </w:tc>
        <w:tc>
          <w:tcPr>
            <w:tcW w:w="243" w:type="pct"/>
            <w:hideMark/>
          </w:tcPr>
          <w:p w:rsidR="00C60BDB" w:rsidRPr="00C60BDB" w:rsidRDefault="00C60BDB" w:rsidP="00C60BDB">
            <w:pPr>
              <w:autoSpaceDE w:val="0"/>
              <w:spacing w:after="0" w:line="240" w:lineRule="auto"/>
              <w:rPr>
                <w:rFonts w:ascii="Times New Roman" w:hAnsi="Times New Roman"/>
                <w:sz w:val="14"/>
                <w:szCs w:val="14"/>
              </w:rPr>
            </w:pPr>
          </w:p>
        </w:tc>
        <w:tc>
          <w:tcPr>
            <w:tcW w:w="307" w:type="pct"/>
            <w:hideMark/>
          </w:tcPr>
          <w:p w:rsidR="00C60BDB" w:rsidRPr="00C60BDB" w:rsidRDefault="00C60BDB" w:rsidP="00C60BDB">
            <w:pPr>
              <w:autoSpaceDE w:val="0"/>
              <w:spacing w:after="0" w:line="240" w:lineRule="auto"/>
              <w:rPr>
                <w:rFonts w:ascii="Times New Roman" w:hAnsi="Times New Roman"/>
                <w:sz w:val="14"/>
                <w:szCs w:val="14"/>
              </w:rPr>
            </w:pP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p>
        </w:tc>
        <w:tc>
          <w:tcPr>
            <w:tcW w:w="255" w:type="pct"/>
            <w:hideMark/>
          </w:tcPr>
          <w:p w:rsidR="00C60BDB" w:rsidRPr="00C60BDB" w:rsidRDefault="00C60BDB" w:rsidP="00C60BDB">
            <w:pPr>
              <w:autoSpaceDE w:val="0"/>
              <w:spacing w:after="0" w:line="240" w:lineRule="auto"/>
              <w:rPr>
                <w:rFonts w:ascii="Times New Roman" w:hAnsi="Times New Roman"/>
                <w:sz w:val="14"/>
                <w:szCs w:val="14"/>
              </w:rPr>
            </w:pPr>
          </w:p>
        </w:tc>
        <w:tc>
          <w:tcPr>
            <w:tcW w:w="309" w:type="pct"/>
            <w:hideMark/>
          </w:tcPr>
          <w:p w:rsidR="00C60BDB" w:rsidRPr="00C60BDB" w:rsidRDefault="00C60BDB" w:rsidP="00C60BDB">
            <w:pPr>
              <w:autoSpaceDE w:val="0"/>
              <w:spacing w:after="0" w:line="240" w:lineRule="auto"/>
              <w:rPr>
                <w:rFonts w:ascii="Times New Roman" w:hAnsi="Times New Roman"/>
                <w:sz w:val="14"/>
                <w:szCs w:val="14"/>
              </w:rPr>
            </w:pPr>
          </w:p>
        </w:tc>
        <w:tc>
          <w:tcPr>
            <w:tcW w:w="777" w:type="pct"/>
            <w:hideMark/>
          </w:tcPr>
          <w:p w:rsidR="00C60BDB" w:rsidRPr="00C60BDB" w:rsidRDefault="00C60BDB" w:rsidP="00C60BDB">
            <w:pPr>
              <w:autoSpaceDE w:val="0"/>
              <w:spacing w:after="0" w:line="240" w:lineRule="auto"/>
              <w:rPr>
                <w:rFonts w:ascii="Times New Roman" w:hAnsi="Times New Roman"/>
                <w:sz w:val="14"/>
                <w:szCs w:val="14"/>
              </w:rPr>
            </w:pPr>
          </w:p>
        </w:tc>
      </w:tr>
    </w:tbl>
    <w:p w:rsidR="009428FC" w:rsidRPr="009428FC" w:rsidRDefault="009428FC" w:rsidP="009428FC">
      <w:pPr>
        <w:spacing w:line="240" w:lineRule="auto"/>
        <w:rPr>
          <w:rFonts w:ascii="Times New Roman" w:hAnsi="Times New Roman"/>
          <w:noProof/>
          <w:sz w:val="20"/>
          <w:szCs w:val="20"/>
          <w:lang w:val="en-US"/>
        </w:rPr>
      </w:pPr>
    </w:p>
    <w:p w:rsidR="009428FC" w:rsidRPr="009428FC" w:rsidRDefault="009428FC" w:rsidP="009428FC">
      <w:pPr>
        <w:spacing w:line="240" w:lineRule="auto"/>
        <w:jc w:val="center"/>
        <w:rPr>
          <w:rFonts w:ascii="Times New Roman" w:hAnsi="Times New Roman"/>
          <w:sz w:val="20"/>
          <w:szCs w:val="20"/>
          <w:lang w:val="en-US"/>
        </w:rPr>
      </w:pPr>
      <w:r w:rsidRPr="009428FC">
        <w:rPr>
          <w:rFonts w:ascii="Times New Roman" w:hAnsi="Times New Roman"/>
          <w:sz w:val="20"/>
          <w:szCs w:val="20"/>
          <w:lang w:val="en-US"/>
        </w:rPr>
        <w:drawing>
          <wp:inline distT="0" distB="0" distL="0" distR="0">
            <wp:extent cx="581025" cy="733425"/>
            <wp:effectExtent l="19050" t="0" r="9525" b="0"/>
            <wp:docPr id="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0"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9428FC" w:rsidRPr="009428FC" w:rsidRDefault="009428FC" w:rsidP="009428FC">
      <w:pPr>
        <w:spacing w:after="0" w:line="240" w:lineRule="auto"/>
        <w:jc w:val="center"/>
        <w:rPr>
          <w:rFonts w:ascii="Times New Roman" w:hAnsi="Times New Roman"/>
          <w:sz w:val="18"/>
          <w:szCs w:val="20"/>
        </w:rPr>
      </w:pPr>
      <w:r w:rsidRPr="009428FC">
        <w:rPr>
          <w:rFonts w:ascii="Times New Roman" w:hAnsi="Times New Roman"/>
          <w:sz w:val="18"/>
          <w:szCs w:val="20"/>
        </w:rPr>
        <w:t>АДМИНИСТРАЦИЯ БОГУЧАНСКОГО РАЙОНА</w:t>
      </w:r>
    </w:p>
    <w:p w:rsidR="009428FC" w:rsidRPr="009428FC" w:rsidRDefault="009428FC" w:rsidP="009428FC">
      <w:pPr>
        <w:spacing w:after="0" w:line="240" w:lineRule="auto"/>
        <w:jc w:val="center"/>
        <w:rPr>
          <w:rFonts w:ascii="Times New Roman" w:hAnsi="Times New Roman"/>
          <w:sz w:val="18"/>
          <w:szCs w:val="20"/>
        </w:rPr>
      </w:pPr>
      <w:r w:rsidRPr="009428FC">
        <w:rPr>
          <w:rFonts w:ascii="Times New Roman" w:hAnsi="Times New Roman"/>
          <w:sz w:val="18"/>
          <w:szCs w:val="20"/>
        </w:rPr>
        <w:t>П О С Т А Н О В Л Е Н И Е</w:t>
      </w:r>
    </w:p>
    <w:p w:rsidR="009428FC" w:rsidRPr="009428FC" w:rsidRDefault="009428FC" w:rsidP="009428FC">
      <w:pPr>
        <w:spacing w:line="240" w:lineRule="auto"/>
        <w:jc w:val="center"/>
        <w:rPr>
          <w:rFonts w:ascii="Times New Roman" w:hAnsi="Times New Roman"/>
          <w:sz w:val="20"/>
          <w:szCs w:val="20"/>
          <w:lang w:val="en-US"/>
        </w:rPr>
      </w:pPr>
      <w:r w:rsidRPr="009428FC">
        <w:rPr>
          <w:rFonts w:ascii="Times New Roman" w:hAnsi="Times New Roman"/>
          <w:sz w:val="20"/>
          <w:szCs w:val="20"/>
        </w:rPr>
        <w:t>04.04.2024</w:t>
      </w:r>
      <w:r w:rsidRPr="009428FC">
        <w:rPr>
          <w:rFonts w:ascii="Times New Roman" w:hAnsi="Times New Roman"/>
          <w:sz w:val="20"/>
          <w:szCs w:val="20"/>
        </w:rPr>
        <w:tab/>
        <w:t xml:space="preserve">              с. Богучаны</w:t>
      </w:r>
      <w:r w:rsidRPr="009428FC">
        <w:rPr>
          <w:rFonts w:ascii="Times New Roman" w:hAnsi="Times New Roman"/>
          <w:sz w:val="20"/>
          <w:szCs w:val="20"/>
        </w:rPr>
        <w:tab/>
      </w:r>
      <w:r w:rsidRPr="009428FC">
        <w:rPr>
          <w:rFonts w:ascii="Times New Roman" w:hAnsi="Times New Roman"/>
          <w:sz w:val="20"/>
          <w:szCs w:val="20"/>
        </w:rPr>
        <w:tab/>
      </w:r>
      <w:r w:rsidRPr="009428FC">
        <w:rPr>
          <w:rFonts w:ascii="Times New Roman" w:hAnsi="Times New Roman"/>
          <w:sz w:val="20"/>
          <w:szCs w:val="20"/>
        </w:rPr>
        <w:tab/>
        <w:t xml:space="preserve">    № 351- п</w:t>
      </w:r>
    </w:p>
    <w:p w:rsidR="009428FC" w:rsidRPr="009428FC" w:rsidRDefault="009428FC" w:rsidP="009428FC">
      <w:pPr>
        <w:pStyle w:val="1e"/>
        <w:tabs>
          <w:tab w:val="left" w:pos="1120"/>
        </w:tabs>
        <w:ind w:firstLine="620"/>
        <w:jc w:val="center"/>
        <w:rPr>
          <w:sz w:val="20"/>
        </w:rPr>
      </w:pPr>
      <w:r w:rsidRPr="009428FC">
        <w:rPr>
          <w:sz w:val="20"/>
        </w:rPr>
        <w:t>О внесении изменений в Порядок предоставления путевок в муниципальное бюджетное учреждение детский оздоровительный лагерь «Березка» детям  в возрасте  от  7 до 18  лет, проживающих на территории муниципального образования Богучанский район Красноярский  край, утвержденный постановление администрации Богучанского района от 08.04.2022  №264-п</w:t>
      </w:r>
    </w:p>
    <w:p w:rsidR="009428FC" w:rsidRPr="009428FC" w:rsidRDefault="009428FC" w:rsidP="009428FC">
      <w:pPr>
        <w:pStyle w:val="ae"/>
        <w:ind w:firstLine="567"/>
        <w:jc w:val="both"/>
        <w:rPr>
          <w:rFonts w:ascii="Times New Roman" w:hAnsi="Times New Roman"/>
          <w:sz w:val="20"/>
          <w:szCs w:val="20"/>
        </w:rPr>
      </w:pPr>
    </w:p>
    <w:p w:rsidR="009428FC" w:rsidRPr="009428FC" w:rsidRDefault="009428FC" w:rsidP="009428FC">
      <w:pPr>
        <w:spacing w:line="240" w:lineRule="auto"/>
        <w:ind w:firstLine="669"/>
        <w:jc w:val="both"/>
        <w:rPr>
          <w:rFonts w:ascii="Times New Roman" w:hAnsi="Times New Roman"/>
          <w:sz w:val="20"/>
          <w:szCs w:val="20"/>
        </w:rPr>
      </w:pPr>
      <w:r w:rsidRPr="009428FC">
        <w:rPr>
          <w:rFonts w:ascii="Times New Roman" w:hAnsi="Times New Roman"/>
          <w:sz w:val="20"/>
          <w:szCs w:val="20"/>
        </w:rPr>
        <w:t>В соответствии с  пп. 11 п.1 ст.5 Федерального закона от 06.10.2003 №131-Ф3 «Об общих принципах организации местного самоуправления в Российской Федерации»,  статьей 12.1 Федерального закона от 24.07.1998 № 124-ФЗ «Об основных гарантиях прав ребенка в Российской Федерации",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Указом  Губернатора Красноярского края от  12.01.2024 №5-уг «О внесении  изменений в Указ Губернатора  Красноярского края от 25.10.2022 №317-уг»,  руководствуясь ст. 7, 8, 40, 43, 47 Устава Богучанского района Красноярского края,</w:t>
      </w:r>
    </w:p>
    <w:p w:rsidR="009428FC" w:rsidRPr="009428FC" w:rsidRDefault="009428FC" w:rsidP="009428FC">
      <w:pPr>
        <w:tabs>
          <w:tab w:val="left" w:pos="993"/>
        </w:tabs>
        <w:spacing w:line="240" w:lineRule="auto"/>
        <w:ind w:firstLine="708"/>
        <w:jc w:val="both"/>
        <w:rPr>
          <w:rFonts w:ascii="Times New Roman" w:hAnsi="Times New Roman"/>
          <w:sz w:val="20"/>
          <w:szCs w:val="20"/>
        </w:rPr>
      </w:pPr>
      <w:r w:rsidRPr="009428FC">
        <w:rPr>
          <w:rFonts w:ascii="Times New Roman" w:hAnsi="Times New Roman"/>
          <w:sz w:val="20"/>
          <w:szCs w:val="20"/>
        </w:rPr>
        <w:t>ПОСТАНОВЛЯЮ:</w:t>
      </w:r>
    </w:p>
    <w:p w:rsidR="009428FC" w:rsidRPr="009428FC" w:rsidRDefault="009428FC" w:rsidP="009428FC">
      <w:pPr>
        <w:pStyle w:val="1e"/>
        <w:numPr>
          <w:ilvl w:val="0"/>
          <w:numId w:val="39"/>
        </w:numPr>
        <w:tabs>
          <w:tab w:val="left" w:pos="1120"/>
        </w:tabs>
        <w:ind w:left="0" w:right="0" w:firstLine="709"/>
        <w:jc w:val="both"/>
        <w:rPr>
          <w:sz w:val="20"/>
        </w:rPr>
      </w:pPr>
      <w:r w:rsidRPr="009428FC">
        <w:rPr>
          <w:sz w:val="20"/>
        </w:rPr>
        <w:t>Внести изменение в Порядок предоставления путевок в муниципальное бюджетное учреждение детский оздоровительный лагерь «Березка» детям  в возрасте  от  7 до 18  лет, проживающих на территории муниципального образования Богучанский район Красноярский  край, утвержденный постановление администрации Богучанского района от 08.04.2022  №264-п (далее -Порядок), а именно:</w:t>
      </w:r>
    </w:p>
    <w:p w:rsidR="009428FC" w:rsidRPr="009428FC" w:rsidRDefault="009428FC" w:rsidP="009428FC">
      <w:pPr>
        <w:pStyle w:val="2fd"/>
        <w:numPr>
          <w:ilvl w:val="1"/>
          <w:numId w:val="39"/>
        </w:numPr>
        <w:shd w:val="clear" w:color="auto" w:fill="auto"/>
        <w:spacing w:before="0" w:line="240" w:lineRule="auto"/>
        <w:ind w:left="0" w:firstLine="709"/>
        <w:jc w:val="both"/>
        <w:rPr>
          <w:rFonts w:ascii="Times New Roman" w:hAnsi="Times New Roman" w:cs="Times New Roman"/>
          <w:sz w:val="20"/>
          <w:szCs w:val="20"/>
        </w:rPr>
      </w:pPr>
      <w:r w:rsidRPr="009428FC">
        <w:rPr>
          <w:rFonts w:ascii="Times New Roman" w:hAnsi="Times New Roman" w:cs="Times New Roman"/>
          <w:sz w:val="20"/>
          <w:szCs w:val="20"/>
        </w:rPr>
        <w:t>пункт 1.3. Порядка  дополнить абзацем  следующего содержания: «детей участников специальной военной операции относящихся    к категории  детей – инвалидов, детей из малоимущих семей, детей из многодетных семей»;</w:t>
      </w:r>
    </w:p>
    <w:p w:rsidR="009428FC" w:rsidRPr="009428FC" w:rsidRDefault="009428FC" w:rsidP="009428FC">
      <w:pPr>
        <w:pStyle w:val="2fd"/>
        <w:numPr>
          <w:ilvl w:val="1"/>
          <w:numId w:val="39"/>
        </w:numPr>
        <w:shd w:val="clear" w:color="auto" w:fill="auto"/>
        <w:spacing w:before="0" w:line="240" w:lineRule="auto"/>
        <w:ind w:left="0" w:firstLine="709"/>
        <w:jc w:val="both"/>
        <w:rPr>
          <w:rFonts w:ascii="Times New Roman" w:hAnsi="Times New Roman" w:cs="Times New Roman"/>
          <w:sz w:val="20"/>
          <w:szCs w:val="20"/>
        </w:rPr>
      </w:pPr>
      <w:r w:rsidRPr="009428FC">
        <w:rPr>
          <w:rFonts w:ascii="Times New Roman" w:hAnsi="Times New Roman" w:cs="Times New Roman"/>
          <w:sz w:val="20"/>
          <w:szCs w:val="20"/>
        </w:rPr>
        <w:t xml:space="preserve">пункт  2.1. Порядка  изложить в новой  редакции: «Для получения путевки с частичной оплатой стоимости путевки  в МБУ ДОЛ «Березка» родители (законные представители) ребенка, дети в возрасте до 18 лет при приобретении ими полной дееспособности в соответствии с </w:t>
      </w:r>
      <w:r w:rsidRPr="009428FC">
        <w:rPr>
          <w:rFonts w:ascii="Times New Roman" w:hAnsi="Times New Roman" w:cs="Times New Roman"/>
          <w:sz w:val="20"/>
          <w:szCs w:val="20"/>
        </w:rPr>
        <w:lastRenderedPageBreak/>
        <w:t xml:space="preserve">законодательством Российской Федерации или представитель по доверенности (далее - заявитель) в срок  </w:t>
      </w:r>
      <w:r w:rsidRPr="009428FC">
        <w:rPr>
          <w:rFonts w:ascii="Times New Roman" w:hAnsi="Times New Roman" w:cs="Times New Roman"/>
          <w:sz w:val="20"/>
          <w:szCs w:val="20"/>
          <w:u w:val="single"/>
        </w:rPr>
        <w:t>до 15 апреля</w:t>
      </w:r>
      <w:r w:rsidRPr="009428FC">
        <w:rPr>
          <w:rFonts w:ascii="Times New Roman" w:hAnsi="Times New Roman" w:cs="Times New Roman"/>
          <w:sz w:val="20"/>
          <w:szCs w:val="20"/>
        </w:rPr>
        <w:t xml:space="preserve"> текущего года, а для  получения  путевки с полной оплатой (бесплатная путевка</w:t>
      </w:r>
      <w:r w:rsidRPr="009428FC">
        <w:rPr>
          <w:rFonts w:ascii="Times New Roman" w:hAnsi="Times New Roman" w:cs="Times New Roman"/>
          <w:sz w:val="20"/>
          <w:szCs w:val="20"/>
          <w:u w:val="single"/>
        </w:rPr>
        <w:t>)   в срок до 15 мая</w:t>
      </w:r>
      <w:r w:rsidRPr="009428FC">
        <w:rPr>
          <w:rFonts w:ascii="Times New Roman" w:hAnsi="Times New Roman" w:cs="Times New Roman"/>
          <w:sz w:val="20"/>
          <w:szCs w:val="20"/>
        </w:rPr>
        <w:t xml:space="preserve"> (включительно) текущего года вправе обратиться  с заявлением о предоставлении путевки по форме,  согласно приложению 1 к Порядку (далее - заявление 1), с указанием способа направления уведомления о принятом решении (по электронной почте или на бумажном носителе)»;</w:t>
      </w:r>
    </w:p>
    <w:p w:rsidR="009428FC" w:rsidRPr="009428FC" w:rsidRDefault="009428FC" w:rsidP="009428FC">
      <w:pPr>
        <w:pStyle w:val="2fd"/>
        <w:numPr>
          <w:ilvl w:val="1"/>
          <w:numId w:val="39"/>
        </w:numPr>
        <w:shd w:val="clear" w:color="auto" w:fill="auto"/>
        <w:spacing w:before="0" w:line="240" w:lineRule="auto"/>
        <w:ind w:left="0" w:firstLine="709"/>
        <w:jc w:val="both"/>
        <w:rPr>
          <w:rFonts w:ascii="Times New Roman" w:hAnsi="Times New Roman" w:cs="Times New Roman"/>
          <w:sz w:val="20"/>
          <w:szCs w:val="20"/>
        </w:rPr>
      </w:pPr>
      <w:r w:rsidRPr="009428FC">
        <w:rPr>
          <w:rFonts w:ascii="Times New Roman" w:hAnsi="Times New Roman" w:cs="Times New Roman"/>
          <w:sz w:val="20"/>
          <w:szCs w:val="20"/>
        </w:rPr>
        <w:t>пункт 2.2. Порядка  дополнить частью 12 следующего  содержания: «оригинал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p w:rsidR="009428FC" w:rsidRPr="009428FC" w:rsidRDefault="009428FC" w:rsidP="00542972">
      <w:pPr>
        <w:autoSpaceDE w:val="0"/>
        <w:autoSpaceDN w:val="0"/>
        <w:adjustRightInd w:val="0"/>
        <w:spacing w:after="0" w:line="240" w:lineRule="auto"/>
        <w:ind w:firstLine="567"/>
        <w:jc w:val="both"/>
        <w:rPr>
          <w:rFonts w:ascii="Times New Roman" w:hAnsi="Times New Roman"/>
          <w:sz w:val="20"/>
          <w:szCs w:val="20"/>
        </w:rPr>
      </w:pPr>
      <w:r w:rsidRPr="009428FC">
        <w:rPr>
          <w:rFonts w:ascii="Times New Roman" w:hAnsi="Times New Roman"/>
          <w:sz w:val="20"/>
          <w:szCs w:val="20"/>
        </w:rPr>
        <w:t xml:space="preserve"> Образовательная  организация надлежаще заверяет копию оригинала   документа (справки), которые после их отождествления возвращает на руки заявителю. Копия  документа (справки)  прилагается  к пакету  документов, предоставляемых родителем (законным представителем)»;</w:t>
      </w:r>
    </w:p>
    <w:p w:rsidR="009428FC" w:rsidRPr="009428FC" w:rsidRDefault="009428FC" w:rsidP="009428FC">
      <w:pPr>
        <w:pStyle w:val="affff8"/>
        <w:numPr>
          <w:ilvl w:val="0"/>
          <w:numId w:val="39"/>
        </w:numPr>
        <w:tabs>
          <w:tab w:val="left" w:pos="993"/>
        </w:tabs>
        <w:spacing w:after="0" w:line="240" w:lineRule="auto"/>
        <w:ind w:left="0" w:firstLine="709"/>
        <w:jc w:val="both"/>
        <w:rPr>
          <w:rFonts w:ascii="Times New Roman" w:hAnsi="Times New Roman"/>
          <w:sz w:val="20"/>
          <w:szCs w:val="20"/>
        </w:rPr>
      </w:pPr>
      <w:r w:rsidRPr="009428FC">
        <w:rPr>
          <w:rFonts w:ascii="Times New Roman" w:hAnsi="Times New Roman"/>
          <w:sz w:val="20"/>
          <w:szCs w:val="20"/>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9428FC" w:rsidRPr="009428FC" w:rsidRDefault="009428FC" w:rsidP="009428FC">
      <w:pPr>
        <w:pStyle w:val="affff8"/>
        <w:numPr>
          <w:ilvl w:val="0"/>
          <w:numId w:val="39"/>
        </w:numPr>
        <w:tabs>
          <w:tab w:val="left" w:pos="993"/>
        </w:tabs>
        <w:spacing w:after="0" w:line="240" w:lineRule="auto"/>
        <w:ind w:left="0" w:firstLine="708"/>
        <w:jc w:val="both"/>
        <w:rPr>
          <w:rFonts w:ascii="Times New Roman" w:hAnsi="Times New Roman"/>
          <w:sz w:val="20"/>
          <w:szCs w:val="20"/>
        </w:rPr>
      </w:pPr>
      <w:r w:rsidRPr="009428FC">
        <w:rPr>
          <w:rFonts w:ascii="Times New Roman" w:hAnsi="Times New Roman"/>
          <w:sz w:val="20"/>
          <w:szCs w:val="20"/>
        </w:rPr>
        <w:t xml:space="preserve"> Постановление вступает в силу со дня, следующего за днем официального опубликования в Официальном вестнике Богучанского района.</w:t>
      </w:r>
    </w:p>
    <w:p w:rsidR="009428FC" w:rsidRPr="009428FC" w:rsidRDefault="009428FC" w:rsidP="009428FC">
      <w:pPr>
        <w:pStyle w:val="affff8"/>
        <w:tabs>
          <w:tab w:val="left" w:pos="993"/>
        </w:tabs>
        <w:spacing w:after="0" w:line="240" w:lineRule="auto"/>
        <w:ind w:left="708"/>
        <w:jc w:val="both"/>
        <w:rPr>
          <w:rFonts w:ascii="Times New Roman" w:hAnsi="Times New Roman"/>
          <w:sz w:val="20"/>
          <w:szCs w:val="20"/>
        </w:rPr>
      </w:pPr>
    </w:p>
    <w:p w:rsidR="009428FC" w:rsidRPr="009428FC" w:rsidRDefault="009428FC" w:rsidP="009428FC">
      <w:pPr>
        <w:spacing w:line="240" w:lineRule="auto"/>
        <w:jc w:val="both"/>
        <w:rPr>
          <w:rFonts w:ascii="Times New Roman" w:hAnsi="Times New Roman"/>
          <w:sz w:val="20"/>
          <w:szCs w:val="20"/>
        </w:rPr>
      </w:pPr>
      <w:r w:rsidRPr="009428FC">
        <w:rPr>
          <w:rFonts w:ascii="Times New Roman" w:hAnsi="Times New Roman"/>
          <w:sz w:val="20"/>
          <w:szCs w:val="20"/>
        </w:rPr>
        <w:t>Глава Богучанского района</w:t>
      </w:r>
      <w:r w:rsidRPr="009428FC">
        <w:rPr>
          <w:rFonts w:ascii="Times New Roman" w:hAnsi="Times New Roman"/>
          <w:sz w:val="20"/>
          <w:szCs w:val="20"/>
        </w:rPr>
        <w:tab/>
        <w:t xml:space="preserve">                                                        А.С.Медведев</w:t>
      </w:r>
    </w:p>
    <w:p w:rsidR="008C4684" w:rsidRDefault="008C4684" w:rsidP="008C4684">
      <w:pPr>
        <w:spacing w:after="0" w:line="240" w:lineRule="auto"/>
        <w:rPr>
          <w:rFonts w:ascii="Arial" w:eastAsia="Times New Roman" w:hAnsi="Arial" w:cs="Arial"/>
          <w:bCs/>
          <w:sz w:val="20"/>
          <w:szCs w:val="20"/>
          <w:lang w:eastAsia="ru-RU"/>
        </w:rPr>
      </w:pPr>
    </w:p>
    <w:p w:rsidR="008C4684" w:rsidRPr="008C4684" w:rsidRDefault="008C4684" w:rsidP="008C4684">
      <w:pPr>
        <w:spacing w:after="0" w:line="240" w:lineRule="auto"/>
        <w:jc w:val="center"/>
        <w:rPr>
          <w:rFonts w:ascii="Arial" w:eastAsia="Times New Roman" w:hAnsi="Arial" w:cs="Arial"/>
          <w:bCs/>
          <w:sz w:val="20"/>
          <w:szCs w:val="20"/>
          <w:lang w:eastAsia="ru-RU"/>
        </w:rPr>
      </w:pPr>
      <w:r w:rsidRPr="008C4684">
        <w:rPr>
          <w:rFonts w:ascii="Arial" w:eastAsia="Times New Roman" w:hAnsi="Arial" w:cs="Arial"/>
          <w:bCs/>
          <w:sz w:val="20"/>
          <w:szCs w:val="20"/>
          <w:lang w:eastAsia="ru-RU"/>
        </w:rPr>
        <w:drawing>
          <wp:inline distT="0" distB="0" distL="0" distR="0">
            <wp:extent cx="581025" cy="733425"/>
            <wp:effectExtent l="19050" t="0" r="9525" b="0"/>
            <wp:docPr id="1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0"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8C4684" w:rsidRPr="008C4684" w:rsidRDefault="008C4684" w:rsidP="008C4684">
      <w:pPr>
        <w:spacing w:after="0" w:line="240" w:lineRule="auto"/>
        <w:rPr>
          <w:rFonts w:ascii="Arial" w:eastAsia="Times New Roman" w:hAnsi="Arial" w:cs="Arial"/>
          <w:sz w:val="20"/>
          <w:szCs w:val="20"/>
          <w:lang w:eastAsia="ru-RU"/>
        </w:rPr>
      </w:pPr>
    </w:p>
    <w:p w:rsidR="008C4684" w:rsidRPr="008C4684" w:rsidRDefault="008C4684" w:rsidP="008C4684">
      <w:pPr>
        <w:spacing w:after="0" w:line="240" w:lineRule="auto"/>
        <w:jc w:val="center"/>
        <w:rPr>
          <w:rFonts w:ascii="Times New Roman" w:eastAsia="Times New Roman" w:hAnsi="Times New Roman"/>
          <w:sz w:val="18"/>
          <w:szCs w:val="20"/>
          <w:lang w:eastAsia="ru-RU"/>
        </w:rPr>
      </w:pPr>
      <w:r w:rsidRPr="008C4684">
        <w:rPr>
          <w:rFonts w:ascii="Times New Roman" w:eastAsia="Times New Roman" w:hAnsi="Times New Roman"/>
          <w:sz w:val="18"/>
          <w:szCs w:val="20"/>
          <w:lang w:eastAsia="ru-RU"/>
        </w:rPr>
        <w:t>АДМИНИСТРАЦИЯ БОГУЧАНСКОГО РАЙОНА</w:t>
      </w:r>
    </w:p>
    <w:p w:rsidR="008C4684" w:rsidRPr="008C4684" w:rsidRDefault="008C4684" w:rsidP="008C4684">
      <w:pPr>
        <w:spacing w:after="0" w:line="240" w:lineRule="auto"/>
        <w:jc w:val="center"/>
        <w:rPr>
          <w:rFonts w:ascii="Times New Roman" w:eastAsia="Times New Roman" w:hAnsi="Times New Roman"/>
          <w:sz w:val="18"/>
          <w:szCs w:val="20"/>
          <w:lang w:eastAsia="ru-RU"/>
        </w:rPr>
      </w:pPr>
      <w:r w:rsidRPr="008C4684">
        <w:rPr>
          <w:rFonts w:ascii="Times New Roman" w:eastAsia="Times New Roman" w:hAnsi="Times New Roman"/>
          <w:sz w:val="18"/>
          <w:szCs w:val="20"/>
          <w:lang w:eastAsia="ru-RU"/>
        </w:rPr>
        <w:t>П О С Т А Н О В Л Е Н И Е</w:t>
      </w:r>
    </w:p>
    <w:p w:rsidR="008C4684" w:rsidRPr="008C4684" w:rsidRDefault="008C4684" w:rsidP="008C4684">
      <w:pPr>
        <w:spacing w:after="0" w:line="240" w:lineRule="auto"/>
        <w:jc w:val="center"/>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04.04.2024                         с. Богучаны                               № 354-п</w:t>
      </w:r>
    </w:p>
    <w:p w:rsidR="008C4684" w:rsidRPr="008C4684" w:rsidRDefault="008C4684" w:rsidP="008C4684">
      <w:pPr>
        <w:spacing w:after="0" w:line="240" w:lineRule="auto"/>
        <w:rPr>
          <w:rFonts w:ascii="Times New Roman" w:eastAsia="Times New Roman" w:hAnsi="Times New Roman"/>
          <w:sz w:val="20"/>
          <w:szCs w:val="20"/>
          <w:lang w:eastAsia="ru-RU"/>
        </w:rPr>
      </w:pPr>
    </w:p>
    <w:p w:rsidR="008C4684" w:rsidRPr="008C4684" w:rsidRDefault="008C4684" w:rsidP="008C4684">
      <w:pPr>
        <w:spacing w:after="0" w:line="240" w:lineRule="auto"/>
        <w:ind w:firstLine="426"/>
        <w:jc w:val="center"/>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О внесении изменение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 утвержденного постановлением  администрации Богучанского района  от05.03.2021 №164-п</w:t>
      </w:r>
    </w:p>
    <w:p w:rsidR="008C4684" w:rsidRPr="008C4684" w:rsidRDefault="008C4684" w:rsidP="008C4684">
      <w:pPr>
        <w:spacing w:after="0" w:line="240" w:lineRule="auto"/>
        <w:jc w:val="both"/>
        <w:rPr>
          <w:rFonts w:ascii="Times New Roman" w:eastAsia="Times New Roman" w:hAnsi="Times New Roman"/>
          <w:sz w:val="20"/>
          <w:szCs w:val="20"/>
          <w:lang w:eastAsia="ru-RU"/>
        </w:rPr>
      </w:pPr>
    </w:p>
    <w:p w:rsidR="008C4684" w:rsidRPr="008C4684" w:rsidRDefault="008C4684" w:rsidP="008C4684">
      <w:pPr>
        <w:tabs>
          <w:tab w:val="left" w:pos="1276"/>
        </w:tabs>
        <w:spacing w:after="0" w:line="240" w:lineRule="auto"/>
        <w:ind w:firstLine="556"/>
        <w:jc w:val="both"/>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 xml:space="preserve">В соответствии </w:t>
      </w:r>
      <w:r w:rsidRPr="008C4684">
        <w:rPr>
          <w:rFonts w:ascii="Times New Roman" w:hAnsi="Times New Roman"/>
          <w:sz w:val="20"/>
          <w:szCs w:val="20"/>
        </w:rPr>
        <w:t xml:space="preserve">с </w:t>
      </w:r>
      <w:r w:rsidRPr="008C4684">
        <w:rPr>
          <w:rFonts w:ascii="Times New Roman" w:eastAsia="Times New Roman" w:hAnsi="Times New Roman"/>
          <w:sz w:val="20"/>
          <w:szCs w:val="20"/>
          <w:lang w:eastAsia="ru-RU"/>
        </w:rPr>
        <w:t>Федеральным  законом  от 06.10.2003 N 131-ФЗ «Об общих принципах организации местного самоуправления в Российской Федерации»,</w:t>
      </w:r>
      <w:r w:rsidRPr="008C4684">
        <w:rPr>
          <w:rFonts w:ascii="Times New Roman" w:eastAsia="Times New Roman" w:hAnsi="Times New Roman"/>
          <w:iCs/>
          <w:sz w:val="20"/>
          <w:szCs w:val="20"/>
          <w:lang w:eastAsia="ru-RU"/>
        </w:rPr>
        <w:t xml:space="preserve"> Приказом Министерства просвещения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w:t>
      </w:r>
      <w:r w:rsidRPr="008C4684">
        <w:rPr>
          <w:rFonts w:ascii="Times New Roman" w:eastAsia="Times New Roman" w:hAnsi="Times New Roman"/>
          <w:sz w:val="20"/>
          <w:szCs w:val="20"/>
          <w:lang w:eastAsia="ru-RU"/>
        </w:rPr>
        <w:t xml:space="preserve">на основании  Порядка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руководствуясь ст.ст. 7, 8, 40, 43, 47 Устава Богучанского района Красноярского края, </w:t>
      </w:r>
    </w:p>
    <w:p w:rsidR="008C4684" w:rsidRPr="008C4684" w:rsidRDefault="008C4684" w:rsidP="008C4684">
      <w:pPr>
        <w:spacing w:after="0" w:line="240" w:lineRule="auto"/>
        <w:ind w:firstLine="567"/>
        <w:jc w:val="both"/>
        <w:rPr>
          <w:rFonts w:ascii="Times New Roman" w:eastAsia="Times New Roman" w:hAnsi="Times New Roman"/>
          <w:sz w:val="20"/>
          <w:szCs w:val="20"/>
          <w:lang w:eastAsia="ru-RU"/>
        </w:rPr>
      </w:pPr>
    </w:p>
    <w:p w:rsidR="008C4684" w:rsidRPr="008C4684" w:rsidRDefault="008C4684" w:rsidP="008C4684">
      <w:pPr>
        <w:spacing w:after="0" w:line="240" w:lineRule="auto"/>
        <w:jc w:val="both"/>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 xml:space="preserve">            ПОСТАНОВЛЯЮ:</w:t>
      </w:r>
    </w:p>
    <w:p w:rsidR="008C4684" w:rsidRPr="008C4684" w:rsidRDefault="008C4684" w:rsidP="008C4684">
      <w:pPr>
        <w:numPr>
          <w:ilvl w:val="0"/>
          <w:numId w:val="16"/>
        </w:numPr>
        <w:tabs>
          <w:tab w:val="left" w:pos="993"/>
        </w:tabs>
        <w:spacing w:after="0" w:line="240" w:lineRule="auto"/>
        <w:ind w:left="0" w:firstLine="651"/>
        <w:contextualSpacing/>
        <w:jc w:val="both"/>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 xml:space="preserve">Внести изменение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 утвержденного постановлением  администрации Богучанского района  от 05.03.2021 №164-п (далее по тексту- Административный  регламент), а именно: </w:t>
      </w:r>
    </w:p>
    <w:p w:rsidR="008C4684" w:rsidRPr="008C4684" w:rsidRDefault="008C4684" w:rsidP="008C4684">
      <w:pPr>
        <w:numPr>
          <w:ilvl w:val="1"/>
          <w:numId w:val="16"/>
        </w:numPr>
        <w:tabs>
          <w:tab w:val="left" w:pos="709"/>
          <w:tab w:val="left" w:pos="851"/>
          <w:tab w:val="left" w:pos="993"/>
          <w:tab w:val="left" w:pos="1134"/>
        </w:tabs>
        <w:spacing w:after="0" w:line="240" w:lineRule="auto"/>
        <w:ind w:left="0" w:firstLine="651"/>
        <w:contextualSpacing/>
        <w:jc w:val="both"/>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 xml:space="preserve">абзац 2, 3, 4 части 1  пункта 2.6.6. Административного  регламента </w:t>
      </w:r>
      <w:r w:rsidRPr="008C4684">
        <w:rPr>
          <w:rFonts w:ascii="Times New Roman" w:eastAsia="Times New Roman" w:hAnsi="Times New Roman"/>
          <w:color w:val="000000"/>
          <w:sz w:val="20"/>
          <w:szCs w:val="20"/>
          <w:lang w:eastAsia="ru-RU"/>
        </w:rPr>
        <w:t>дополнить словами следующего содержания: «</w:t>
      </w:r>
      <w:r w:rsidRPr="008C4684">
        <w:rPr>
          <w:rFonts w:ascii="Times New Roman" w:eastAsia="Times New Roman" w:hAnsi="Times New Roman"/>
          <w:sz w:val="20"/>
          <w:szCs w:val="20"/>
          <w:lang w:eastAsia="ru-RU"/>
        </w:rPr>
        <w:t>в общеобразовательных учреждениях, имеющих интернат»;</w:t>
      </w:r>
    </w:p>
    <w:p w:rsidR="008C4684" w:rsidRPr="008C4684" w:rsidRDefault="008C4684" w:rsidP="008C4684">
      <w:pPr>
        <w:numPr>
          <w:ilvl w:val="1"/>
          <w:numId w:val="16"/>
        </w:numPr>
        <w:tabs>
          <w:tab w:val="left" w:pos="709"/>
          <w:tab w:val="left" w:pos="851"/>
          <w:tab w:val="left" w:pos="993"/>
          <w:tab w:val="left" w:pos="1134"/>
        </w:tabs>
        <w:spacing w:after="0" w:line="240" w:lineRule="auto"/>
        <w:ind w:left="0" w:firstLine="651"/>
        <w:contextualSpacing/>
        <w:jc w:val="both"/>
        <w:rPr>
          <w:rFonts w:ascii="Times New Roman" w:eastAsia="Times New Roman" w:hAnsi="Times New Roman"/>
          <w:sz w:val="20"/>
          <w:szCs w:val="20"/>
          <w:lang w:eastAsia="ru-RU"/>
        </w:rPr>
      </w:pPr>
      <w:r w:rsidRPr="008C4684">
        <w:rPr>
          <w:rFonts w:ascii="Times New Roman" w:eastAsia="Times New Roman" w:hAnsi="Times New Roman"/>
          <w:sz w:val="20"/>
          <w:szCs w:val="20"/>
          <w:shd w:val="clear" w:color="auto" w:fill="FFFFFF"/>
          <w:lang w:eastAsia="ru-RU"/>
        </w:rPr>
        <w:t xml:space="preserve">пункт  2.6.7. </w:t>
      </w:r>
      <w:r w:rsidRPr="008C4684">
        <w:rPr>
          <w:rFonts w:ascii="Times New Roman" w:eastAsia="Times New Roman" w:hAnsi="Times New Roman"/>
          <w:sz w:val="20"/>
          <w:szCs w:val="20"/>
          <w:lang w:eastAsia="ru-RU"/>
        </w:rPr>
        <w:t xml:space="preserve">Административного  регламента </w:t>
      </w:r>
      <w:r w:rsidRPr="008C4684">
        <w:rPr>
          <w:rFonts w:ascii="Times New Roman" w:eastAsia="Times New Roman" w:hAnsi="Times New Roman"/>
          <w:color w:val="000000"/>
          <w:sz w:val="20"/>
          <w:szCs w:val="20"/>
          <w:lang w:eastAsia="ru-RU"/>
        </w:rPr>
        <w:t>дополнить абзацем следующего содержания: «</w:t>
      </w:r>
      <w:r w:rsidRPr="008C4684">
        <w:rPr>
          <w:rFonts w:ascii="Times New Roman" w:eastAsia="Times New Roman" w:hAnsi="Times New Roman"/>
          <w:sz w:val="20"/>
          <w:szCs w:val="20"/>
          <w:lang w:eastAsia="ru-RU"/>
        </w:rPr>
        <w:t>Прием в образовательное учреждение граждан, проживающих на закрепленной за этим учреждением территории, осуществляется после зачисления вышеперечисленных категорий детей»</w:t>
      </w:r>
    </w:p>
    <w:p w:rsidR="008C4684" w:rsidRPr="008C4684" w:rsidRDefault="008C4684" w:rsidP="00853ECB">
      <w:pPr>
        <w:numPr>
          <w:ilvl w:val="0"/>
          <w:numId w:val="40"/>
        </w:numPr>
        <w:tabs>
          <w:tab w:val="left" w:pos="0"/>
          <w:tab w:val="left" w:pos="851"/>
          <w:tab w:val="left" w:pos="993"/>
          <w:tab w:val="left" w:pos="1134"/>
        </w:tabs>
        <w:spacing w:after="0" w:line="240" w:lineRule="auto"/>
        <w:ind w:left="0" w:firstLine="709"/>
        <w:contextualSpacing/>
        <w:jc w:val="both"/>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w:t>
      </w:r>
      <w:r>
        <w:rPr>
          <w:rFonts w:ascii="Times New Roman" w:eastAsia="Times New Roman" w:hAnsi="Times New Roman"/>
          <w:sz w:val="20"/>
          <w:szCs w:val="20"/>
          <w:lang w:eastAsia="ru-RU"/>
        </w:rPr>
        <w:t xml:space="preserve"> района по социальным вопросам </w:t>
      </w:r>
      <w:r w:rsidRPr="008C4684">
        <w:rPr>
          <w:rFonts w:ascii="Times New Roman" w:eastAsia="Times New Roman" w:hAnsi="Times New Roman"/>
          <w:sz w:val="20"/>
          <w:szCs w:val="20"/>
          <w:lang w:eastAsia="ru-RU"/>
        </w:rPr>
        <w:t>И.М Брюханова.</w:t>
      </w:r>
    </w:p>
    <w:p w:rsidR="008C4684" w:rsidRPr="008C4684" w:rsidRDefault="008C4684" w:rsidP="00853ECB">
      <w:pPr>
        <w:numPr>
          <w:ilvl w:val="0"/>
          <w:numId w:val="40"/>
        </w:numPr>
        <w:tabs>
          <w:tab w:val="left" w:pos="0"/>
          <w:tab w:val="left" w:pos="851"/>
          <w:tab w:val="left" w:pos="993"/>
          <w:tab w:val="left" w:pos="1134"/>
        </w:tabs>
        <w:spacing w:after="0" w:line="240" w:lineRule="auto"/>
        <w:ind w:left="0" w:firstLine="709"/>
        <w:contextualSpacing/>
        <w:jc w:val="both"/>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Настоящее постановление вступает в силу со дня, следующего за днём опубликования в Официальном вестнике Богучанского района.</w:t>
      </w:r>
    </w:p>
    <w:p w:rsidR="008C4684" w:rsidRPr="008C4684" w:rsidRDefault="008C4684" w:rsidP="00853ECB">
      <w:pPr>
        <w:numPr>
          <w:ilvl w:val="0"/>
          <w:numId w:val="40"/>
        </w:numPr>
        <w:tabs>
          <w:tab w:val="left" w:pos="0"/>
          <w:tab w:val="left" w:pos="851"/>
          <w:tab w:val="left" w:pos="993"/>
          <w:tab w:val="left" w:pos="1134"/>
        </w:tabs>
        <w:spacing w:after="0" w:line="240" w:lineRule="auto"/>
        <w:ind w:left="0" w:firstLine="709"/>
        <w:contextualSpacing/>
        <w:jc w:val="both"/>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 xml:space="preserve">Постановление подлежит размещению на официальном сайте управления образования администрации Богучанского района (http://www.boguo.ru). </w:t>
      </w:r>
    </w:p>
    <w:p w:rsidR="008C4684" w:rsidRPr="008C4684" w:rsidRDefault="008C4684" w:rsidP="008C4684">
      <w:pPr>
        <w:spacing w:after="0" w:line="240" w:lineRule="auto"/>
        <w:rPr>
          <w:rFonts w:ascii="Times New Roman" w:eastAsia="Times New Roman" w:hAnsi="Times New Roman"/>
          <w:sz w:val="20"/>
          <w:szCs w:val="20"/>
          <w:lang w:eastAsia="ru-RU"/>
        </w:rPr>
      </w:pPr>
    </w:p>
    <w:p w:rsidR="008C4684" w:rsidRPr="008C4684" w:rsidRDefault="008C4684" w:rsidP="008C4684">
      <w:pPr>
        <w:tabs>
          <w:tab w:val="left" w:pos="7518"/>
        </w:tabs>
        <w:spacing w:after="0" w:line="240" w:lineRule="auto"/>
        <w:rPr>
          <w:rFonts w:ascii="Times New Roman" w:eastAsia="Times New Roman" w:hAnsi="Times New Roman"/>
          <w:sz w:val="20"/>
          <w:szCs w:val="20"/>
          <w:lang w:eastAsia="ru-RU"/>
        </w:rPr>
      </w:pPr>
      <w:r w:rsidRPr="008C4684">
        <w:rPr>
          <w:rFonts w:ascii="Times New Roman" w:eastAsia="Times New Roman" w:hAnsi="Times New Roman"/>
          <w:sz w:val="20"/>
          <w:szCs w:val="20"/>
          <w:lang w:eastAsia="ru-RU"/>
        </w:rPr>
        <w:t>Глава  Богучанского  района                                                     А.С.Медведев</w:t>
      </w:r>
    </w:p>
    <w:p w:rsidR="008C4684" w:rsidRPr="008C4684" w:rsidRDefault="008C4684" w:rsidP="008C4684">
      <w:pPr>
        <w:autoSpaceDE w:val="0"/>
        <w:autoSpaceDN w:val="0"/>
        <w:adjustRightInd w:val="0"/>
        <w:spacing w:after="0" w:line="240" w:lineRule="auto"/>
        <w:jc w:val="both"/>
        <w:rPr>
          <w:rFonts w:ascii="Times New Roman" w:hAnsi="Times New Roman"/>
          <w:sz w:val="20"/>
          <w:szCs w:val="20"/>
        </w:rPr>
      </w:pPr>
    </w:p>
    <w:p w:rsidR="00BD76EC" w:rsidRPr="00BD76EC" w:rsidRDefault="00BD76EC" w:rsidP="00BD76EC">
      <w:pPr>
        <w:spacing w:after="0" w:line="240" w:lineRule="auto"/>
        <w:jc w:val="center"/>
        <w:rPr>
          <w:rFonts w:ascii="Times New Roman" w:eastAsia="Times New Roman" w:hAnsi="Times New Roman"/>
          <w:b/>
          <w:sz w:val="20"/>
          <w:szCs w:val="20"/>
          <w:lang w:eastAsia="ru-RU"/>
        </w:rPr>
      </w:pPr>
      <w:r w:rsidRPr="00BD76EC">
        <w:rPr>
          <w:rFonts w:ascii="Times New Roman" w:eastAsia="Times New Roman" w:hAnsi="Times New Roman"/>
          <w:noProof/>
          <w:sz w:val="20"/>
          <w:szCs w:val="20"/>
          <w:lang w:eastAsia="ru-RU"/>
        </w:rPr>
        <w:lastRenderedPageBreak/>
        <w:drawing>
          <wp:inline distT="0" distB="0" distL="0" distR="0">
            <wp:extent cx="495300" cy="619125"/>
            <wp:effectExtent l="19050" t="0" r="0"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BD76EC" w:rsidRPr="00BD76EC" w:rsidRDefault="00BD76EC" w:rsidP="00BD76EC">
      <w:pPr>
        <w:spacing w:after="120" w:line="240" w:lineRule="auto"/>
        <w:jc w:val="center"/>
        <w:rPr>
          <w:rFonts w:ascii="Times New Roman" w:eastAsia="Times New Roman" w:hAnsi="Times New Roman"/>
          <w:b/>
          <w:sz w:val="20"/>
          <w:szCs w:val="20"/>
          <w:u w:val="single"/>
          <w:lang w:eastAsia="ru-RU"/>
        </w:rPr>
      </w:pPr>
    </w:p>
    <w:p w:rsidR="00BD76EC" w:rsidRPr="00BD76EC" w:rsidRDefault="00BD76EC" w:rsidP="00BD76EC">
      <w:pPr>
        <w:spacing w:after="0" w:line="240" w:lineRule="auto"/>
        <w:jc w:val="center"/>
        <w:outlineLvl w:val="0"/>
        <w:rPr>
          <w:rFonts w:ascii="Times New Roman" w:eastAsia="Times New Roman" w:hAnsi="Times New Roman"/>
          <w:sz w:val="18"/>
          <w:szCs w:val="20"/>
          <w:lang w:eastAsia="ru-RU"/>
        </w:rPr>
      </w:pPr>
      <w:r w:rsidRPr="00BD76EC">
        <w:rPr>
          <w:rFonts w:ascii="Times New Roman" w:eastAsia="Times New Roman" w:hAnsi="Times New Roman"/>
          <w:sz w:val="18"/>
          <w:szCs w:val="20"/>
          <w:lang w:eastAsia="ru-RU"/>
        </w:rPr>
        <w:t>АДМИНИСТРАЦИЯ БОГУЧАНСКОГО РАЙОНА</w:t>
      </w:r>
    </w:p>
    <w:p w:rsidR="00BD76EC" w:rsidRPr="00BD76EC" w:rsidRDefault="00BD76EC" w:rsidP="00BD76EC">
      <w:pPr>
        <w:spacing w:after="0" w:line="240" w:lineRule="auto"/>
        <w:jc w:val="center"/>
        <w:outlineLvl w:val="0"/>
        <w:rPr>
          <w:rFonts w:ascii="Times New Roman" w:eastAsia="Times New Roman" w:hAnsi="Times New Roman"/>
          <w:sz w:val="18"/>
          <w:szCs w:val="20"/>
          <w:lang w:eastAsia="ru-RU"/>
        </w:rPr>
      </w:pPr>
      <w:r w:rsidRPr="00BD76EC">
        <w:rPr>
          <w:rFonts w:ascii="Times New Roman" w:eastAsia="Times New Roman" w:hAnsi="Times New Roman"/>
          <w:sz w:val="18"/>
          <w:szCs w:val="20"/>
          <w:lang w:eastAsia="ru-RU"/>
        </w:rPr>
        <w:t>ПОСТАНОВЛЕНИЕ</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04.04.2024</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t xml:space="preserve">                   </w:t>
      </w:r>
      <w:r>
        <w:rPr>
          <w:rFonts w:ascii="Times New Roman" w:eastAsia="Times New Roman" w:hAnsi="Times New Roman"/>
          <w:sz w:val="20"/>
          <w:szCs w:val="20"/>
          <w:lang w:val="en-US" w:eastAsia="ru-RU"/>
        </w:rPr>
        <w:t xml:space="preserve">       </w:t>
      </w:r>
      <w:r w:rsidRPr="00BD76EC">
        <w:rPr>
          <w:rFonts w:ascii="Times New Roman" w:eastAsia="Times New Roman" w:hAnsi="Times New Roman"/>
          <w:sz w:val="20"/>
          <w:szCs w:val="20"/>
          <w:lang w:eastAsia="ru-RU"/>
        </w:rPr>
        <w:t>с. Богучаны</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t xml:space="preserve">     №  355-п</w:t>
      </w:r>
    </w:p>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p w:rsidR="00BD76EC" w:rsidRDefault="00BD76EC" w:rsidP="00BD76EC">
      <w:pPr>
        <w:widowControl w:val="0"/>
        <w:autoSpaceDE w:val="0"/>
        <w:autoSpaceDN w:val="0"/>
        <w:spacing w:after="0" w:line="240" w:lineRule="auto"/>
        <w:jc w:val="center"/>
        <w:rPr>
          <w:rFonts w:ascii="Times New Roman" w:eastAsia="Times New Roman" w:hAnsi="Times New Roman"/>
          <w:sz w:val="20"/>
          <w:szCs w:val="20"/>
          <w:lang w:val="en-US" w:eastAsia="ru-RU"/>
        </w:rPr>
      </w:pPr>
      <w:r w:rsidRPr="00BD76EC">
        <w:rPr>
          <w:rFonts w:ascii="Times New Roman" w:eastAsia="Times New Roman" w:hAnsi="Times New Roman"/>
          <w:sz w:val="20"/>
          <w:szCs w:val="20"/>
          <w:lang w:eastAsia="ru-RU"/>
        </w:rPr>
        <w:t>Об утверждении Порядка составления и утверждения плана финансово-хозяйственной деятельности районных муниципальных учреждений, в отношении которых администрация Богучанского района осуществляет функции и полномочия учредителя</w:t>
      </w:r>
    </w:p>
    <w:p w:rsidR="00BD76EC" w:rsidRDefault="00BD76EC" w:rsidP="00BD76EC">
      <w:pPr>
        <w:widowControl w:val="0"/>
        <w:autoSpaceDE w:val="0"/>
        <w:autoSpaceDN w:val="0"/>
        <w:spacing w:after="0" w:line="240" w:lineRule="auto"/>
        <w:jc w:val="both"/>
        <w:rPr>
          <w:rFonts w:ascii="Times New Roman" w:eastAsia="Times New Roman" w:hAnsi="Times New Roman"/>
          <w:sz w:val="20"/>
          <w:szCs w:val="20"/>
          <w:lang w:val="en-US" w:eastAsia="ru-RU"/>
        </w:rPr>
      </w:pP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p>
    <w:p w:rsidR="00BD76EC" w:rsidRDefault="00BD76EC" w:rsidP="00BD76EC">
      <w:pPr>
        <w:widowControl w:val="0"/>
        <w:autoSpaceDE w:val="0"/>
        <w:autoSpaceDN w:val="0"/>
        <w:spacing w:after="0" w:line="240" w:lineRule="auto"/>
        <w:ind w:firstLine="851"/>
        <w:jc w:val="both"/>
        <w:rPr>
          <w:rFonts w:ascii="Times New Roman" w:eastAsia="Times New Roman" w:hAnsi="Times New Roman"/>
          <w:sz w:val="20"/>
          <w:szCs w:val="20"/>
          <w:lang w:val="en-US" w:eastAsia="ru-RU"/>
        </w:rPr>
      </w:pPr>
      <w:r w:rsidRPr="00BD76EC">
        <w:rPr>
          <w:rFonts w:ascii="Times New Roman" w:eastAsia="Times New Roman" w:hAnsi="Times New Roman"/>
          <w:sz w:val="20"/>
          <w:szCs w:val="20"/>
          <w:lang w:eastAsia="ru-RU"/>
        </w:rPr>
        <w:t xml:space="preserve">В целях организации деятельности бюджетных и автономных учреждений, в соответствии с </w:t>
      </w:r>
      <w:hyperlink r:id="rId12" w:history="1">
        <w:r w:rsidRPr="00BD76EC">
          <w:rPr>
            <w:rFonts w:ascii="Times New Roman" w:eastAsia="Times New Roman" w:hAnsi="Times New Roman"/>
            <w:sz w:val="20"/>
            <w:szCs w:val="20"/>
            <w:lang w:eastAsia="ru-RU"/>
          </w:rPr>
          <w:t>подпунктом 6 пункта 3.3 статьи 32</w:t>
        </w:r>
      </w:hyperlink>
      <w:r w:rsidRPr="00BD76EC">
        <w:rPr>
          <w:rFonts w:ascii="Times New Roman" w:eastAsia="Times New Roman" w:hAnsi="Times New Roman"/>
          <w:sz w:val="20"/>
          <w:szCs w:val="20"/>
          <w:lang w:eastAsia="ru-RU"/>
        </w:rPr>
        <w:t xml:space="preserve"> Федерального закона от 12.01.1996 № 7-ФЗ «О некоммерческих организациях», </w:t>
      </w:r>
      <w:hyperlink r:id="rId13" w:history="1">
        <w:r w:rsidRPr="00BD76EC">
          <w:rPr>
            <w:rFonts w:ascii="Times New Roman" w:eastAsia="Times New Roman" w:hAnsi="Times New Roman"/>
            <w:sz w:val="20"/>
            <w:szCs w:val="20"/>
            <w:lang w:eastAsia="ru-RU"/>
          </w:rPr>
          <w:t>Приказом</w:t>
        </w:r>
      </w:hyperlink>
      <w:r w:rsidRPr="00BD76EC">
        <w:rPr>
          <w:rFonts w:ascii="Times New Roman" w:eastAsia="Times New Roman" w:hAnsi="Times New Roman"/>
          <w:sz w:val="20"/>
          <w:szCs w:val="20"/>
          <w:lang w:eastAsia="ru-RU"/>
        </w:rPr>
        <w:t xml:space="preserve">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 руководствуясь </w:t>
      </w:r>
      <w:hyperlink r:id="rId14" w:history="1">
        <w:r w:rsidRPr="00BD76EC">
          <w:rPr>
            <w:rFonts w:ascii="Times New Roman" w:eastAsia="Times New Roman" w:hAnsi="Times New Roman"/>
            <w:sz w:val="20"/>
            <w:szCs w:val="20"/>
            <w:lang w:eastAsia="ru-RU"/>
          </w:rPr>
          <w:t>статьями 7, 8 43, 47</w:t>
        </w:r>
      </w:hyperlink>
      <w:r w:rsidRPr="00BD76EC">
        <w:rPr>
          <w:rFonts w:ascii="Times New Roman" w:eastAsia="Times New Roman" w:hAnsi="Times New Roman"/>
          <w:sz w:val="20"/>
          <w:szCs w:val="20"/>
          <w:lang w:eastAsia="ru-RU"/>
        </w:rPr>
        <w:t xml:space="preserve"> Устава Богучанского района Красноярского края</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p>
    <w:p w:rsidR="00BD76EC" w:rsidRDefault="00BD76EC" w:rsidP="00BD76EC">
      <w:pPr>
        <w:widowControl w:val="0"/>
        <w:autoSpaceDE w:val="0"/>
        <w:autoSpaceDN w:val="0"/>
        <w:spacing w:after="0" w:line="240" w:lineRule="auto"/>
        <w:ind w:firstLine="851"/>
        <w:jc w:val="both"/>
        <w:rPr>
          <w:rFonts w:ascii="Times New Roman" w:eastAsia="Times New Roman" w:hAnsi="Times New Roman"/>
          <w:sz w:val="20"/>
          <w:szCs w:val="20"/>
          <w:lang w:val="en-US" w:eastAsia="ru-RU"/>
        </w:rPr>
      </w:pPr>
      <w:r w:rsidRPr="00BD76EC">
        <w:rPr>
          <w:rFonts w:ascii="Times New Roman" w:eastAsia="Times New Roman" w:hAnsi="Times New Roman"/>
          <w:sz w:val="20"/>
          <w:szCs w:val="20"/>
          <w:lang w:eastAsia="ru-RU"/>
        </w:rPr>
        <w:t>ПОСТАНОВЛЯЮ:</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p>
    <w:p w:rsidR="00BD76EC" w:rsidRPr="00BD76EC" w:rsidRDefault="00BD76EC" w:rsidP="00BD76EC">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xml:space="preserve">1. Утвердить </w:t>
      </w:r>
      <w:hyperlink w:anchor="P34" w:history="1">
        <w:r w:rsidRPr="00BD76EC">
          <w:rPr>
            <w:rFonts w:ascii="Times New Roman" w:eastAsia="Times New Roman" w:hAnsi="Times New Roman"/>
            <w:sz w:val="20"/>
            <w:szCs w:val="20"/>
            <w:lang w:eastAsia="ru-RU"/>
          </w:rPr>
          <w:t>Порядок</w:t>
        </w:r>
      </w:hyperlink>
      <w:r w:rsidRPr="00BD76EC">
        <w:rPr>
          <w:rFonts w:ascii="Times New Roman" w:eastAsia="Times New Roman" w:hAnsi="Times New Roman"/>
          <w:sz w:val="20"/>
          <w:szCs w:val="20"/>
          <w:lang w:eastAsia="ru-RU"/>
        </w:rPr>
        <w:t xml:space="preserve"> составления и утверждения плана финансово-хозяйственной деятельности муниципальных учреждений, в отношении которых администрация Богучанского района осуществляет функции и полномочия учредителя, согласно приложению.</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p>
    <w:p w:rsidR="00BD76EC" w:rsidRPr="00BD76EC" w:rsidRDefault="00BD76EC" w:rsidP="00BD76EC">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2. Признать утратившим силу с 01.01.2024 года постановление администрации Богучанского района от 25.12.2019 № 1244-п  «Об  утверждении порядка составления и утверждения плана финансово-хозяйственной деятельности районных муниципальных учреждений, в отношении которых администрация Богучанского района осуществляет функции и полномочия учредителя».</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t xml:space="preserve">   3. Контроль за исполнением настоящего постановления возложить на заместителя Главы Богучанского района по экономике и финансам    А.С. Арсеньеву.</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p>
    <w:p w:rsidR="00BD76EC" w:rsidRPr="00BD76EC" w:rsidRDefault="00BD76EC" w:rsidP="00BD76EC">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4. Постановление вступает в силу в день, следующий за днем его  опубликования в официальном вестнике Богучанского района и применяется к правоотношения, возникшим с 01.01.2024 года при формировании планов финансово-хозяйственной деятельности муниципальных учреждений, в отношении которых администрация Богучанского района осуществляет функции и полномочия учредителя, начиная с планов финансово-хозяйственной деятельности муниципальных учреждений на 2024 год и плановый период 2025 - 2026 годов.</w:t>
      </w:r>
    </w:p>
    <w:p w:rsidR="00BD76EC" w:rsidRPr="00BD76EC" w:rsidRDefault="00BD76EC" w:rsidP="00BD76EC">
      <w:pPr>
        <w:widowControl w:val="0"/>
        <w:autoSpaceDE w:val="0"/>
        <w:autoSpaceDN w:val="0"/>
        <w:spacing w:after="0" w:line="240" w:lineRule="auto"/>
        <w:jc w:val="both"/>
        <w:rPr>
          <w:rFonts w:ascii="Times New Roman" w:eastAsia="Times New Roman" w:hAnsi="Times New Roman"/>
          <w:sz w:val="20"/>
          <w:szCs w:val="20"/>
          <w:lang w:val="en-US" w:eastAsia="ru-RU"/>
        </w:rPr>
      </w:pPr>
    </w:p>
    <w:p w:rsidR="00BD76EC" w:rsidRDefault="00BD76EC" w:rsidP="00BD76EC">
      <w:pPr>
        <w:widowControl w:val="0"/>
        <w:autoSpaceDE w:val="0"/>
        <w:autoSpaceDN w:val="0"/>
        <w:spacing w:after="0" w:line="240" w:lineRule="auto"/>
        <w:jc w:val="right"/>
        <w:rPr>
          <w:rFonts w:ascii="Times New Roman" w:eastAsia="Times New Roman" w:hAnsi="Times New Roman"/>
          <w:sz w:val="18"/>
          <w:szCs w:val="20"/>
          <w:lang w:val="en-US" w:eastAsia="ru-RU"/>
        </w:rPr>
      </w:pPr>
      <w:r w:rsidRPr="00BD76EC">
        <w:rPr>
          <w:rFonts w:ascii="Times New Roman" w:eastAsia="Times New Roman" w:hAnsi="Times New Roman"/>
          <w:sz w:val="20"/>
          <w:szCs w:val="20"/>
          <w:lang w:eastAsia="ru-RU"/>
        </w:rPr>
        <w:t xml:space="preserve">Глава Богучанского района                                                                    А.С. Медведев </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18"/>
          <w:szCs w:val="20"/>
          <w:lang w:eastAsia="ru-RU"/>
        </w:rPr>
        <w:t xml:space="preserve">Приложение </w:t>
      </w:r>
    </w:p>
    <w:p w:rsidR="00BD76EC" w:rsidRDefault="00BD76EC" w:rsidP="00BD76EC">
      <w:pPr>
        <w:widowControl w:val="0"/>
        <w:autoSpaceDE w:val="0"/>
        <w:autoSpaceDN w:val="0"/>
        <w:spacing w:after="0" w:line="240" w:lineRule="auto"/>
        <w:jc w:val="right"/>
        <w:rPr>
          <w:rFonts w:ascii="Times New Roman" w:eastAsia="Times New Roman" w:hAnsi="Times New Roman"/>
          <w:sz w:val="18"/>
          <w:szCs w:val="20"/>
          <w:lang w:val="en-US" w:eastAsia="ru-RU"/>
        </w:rPr>
      </w:pP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t xml:space="preserve"> к Постановлению администрации</w:t>
      </w:r>
    </w:p>
    <w:p w:rsidR="00BD76EC" w:rsidRDefault="00BD76EC" w:rsidP="00BD76EC">
      <w:pPr>
        <w:widowControl w:val="0"/>
        <w:autoSpaceDE w:val="0"/>
        <w:autoSpaceDN w:val="0"/>
        <w:spacing w:after="0" w:line="240" w:lineRule="auto"/>
        <w:jc w:val="right"/>
        <w:rPr>
          <w:rFonts w:ascii="Times New Roman" w:eastAsia="Times New Roman" w:hAnsi="Times New Roman"/>
          <w:sz w:val="18"/>
          <w:szCs w:val="20"/>
          <w:lang w:val="en-US" w:eastAsia="ru-RU"/>
        </w:rPr>
      </w:pPr>
      <w:r w:rsidRPr="00BD76EC">
        <w:rPr>
          <w:rFonts w:ascii="Times New Roman" w:eastAsia="Times New Roman" w:hAnsi="Times New Roman"/>
          <w:sz w:val="18"/>
          <w:szCs w:val="20"/>
          <w:lang w:eastAsia="ru-RU"/>
        </w:rPr>
        <w:t xml:space="preserve"> </w:t>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t>Богучанского района</w:t>
      </w:r>
    </w:p>
    <w:p w:rsidR="00BD76EC" w:rsidRPr="00BD76EC" w:rsidRDefault="00BD76EC" w:rsidP="00BD76EC">
      <w:pPr>
        <w:widowControl w:val="0"/>
        <w:autoSpaceDE w:val="0"/>
        <w:autoSpaceDN w:val="0"/>
        <w:spacing w:after="0" w:line="240" w:lineRule="auto"/>
        <w:jc w:val="right"/>
        <w:rPr>
          <w:rFonts w:ascii="Times New Roman" w:eastAsia="Times New Roman" w:hAnsi="Times New Roman"/>
          <w:sz w:val="18"/>
          <w:szCs w:val="20"/>
          <w:lang w:eastAsia="ru-RU"/>
        </w:rPr>
      </w:pPr>
      <w:r w:rsidRPr="00BD76EC">
        <w:rPr>
          <w:rFonts w:ascii="Times New Roman" w:eastAsia="Times New Roman" w:hAnsi="Times New Roman"/>
          <w:sz w:val="18"/>
          <w:szCs w:val="20"/>
          <w:lang w:eastAsia="ru-RU"/>
        </w:rPr>
        <w:t xml:space="preserve"> </w:t>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t>от 04.04.2024</w:t>
      </w:r>
      <w:r>
        <w:rPr>
          <w:rFonts w:ascii="Times New Roman" w:eastAsia="Times New Roman" w:hAnsi="Times New Roman"/>
          <w:sz w:val="18"/>
          <w:szCs w:val="20"/>
          <w:lang w:eastAsia="ru-RU"/>
        </w:rPr>
        <w:t xml:space="preserve"> №</w:t>
      </w:r>
      <w:r>
        <w:rPr>
          <w:rFonts w:ascii="Times New Roman" w:eastAsia="Times New Roman" w:hAnsi="Times New Roman"/>
          <w:sz w:val="18"/>
          <w:szCs w:val="20"/>
          <w:lang w:val="en-US" w:eastAsia="ru-RU"/>
        </w:rPr>
        <w:t xml:space="preserve"> </w:t>
      </w:r>
      <w:r w:rsidRPr="00BD76EC">
        <w:rPr>
          <w:rFonts w:ascii="Times New Roman" w:eastAsia="Times New Roman" w:hAnsi="Times New Roman"/>
          <w:sz w:val="18"/>
          <w:szCs w:val="20"/>
          <w:lang w:eastAsia="ru-RU"/>
        </w:rPr>
        <w:t xml:space="preserve">255-п </w:t>
      </w:r>
    </w:p>
    <w:p w:rsidR="00BD76EC" w:rsidRPr="00BD76EC" w:rsidRDefault="00BD76EC" w:rsidP="00BD76EC">
      <w:pPr>
        <w:widowControl w:val="0"/>
        <w:autoSpaceDE w:val="0"/>
        <w:autoSpaceDN w:val="0"/>
        <w:spacing w:after="0" w:line="240" w:lineRule="auto"/>
        <w:jc w:val="both"/>
        <w:rPr>
          <w:rFonts w:ascii="Times New Roman" w:eastAsia="Times New Roman" w:hAnsi="Times New Roman"/>
          <w:sz w:val="20"/>
          <w:szCs w:val="20"/>
          <w:lang w:eastAsia="ru-RU"/>
        </w:rPr>
      </w:pPr>
    </w:p>
    <w:p w:rsidR="00BD76EC" w:rsidRPr="00BD76EC" w:rsidRDefault="00BD76EC" w:rsidP="00BD76EC">
      <w:pPr>
        <w:spacing w:after="0" w:line="240" w:lineRule="auto"/>
        <w:jc w:val="center"/>
        <w:rPr>
          <w:rFonts w:ascii="Times New Roman" w:eastAsia="Times New Roman" w:hAnsi="Times New Roman"/>
          <w:sz w:val="20"/>
          <w:szCs w:val="20"/>
          <w:lang w:eastAsia="ru-RU"/>
        </w:rPr>
      </w:pPr>
      <w:bookmarkStart w:id="5" w:name="P34"/>
      <w:bookmarkEnd w:id="5"/>
      <w:r w:rsidRPr="00BD76EC">
        <w:rPr>
          <w:rFonts w:ascii="Times New Roman" w:eastAsia="Times New Roman" w:hAnsi="Times New Roman"/>
          <w:sz w:val="20"/>
          <w:szCs w:val="20"/>
          <w:lang w:eastAsia="ru-RU"/>
        </w:rPr>
        <w:t>ПОРЯДОК</w:t>
      </w:r>
      <w:r>
        <w:rPr>
          <w:rFonts w:ascii="Times New Roman" w:eastAsia="Times New Roman" w:hAnsi="Times New Roman"/>
          <w:sz w:val="20"/>
          <w:szCs w:val="20"/>
          <w:lang w:eastAsia="ru-RU"/>
        </w:rPr>
        <w:t xml:space="preserve"> </w:t>
      </w:r>
      <w:r w:rsidRPr="00BD76EC">
        <w:rPr>
          <w:rFonts w:ascii="Times New Roman" w:eastAsia="Times New Roman" w:hAnsi="Times New Roman"/>
          <w:sz w:val="20"/>
          <w:szCs w:val="20"/>
          <w:lang w:eastAsia="ru-RU"/>
        </w:rPr>
        <w:t>СОСТАВЛЕНИЯ И УТВЕРЖДЕНИЯ ПЛАНА ФИНАНСОВО-ХОЗЯЙСТВЕННОЙ ДЕЯТЕЛЬНОСТИ МУНИЦИПАЛЬНЫХ УЧРЕЖДЕНИЙ, В ОТНОШЕНИИ КОТОРЫХ АДМИНИТРАЦИЯ БОГУЧАНСКОГО РАЙОНА ОСУЩЕСТВЛЯЕТ ФУНКЦИИ И ПОЛНОМОЧИЯ УЧРЕДИТЕЛЯ</w:t>
      </w:r>
    </w:p>
    <w:p w:rsidR="00BD76EC" w:rsidRPr="00BD76EC" w:rsidRDefault="00BD76EC" w:rsidP="00BD76EC">
      <w:pPr>
        <w:spacing w:after="0" w:line="240" w:lineRule="auto"/>
        <w:jc w:val="both"/>
        <w:rPr>
          <w:rFonts w:ascii="Times New Roman" w:eastAsia="Times New Roman" w:hAnsi="Times New Roman"/>
          <w:sz w:val="20"/>
          <w:szCs w:val="20"/>
          <w:lang w:eastAsia="ru-RU"/>
        </w:rPr>
      </w:pPr>
    </w:p>
    <w:p w:rsidR="00BD76EC" w:rsidRPr="00BD76EC" w:rsidRDefault="00BD76EC" w:rsidP="00BD76EC">
      <w:pPr>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I. ОБЩИЕ ПОЛОЖЕНИЯ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p>
    <w:p w:rsidR="00BD76EC" w:rsidRDefault="00BD76EC" w:rsidP="00BD76EC">
      <w:pPr>
        <w:spacing w:after="0" w:line="240" w:lineRule="auto"/>
        <w:jc w:val="both"/>
        <w:rPr>
          <w:rFonts w:ascii="Times New Roman" w:eastAsia="Times New Roman" w:hAnsi="Times New Roman"/>
          <w:sz w:val="20"/>
          <w:szCs w:val="20"/>
          <w:lang w:val="en-US" w:eastAsia="ru-RU"/>
        </w:rPr>
      </w:pPr>
      <w:r w:rsidRPr="00BD76EC">
        <w:rPr>
          <w:rFonts w:ascii="Times New Roman" w:eastAsia="Times New Roman" w:hAnsi="Times New Roman"/>
          <w:sz w:val="20"/>
          <w:szCs w:val="20"/>
          <w:lang w:eastAsia="ru-RU"/>
        </w:rPr>
        <w:tab/>
        <w:t>1.1. Настоящий Порядок регламентирует составление и утверждение плана финансово-хозяйственной деятельности (далее - План) муниципальных бюджетных и автономных учреждений, в отношении которых администрация Богучанского района осуществляет функции  и полномочия учредителя (далее также - муниципальные учреждения Богучанского района, учреждение).</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1.2. План составляется на текущий финансовый год и плановый период годы и действует в течение срока действия решения о бюджете.</w:t>
      </w:r>
      <w:r w:rsidRPr="00BD76EC">
        <w:rPr>
          <w:rFonts w:ascii="Times New Roman" w:eastAsia="Times New Roman" w:hAnsi="Times New Roman"/>
          <w:sz w:val="20"/>
          <w:szCs w:val="20"/>
          <w:lang w:eastAsia="ru-RU"/>
        </w:rPr>
        <w:tab/>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утверждаются на период, превышающий указанный срок.</w:t>
      </w:r>
    </w:p>
    <w:p w:rsidR="00BD76EC" w:rsidRPr="00BD76EC" w:rsidRDefault="00BD76EC" w:rsidP="00BD76EC">
      <w:pPr>
        <w:widowControl w:val="0"/>
        <w:autoSpaceDE w:val="0"/>
        <w:autoSpaceDN w:val="0"/>
        <w:spacing w:after="0" w:line="240" w:lineRule="auto"/>
        <w:jc w:val="both"/>
        <w:outlineLvl w:val="1"/>
        <w:rPr>
          <w:rFonts w:ascii="Times New Roman" w:eastAsia="Times New Roman" w:hAnsi="Times New Roman"/>
          <w:sz w:val="20"/>
          <w:szCs w:val="20"/>
          <w:lang w:eastAsia="ru-RU"/>
        </w:rPr>
      </w:pPr>
    </w:p>
    <w:p w:rsidR="00BD76EC" w:rsidRPr="00BD76EC" w:rsidRDefault="00BD76EC" w:rsidP="00BD76EC">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II. СРОКИ И ПОРЯДОК СОСТАВЛЕНИЯ ПРОЕКТА ПЛАНА</w:t>
      </w:r>
    </w:p>
    <w:p w:rsidR="00BD76EC" w:rsidRPr="00BD76EC" w:rsidRDefault="00BD76EC" w:rsidP="00BD76EC">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lastRenderedPageBreak/>
        <w:t>(ФОРМИРОВАНИЕ ПРОЕКТА ПЛАНА)</w:t>
      </w:r>
    </w:p>
    <w:p w:rsidR="00BD76EC" w:rsidRPr="00BD76EC" w:rsidRDefault="00BD76EC" w:rsidP="00BD76EC">
      <w:pPr>
        <w:widowControl w:val="0"/>
        <w:autoSpaceDE w:val="0"/>
        <w:autoSpaceDN w:val="0"/>
        <w:spacing w:after="0" w:line="240" w:lineRule="auto"/>
        <w:jc w:val="both"/>
        <w:outlineLvl w:val="1"/>
        <w:rPr>
          <w:rFonts w:ascii="Times New Roman" w:eastAsia="Times New Roman" w:hAnsi="Times New Roman"/>
          <w:sz w:val="20"/>
          <w:szCs w:val="20"/>
          <w:lang w:eastAsia="ru-RU"/>
        </w:rPr>
      </w:pPr>
    </w:p>
    <w:p w:rsidR="00BD76EC" w:rsidRPr="00BD76EC" w:rsidRDefault="00BD76EC" w:rsidP="00BD76EC">
      <w:pPr>
        <w:widowControl w:val="0"/>
        <w:autoSpaceDE w:val="0"/>
        <w:autoSpaceDN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2.1. Проект Плана составляется учреждением в случае утверждения Плана уполномоченным лицом органа-учредителя.</w:t>
      </w:r>
    </w:p>
    <w:p w:rsidR="00BD76EC" w:rsidRPr="00BD76EC" w:rsidRDefault="00BD76EC" w:rsidP="00BD76EC">
      <w:pPr>
        <w:widowControl w:val="0"/>
        <w:autoSpaceDE w:val="0"/>
        <w:autoSpaceDN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 xml:space="preserve">2.2. План составляется учреждением (подразделением) на этапе формирования проекта решения о районном бюджете на очередной финансовый год и плановый период по кассовому методу в рублях с точностью до двух знаков после запятой по типовой </w:t>
      </w:r>
      <w:hyperlink w:anchor="P179" w:history="1">
        <w:r w:rsidRPr="00BD76EC">
          <w:rPr>
            <w:rFonts w:ascii="Times New Roman" w:eastAsia="Times New Roman" w:hAnsi="Times New Roman"/>
            <w:sz w:val="20"/>
            <w:szCs w:val="20"/>
            <w:lang w:eastAsia="ru-RU"/>
          </w:rPr>
          <w:t>форме</w:t>
        </w:r>
      </w:hyperlink>
      <w:r w:rsidRPr="00BD76EC">
        <w:rPr>
          <w:rFonts w:ascii="Times New Roman" w:eastAsia="Times New Roman" w:hAnsi="Times New Roman"/>
          <w:sz w:val="20"/>
          <w:szCs w:val="20"/>
          <w:lang w:eastAsia="ru-RU"/>
        </w:rPr>
        <w:t>, согласно приложению к настоящему Порядку в срок до 1 ноября года, предшествующего планируемому. С учетом специфики деятельности учреждения в табличной части Плана может отражаться иная информация с соблюдением структуры (в том числе строк и граф) табличной части Плана и дополнением (при необходимости) иными строками и графами.</w:t>
      </w:r>
    </w:p>
    <w:p w:rsidR="00BD76EC" w:rsidRDefault="00BD76EC" w:rsidP="00BD76EC">
      <w:pPr>
        <w:widowControl w:val="0"/>
        <w:autoSpaceDE w:val="0"/>
        <w:autoSpaceDN w:val="0"/>
        <w:spacing w:after="0" w:line="240" w:lineRule="auto"/>
        <w:jc w:val="both"/>
        <w:rPr>
          <w:rFonts w:ascii="Times New Roman" w:eastAsia="Times New Roman" w:hAnsi="Times New Roman"/>
          <w:sz w:val="20"/>
          <w:szCs w:val="20"/>
          <w:lang w:val="en-US" w:eastAsia="ru-RU"/>
        </w:rPr>
      </w:pPr>
      <w:r w:rsidRPr="00BD76EC">
        <w:rPr>
          <w:rFonts w:ascii="Times New Roman" w:eastAsia="Times New Roman" w:hAnsi="Times New Roman"/>
          <w:sz w:val="20"/>
          <w:szCs w:val="20"/>
          <w:lang w:eastAsia="ru-RU"/>
        </w:rPr>
        <w:tab/>
        <w:t>План вновь созданного учреждения составляется на текущий финансовый год и плановый период.</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p>
    <w:p w:rsidR="00BD76EC" w:rsidRPr="00BD76EC" w:rsidRDefault="00BD76EC" w:rsidP="00BD76EC">
      <w:pPr>
        <w:widowControl w:val="0"/>
        <w:autoSpaceDE w:val="0"/>
        <w:autoSpaceDN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xml:space="preserve">              2.3. План составляется на основании обоснований (расчетов) плановых показателей поступлений и выплат, требования к формированию которых установлены в разделе </w:t>
      </w:r>
      <w:r w:rsidRPr="00BD76EC">
        <w:rPr>
          <w:rFonts w:ascii="Times New Roman" w:eastAsia="Times New Roman" w:hAnsi="Times New Roman"/>
          <w:sz w:val="20"/>
          <w:szCs w:val="20"/>
          <w:lang w:val="en-US" w:eastAsia="ru-RU"/>
        </w:rPr>
        <w:t>III</w:t>
      </w:r>
      <w:r w:rsidRPr="00BD76EC">
        <w:rPr>
          <w:rFonts w:ascii="Times New Roman" w:eastAsia="Times New Roman" w:hAnsi="Times New Roman"/>
          <w:sz w:val="20"/>
          <w:szCs w:val="20"/>
          <w:lang w:eastAsia="ru-RU"/>
        </w:rPr>
        <w:t xml:space="preserve"> настоящего Порядка. </w:t>
      </w:r>
    </w:p>
    <w:p w:rsidR="00BD76EC" w:rsidRPr="00BD76EC" w:rsidRDefault="00BD76EC" w:rsidP="00BD76EC">
      <w:pPr>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2.4. План составляется: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При составлении Плана (внесении изменений в него) устанавливается (уточняется) плановый объем поступлений и выплат денежных средств.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1) с учетом планируемых объемов поступлений: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а) субсидии на финансовое обеспечение выполнения муниципального задания;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 xml:space="preserve">б) субсидий, предусмотренных </w:t>
      </w:r>
      <w:hyperlink r:id="rId15" w:history="1">
        <w:r w:rsidRPr="00BD76EC">
          <w:rPr>
            <w:rFonts w:ascii="Times New Roman" w:eastAsia="Times New Roman" w:hAnsi="Times New Roman"/>
            <w:sz w:val="20"/>
            <w:szCs w:val="20"/>
            <w:lang w:eastAsia="ru-RU"/>
          </w:rPr>
          <w:t>абзацем вторым пункта 1 статьи 78.1</w:t>
        </w:r>
      </w:hyperlink>
      <w:r w:rsidRPr="00BD76EC">
        <w:rPr>
          <w:rFonts w:ascii="Times New Roman" w:eastAsia="Times New Roman" w:hAnsi="Times New Roman"/>
          <w:sz w:val="20"/>
          <w:szCs w:val="20"/>
          <w:lang w:eastAsia="ru-RU"/>
        </w:rPr>
        <w:t xml:space="preserve"> Бюджетного кодекса Российской Федерации (далее - целевые субсидии), и целей их предоставления;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г) грантов, в том числе в форме субсидий, предоставляемых из бюджетов бюджетной системы Российской Федерации (далее - грант);</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е) доходов от иной приносящей доход деятельности, предусмотренной уставом учреждения;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 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t>Учредитель, учреждение, в подведомственности которого находятся муниципальные бюджетные и муниципальные автономные учреждения Богучанского района (далее - уполномоченный орган, орган-учредителя), направляет учреждению информацию о планируемых к предоставлению из районного бюджета  объемах субсидий.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2.5. Учреждение, имеющее обособленное(ые)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проекта(ов) Плана(ов) обособленного(ых) подразделения(й), без учета расчетов между головным учреждением и обособленным(и) подразделением(ями).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а) планируемых поступлений: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от доходов - по коду аналитической группы подвида доходов бюджетов классификации доходов бюджетов;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б) планируемых выплат:</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расходам - по кодам видов расходов классификации расходов бюджетов;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lastRenderedPageBreak/>
        <w:tab/>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в) перечисления средств в рамках расчетов между головным учреждением и обособленным(и) подразделением(ями)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2.7. Требования к составлению Плана, установленные пунктами 2.4-2.6 настоящего Порядка, применяются при составлении проекта Плана.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2.8. Изменение показателей Плана в течение текущего финансового года должно осуществляться в связи с:</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б) изменением объемов планируемых поступлений, а также объемов и (или) направлений выплат, в том числе в связи с:</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изменением объема услуг (работ), предоставляемых за плату;</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изменением объемов безвозмездных поступлений от юридических и физических лиц;</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поступлением средств дебиторской задолженности прошлых лет, не включенных в показатели Плана при его составлении;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увеличением выплат по неисполненным обязательствам прошлых лет, не включенных в показатели Плана при его составлении;</w:t>
      </w:r>
    </w:p>
    <w:p w:rsidR="00BD76EC" w:rsidRPr="00BD76EC" w:rsidRDefault="00BD76EC" w:rsidP="00BD76EC">
      <w:pPr>
        <w:spacing w:after="0" w:line="240" w:lineRule="auto"/>
        <w:jc w:val="both"/>
        <w:rPr>
          <w:rFonts w:ascii="Times New Roman" w:eastAsia="Times New Roman" w:hAnsi="Times New Roman"/>
          <w:sz w:val="20"/>
          <w:szCs w:val="20"/>
          <w:lang w:eastAsia="ru-RU"/>
        </w:rPr>
      </w:pPr>
      <w:bookmarkStart w:id="6" w:name="P76"/>
      <w:bookmarkEnd w:id="6"/>
      <w:r w:rsidRPr="00BD76EC">
        <w:rPr>
          <w:rFonts w:ascii="Times New Roman" w:eastAsia="Times New Roman" w:hAnsi="Times New Roman"/>
          <w:sz w:val="20"/>
          <w:szCs w:val="20"/>
          <w:lang w:eastAsia="ru-RU"/>
        </w:rPr>
        <w:tab/>
        <w:t>в) проведением реорганизации учреждения.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2.10.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2.11. настоящего Порядка.</w:t>
      </w:r>
    </w:p>
    <w:p w:rsidR="00BD76EC" w:rsidRPr="00BD76EC" w:rsidRDefault="00BD76EC" w:rsidP="00BD76EC">
      <w:pPr>
        <w:spacing w:after="0" w:line="240" w:lineRule="auto"/>
        <w:jc w:val="both"/>
        <w:rPr>
          <w:rFonts w:ascii="Times New Roman" w:eastAsia="Times New Roman" w:hAnsi="Times New Roman"/>
          <w:sz w:val="20"/>
          <w:szCs w:val="20"/>
          <w:lang w:eastAsia="ru-RU"/>
        </w:rPr>
      </w:pPr>
      <w:bookmarkStart w:id="7" w:name="P79"/>
      <w:bookmarkEnd w:id="7"/>
      <w:r w:rsidRPr="00BD76EC">
        <w:rPr>
          <w:rFonts w:ascii="Times New Roman" w:eastAsia="Times New Roman" w:hAnsi="Times New Roman"/>
          <w:sz w:val="20"/>
          <w:szCs w:val="20"/>
          <w:lang w:eastAsia="ru-RU"/>
        </w:rPr>
        <w:tab/>
        <w:t>2.11.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а) при поступлении в текущем финансовом году:</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сумм возврата дебиторской задолженности прошлых лет;</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сумм, поступивших в возмещение ущерба, недостач, выявленных в текущем финансовом году;</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сумм, поступивших по решению суда или на основании исполнительных документов;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б) при необходимости осуществления выплат:</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возврату в бюджет бюджетной системы Российской Федерации субсидий, полученных в прошлых отчетных периодах;</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возмещению ущерба;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решению суда, на основании исполнительных документов;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уплате штрафов, в том числе административных.</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2.12. При внесении изменений в показатели Плана в случае, установленном подпунктом «в» пункта 2.8. настоящего Порядка, при реорганизации: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lastRenderedPageBreak/>
        <w:tab/>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BD76EC" w:rsidRPr="00BD76EC" w:rsidRDefault="00BD76EC" w:rsidP="00BD76EC">
      <w:pPr>
        <w:widowControl w:val="0"/>
        <w:autoSpaceDE w:val="0"/>
        <w:autoSpaceDN w:val="0"/>
        <w:spacing w:after="0" w:line="240" w:lineRule="auto"/>
        <w:jc w:val="center"/>
        <w:outlineLvl w:val="1"/>
        <w:rPr>
          <w:rFonts w:ascii="Times New Roman" w:eastAsia="Times New Roman" w:hAnsi="Times New Roman"/>
          <w:sz w:val="20"/>
          <w:szCs w:val="20"/>
          <w:lang w:eastAsia="ru-RU"/>
        </w:rPr>
      </w:pPr>
      <w:bookmarkStart w:id="8" w:name="P95"/>
      <w:bookmarkEnd w:id="8"/>
    </w:p>
    <w:p w:rsidR="00BD76EC" w:rsidRPr="00BD76EC" w:rsidRDefault="00BD76EC" w:rsidP="00BD76EC">
      <w:pPr>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III. ФОРМИРОВАНИЕ ОБОСНОВАНИЙ (РАСЧЕТОВ) ПЛАНОВЫХ</w:t>
      </w:r>
    </w:p>
    <w:p w:rsidR="00BD76EC" w:rsidRDefault="00BD76EC" w:rsidP="00BD76EC">
      <w:pPr>
        <w:spacing w:after="0" w:line="240" w:lineRule="auto"/>
        <w:jc w:val="center"/>
        <w:rPr>
          <w:rFonts w:ascii="Times New Roman" w:eastAsia="Times New Roman" w:hAnsi="Times New Roman"/>
          <w:sz w:val="20"/>
          <w:szCs w:val="20"/>
          <w:lang w:val="en-US" w:eastAsia="ru-RU"/>
        </w:rPr>
      </w:pPr>
      <w:r w:rsidRPr="00BD76EC">
        <w:rPr>
          <w:rFonts w:ascii="Times New Roman" w:eastAsia="Times New Roman" w:hAnsi="Times New Roman"/>
          <w:sz w:val="20"/>
          <w:szCs w:val="20"/>
          <w:lang w:eastAsia="ru-RU"/>
        </w:rPr>
        <w:t>ПОКАЗАТЕЛЕЙ ПОСТУПЛЕНИЙ И ВЫПЛАТ</w:t>
      </w:r>
    </w:p>
    <w:p w:rsidR="00BD76EC" w:rsidRPr="00BD76EC" w:rsidRDefault="00BD76EC" w:rsidP="00BD76EC">
      <w:pPr>
        <w:spacing w:after="0" w:line="240" w:lineRule="auto"/>
        <w:jc w:val="center"/>
        <w:rPr>
          <w:rFonts w:ascii="Times New Roman" w:eastAsia="Times New Roman" w:hAnsi="Times New Roman"/>
          <w:sz w:val="20"/>
          <w:szCs w:val="20"/>
          <w:lang w:val="en-US" w:eastAsia="ru-RU"/>
        </w:rPr>
      </w:pP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 Расчеты доходов формируются: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доходам от использования собственности (в том числе доходам в виде арендной платы, платы за сервитут</w:t>
      </w:r>
      <w:r w:rsidRPr="00BD76EC">
        <w:rPr>
          <w:rFonts w:ascii="Times New Roman" w:eastAsia="Times New Roman" w:hAnsi="Times New Roman"/>
          <w:sz w:val="20"/>
          <w:szCs w:val="20"/>
          <w:vertAlign w:val="superscript"/>
          <w:lang w:eastAsia="ru-RU"/>
        </w:rPr>
        <w:footnoteReference w:id="2"/>
      </w:r>
      <w:r w:rsidRPr="00BD76EC">
        <w:rPr>
          <w:rFonts w:ascii="Times New Roman" w:eastAsia="Times New Roman" w:hAnsi="Times New Roman"/>
          <w:sz w:val="20"/>
          <w:szCs w:val="20"/>
          <w:lang w:eastAsia="ru-RU"/>
        </w:rPr>
        <w:t>, от распоряжения правами на результаты интеллектуальной деятельности и средствами индивидуализации);</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t>по доходам от оказания услуг (выполнения работ) (в том числе в виде субсидии на финансовое обеспечение выполнения муниципального задания);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доходам в виде штрафов, возмещения ущерба (в том числе включая штрафы, пени и неустойки за нарушение условий контрактов (договоров);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доходам в виде безвозмездных денежных поступлений (в том числе грантов, пожертвований);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доходам в виде целевых субсидий, а также субсидий на осуществление капитальных вложений;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 доходам от операций с активами (в том числе доходам от реализации неиспользуемого имущества, утиля, невозвратной тары, лома черных и цветных металлов).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 xml:space="preserve">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w:t>
      </w:r>
      <w:r w:rsidRPr="00BD76EC">
        <w:rPr>
          <w:rFonts w:ascii="Times New Roman" w:eastAsia="Times New Roman" w:hAnsi="Times New Roman"/>
          <w:sz w:val="20"/>
          <w:szCs w:val="20"/>
          <w:lang w:eastAsia="ru-RU"/>
        </w:rPr>
        <w:lastRenderedPageBreak/>
        <w:t>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 xml:space="preserve">3.4.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 </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 СНиП, СанПиН, стандартами, порядками и регламентами (паспортами) оказания муниципальных услуг (выполнения работ).</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3.8.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3.10. 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3.11.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lastRenderedPageBreak/>
        <w:tab/>
        <w:t>3.13.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3.14.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3.15.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bookmarkStart w:id="9" w:name="P127"/>
      <w:bookmarkEnd w:id="9"/>
      <w:r w:rsidRPr="00BD76EC">
        <w:rPr>
          <w:rFonts w:ascii="Times New Roman" w:eastAsia="Times New Roman" w:hAnsi="Times New Roman"/>
          <w:sz w:val="20"/>
          <w:szCs w:val="20"/>
          <w:lang w:eastAsia="ru-RU"/>
        </w:rPr>
        <w:tab/>
        <w:t>3.16.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междугородных,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интернет-трафика.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3.17.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3.18.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двухставочного тарифа на электроэнергию), расчетной потребности планового потребления услуг и затрат на транспортировку топлива (при наличии).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3.19.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3.20.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3.21.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BD76EC" w:rsidRPr="00BD76EC" w:rsidRDefault="00BD76EC" w:rsidP="00BD76EC">
      <w:pPr>
        <w:spacing w:after="0" w:line="240" w:lineRule="auto"/>
        <w:jc w:val="both"/>
        <w:rPr>
          <w:rFonts w:ascii="Times New Roman" w:eastAsia="Times New Roman" w:hAnsi="Times New Roman"/>
          <w:sz w:val="20"/>
          <w:szCs w:val="20"/>
          <w:lang w:eastAsia="ru-RU"/>
        </w:rPr>
      </w:pPr>
      <w:bookmarkStart w:id="10" w:name="P133"/>
      <w:bookmarkEnd w:id="10"/>
      <w:r w:rsidRPr="00BD76EC">
        <w:rPr>
          <w:rFonts w:ascii="Times New Roman" w:eastAsia="Times New Roman" w:hAnsi="Times New Roman"/>
          <w:sz w:val="20"/>
          <w:szCs w:val="20"/>
          <w:lang w:eastAsia="ru-RU"/>
        </w:rPr>
        <w:tab/>
        <w:t>3.22.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3.23.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3.16 - 3.22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3.24.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3.25.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3.26. Расчеты расходов на закупку товаров, работ, услуг должны соответствовать в части планируемых выплат:</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lastRenderedPageBreak/>
        <w:tab/>
        <w:t>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18.07.2011 N 223-ФЗ "О закупках товаров, работ, услуг отдельными видами юридических лиц".</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3.27. Расчет расходов на осуществление капитальных вложений:</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3.28.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муниципальным образованием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3.29.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BD76EC" w:rsidRPr="00BD76EC" w:rsidRDefault="00BD76EC" w:rsidP="00BD76EC">
      <w:pPr>
        <w:widowControl w:val="0"/>
        <w:autoSpaceDE w:val="0"/>
        <w:autoSpaceDN w:val="0"/>
        <w:spacing w:after="0" w:line="240" w:lineRule="auto"/>
        <w:jc w:val="both"/>
        <w:rPr>
          <w:rFonts w:ascii="Times New Roman" w:eastAsia="Times New Roman" w:hAnsi="Times New Roman"/>
          <w:sz w:val="20"/>
          <w:szCs w:val="20"/>
          <w:lang w:eastAsia="ru-RU"/>
        </w:rPr>
      </w:pPr>
    </w:p>
    <w:p w:rsidR="00BD76EC" w:rsidRPr="00BD76EC" w:rsidRDefault="00BD76EC" w:rsidP="00BD76EC">
      <w:pPr>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IV. ПОРЯДОК УТВЕРЖДЕНИЯ ПЛАНА</w:t>
      </w:r>
    </w:p>
    <w:p w:rsidR="00BD76EC" w:rsidRPr="00BD76EC" w:rsidRDefault="00BD76EC" w:rsidP="00BD76EC">
      <w:pPr>
        <w:spacing w:after="0" w:line="240" w:lineRule="auto"/>
        <w:jc w:val="both"/>
        <w:rPr>
          <w:rFonts w:ascii="Times New Roman" w:eastAsia="Times New Roman" w:hAnsi="Times New Roman"/>
          <w:sz w:val="20"/>
          <w:szCs w:val="20"/>
          <w:lang w:eastAsia="ru-RU"/>
        </w:rPr>
      </w:pP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4.1. План учреждения утверждается до 31 декабря года, предшествующего планируемому.</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4.2. 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p>
    <w:p w:rsidR="00BD76EC" w:rsidRPr="00BD76EC" w:rsidRDefault="00BD76EC" w:rsidP="00BD76EC">
      <w:pPr>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ab/>
        <w:t>4.3. План муниципального бюджетного учреждения (План с учетом изменений) утверждается руководителем муниципального бюджетного учреждения, если иное не установлено правовыми актами  администрации Богучанского района.</w:t>
      </w:r>
    </w:p>
    <w:p w:rsidR="00BD76EC" w:rsidRDefault="00BD76EC" w:rsidP="00BD76EC">
      <w:pPr>
        <w:spacing w:after="0" w:line="240" w:lineRule="auto"/>
        <w:jc w:val="right"/>
        <w:rPr>
          <w:rFonts w:ascii="Times New Roman" w:eastAsia="Times New Roman" w:hAnsi="Times New Roman"/>
          <w:sz w:val="18"/>
          <w:szCs w:val="20"/>
          <w:lang w:val="en-US" w:eastAsia="ru-RU"/>
        </w:rPr>
      </w:pPr>
      <w:r w:rsidRPr="00BD76EC">
        <w:rPr>
          <w:rFonts w:ascii="Times New Roman" w:eastAsia="Times New Roman" w:hAnsi="Times New Roman"/>
          <w:sz w:val="20"/>
          <w:szCs w:val="20"/>
          <w:lang w:eastAsia="ru-RU"/>
        </w:rPr>
        <w:tab/>
        <w:t>4.4. План подразделения (План с учетом изменений) утверждается руководителем учреждения.</w:t>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20"/>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t>Приложение к Порядку</w:t>
      </w:r>
    </w:p>
    <w:p w:rsidR="00BD76EC" w:rsidRDefault="00BD76EC" w:rsidP="00BD76EC">
      <w:pPr>
        <w:spacing w:after="0" w:line="240" w:lineRule="auto"/>
        <w:jc w:val="right"/>
        <w:rPr>
          <w:rFonts w:ascii="Times New Roman" w:eastAsia="Times New Roman" w:hAnsi="Times New Roman"/>
          <w:sz w:val="18"/>
          <w:szCs w:val="20"/>
          <w:lang w:val="en-US" w:eastAsia="ru-RU"/>
        </w:rPr>
      </w:pPr>
      <w:r w:rsidRPr="00BD76EC">
        <w:rPr>
          <w:rFonts w:ascii="Times New Roman" w:eastAsia="Times New Roman" w:hAnsi="Times New Roman"/>
          <w:sz w:val="18"/>
          <w:szCs w:val="20"/>
          <w:lang w:eastAsia="ru-RU"/>
        </w:rPr>
        <w:t xml:space="preserve"> </w:t>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t xml:space="preserve"> </w:t>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t>составления и утверждения плана</w:t>
      </w:r>
    </w:p>
    <w:p w:rsidR="00BD76EC" w:rsidRPr="00BD76EC" w:rsidRDefault="00BD76EC" w:rsidP="00BD76EC">
      <w:pPr>
        <w:spacing w:after="0" w:line="240" w:lineRule="auto"/>
        <w:jc w:val="right"/>
        <w:rPr>
          <w:rFonts w:ascii="Times New Roman" w:eastAsia="Times New Roman" w:hAnsi="Times New Roman"/>
          <w:sz w:val="18"/>
          <w:szCs w:val="20"/>
          <w:lang w:eastAsia="ru-RU"/>
        </w:rPr>
      </w:pPr>
      <w:r w:rsidRPr="00BD76EC">
        <w:rPr>
          <w:rFonts w:ascii="Times New Roman" w:eastAsia="Times New Roman" w:hAnsi="Times New Roman"/>
          <w:sz w:val="18"/>
          <w:szCs w:val="20"/>
          <w:lang w:eastAsia="ru-RU"/>
        </w:rPr>
        <w:t xml:space="preserve"> </w:t>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r>
      <w:r w:rsidRPr="00BD76EC">
        <w:rPr>
          <w:rFonts w:ascii="Times New Roman" w:eastAsia="Times New Roman" w:hAnsi="Times New Roman"/>
          <w:sz w:val="18"/>
          <w:szCs w:val="20"/>
          <w:lang w:eastAsia="ru-RU"/>
        </w:rPr>
        <w:tab/>
        <w:t>финансово-хозяйственной деятельности муниципальных учреждений  Богучанского района</w:t>
      </w:r>
    </w:p>
    <w:p w:rsidR="00BD76EC" w:rsidRPr="00BD76EC" w:rsidRDefault="00BD76EC" w:rsidP="00BD76EC">
      <w:pPr>
        <w:widowControl w:val="0"/>
        <w:autoSpaceDE w:val="0"/>
        <w:autoSpaceDN w:val="0"/>
        <w:spacing w:after="0" w:line="240" w:lineRule="auto"/>
        <w:jc w:val="both"/>
        <w:rPr>
          <w:rFonts w:ascii="Times New Roman" w:eastAsia="Times New Roman" w:hAnsi="Times New Roman"/>
          <w:sz w:val="20"/>
          <w:szCs w:val="20"/>
          <w:lang w:eastAsia="ru-RU"/>
        </w:rPr>
      </w:pPr>
    </w:p>
    <w:tbl>
      <w:tblPr>
        <w:tblW w:w="0" w:type="auto"/>
        <w:tblLayout w:type="fixed"/>
        <w:tblCellMar>
          <w:top w:w="102" w:type="dxa"/>
          <w:left w:w="62" w:type="dxa"/>
          <w:bottom w:w="102" w:type="dxa"/>
          <w:right w:w="62" w:type="dxa"/>
        </w:tblCellMar>
        <w:tblLook w:val="0000"/>
      </w:tblPr>
      <w:tblGrid>
        <w:gridCol w:w="4535"/>
        <w:gridCol w:w="1418"/>
        <w:gridCol w:w="566"/>
        <w:gridCol w:w="567"/>
        <w:gridCol w:w="511"/>
        <w:gridCol w:w="1473"/>
      </w:tblGrid>
      <w:tr w:rsidR="00BD76EC" w:rsidRPr="00BD76EC" w:rsidTr="00BD76EC">
        <w:tc>
          <w:tcPr>
            <w:tcW w:w="4535" w:type="dxa"/>
            <w:vMerge w:val="restart"/>
            <w:tcBorders>
              <w:top w:val="nil"/>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c>
          <w:tcPr>
            <w:tcW w:w="4535" w:type="dxa"/>
            <w:gridSpan w:val="5"/>
            <w:tcBorders>
              <w:top w:val="nil"/>
              <w:left w:val="nil"/>
              <w:bottom w:val="nil"/>
              <w:right w:val="nil"/>
            </w:tcBorders>
          </w:tcPr>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УТВЕРЖДАЮ</w:t>
            </w:r>
          </w:p>
        </w:tc>
      </w:tr>
      <w:tr w:rsidR="00BD76EC" w:rsidRPr="00BD76EC" w:rsidTr="00BD76EC">
        <w:tc>
          <w:tcPr>
            <w:tcW w:w="4535" w:type="dxa"/>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4535" w:type="dxa"/>
            <w:gridSpan w:val="5"/>
            <w:tcBorders>
              <w:top w:val="nil"/>
              <w:left w:val="nil"/>
              <w:bottom w:val="single" w:sz="4" w:space="0" w:color="auto"/>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c>
          <w:tcPr>
            <w:tcW w:w="4535" w:type="dxa"/>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4535" w:type="dxa"/>
            <w:gridSpan w:val="5"/>
            <w:tcBorders>
              <w:top w:val="single" w:sz="4" w:space="0" w:color="auto"/>
              <w:left w:val="nil"/>
              <w:bottom w:val="nil"/>
              <w:right w:val="nil"/>
            </w:tcBorders>
          </w:tcPr>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(наименование должности лица, утверждающего документ)</w:t>
            </w:r>
          </w:p>
        </w:tc>
      </w:tr>
      <w:tr w:rsidR="00BD76EC" w:rsidRPr="00BD76EC" w:rsidTr="00BD76EC">
        <w:tc>
          <w:tcPr>
            <w:tcW w:w="4535" w:type="dxa"/>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4535" w:type="dxa"/>
            <w:gridSpan w:val="5"/>
            <w:tcBorders>
              <w:top w:val="nil"/>
              <w:left w:val="nil"/>
              <w:bottom w:val="single" w:sz="4" w:space="0" w:color="auto"/>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blPrEx>
          <w:tblBorders>
            <w:insideH w:val="single" w:sz="4" w:space="0" w:color="auto"/>
          </w:tblBorders>
        </w:tblPrEx>
        <w:tc>
          <w:tcPr>
            <w:tcW w:w="4535" w:type="dxa"/>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984" w:type="dxa"/>
            <w:gridSpan w:val="2"/>
            <w:tcBorders>
              <w:top w:val="single" w:sz="4" w:space="0" w:color="auto"/>
              <w:left w:val="nil"/>
              <w:bottom w:val="single" w:sz="4" w:space="0" w:color="auto"/>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c>
          <w:tcPr>
            <w:tcW w:w="567" w:type="dxa"/>
            <w:vMerge w:val="restart"/>
            <w:tcBorders>
              <w:top w:val="single" w:sz="4" w:space="0" w:color="auto"/>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c>
          <w:tcPr>
            <w:tcW w:w="1984" w:type="dxa"/>
            <w:gridSpan w:val="2"/>
            <w:tcBorders>
              <w:top w:val="single" w:sz="4" w:space="0" w:color="auto"/>
              <w:left w:val="nil"/>
              <w:bottom w:val="single" w:sz="4" w:space="0" w:color="auto"/>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c>
          <w:tcPr>
            <w:tcW w:w="4535" w:type="dxa"/>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984" w:type="dxa"/>
            <w:gridSpan w:val="2"/>
            <w:vMerge w:val="restart"/>
            <w:tcBorders>
              <w:top w:val="single" w:sz="4" w:space="0" w:color="auto"/>
              <w:left w:val="nil"/>
              <w:bottom w:val="nil"/>
              <w:right w:val="nil"/>
            </w:tcBorders>
          </w:tcPr>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(подпись)</w:t>
            </w:r>
          </w:p>
        </w:tc>
        <w:tc>
          <w:tcPr>
            <w:tcW w:w="567" w:type="dxa"/>
            <w:vMerge/>
            <w:tcBorders>
              <w:top w:val="single" w:sz="4" w:space="0" w:color="auto"/>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984" w:type="dxa"/>
            <w:gridSpan w:val="2"/>
            <w:tcBorders>
              <w:top w:val="single" w:sz="4" w:space="0" w:color="auto"/>
              <w:left w:val="nil"/>
              <w:bottom w:val="nil"/>
              <w:right w:val="nil"/>
            </w:tcBorders>
          </w:tcPr>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(расшифровка подписи)</w:t>
            </w:r>
          </w:p>
        </w:tc>
      </w:tr>
      <w:tr w:rsidR="00BD76EC" w:rsidRPr="00BD76EC" w:rsidTr="00BD76EC">
        <w:tc>
          <w:tcPr>
            <w:tcW w:w="4535" w:type="dxa"/>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984" w:type="dxa"/>
            <w:gridSpan w:val="2"/>
            <w:vMerge/>
            <w:tcBorders>
              <w:top w:val="single" w:sz="4" w:space="0" w:color="auto"/>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2551" w:type="dxa"/>
            <w:gridSpan w:val="3"/>
            <w:tcBorders>
              <w:top w:val="nil"/>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c>
          <w:tcPr>
            <w:tcW w:w="4535" w:type="dxa"/>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984" w:type="dxa"/>
            <w:gridSpan w:val="2"/>
            <w:vMerge/>
            <w:tcBorders>
              <w:top w:val="single" w:sz="4" w:space="0" w:color="auto"/>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2551" w:type="dxa"/>
            <w:gridSpan w:val="3"/>
            <w:tcBorders>
              <w:top w:val="nil"/>
              <w:left w:val="nil"/>
              <w:bottom w:val="nil"/>
              <w:right w:val="nil"/>
            </w:tcBorders>
          </w:tcPr>
          <w:p w:rsidR="00BD76EC" w:rsidRPr="00BD76EC" w:rsidRDefault="00BD76EC" w:rsidP="00BD76EC">
            <w:pPr>
              <w:widowControl w:val="0"/>
              <w:autoSpaceDE w:val="0"/>
              <w:autoSpaceDN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"__" __________ 20__ г.</w:t>
            </w:r>
          </w:p>
        </w:tc>
      </w:tr>
      <w:tr w:rsidR="00BD76EC" w:rsidRPr="00BD76EC" w:rsidTr="00BD76EC">
        <w:tc>
          <w:tcPr>
            <w:tcW w:w="4535" w:type="dxa"/>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4535" w:type="dxa"/>
            <w:gridSpan w:val="5"/>
            <w:tcBorders>
              <w:top w:val="nil"/>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c>
          <w:tcPr>
            <w:tcW w:w="5953" w:type="dxa"/>
            <w:gridSpan w:val="2"/>
            <w:vMerge w:val="restart"/>
            <w:tcBorders>
              <w:top w:val="nil"/>
              <w:left w:val="nil"/>
              <w:bottom w:val="nil"/>
              <w:right w:val="nil"/>
            </w:tcBorders>
          </w:tcPr>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bookmarkStart w:id="11" w:name="P179"/>
            <w:bookmarkEnd w:id="11"/>
            <w:r w:rsidRPr="00BD76EC">
              <w:rPr>
                <w:rFonts w:ascii="Times New Roman" w:eastAsia="Times New Roman" w:hAnsi="Times New Roman"/>
                <w:sz w:val="20"/>
                <w:szCs w:val="20"/>
                <w:lang w:eastAsia="ru-RU"/>
              </w:rPr>
              <w:t>ПЛАН</w:t>
            </w:r>
          </w:p>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финансово-хозяйственной деятельности на 20 __ г.</w:t>
            </w:r>
          </w:p>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xml:space="preserve">(на 20 __ г. и плановый период 20 __ и 20 __ годов </w:t>
            </w:r>
            <w:hyperlink w:anchor="P996" w:history="1">
              <w:r w:rsidRPr="00BD76EC">
                <w:rPr>
                  <w:rFonts w:ascii="Times New Roman" w:eastAsia="Times New Roman" w:hAnsi="Times New Roman"/>
                  <w:sz w:val="20"/>
                  <w:szCs w:val="20"/>
                  <w:lang w:eastAsia="ru-RU"/>
                </w:rPr>
                <w:t>&lt;1&gt;</w:t>
              </w:r>
            </w:hyperlink>
            <w:r w:rsidRPr="00BD76EC">
              <w:rPr>
                <w:rFonts w:ascii="Times New Roman" w:eastAsia="Times New Roman" w:hAnsi="Times New Roman"/>
                <w:sz w:val="20"/>
                <w:szCs w:val="20"/>
                <w:lang w:eastAsia="ru-RU"/>
              </w:rPr>
              <w:t>)</w:t>
            </w:r>
          </w:p>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xml:space="preserve">от "__" __________ 20__ г. </w:t>
            </w:r>
            <w:hyperlink w:anchor="P997" w:history="1">
              <w:r w:rsidRPr="00BD76EC">
                <w:rPr>
                  <w:rFonts w:ascii="Times New Roman" w:eastAsia="Times New Roman" w:hAnsi="Times New Roman"/>
                  <w:sz w:val="20"/>
                  <w:szCs w:val="20"/>
                  <w:lang w:eastAsia="ru-RU"/>
                </w:rPr>
                <w:t>&lt;2&gt;</w:t>
              </w:r>
            </w:hyperlink>
          </w:p>
        </w:tc>
        <w:tc>
          <w:tcPr>
            <w:tcW w:w="3117" w:type="dxa"/>
            <w:gridSpan w:val="4"/>
            <w:tcBorders>
              <w:top w:val="nil"/>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blPrEx>
          <w:tblBorders>
            <w:right w:val="single" w:sz="4" w:space="0" w:color="auto"/>
          </w:tblBorders>
        </w:tblPrEx>
        <w:tc>
          <w:tcPr>
            <w:tcW w:w="5953" w:type="dxa"/>
            <w:gridSpan w:val="2"/>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644" w:type="dxa"/>
            <w:gridSpan w:val="3"/>
            <w:tcBorders>
              <w:top w:val="nil"/>
              <w:left w:val="nil"/>
              <w:bottom w:val="nil"/>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c>
          <w:tcPr>
            <w:tcW w:w="1473" w:type="dxa"/>
            <w:tcBorders>
              <w:top w:val="single" w:sz="4" w:space="0" w:color="auto"/>
              <w:left w:val="single" w:sz="4" w:space="0" w:color="auto"/>
              <w:bottom w:val="single" w:sz="4" w:space="0" w:color="auto"/>
              <w:right w:val="single" w:sz="4" w:space="0" w:color="auto"/>
            </w:tcBorders>
          </w:tcPr>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Коды</w:t>
            </w:r>
          </w:p>
        </w:tc>
      </w:tr>
      <w:tr w:rsidR="00BD76EC" w:rsidRPr="00BD76EC" w:rsidTr="00BD76EC">
        <w:tblPrEx>
          <w:tblBorders>
            <w:right w:val="single" w:sz="4" w:space="0" w:color="auto"/>
          </w:tblBorders>
        </w:tblPrEx>
        <w:tc>
          <w:tcPr>
            <w:tcW w:w="5953" w:type="dxa"/>
            <w:gridSpan w:val="2"/>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644" w:type="dxa"/>
            <w:gridSpan w:val="3"/>
            <w:tcBorders>
              <w:top w:val="nil"/>
              <w:left w:val="nil"/>
              <w:bottom w:val="nil"/>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c>
          <w:tcPr>
            <w:tcW w:w="1473" w:type="dxa"/>
            <w:tcBorders>
              <w:top w:val="single" w:sz="4" w:space="0" w:color="auto"/>
              <w:left w:val="single" w:sz="4" w:space="0" w:color="auto"/>
              <w:bottom w:val="single" w:sz="4" w:space="0" w:color="auto"/>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blPrEx>
          <w:tblBorders>
            <w:right w:val="single" w:sz="4" w:space="0" w:color="auto"/>
          </w:tblBorders>
        </w:tblPrEx>
        <w:tc>
          <w:tcPr>
            <w:tcW w:w="5953" w:type="dxa"/>
            <w:gridSpan w:val="2"/>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644" w:type="dxa"/>
            <w:gridSpan w:val="3"/>
            <w:tcBorders>
              <w:top w:val="nil"/>
              <w:left w:val="nil"/>
              <w:bottom w:val="nil"/>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Дата</w:t>
            </w:r>
          </w:p>
        </w:tc>
        <w:tc>
          <w:tcPr>
            <w:tcW w:w="1473" w:type="dxa"/>
            <w:tcBorders>
              <w:top w:val="single" w:sz="4" w:space="0" w:color="auto"/>
              <w:left w:val="single" w:sz="4" w:space="0" w:color="auto"/>
              <w:bottom w:val="single" w:sz="4" w:space="0" w:color="auto"/>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blPrEx>
          <w:tblBorders>
            <w:right w:val="single" w:sz="4" w:space="0" w:color="auto"/>
          </w:tblBorders>
        </w:tblPrEx>
        <w:tc>
          <w:tcPr>
            <w:tcW w:w="5953" w:type="dxa"/>
            <w:gridSpan w:val="2"/>
            <w:tcBorders>
              <w:top w:val="nil"/>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c>
          <w:tcPr>
            <w:tcW w:w="1644" w:type="dxa"/>
            <w:gridSpan w:val="3"/>
            <w:vMerge w:val="restart"/>
            <w:tcBorders>
              <w:top w:val="nil"/>
              <w:left w:val="nil"/>
              <w:bottom w:val="nil"/>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по Сводному реестру</w:t>
            </w:r>
          </w:p>
        </w:tc>
        <w:tc>
          <w:tcPr>
            <w:tcW w:w="1473" w:type="dxa"/>
            <w:vMerge w:val="restart"/>
            <w:tcBorders>
              <w:top w:val="single" w:sz="4" w:space="0" w:color="auto"/>
              <w:left w:val="single" w:sz="4" w:space="0" w:color="auto"/>
              <w:bottom w:val="single" w:sz="4" w:space="0" w:color="auto"/>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blPrEx>
          <w:tblBorders>
            <w:right w:val="single" w:sz="4" w:space="0" w:color="auto"/>
          </w:tblBorders>
        </w:tblPrEx>
        <w:trPr>
          <w:trHeight w:val="276"/>
        </w:trPr>
        <w:tc>
          <w:tcPr>
            <w:tcW w:w="5953" w:type="dxa"/>
            <w:gridSpan w:val="2"/>
            <w:vMerge w:val="restart"/>
            <w:tcBorders>
              <w:top w:val="nil"/>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Орган, осуществляющий</w:t>
            </w:r>
          </w:p>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функции и полномочия учредителя _________________</w:t>
            </w:r>
          </w:p>
        </w:tc>
        <w:tc>
          <w:tcPr>
            <w:tcW w:w="1644" w:type="dxa"/>
            <w:gridSpan w:val="3"/>
            <w:vMerge/>
            <w:tcBorders>
              <w:top w:val="nil"/>
              <w:left w:val="nil"/>
              <w:bottom w:val="nil"/>
              <w:right w:val="single" w:sz="4" w:space="0" w:color="auto"/>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473" w:type="dxa"/>
            <w:vMerge/>
            <w:tcBorders>
              <w:top w:val="single" w:sz="4" w:space="0" w:color="auto"/>
              <w:left w:val="single" w:sz="4" w:space="0" w:color="auto"/>
              <w:bottom w:val="single" w:sz="4" w:space="0" w:color="auto"/>
              <w:right w:val="single" w:sz="4" w:space="0" w:color="auto"/>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r>
      <w:tr w:rsidR="00BD76EC" w:rsidRPr="00BD76EC" w:rsidTr="00BD76EC">
        <w:tblPrEx>
          <w:tblBorders>
            <w:right w:val="single" w:sz="4" w:space="0" w:color="auto"/>
          </w:tblBorders>
        </w:tblPrEx>
        <w:tc>
          <w:tcPr>
            <w:tcW w:w="5953" w:type="dxa"/>
            <w:gridSpan w:val="2"/>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644" w:type="dxa"/>
            <w:gridSpan w:val="3"/>
            <w:tcBorders>
              <w:top w:val="nil"/>
              <w:left w:val="nil"/>
              <w:bottom w:val="nil"/>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глава по БК</w:t>
            </w:r>
          </w:p>
        </w:tc>
        <w:tc>
          <w:tcPr>
            <w:tcW w:w="1473" w:type="dxa"/>
            <w:tcBorders>
              <w:top w:val="single" w:sz="4" w:space="0" w:color="auto"/>
              <w:left w:val="single" w:sz="4" w:space="0" w:color="auto"/>
              <w:bottom w:val="single" w:sz="4" w:space="0" w:color="auto"/>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blPrEx>
          <w:tblBorders>
            <w:right w:val="single" w:sz="4" w:space="0" w:color="auto"/>
          </w:tblBorders>
        </w:tblPrEx>
        <w:tc>
          <w:tcPr>
            <w:tcW w:w="5953" w:type="dxa"/>
            <w:gridSpan w:val="2"/>
            <w:vMerge w:val="restart"/>
            <w:tcBorders>
              <w:top w:val="nil"/>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c>
          <w:tcPr>
            <w:tcW w:w="1644" w:type="dxa"/>
            <w:gridSpan w:val="3"/>
            <w:tcBorders>
              <w:top w:val="nil"/>
              <w:left w:val="nil"/>
              <w:bottom w:val="nil"/>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по Сводному реестру</w:t>
            </w:r>
          </w:p>
        </w:tc>
        <w:tc>
          <w:tcPr>
            <w:tcW w:w="1473" w:type="dxa"/>
            <w:tcBorders>
              <w:top w:val="single" w:sz="4" w:space="0" w:color="auto"/>
              <w:left w:val="single" w:sz="4" w:space="0" w:color="auto"/>
              <w:bottom w:val="single" w:sz="4" w:space="0" w:color="auto"/>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blPrEx>
          <w:tblBorders>
            <w:right w:val="single" w:sz="4" w:space="0" w:color="auto"/>
          </w:tblBorders>
        </w:tblPrEx>
        <w:tc>
          <w:tcPr>
            <w:tcW w:w="5953" w:type="dxa"/>
            <w:gridSpan w:val="2"/>
            <w:vMerge/>
            <w:tcBorders>
              <w:top w:val="nil"/>
              <w:left w:val="nil"/>
              <w:bottom w:val="nil"/>
              <w:right w:val="nil"/>
            </w:tcBorders>
          </w:tcPr>
          <w:p w:rsidR="00BD76EC" w:rsidRPr="00BD76EC" w:rsidRDefault="00BD76EC" w:rsidP="00BD76EC">
            <w:pPr>
              <w:spacing w:after="0" w:line="240" w:lineRule="auto"/>
              <w:jc w:val="both"/>
              <w:rPr>
                <w:rFonts w:ascii="Times New Roman" w:eastAsia="Times New Roman" w:hAnsi="Times New Roman"/>
                <w:sz w:val="20"/>
                <w:szCs w:val="20"/>
                <w:lang w:eastAsia="ru-RU"/>
              </w:rPr>
            </w:pPr>
          </w:p>
        </w:tc>
        <w:tc>
          <w:tcPr>
            <w:tcW w:w="1644" w:type="dxa"/>
            <w:gridSpan w:val="3"/>
            <w:tcBorders>
              <w:top w:val="nil"/>
              <w:left w:val="nil"/>
              <w:bottom w:val="nil"/>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ИНН</w:t>
            </w:r>
          </w:p>
        </w:tc>
        <w:tc>
          <w:tcPr>
            <w:tcW w:w="1473" w:type="dxa"/>
            <w:tcBorders>
              <w:top w:val="single" w:sz="4" w:space="0" w:color="auto"/>
              <w:left w:val="single" w:sz="4" w:space="0" w:color="auto"/>
              <w:bottom w:val="single" w:sz="4" w:space="0" w:color="auto"/>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blPrEx>
          <w:tblBorders>
            <w:right w:val="single" w:sz="4" w:space="0" w:color="auto"/>
          </w:tblBorders>
        </w:tblPrEx>
        <w:tc>
          <w:tcPr>
            <w:tcW w:w="5953" w:type="dxa"/>
            <w:gridSpan w:val="2"/>
            <w:tcBorders>
              <w:top w:val="nil"/>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Учреждение ____________________________________</w:t>
            </w:r>
          </w:p>
        </w:tc>
        <w:tc>
          <w:tcPr>
            <w:tcW w:w="1644" w:type="dxa"/>
            <w:gridSpan w:val="3"/>
            <w:tcBorders>
              <w:top w:val="nil"/>
              <w:left w:val="nil"/>
              <w:bottom w:val="nil"/>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КПП</w:t>
            </w:r>
          </w:p>
        </w:tc>
        <w:tc>
          <w:tcPr>
            <w:tcW w:w="1473" w:type="dxa"/>
            <w:tcBorders>
              <w:top w:val="single" w:sz="4" w:space="0" w:color="auto"/>
              <w:left w:val="single" w:sz="4" w:space="0" w:color="auto"/>
              <w:bottom w:val="single" w:sz="4" w:space="0" w:color="auto"/>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p>
        </w:tc>
      </w:tr>
      <w:tr w:rsidR="00BD76EC" w:rsidRPr="00BD76EC" w:rsidTr="00BD76EC">
        <w:tblPrEx>
          <w:tblBorders>
            <w:right w:val="single" w:sz="4" w:space="0" w:color="auto"/>
          </w:tblBorders>
        </w:tblPrEx>
        <w:tc>
          <w:tcPr>
            <w:tcW w:w="5953" w:type="dxa"/>
            <w:gridSpan w:val="2"/>
            <w:tcBorders>
              <w:top w:val="nil"/>
              <w:left w:val="nil"/>
              <w:bottom w:val="nil"/>
              <w:right w:val="nil"/>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Единица измерения: руб.</w:t>
            </w:r>
          </w:p>
        </w:tc>
        <w:tc>
          <w:tcPr>
            <w:tcW w:w="1644" w:type="dxa"/>
            <w:gridSpan w:val="3"/>
            <w:tcBorders>
              <w:top w:val="nil"/>
              <w:left w:val="nil"/>
              <w:bottom w:val="nil"/>
              <w:right w:val="single" w:sz="4" w:space="0" w:color="auto"/>
            </w:tcBorders>
          </w:tcPr>
          <w:p w:rsidR="00BD76EC" w:rsidRPr="00BD76EC" w:rsidRDefault="00BD76EC" w:rsidP="00BD76EC">
            <w:pPr>
              <w:widowControl w:val="0"/>
              <w:autoSpaceDE w:val="0"/>
              <w:autoSpaceDN w:val="0"/>
              <w:spacing w:after="0" w:line="240" w:lineRule="auto"/>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по ОКЕИ</w:t>
            </w:r>
          </w:p>
        </w:tc>
        <w:tc>
          <w:tcPr>
            <w:tcW w:w="1473" w:type="dxa"/>
            <w:tcBorders>
              <w:top w:val="single" w:sz="4" w:space="0" w:color="auto"/>
              <w:left w:val="single" w:sz="4" w:space="0" w:color="auto"/>
              <w:bottom w:val="single" w:sz="4" w:space="0" w:color="auto"/>
              <w:right w:val="single" w:sz="4" w:space="0" w:color="auto"/>
            </w:tcBorders>
          </w:tcPr>
          <w:p w:rsidR="00BD76EC" w:rsidRPr="00BD76EC" w:rsidRDefault="00BD76EC" w:rsidP="00BD76EC">
            <w:pPr>
              <w:widowControl w:val="0"/>
              <w:autoSpaceDE w:val="0"/>
              <w:autoSpaceDN w:val="0"/>
              <w:spacing w:after="0" w:line="240" w:lineRule="auto"/>
              <w:jc w:val="center"/>
              <w:rPr>
                <w:rFonts w:ascii="Times New Roman" w:eastAsia="Times New Roman" w:hAnsi="Times New Roman"/>
                <w:sz w:val="20"/>
                <w:szCs w:val="20"/>
                <w:lang w:eastAsia="ru-RU"/>
              </w:rPr>
            </w:pPr>
            <w:hyperlink r:id="rId16" w:history="1">
              <w:r w:rsidRPr="00BD76EC">
                <w:rPr>
                  <w:rFonts w:ascii="Times New Roman" w:eastAsia="Times New Roman" w:hAnsi="Times New Roman"/>
                  <w:sz w:val="20"/>
                  <w:szCs w:val="20"/>
                  <w:lang w:eastAsia="ru-RU"/>
                </w:rPr>
                <w:t>383</w:t>
              </w:r>
            </w:hyperlink>
          </w:p>
        </w:tc>
      </w:tr>
    </w:tbl>
    <w:p w:rsidR="00BD76EC" w:rsidRPr="00BD76EC" w:rsidRDefault="00BD76EC" w:rsidP="00BD76EC">
      <w:pPr>
        <w:widowControl w:val="0"/>
        <w:autoSpaceDE w:val="0"/>
        <w:autoSpaceDN w:val="0"/>
        <w:spacing w:after="0" w:line="240" w:lineRule="auto"/>
        <w:jc w:val="both"/>
        <w:rPr>
          <w:rFonts w:ascii="Times New Roman" w:eastAsia="Times New Roman" w:hAnsi="Times New Roman"/>
          <w:sz w:val="20"/>
          <w:szCs w:val="20"/>
          <w:lang w:eastAsia="ru-RU"/>
        </w:rPr>
      </w:pPr>
    </w:p>
    <w:p w:rsidR="00BD76EC" w:rsidRPr="00BD76EC" w:rsidRDefault="00BD76EC" w:rsidP="00BD76EC">
      <w:pPr>
        <w:widowControl w:val="0"/>
        <w:autoSpaceDE w:val="0"/>
        <w:autoSpaceDN w:val="0"/>
        <w:adjustRightInd w:val="0"/>
        <w:spacing w:after="150" w:line="240" w:lineRule="auto"/>
        <w:jc w:val="center"/>
        <w:rPr>
          <w:rFonts w:ascii="Times New Roman" w:eastAsia="Times New Roman" w:hAnsi="Times New Roman"/>
          <w:sz w:val="20"/>
          <w:szCs w:val="20"/>
          <w:lang w:eastAsia="ru-RU"/>
        </w:rPr>
      </w:pPr>
      <w:r w:rsidRPr="00BD76EC">
        <w:rPr>
          <w:rFonts w:ascii="Times New Roman" w:eastAsia="Times New Roman" w:hAnsi="Times New Roman"/>
          <w:b/>
          <w:bCs/>
          <w:sz w:val="20"/>
          <w:szCs w:val="20"/>
          <w:lang w:eastAsia="ru-RU"/>
        </w:rPr>
        <w:t>Раздел 1. Поступления и выплаты</w:t>
      </w:r>
    </w:p>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D76EC" w:rsidRPr="00BD76EC" w:rsidRDefault="00BD76EC" w:rsidP="00BD76EC">
      <w:pPr>
        <w:widowControl w:val="0"/>
        <w:autoSpaceDE w:val="0"/>
        <w:autoSpaceDN w:val="0"/>
        <w:adjustRightInd w:val="0"/>
        <w:spacing w:after="150" w:line="240" w:lineRule="auto"/>
        <w:jc w:val="both"/>
        <w:rPr>
          <w:rFonts w:ascii="Times New Roman" w:eastAsia="Times New Roman" w:hAnsi="Times New Roman"/>
          <w:sz w:val="20"/>
          <w:szCs w:val="20"/>
          <w:lang w:eastAsia="ru-RU"/>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876"/>
        <w:gridCol w:w="632"/>
        <w:gridCol w:w="1411"/>
        <w:gridCol w:w="1430"/>
        <w:gridCol w:w="1147"/>
        <w:gridCol w:w="948"/>
        <w:gridCol w:w="948"/>
        <w:gridCol w:w="978"/>
      </w:tblGrid>
      <w:tr w:rsidR="00BD76EC" w:rsidRPr="00BD76EC" w:rsidTr="00BD76EC">
        <w:trPr>
          <w:jc w:val="center"/>
        </w:trPr>
        <w:tc>
          <w:tcPr>
            <w:tcW w:w="1001"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Наименование показателя </w:t>
            </w:r>
          </w:p>
        </w:tc>
        <w:tc>
          <w:tcPr>
            <w:tcW w:w="337"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Код строки </w:t>
            </w:r>
          </w:p>
        </w:tc>
        <w:tc>
          <w:tcPr>
            <w:tcW w:w="753"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Код по бюджетной классификации Российской Федерации &lt;3&gt; </w:t>
            </w:r>
          </w:p>
        </w:tc>
        <w:tc>
          <w:tcPr>
            <w:tcW w:w="763"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Аналитический код &lt;4&gt; </w:t>
            </w:r>
          </w:p>
        </w:tc>
        <w:tc>
          <w:tcPr>
            <w:tcW w:w="2146" w:type="pct"/>
            <w:gridSpan w:val="4"/>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Сумма </w:t>
            </w:r>
          </w:p>
        </w:tc>
      </w:tr>
      <w:tr w:rsidR="00BD76EC" w:rsidRPr="00BD76EC" w:rsidTr="00BD76EC">
        <w:trPr>
          <w:jc w:val="center"/>
        </w:trPr>
        <w:tc>
          <w:tcPr>
            <w:tcW w:w="1001"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37"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53"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20__ г. текущий финансовый год </w:t>
            </w:r>
          </w:p>
        </w:tc>
        <w:tc>
          <w:tcPr>
            <w:tcW w:w="506"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20__ г. первый год планового периода </w:t>
            </w:r>
          </w:p>
        </w:tc>
        <w:tc>
          <w:tcPr>
            <w:tcW w:w="506"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20__ г. второй год планового периода </w:t>
            </w:r>
          </w:p>
        </w:tc>
        <w:tc>
          <w:tcPr>
            <w:tcW w:w="521"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за пределами планового периода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 </w:t>
            </w:r>
          </w:p>
        </w:tc>
        <w:tc>
          <w:tcPr>
            <w:tcW w:w="337"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 </w:t>
            </w:r>
          </w:p>
        </w:tc>
        <w:tc>
          <w:tcPr>
            <w:tcW w:w="753"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 </w:t>
            </w:r>
          </w:p>
        </w:tc>
        <w:tc>
          <w:tcPr>
            <w:tcW w:w="763"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4 </w:t>
            </w:r>
          </w:p>
        </w:tc>
        <w:tc>
          <w:tcPr>
            <w:tcW w:w="612"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5 </w:t>
            </w:r>
          </w:p>
        </w:tc>
        <w:tc>
          <w:tcPr>
            <w:tcW w:w="506"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6 </w:t>
            </w:r>
          </w:p>
        </w:tc>
        <w:tc>
          <w:tcPr>
            <w:tcW w:w="506"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7 </w:t>
            </w:r>
          </w:p>
        </w:tc>
        <w:tc>
          <w:tcPr>
            <w:tcW w:w="521"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8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Остаток средств на начало текущего финансового года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0001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Остаток средств на конец текущего финансового года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0002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Доходы,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1000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доходы от собственности,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1100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120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том числе: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1110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доходы от оказания услуг, работ, компенсации затрат учреждений,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1200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130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1210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130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1220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130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доходы от штрафов, пеней, иных сумм принудительного изъятия,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1300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1310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безвозмездные денежные поступления, всего</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1400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150</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том числе: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целевые субсидии</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1410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150</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lastRenderedPageBreak/>
              <w:t>субсидии на осуществление капитальных вложений</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1420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150</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прочие доходы, всего</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1500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180</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доходы от операции с активами,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1900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том числе: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val="en-US" w:eastAsia="ru-RU"/>
              </w:rPr>
            </w:pPr>
            <w:r w:rsidRPr="00BD76EC">
              <w:rPr>
                <w:rFonts w:ascii="Times New Roman" w:eastAsia="Times New Roman" w:hAnsi="Times New Roman"/>
                <w:sz w:val="14"/>
                <w:szCs w:val="14"/>
                <w:lang w:eastAsia="ru-RU"/>
              </w:rPr>
              <w:t xml:space="preserve">прочие поступления,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1980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из них:</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увеличение остатков денежных средств за счет возврата дебиторской задолженности прошлых лет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1981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510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Расходы,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2000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выплаты персоналу,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2100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том числе: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оплата труда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2110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111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прочие выплаты персоналу, в том числе компенсационного характера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2120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112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иные выплаты, за исключением фонда оплаты труда учреждения, для выполнения отдельных полномочий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2130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113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2140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119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выплаты по оплате труда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2141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119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иные выплаты работникам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2142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119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денежное довольствие военнослужащих и сотрудников, имеющих специальные звания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2150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131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расходы на выплаты военнослужащим и сотрудникам, имеющим специальные звания, зависящие от размера денежного довольствия</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2160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133</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иные выплаты военнослужащим и сотрудникам, имеющим специальные звания</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2170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134</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2180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139</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на оплату труда стажеров</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2181</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139</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социальные и иные выплаты населению,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2200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300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социальные выплаты гражданам, кроме публичных нормативных социальных выплат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2210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320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из них:</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пособия, компенсации и иные социальные выплаты гражданам, кроме публичных нормативных обязательств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2211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321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2220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340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премирование физических лиц за достижения в области культуры, искусства, образования, науки и техники, а также на предоставление </w:t>
            </w:r>
            <w:r w:rsidRPr="00BD76EC">
              <w:rPr>
                <w:rFonts w:ascii="Times New Roman" w:eastAsia="Times New Roman" w:hAnsi="Times New Roman"/>
                <w:sz w:val="14"/>
                <w:szCs w:val="14"/>
                <w:lang w:eastAsia="ru-RU"/>
              </w:rPr>
              <w:lastRenderedPageBreak/>
              <w:t xml:space="preserve">грантов с целью поддержки проектов в области науки, культуры и искусства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lastRenderedPageBreak/>
              <w:t xml:space="preserve">2230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350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lastRenderedPageBreak/>
              <w:t>иные выплаты населению</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2240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360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уплата налогов, сборов и иных платежей,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2300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850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из них:</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налог на имущество организаций и земельный налог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2310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851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иные налоги (включаемые в состав расходов) в бюджеты бюджетной системы Российской Федерации, а также государственная пошлина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2320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852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уплата штрафов (в том числе административных), пеней, иных платежей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2330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853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безвозмездные перечисления организациям и физическим лицам, всего</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2400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из них:</w:t>
            </w:r>
          </w:p>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гранты, предоставляемые бюджетным учреждениям</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2410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613</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гранты, предоставляемые автономным учреждениям</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2420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623</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гранты, предоставляемые иным некоммерческим организациям (за исключением бюджетных и автономных учреждений)</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2430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634</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гранты, предоставляемые другим организациям и физическим лицам</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2440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810</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взносы в международные организации</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2450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862</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платежи в целях обеспечения реализации соглашений с правительствами иностранных государств и международными организациями</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2460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863</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прочие выплаты (кроме выплат на закупку товаров, работ, услуг)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2500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2520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831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расходы на закупку товаров, работ, услуг, всего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закупку научно-исследовательских, опытно-конструкторских и технологических работ</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2610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241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закупку товаров, работ, услуг в целях капитального ремонта государственного (муниципального) имущества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2630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243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прочую закупку товаров, работ и услуг</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2640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244</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2650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246</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закупку энергетических ресурсов</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2660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247</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капитальные вложения в объекты государственной (муниципальной) собственности, всего</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2700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400</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приобретение объектов недвижимого имущества государственными (муниципальными) учреждениями</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2710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406</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lastRenderedPageBreak/>
              <w:t>строительство (реконструкция) объектов недвижимого имущества государственными (муниципальными) учреждениями</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2720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407</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специальные расходы</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2800</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880</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Выплаты, уменьшающие доход, всего &lt;8&gt;</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3000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100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том числе: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налог на прибыль &lt;8&gt;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3010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налог на добавленную стоимость &lt;8&gt;</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3020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прочие налоги, уменьшающие доход &lt;8&gt;</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3030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Прочие выплаты, всего &lt;9&gt;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4000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из них:</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100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возврат в бюджет средств субсидии </w:t>
            </w:r>
          </w:p>
        </w:tc>
        <w:tc>
          <w:tcPr>
            <w:tcW w:w="337"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4010 </w:t>
            </w:r>
          </w:p>
        </w:tc>
        <w:tc>
          <w:tcPr>
            <w:tcW w:w="75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610 </w:t>
            </w:r>
          </w:p>
        </w:tc>
        <w:tc>
          <w:tcPr>
            <w:tcW w:w="76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1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0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21"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r>
    </w:tbl>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D76EC" w:rsidRPr="00686F22" w:rsidRDefault="00BD76EC" w:rsidP="00BD76EC">
      <w:pPr>
        <w:widowControl w:val="0"/>
        <w:autoSpaceDE w:val="0"/>
        <w:autoSpaceDN w:val="0"/>
        <w:adjustRightInd w:val="0"/>
        <w:spacing w:after="0" w:line="240" w:lineRule="auto"/>
        <w:jc w:val="both"/>
        <w:rPr>
          <w:rFonts w:ascii="Times New Roman" w:eastAsia="Times New Roman" w:hAnsi="Times New Roman"/>
          <w:sz w:val="10"/>
          <w:szCs w:val="20"/>
          <w:lang w:eastAsia="ru-RU"/>
        </w:rPr>
      </w:pPr>
    </w:p>
    <w:p w:rsidR="00BD76EC" w:rsidRPr="00BD76EC" w:rsidRDefault="00BD76EC" w:rsidP="00BD76EC">
      <w:pPr>
        <w:widowControl w:val="0"/>
        <w:autoSpaceDE w:val="0"/>
        <w:autoSpaceDN w:val="0"/>
        <w:adjustRightInd w:val="0"/>
        <w:spacing w:after="150" w:line="240" w:lineRule="auto"/>
        <w:jc w:val="center"/>
        <w:rPr>
          <w:rFonts w:ascii="Times New Roman" w:eastAsia="Times New Roman" w:hAnsi="Times New Roman"/>
          <w:sz w:val="20"/>
          <w:szCs w:val="20"/>
          <w:lang w:eastAsia="ru-RU"/>
        </w:rPr>
      </w:pPr>
      <w:r w:rsidRPr="00BD76EC">
        <w:rPr>
          <w:rFonts w:ascii="Times New Roman" w:eastAsia="Times New Roman" w:hAnsi="Times New Roman"/>
          <w:b/>
          <w:bCs/>
          <w:sz w:val="20"/>
          <w:szCs w:val="20"/>
          <w:lang w:eastAsia="ru-RU"/>
        </w:rPr>
        <w:t>Раздел 2. Сведения по выплатам на закупки товаров, работ, услуг &lt;10&gt;</w:t>
      </w:r>
    </w:p>
    <w:p w:rsidR="00BD76EC" w:rsidRPr="00686F22" w:rsidRDefault="00BD76EC" w:rsidP="00BD76EC">
      <w:pPr>
        <w:widowControl w:val="0"/>
        <w:autoSpaceDE w:val="0"/>
        <w:autoSpaceDN w:val="0"/>
        <w:adjustRightInd w:val="0"/>
        <w:spacing w:after="150" w:line="240" w:lineRule="auto"/>
        <w:jc w:val="both"/>
        <w:rPr>
          <w:rFonts w:ascii="Times New Roman" w:eastAsia="Times New Roman" w:hAnsi="Times New Roman"/>
          <w:sz w:val="4"/>
          <w:szCs w:val="20"/>
          <w:lang w:eastAsia="ru-RU"/>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586"/>
        <w:gridCol w:w="1572"/>
        <w:gridCol w:w="633"/>
        <w:gridCol w:w="660"/>
        <w:gridCol w:w="1265"/>
        <w:gridCol w:w="1046"/>
        <w:gridCol w:w="1029"/>
        <w:gridCol w:w="853"/>
        <w:gridCol w:w="853"/>
        <w:gridCol w:w="873"/>
      </w:tblGrid>
      <w:tr w:rsidR="00BD76EC" w:rsidRPr="00BD76EC" w:rsidTr="00BD76EC">
        <w:trPr>
          <w:jc w:val="center"/>
        </w:trPr>
        <w:tc>
          <w:tcPr>
            <w:tcW w:w="313"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N п/п </w:t>
            </w:r>
          </w:p>
        </w:tc>
        <w:tc>
          <w:tcPr>
            <w:tcW w:w="839"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Наименование показателя </w:t>
            </w:r>
          </w:p>
        </w:tc>
        <w:tc>
          <w:tcPr>
            <w:tcW w:w="338"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Коды строк </w:t>
            </w:r>
          </w:p>
        </w:tc>
        <w:tc>
          <w:tcPr>
            <w:tcW w:w="352"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Год начала закупки </w:t>
            </w:r>
          </w:p>
        </w:tc>
        <w:tc>
          <w:tcPr>
            <w:tcW w:w="675"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Код по бюджетной классификации Российской Федерации </w:t>
            </w:r>
          </w:p>
        </w:tc>
        <w:tc>
          <w:tcPr>
            <w:tcW w:w="558" w:type="pct"/>
            <w:vMerge w:val="restar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Уникальный код </w:t>
            </w:r>
          </w:p>
        </w:tc>
        <w:tc>
          <w:tcPr>
            <w:tcW w:w="1925" w:type="pct"/>
            <w:gridSpan w:val="4"/>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Сумма </w:t>
            </w:r>
          </w:p>
        </w:tc>
      </w:tr>
      <w:tr w:rsidR="00BD76EC" w:rsidRPr="00BD76EC" w:rsidTr="00BD76EC">
        <w:trPr>
          <w:jc w:val="center"/>
        </w:trPr>
        <w:tc>
          <w:tcPr>
            <w:tcW w:w="313"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839"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38"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352"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75"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58" w:type="pct"/>
            <w:vMerge/>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549"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20__ г. (текущий финансовый год) </w:t>
            </w:r>
          </w:p>
        </w:tc>
        <w:tc>
          <w:tcPr>
            <w:tcW w:w="455"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20__ г. (первый год планового периода) </w:t>
            </w:r>
          </w:p>
        </w:tc>
        <w:tc>
          <w:tcPr>
            <w:tcW w:w="455"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на 20__ г. (второй год планового периода) </w:t>
            </w:r>
          </w:p>
        </w:tc>
        <w:tc>
          <w:tcPr>
            <w:tcW w:w="466"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за пределами планового периода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 </w:t>
            </w:r>
          </w:p>
        </w:tc>
        <w:tc>
          <w:tcPr>
            <w:tcW w:w="839"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 </w:t>
            </w:r>
          </w:p>
        </w:tc>
        <w:tc>
          <w:tcPr>
            <w:tcW w:w="338"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3 </w:t>
            </w:r>
          </w:p>
        </w:tc>
        <w:tc>
          <w:tcPr>
            <w:tcW w:w="352"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4 </w:t>
            </w:r>
          </w:p>
        </w:tc>
        <w:tc>
          <w:tcPr>
            <w:tcW w:w="675"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4.1</w:t>
            </w:r>
          </w:p>
        </w:tc>
        <w:tc>
          <w:tcPr>
            <w:tcW w:w="558"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4.2 </w:t>
            </w:r>
          </w:p>
        </w:tc>
        <w:tc>
          <w:tcPr>
            <w:tcW w:w="549"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5 </w:t>
            </w:r>
          </w:p>
        </w:tc>
        <w:tc>
          <w:tcPr>
            <w:tcW w:w="455"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6 </w:t>
            </w:r>
          </w:p>
        </w:tc>
        <w:tc>
          <w:tcPr>
            <w:tcW w:w="455"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7 </w:t>
            </w:r>
          </w:p>
        </w:tc>
        <w:tc>
          <w:tcPr>
            <w:tcW w:w="466" w:type="pct"/>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8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Выплаты на закупку товаров, работ, услуг, всего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26000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1.1.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по контрактам (договорам), заключенным до начала текущего финансового года без применения норм Федерального закона </w:t>
            </w:r>
            <w:hyperlink r:id="rId17" w:anchor="l1" w:history="1">
              <w:r w:rsidRPr="00BD76EC">
                <w:rPr>
                  <w:rFonts w:ascii="Times New Roman" w:eastAsia="Times New Roman" w:hAnsi="Times New Roman"/>
                  <w:sz w:val="14"/>
                  <w:szCs w:val="14"/>
                  <w:u w:val="single"/>
                  <w:lang w:eastAsia="ru-RU"/>
                </w:rPr>
                <w:t>от 5 апреля 2013 г. N 44-ФЗ</w:t>
              </w:r>
            </w:hyperlink>
            <w:r w:rsidRPr="00BD76EC">
              <w:rPr>
                <w:rFonts w:ascii="Times New Roman" w:eastAsia="Times New Roman" w:hAnsi="Times New Roman"/>
                <w:sz w:val="14"/>
                <w:szCs w:val="14"/>
                <w:lang w:eastAsia="ru-RU"/>
              </w:rPr>
              <w:t xml:space="preserve">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закона </w:t>
            </w:r>
            <w:hyperlink r:id="rId18" w:anchor="l0" w:history="1">
              <w:r w:rsidRPr="00BD76EC">
                <w:rPr>
                  <w:rFonts w:ascii="Times New Roman" w:eastAsia="Times New Roman" w:hAnsi="Times New Roman"/>
                  <w:sz w:val="14"/>
                  <w:szCs w:val="14"/>
                  <w:u w:val="single"/>
                  <w:lang w:eastAsia="ru-RU"/>
                </w:rPr>
                <w:t>от 18 июля 2011 г. N 223-ФЗ</w:t>
              </w:r>
            </w:hyperlink>
            <w:r w:rsidRPr="00BD76EC">
              <w:rPr>
                <w:rFonts w:ascii="Times New Roman" w:eastAsia="Times New Roman" w:hAnsi="Times New Roman"/>
                <w:sz w:val="14"/>
                <w:szCs w:val="14"/>
                <w:lang w:eastAsia="ru-RU"/>
              </w:rPr>
              <w:t xml:space="preserve">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26100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1.2.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по контрактам (договорам), планируемым к заключению в соответствующем финансовом году без применения норм Федерального закона </w:t>
            </w:r>
            <w:hyperlink r:id="rId19" w:anchor="l1" w:history="1">
              <w:r w:rsidRPr="00BD76EC">
                <w:rPr>
                  <w:rFonts w:ascii="Times New Roman" w:eastAsia="Times New Roman" w:hAnsi="Times New Roman"/>
                  <w:sz w:val="14"/>
                  <w:szCs w:val="14"/>
                  <w:u w:val="single"/>
                  <w:lang w:eastAsia="ru-RU"/>
                </w:rPr>
                <w:t>N 44-ФЗ</w:t>
              </w:r>
            </w:hyperlink>
            <w:r w:rsidRPr="00BD76EC">
              <w:rPr>
                <w:rFonts w:ascii="Times New Roman" w:eastAsia="Times New Roman" w:hAnsi="Times New Roman"/>
                <w:sz w:val="14"/>
                <w:szCs w:val="14"/>
                <w:lang w:eastAsia="ru-RU"/>
              </w:rPr>
              <w:t xml:space="preserve"> и Федерального закона </w:t>
            </w:r>
            <w:hyperlink r:id="rId20" w:anchor="l0" w:history="1">
              <w:r w:rsidRPr="00BD76EC">
                <w:rPr>
                  <w:rFonts w:ascii="Times New Roman" w:eastAsia="Times New Roman" w:hAnsi="Times New Roman"/>
                  <w:sz w:val="14"/>
                  <w:szCs w:val="14"/>
                  <w:u w:val="single"/>
                  <w:lang w:eastAsia="ru-RU"/>
                </w:rPr>
                <w:t>N 223-ФЗ</w:t>
              </w:r>
            </w:hyperlink>
            <w:r w:rsidRPr="00BD76EC">
              <w:rPr>
                <w:rFonts w:ascii="Times New Roman" w:eastAsia="Times New Roman" w:hAnsi="Times New Roman"/>
                <w:sz w:val="14"/>
                <w:szCs w:val="14"/>
                <w:lang w:eastAsia="ru-RU"/>
              </w:rPr>
              <w:t xml:space="preserve">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26200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1.3.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по контрактам (договорам), заключенным до начала текущего финансового года с учетом требований Федерального закона </w:t>
            </w:r>
            <w:hyperlink r:id="rId21" w:anchor="l1" w:history="1">
              <w:r w:rsidRPr="00BD76EC">
                <w:rPr>
                  <w:rFonts w:ascii="Times New Roman" w:eastAsia="Times New Roman" w:hAnsi="Times New Roman"/>
                  <w:sz w:val="14"/>
                  <w:szCs w:val="14"/>
                  <w:u w:val="single"/>
                  <w:lang w:eastAsia="ru-RU"/>
                </w:rPr>
                <w:t>N 44-ФЗ</w:t>
              </w:r>
            </w:hyperlink>
            <w:r w:rsidRPr="00BD76EC">
              <w:rPr>
                <w:rFonts w:ascii="Times New Roman" w:eastAsia="Times New Roman" w:hAnsi="Times New Roman"/>
                <w:sz w:val="14"/>
                <w:szCs w:val="14"/>
                <w:lang w:eastAsia="ru-RU"/>
              </w:rPr>
              <w:t xml:space="preserve"> и Федерального закона </w:t>
            </w:r>
            <w:hyperlink r:id="rId22" w:anchor="l0" w:history="1">
              <w:r w:rsidRPr="00BD76EC">
                <w:rPr>
                  <w:rFonts w:ascii="Times New Roman" w:eastAsia="Times New Roman" w:hAnsi="Times New Roman"/>
                  <w:sz w:val="14"/>
                  <w:szCs w:val="14"/>
                  <w:u w:val="single"/>
                  <w:lang w:eastAsia="ru-RU"/>
                </w:rPr>
                <w:t>N 223-ФЗ</w:t>
              </w:r>
            </w:hyperlink>
            <w:r w:rsidRPr="00BD76EC">
              <w:rPr>
                <w:rFonts w:ascii="Times New Roman" w:eastAsia="Times New Roman" w:hAnsi="Times New Roman"/>
                <w:sz w:val="14"/>
                <w:szCs w:val="14"/>
                <w:lang w:eastAsia="ru-RU"/>
              </w:rPr>
              <w:t xml:space="preserve">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26300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1.3.1</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том числе: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lastRenderedPageBreak/>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23" w:anchor="l1" w:history="1">
              <w:r w:rsidRPr="00BD76EC">
                <w:rPr>
                  <w:rFonts w:ascii="Times New Roman" w:eastAsia="Times New Roman" w:hAnsi="Times New Roman"/>
                  <w:sz w:val="14"/>
                  <w:szCs w:val="14"/>
                  <w:u w:val="single"/>
                  <w:lang w:eastAsia="ru-RU"/>
                </w:rPr>
                <w:t>N 44-ФЗ</w:t>
              </w:r>
            </w:hyperlink>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26310</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1.3.2</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24" w:anchor="l0" w:history="1">
              <w:r w:rsidRPr="00BD76EC">
                <w:rPr>
                  <w:rFonts w:ascii="Times New Roman" w:eastAsia="Times New Roman" w:hAnsi="Times New Roman"/>
                  <w:sz w:val="14"/>
                  <w:szCs w:val="14"/>
                  <w:u w:val="single"/>
                  <w:lang w:eastAsia="ru-RU"/>
                </w:rPr>
                <w:t>N 223-ФЗ</w:t>
              </w:r>
            </w:hyperlink>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26320</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по контрактам (договорам), планируемым к заключению в соответствующем финансовом году с учетом требований Федерального закона </w:t>
            </w:r>
            <w:hyperlink r:id="rId25" w:anchor="l1" w:history="1">
              <w:r w:rsidRPr="00BD76EC">
                <w:rPr>
                  <w:rFonts w:ascii="Times New Roman" w:eastAsia="Times New Roman" w:hAnsi="Times New Roman"/>
                  <w:sz w:val="14"/>
                  <w:szCs w:val="14"/>
                  <w:u w:val="single"/>
                  <w:lang w:eastAsia="ru-RU"/>
                </w:rPr>
                <w:t>N 44-ФЗ</w:t>
              </w:r>
            </w:hyperlink>
            <w:r w:rsidRPr="00BD76EC">
              <w:rPr>
                <w:rFonts w:ascii="Times New Roman" w:eastAsia="Times New Roman" w:hAnsi="Times New Roman"/>
                <w:sz w:val="14"/>
                <w:szCs w:val="14"/>
                <w:lang w:eastAsia="ru-RU"/>
              </w:rPr>
              <w:t xml:space="preserve"> и Федерального закона </w:t>
            </w:r>
            <w:hyperlink r:id="rId26" w:anchor="l0" w:history="1">
              <w:r w:rsidRPr="00BD76EC">
                <w:rPr>
                  <w:rFonts w:ascii="Times New Roman" w:eastAsia="Times New Roman" w:hAnsi="Times New Roman"/>
                  <w:sz w:val="14"/>
                  <w:szCs w:val="14"/>
                  <w:u w:val="single"/>
                  <w:lang w:eastAsia="ru-RU"/>
                </w:rPr>
                <w:t>N 223-ФЗ</w:t>
              </w:r>
            </w:hyperlink>
            <w:r w:rsidRPr="00BD76EC">
              <w:rPr>
                <w:rFonts w:ascii="Times New Roman" w:eastAsia="Times New Roman" w:hAnsi="Times New Roman"/>
                <w:sz w:val="14"/>
                <w:szCs w:val="14"/>
                <w:lang w:eastAsia="ru-RU"/>
              </w:rPr>
              <w:t xml:space="preserve">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26400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том числе: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1.4.1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за счет субсидий, предоставляемых на финансовое обеспечение выполнения государственного (муниципального) задания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26410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1.4.1.1.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27" w:anchor="l1" w:history="1">
              <w:r w:rsidRPr="00BD76EC">
                <w:rPr>
                  <w:rFonts w:ascii="Times New Roman" w:eastAsia="Times New Roman" w:hAnsi="Times New Roman"/>
                  <w:sz w:val="14"/>
                  <w:szCs w:val="14"/>
                  <w:u w:val="single"/>
                  <w:lang w:eastAsia="ru-RU"/>
                </w:rPr>
                <w:t>N 44-ФЗ</w:t>
              </w:r>
            </w:hyperlink>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26411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1.4.1.2.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28" w:anchor="l0" w:history="1">
              <w:r w:rsidRPr="00BD76EC">
                <w:rPr>
                  <w:rFonts w:ascii="Times New Roman" w:eastAsia="Times New Roman" w:hAnsi="Times New Roman"/>
                  <w:sz w:val="14"/>
                  <w:szCs w:val="14"/>
                  <w:u w:val="single"/>
                  <w:lang w:eastAsia="ru-RU"/>
                </w:rPr>
                <w:t>N 223-ФЗ</w:t>
              </w:r>
            </w:hyperlink>
            <w:r w:rsidRPr="00BD76EC">
              <w:rPr>
                <w:rFonts w:ascii="Times New Roman" w:eastAsia="Times New Roman" w:hAnsi="Times New Roman"/>
                <w:sz w:val="14"/>
                <w:szCs w:val="14"/>
                <w:lang w:eastAsia="ru-RU"/>
              </w:rPr>
              <w:t xml:space="preserve">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26412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1.4.2.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за счет субсидий, предоставляемых в соответствии с абзацем вторым </w:t>
            </w:r>
            <w:hyperlink r:id="rId29" w:anchor="l10109" w:history="1">
              <w:r w:rsidRPr="00BD76EC">
                <w:rPr>
                  <w:rFonts w:ascii="Times New Roman" w:eastAsia="Times New Roman" w:hAnsi="Times New Roman"/>
                  <w:sz w:val="14"/>
                  <w:szCs w:val="14"/>
                  <w:u w:val="single"/>
                  <w:lang w:eastAsia="ru-RU"/>
                </w:rPr>
                <w:t>пункта 1</w:t>
              </w:r>
            </w:hyperlink>
            <w:r w:rsidRPr="00BD76EC">
              <w:rPr>
                <w:rFonts w:ascii="Times New Roman" w:eastAsia="Times New Roman" w:hAnsi="Times New Roman"/>
                <w:sz w:val="14"/>
                <w:szCs w:val="14"/>
                <w:lang w:eastAsia="ru-RU"/>
              </w:rPr>
              <w:t xml:space="preserve"> статьи 78.1 Бюджетного кодекса Российской Федерации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26420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1.4.2.1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30" w:anchor="l1" w:history="1">
              <w:r w:rsidRPr="00BD76EC">
                <w:rPr>
                  <w:rFonts w:ascii="Times New Roman" w:eastAsia="Times New Roman" w:hAnsi="Times New Roman"/>
                  <w:sz w:val="14"/>
                  <w:szCs w:val="14"/>
                  <w:u w:val="single"/>
                  <w:lang w:eastAsia="ru-RU"/>
                </w:rPr>
                <w:t>N 44-ФЗ</w:t>
              </w:r>
            </w:hyperlink>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26421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val="en-US" w:eastAsia="ru-RU"/>
              </w:rPr>
            </w:pPr>
            <w:r w:rsidRPr="00BD76EC">
              <w:rPr>
                <w:rFonts w:ascii="Times New Roman" w:eastAsia="Times New Roman" w:hAnsi="Times New Roman"/>
                <w:sz w:val="14"/>
                <w:szCs w:val="14"/>
                <w:lang w:eastAsia="ru-RU"/>
              </w:rPr>
              <w:t xml:space="preserve">из них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26421.1</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1.4.2.2.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31" w:anchor="l0" w:history="1">
              <w:r w:rsidRPr="00BD76EC">
                <w:rPr>
                  <w:rFonts w:ascii="Times New Roman" w:eastAsia="Times New Roman" w:hAnsi="Times New Roman"/>
                  <w:sz w:val="14"/>
                  <w:szCs w:val="14"/>
                  <w:u w:val="single"/>
                  <w:lang w:eastAsia="ru-RU"/>
                </w:rPr>
                <w:t>N 223-ФЗ</w:t>
              </w:r>
            </w:hyperlink>
            <w:r w:rsidRPr="00BD76EC">
              <w:rPr>
                <w:rFonts w:ascii="Times New Roman" w:eastAsia="Times New Roman" w:hAnsi="Times New Roman"/>
                <w:sz w:val="14"/>
                <w:szCs w:val="14"/>
                <w:lang w:eastAsia="ru-RU"/>
              </w:rPr>
              <w:t xml:space="preserve">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26422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1.4.3.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за счет субсидий, предоставляемых на осуществление капитальных вложений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26430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из них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26430.1</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из них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26430.2</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1.4.4.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за счет средств обязательного медицинского страхования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26440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1.4.4.1.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32" w:anchor="l1" w:history="1">
              <w:r w:rsidRPr="00BD76EC">
                <w:rPr>
                  <w:rFonts w:ascii="Times New Roman" w:eastAsia="Times New Roman" w:hAnsi="Times New Roman"/>
                  <w:sz w:val="14"/>
                  <w:szCs w:val="14"/>
                  <w:u w:val="single"/>
                  <w:lang w:eastAsia="ru-RU"/>
                </w:rPr>
                <w:t>N 44-ФЗ</w:t>
              </w:r>
            </w:hyperlink>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26441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1.4.4.2.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33" w:anchor="l0" w:history="1">
              <w:r w:rsidRPr="00BD76EC">
                <w:rPr>
                  <w:rFonts w:ascii="Times New Roman" w:eastAsia="Times New Roman" w:hAnsi="Times New Roman"/>
                  <w:sz w:val="14"/>
                  <w:szCs w:val="14"/>
                  <w:u w:val="single"/>
                  <w:lang w:eastAsia="ru-RU"/>
                </w:rPr>
                <w:t>N 223-ФЗ</w:t>
              </w:r>
            </w:hyperlink>
            <w:r w:rsidRPr="00BD76EC">
              <w:rPr>
                <w:rFonts w:ascii="Times New Roman" w:eastAsia="Times New Roman" w:hAnsi="Times New Roman"/>
                <w:sz w:val="14"/>
                <w:szCs w:val="14"/>
                <w:lang w:eastAsia="ru-RU"/>
              </w:rPr>
              <w:t xml:space="preserve">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26442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1.4.5.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за счет прочих источников финансового обеспечения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26450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в том числе:</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1.4.5.1.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34" w:anchor="l1" w:history="1">
              <w:r w:rsidRPr="00BD76EC">
                <w:rPr>
                  <w:rFonts w:ascii="Times New Roman" w:eastAsia="Times New Roman" w:hAnsi="Times New Roman"/>
                  <w:sz w:val="14"/>
                  <w:szCs w:val="14"/>
                  <w:u w:val="single"/>
                  <w:lang w:eastAsia="ru-RU"/>
                </w:rPr>
                <w:t>N 44-ФЗ</w:t>
              </w:r>
            </w:hyperlink>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26451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из них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26451.1</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X</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из них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26451.2</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1.4.5.2.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соответствии с Федеральным законом </w:t>
            </w:r>
            <w:hyperlink r:id="rId35" w:anchor="l0" w:history="1">
              <w:r w:rsidRPr="00BD76EC">
                <w:rPr>
                  <w:rFonts w:ascii="Times New Roman" w:eastAsia="Times New Roman" w:hAnsi="Times New Roman"/>
                  <w:sz w:val="14"/>
                  <w:szCs w:val="14"/>
                  <w:u w:val="single"/>
                  <w:lang w:eastAsia="ru-RU"/>
                </w:rPr>
                <w:t>N 223-ФЗ</w:t>
              </w:r>
            </w:hyperlink>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26452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Итого по контрактам, планируемым к заключению в соответствующем финансовом году в соответствии с Федеральным законом </w:t>
            </w:r>
            <w:hyperlink r:id="rId36" w:anchor="l1" w:history="1">
              <w:r w:rsidRPr="00BD76EC">
                <w:rPr>
                  <w:rFonts w:ascii="Times New Roman" w:eastAsia="Times New Roman" w:hAnsi="Times New Roman"/>
                  <w:sz w:val="14"/>
                  <w:szCs w:val="14"/>
                  <w:u w:val="single"/>
                  <w:lang w:eastAsia="ru-RU"/>
                </w:rPr>
                <w:t>N 44-ФЗ</w:t>
              </w:r>
            </w:hyperlink>
            <w:r w:rsidRPr="00BD76EC">
              <w:rPr>
                <w:rFonts w:ascii="Times New Roman" w:eastAsia="Times New Roman" w:hAnsi="Times New Roman"/>
                <w:sz w:val="14"/>
                <w:szCs w:val="14"/>
                <w:lang w:eastAsia="ru-RU"/>
              </w:rPr>
              <w:t xml:space="preserve">, по соответствующему году закупки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26500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83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том числе по году </w:t>
            </w:r>
            <w:r w:rsidRPr="00BD76EC">
              <w:rPr>
                <w:rFonts w:ascii="Times New Roman" w:eastAsia="Times New Roman" w:hAnsi="Times New Roman"/>
                <w:sz w:val="14"/>
                <w:szCs w:val="14"/>
                <w:lang w:eastAsia="ru-RU"/>
              </w:rPr>
              <w:lastRenderedPageBreak/>
              <w:t xml:space="preserve">начала закупки: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lastRenderedPageBreak/>
              <w:t xml:space="preserve">26510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lastRenderedPageBreak/>
              <w:t xml:space="preserve">3. </w:t>
            </w:r>
          </w:p>
        </w:tc>
        <w:tc>
          <w:tcPr>
            <w:tcW w:w="839" w:type="pct"/>
          </w:tcPr>
          <w:p w:rsidR="00BD76EC" w:rsidRPr="00BD76EC" w:rsidRDefault="00BD76EC" w:rsidP="0048465E">
            <w:pPr>
              <w:widowControl w:val="0"/>
              <w:autoSpaceDE w:val="0"/>
              <w:autoSpaceDN w:val="0"/>
              <w:adjustRightInd w:val="0"/>
              <w:spacing w:after="0" w:line="240" w:lineRule="auto"/>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Итого по договорам, планируемым к заключению в соответствующем финансовом году в соответствии с Федеральным законом </w:t>
            </w:r>
            <w:hyperlink r:id="rId37" w:anchor="l0" w:history="1">
              <w:r w:rsidRPr="00BD76EC">
                <w:rPr>
                  <w:rFonts w:ascii="Times New Roman" w:eastAsia="Times New Roman" w:hAnsi="Times New Roman"/>
                  <w:sz w:val="14"/>
                  <w:szCs w:val="14"/>
                  <w:u w:val="single"/>
                  <w:lang w:eastAsia="ru-RU"/>
                </w:rPr>
                <w:t>N 223-ФЗ</w:t>
              </w:r>
            </w:hyperlink>
            <w:r w:rsidRPr="00BD76EC">
              <w:rPr>
                <w:rFonts w:ascii="Times New Roman" w:eastAsia="Times New Roman" w:hAnsi="Times New Roman"/>
                <w:sz w:val="14"/>
                <w:szCs w:val="14"/>
                <w:lang w:eastAsia="ru-RU"/>
              </w:rPr>
              <w:t xml:space="preserve">, по соответствующему году закупки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26600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X </w:t>
            </w: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BD76EC" w:rsidRPr="00BD76EC" w:rsidTr="00BD76EC">
        <w:trPr>
          <w:jc w:val="center"/>
        </w:trPr>
        <w:tc>
          <w:tcPr>
            <w:tcW w:w="313"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83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в том числе по году начала закупки: </w:t>
            </w:r>
          </w:p>
        </w:tc>
        <w:tc>
          <w:tcPr>
            <w:tcW w:w="33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xml:space="preserve">26610 </w:t>
            </w:r>
          </w:p>
        </w:tc>
        <w:tc>
          <w:tcPr>
            <w:tcW w:w="352"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67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58"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D76EC">
              <w:rPr>
                <w:rFonts w:ascii="Times New Roman" w:eastAsia="Times New Roman" w:hAnsi="Times New Roman"/>
                <w:sz w:val="14"/>
                <w:szCs w:val="14"/>
                <w:lang w:eastAsia="ru-RU"/>
              </w:rPr>
              <w:t> </w:t>
            </w:r>
          </w:p>
        </w:tc>
        <w:tc>
          <w:tcPr>
            <w:tcW w:w="549"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55"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466" w:type="pct"/>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bl>
    <w:p w:rsidR="00BD76EC" w:rsidRPr="0048465E" w:rsidRDefault="00BD76EC" w:rsidP="00BD76EC">
      <w:pPr>
        <w:widowControl w:val="0"/>
        <w:autoSpaceDE w:val="0"/>
        <w:autoSpaceDN w:val="0"/>
        <w:adjustRightInd w:val="0"/>
        <w:spacing w:after="0" w:line="240" w:lineRule="auto"/>
        <w:jc w:val="both"/>
        <w:rPr>
          <w:rFonts w:ascii="Times New Roman" w:eastAsia="Times New Roman" w:hAnsi="Times New Roman"/>
          <w:sz w:val="10"/>
          <w:szCs w:val="20"/>
          <w:lang w:eastAsia="ru-RU"/>
        </w:rPr>
      </w:pPr>
    </w:p>
    <w:p w:rsidR="00BD76EC" w:rsidRPr="00686F22" w:rsidRDefault="00BD76EC" w:rsidP="00BD76EC">
      <w:pPr>
        <w:widowControl w:val="0"/>
        <w:autoSpaceDE w:val="0"/>
        <w:autoSpaceDN w:val="0"/>
        <w:adjustRightInd w:val="0"/>
        <w:spacing w:after="150" w:line="240" w:lineRule="auto"/>
        <w:jc w:val="both"/>
        <w:rPr>
          <w:rFonts w:ascii="Times New Roman" w:eastAsia="Times New Roman" w:hAnsi="Times New Roman"/>
          <w:sz w:val="10"/>
          <w:szCs w:val="20"/>
          <w:lang w:eastAsia="ru-RU"/>
        </w:rPr>
      </w:pPr>
    </w:p>
    <w:tbl>
      <w:tblPr>
        <w:tblW w:w="0" w:type="auto"/>
        <w:jc w:val="center"/>
        <w:tblCellMar>
          <w:left w:w="0" w:type="dxa"/>
          <w:right w:w="0" w:type="dxa"/>
        </w:tblCellMar>
        <w:tblLook w:val="0000"/>
      </w:tblPr>
      <w:tblGrid>
        <w:gridCol w:w="2334"/>
        <w:gridCol w:w="1500"/>
        <w:gridCol w:w="250"/>
        <w:gridCol w:w="2333"/>
        <w:gridCol w:w="250"/>
        <w:gridCol w:w="2333"/>
      </w:tblGrid>
      <w:tr w:rsidR="00BD76EC" w:rsidRPr="00BD76EC" w:rsidTr="00BD76EC">
        <w:trPr>
          <w:jc w:val="center"/>
        </w:trPr>
        <w:tc>
          <w:tcPr>
            <w:tcW w:w="2334"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Руководитель учреждения (уполномоченное лицо учреждения)</w:t>
            </w:r>
          </w:p>
        </w:tc>
        <w:tc>
          <w:tcPr>
            <w:tcW w:w="1500" w:type="dxa"/>
            <w:tcBorders>
              <w:top w:val="nil"/>
              <w:left w:val="nil"/>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nil"/>
              <w:left w:val="nil"/>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nil"/>
              <w:left w:val="nil"/>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r w:rsidR="00BD76EC" w:rsidRPr="00BD76EC" w:rsidTr="00BD76EC">
        <w:trPr>
          <w:jc w:val="center"/>
        </w:trPr>
        <w:tc>
          <w:tcPr>
            <w:tcW w:w="2334"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1500" w:type="dxa"/>
            <w:tcBorders>
              <w:top w:val="single" w:sz="6" w:space="0" w:color="auto"/>
              <w:left w:val="nil"/>
              <w:bottom w:val="nil"/>
              <w:right w:val="nil"/>
            </w:tcBorders>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(должность)</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single" w:sz="6" w:space="0" w:color="auto"/>
              <w:left w:val="nil"/>
              <w:bottom w:val="nil"/>
              <w:right w:val="nil"/>
            </w:tcBorders>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xml:space="preserve">(подпись)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single" w:sz="6" w:space="0" w:color="auto"/>
              <w:left w:val="nil"/>
              <w:bottom w:val="nil"/>
              <w:right w:val="nil"/>
            </w:tcBorders>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(расшифровка подписи)</w:t>
            </w:r>
          </w:p>
        </w:tc>
      </w:tr>
      <w:tr w:rsidR="00BD76EC" w:rsidRPr="00BD76EC" w:rsidTr="00BD76EC">
        <w:trPr>
          <w:jc w:val="center"/>
        </w:trPr>
        <w:tc>
          <w:tcPr>
            <w:tcW w:w="2334"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xml:space="preserve">Исполнитель </w:t>
            </w:r>
          </w:p>
        </w:tc>
        <w:tc>
          <w:tcPr>
            <w:tcW w:w="1500" w:type="dxa"/>
            <w:tcBorders>
              <w:top w:val="nil"/>
              <w:left w:val="nil"/>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nil"/>
              <w:left w:val="nil"/>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nil"/>
              <w:left w:val="nil"/>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r w:rsidR="00BD76EC" w:rsidRPr="00BD76EC" w:rsidTr="00BD76EC">
        <w:trPr>
          <w:jc w:val="center"/>
        </w:trPr>
        <w:tc>
          <w:tcPr>
            <w:tcW w:w="2334"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1500" w:type="dxa"/>
            <w:tcBorders>
              <w:top w:val="single" w:sz="6" w:space="0" w:color="auto"/>
              <w:left w:val="nil"/>
              <w:bottom w:val="nil"/>
              <w:right w:val="nil"/>
            </w:tcBorders>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(должность)</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single" w:sz="6" w:space="0" w:color="auto"/>
              <w:left w:val="nil"/>
              <w:bottom w:val="nil"/>
              <w:right w:val="nil"/>
            </w:tcBorders>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xml:space="preserve">(фамилия, инициалы)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single" w:sz="6" w:space="0" w:color="auto"/>
              <w:left w:val="nil"/>
              <w:bottom w:val="nil"/>
              <w:right w:val="nil"/>
            </w:tcBorders>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(телефон)</w:t>
            </w:r>
          </w:p>
        </w:tc>
      </w:tr>
      <w:tr w:rsidR="00BD76EC" w:rsidRPr="00BD76EC" w:rsidTr="00BD76EC">
        <w:trPr>
          <w:jc w:val="center"/>
        </w:trPr>
        <w:tc>
          <w:tcPr>
            <w:tcW w:w="2334"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150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r w:rsidR="00BD76EC" w:rsidRPr="00BD76EC" w:rsidTr="00BD76EC">
        <w:trPr>
          <w:jc w:val="center"/>
        </w:trPr>
        <w:tc>
          <w:tcPr>
            <w:tcW w:w="2334"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"___" _____________________ 20__ г.</w:t>
            </w:r>
          </w:p>
        </w:tc>
        <w:tc>
          <w:tcPr>
            <w:tcW w:w="150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333"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bl>
    <w:p w:rsidR="00BD76EC" w:rsidRPr="00BD76EC" w:rsidRDefault="00BD76EC" w:rsidP="00BD76EC">
      <w:pPr>
        <w:widowControl w:val="0"/>
        <w:autoSpaceDE w:val="0"/>
        <w:autoSpaceDN w:val="0"/>
        <w:adjustRightInd w:val="0"/>
        <w:spacing w:after="150" w:line="240" w:lineRule="auto"/>
        <w:jc w:val="both"/>
        <w:rPr>
          <w:rFonts w:ascii="Times New Roman" w:eastAsia="Times New Roman" w:hAnsi="Times New Roman"/>
          <w:sz w:val="20"/>
          <w:szCs w:val="20"/>
          <w:lang w:val="en-US" w:eastAsia="ru-RU"/>
        </w:rPr>
      </w:pPr>
    </w:p>
    <w:tbl>
      <w:tblPr>
        <w:tblW w:w="0" w:type="auto"/>
        <w:jc w:val="center"/>
        <w:tblCellMar>
          <w:left w:w="0" w:type="dxa"/>
          <w:right w:w="0" w:type="dxa"/>
        </w:tblCellMar>
        <w:tblLook w:val="0000"/>
      </w:tblPr>
      <w:tblGrid>
        <w:gridCol w:w="2917"/>
        <w:gridCol w:w="2917"/>
        <w:gridCol w:w="2916"/>
        <w:gridCol w:w="250"/>
      </w:tblGrid>
      <w:tr w:rsidR="00BD76EC" w:rsidRPr="00BD76EC" w:rsidTr="00BD76EC">
        <w:trPr>
          <w:jc w:val="center"/>
        </w:trPr>
        <w:tc>
          <w:tcPr>
            <w:tcW w:w="2917" w:type="dxa"/>
            <w:tcBorders>
              <w:top w:val="single" w:sz="6" w:space="0" w:color="auto"/>
              <w:left w:val="single" w:sz="6" w:space="0" w:color="auto"/>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СОГЛАСОВАНО</w:t>
            </w:r>
          </w:p>
        </w:tc>
        <w:tc>
          <w:tcPr>
            <w:tcW w:w="2917" w:type="dxa"/>
            <w:tcBorders>
              <w:top w:val="single" w:sz="6" w:space="0" w:color="auto"/>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916" w:type="dxa"/>
            <w:tcBorders>
              <w:top w:val="single" w:sz="6" w:space="0" w:color="auto"/>
              <w:left w:val="nil"/>
              <w:bottom w:val="nil"/>
              <w:right w:val="single" w:sz="6" w:space="0" w:color="auto"/>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single" w:sz="6" w:space="0" w:color="auto"/>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r w:rsidR="00BD76EC" w:rsidRPr="00BD76EC" w:rsidTr="00BD76EC">
        <w:trPr>
          <w:jc w:val="center"/>
        </w:trPr>
        <w:tc>
          <w:tcPr>
            <w:tcW w:w="2917" w:type="dxa"/>
            <w:tcBorders>
              <w:top w:val="nil"/>
              <w:left w:val="single" w:sz="6" w:space="0" w:color="auto"/>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917" w:type="dxa"/>
            <w:tcBorders>
              <w:top w:val="nil"/>
              <w:left w:val="nil"/>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916" w:type="dxa"/>
            <w:tcBorders>
              <w:top w:val="nil"/>
              <w:left w:val="nil"/>
              <w:bottom w:val="single" w:sz="6" w:space="0" w:color="auto"/>
              <w:right w:val="single" w:sz="6" w:space="0" w:color="auto"/>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single" w:sz="6" w:space="0" w:color="auto"/>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r w:rsidR="00BD76EC" w:rsidRPr="00BD76EC" w:rsidTr="00BD76EC">
        <w:trPr>
          <w:jc w:val="center"/>
        </w:trPr>
        <w:tc>
          <w:tcPr>
            <w:tcW w:w="8750" w:type="dxa"/>
            <w:gridSpan w:val="3"/>
            <w:tcBorders>
              <w:top w:val="nil"/>
              <w:left w:val="single" w:sz="6" w:space="0" w:color="auto"/>
              <w:bottom w:val="nil"/>
              <w:right w:val="single" w:sz="6" w:space="0" w:color="auto"/>
            </w:tcBorders>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(наименование должности уполномоченного лица органа-учредителя)</w:t>
            </w:r>
          </w:p>
        </w:tc>
        <w:tc>
          <w:tcPr>
            <w:tcW w:w="250" w:type="dxa"/>
            <w:tcBorders>
              <w:top w:val="nil"/>
              <w:left w:val="single" w:sz="6" w:space="0" w:color="auto"/>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r w:rsidR="00BD76EC" w:rsidRPr="00BD76EC" w:rsidTr="00BD76EC">
        <w:trPr>
          <w:jc w:val="center"/>
        </w:trPr>
        <w:tc>
          <w:tcPr>
            <w:tcW w:w="2917" w:type="dxa"/>
            <w:tcBorders>
              <w:top w:val="nil"/>
              <w:left w:val="single" w:sz="6" w:space="0" w:color="auto"/>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917"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916" w:type="dxa"/>
            <w:tcBorders>
              <w:top w:val="nil"/>
              <w:left w:val="nil"/>
              <w:bottom w:val="single" w:sz="6" w:space="0" w:color="auto"/>
              <w:right w:val="single" w:sz="6" w:space="0" w:color="auto"/>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single" w:sz="6" w:space="0" w:color="auto"/>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r w:rsidR="00BD76EC" w:rsidRPr="00BD76EC" w:rsidTr="00BD76EC">
        <w:trPr>
          <w:jc w:val="center"/>
        </w:trPr>
        <w:tc>
          <w:tcPr>
            <w:tcW w:w="2917" w:type="dxa"/>
            <w:tcBorders>
              <w:top w:val="single" w:sz="6" w:space="0" w:color="auto"/>
              <w:left w:val="single" w:sz="6" w:space="0" w:color="auto"/>
              <w:bottom w:val="nil"/>
              <w:right w:val="nil"/>
            </w:tcBorders>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(подпись)</w:t>
            </w:r>
          </w:p>
        </w:tc>
        <w:tc>
          <w:tcPr>
            <w:tcW w:w="2917" w:type="dxa"/>
            <w:tcBorders>
              <w:top w:val="nil"/>
              <w:left w:val="nil"/>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916" w:type="dxa"/>
            <w:tcBorders>
              <w:top w:val="single" w:sz="6" w:space="0" w:color="auto"/>
              <w:left w:val="nil"/>
              <w:bottom w:val="nil"/>
              <w:right w:val="single" w:sz="6" w:space="0" w:color="auto"/>
            </w:tcBorders>
          </w:tcPr>
          <w:p w:rsidR="00BD76EC" w:rsidRPr="00BD76EC" w:rsidRDefault="00BD76EC" w:rsidP="00BD76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(расшифровка подписи)</w:t>
            </w:r>
          </w:p>
        </w:tc>
        <w:tc>
          <w:tcPr>
            <w:tcW w:w="250" w:type="dxa"/>
            <w:tcBorders>
              <w:top w:val="nil"/>
              <w:left w:val="single" w:sz="6" w:space="0" w:color="auto"/>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r w:rsidR="00BD76EC" w:rsidRPr="00BD76EC" w:rsidTr="00BD76EC">
        <w:trPr>
          <w:jc w:val="center"/>
        </w:trPr>
        <w:tc>
          <w:tcPr>
            <w:tcW w:w="2917" w:type="dxa"/>
            <w:tcBorders>
              <w:top w:val="nil"/>
              <w:left w:val="single" w:sz="6" w:space="0" w:color="auto"/>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"___" _____________________ 20__ г.</w:t>
            </w:r>
          </w:p>
        </w:tc>
        <w:tc>
          <w:tcPr>
            <w:tcW w:w="2917" w:type="dxa"/>
            <w:tcBorders>
              <w:top w:val="nil"/>
              <w:left w:val="nil"/>
              <w:bottom w:val="single" w:sz="6" w:space="0" w:color="auto"/>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916" w:type="dxa"/>
            <w:tcBorders>
              <w:top w:val="nil"/>
              <w:left w:val="nil"/>
              <w:bottom w:val="single" w:sz="6" w:space="0" w:color="auto"/>
              <w:right w:val="single" w:sz="6" w:space="0" w:color="auto"/>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c>
          <w:tcPr>
            <w:tcW w:w="250" w:type="dxa"/>
            <w:tcBorders>
              <w:top w:val="nil"/>
              <w:left w:val="single" w:sz="6" w:space="0" w:color="auto"/>
              <w:bottom w:val="nil"/>
              <w:right w:val="nil"/>
            </w:tcBorders>
          </w:tcPr>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D76EC">
              <w:rPr>
                <w:rFonts w:ascii="Times New Roman" w:eastAsia="Times New Roman" w:hAnsi="Times New Roman"/>
                <w:sz w:val="20"/>
                <w:szCs w:val="20"/>
                <w:lang w:eastAsia="ru-RU"/>
              </w:rPr>
              <w:t> </w:t>
            </w:r>
          </w:p>
        </w:tc>
      </w:tr>
    </w:tbl>
    <w:p w:rsidR="00BD76EC" w:rsidRPr="00BD76EC" w:rsidRDefault="00BD76EC" w:rsidP="00BD76E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95E42" w:rsidRPr="00195E42" w:rsidRDefault="00195E42" w:rsidP="004F2425">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rsidR="004F2425" w:rsidRPr="004F2425" w:rsidRDefault="004F2425" w:rsidP="004F2425">
      <w:pPr>
        <w:spacing w:after="0" w:line="240" w:lineRule="auto"/>
        <w:ind w:hanging="142"/>
        <w:jc w:val="center"/>
        <w:rPr>
          <w:rFonts w:ascii="Times New Roman" w:eastAsia="Times New Roman" w:hAnsi="Times New Roman"/>
          <w:sz w:val="20"/>
          <w:szCs w:val="20"/>
          <w:lang w:eastAsia="ru-RU"/>
        </w:rPr>
      </w:pPr>
      <w:r w:rsidRPr="004F2425">
        <w:rPr>
          <w:rFonts w:ascii="Times New Roman" w:eastAsia="Times New Roman" w:hAnsi="Times New Roman"/>
          <w:sz w:val="20"/>
          <w:szCs w:val="20"/>
          <w:lang w:eastAsia="ru-RU"/>
        </w:rPr>
        <w:t xml:space="preserve">   </w:t>
      </w:r>
      <w:r w:rsidRPr="004F2425">
        <w:rPr>
          <w:rFonts w:ascii="Times New Roman" w:eastAsia="Times New Roman" w:hAnsi="Times New Roman"/>
          <w:noProof/>
          <w:sz w:val="20"/>
          <w:szCs w:val="20"/>
          <w:lang w:eastAsia="ru-RU"/>
        </w:rPr>
        <w:drawing>
          <wp:inline distT="0" distB="0" distL="0" distR="0">
            <wp:extent cx="463550" cy="582930"/>
            <wp:effectExtent l="19050" t="0" r="0" b="0"/>
            <wp:docPr id="1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38"/>
                    <a:srcRect/>
                    <a:stretch>
                      <a:fillRect/>
                    </a:stretch>
                  </pic:blipFill>
                  <pic:spPr bwMode="auto">
                    <a:xfrm>
                      <a:off x="0" y="0"/>
                      <a:ext cx="463550" cy="582930"/>
                    </a:xfrm>
                    <a:prstGeom prst="rect">
                      <a:avLst/>
                    </a:prstGeom>
                    <a:noFill/>
                    <a:ln w="9525">
                      <a:noFill/>
                      <a:miter lim="800000"/>
                      <a:headEnd/>
                      <a:tailEnd/>
                    </a:ln>
                  </pic:spPr>
                </pic:pic>
              </a:graphicData>
            </a:graphic>
          </wp:inline>
        </w:drawing>
      </w:r>
    </w:p>
    <w:p w:rsidR="004F2425" w:rsidRPr="004F2425" w:rsidRDefault="004F2425" w:rsidP="004F2425">
      <w:pPr>
        <w:spacing w:after="0" w:line="240" w:lineRule="auto"/>
        <w:jc w:val="center"/>
        <w:rPr>
          <w:rFonts w:ascii="Times New Roman" w:eastAsia="Times New Roman" w:hAnsi="Times New Roman"/>
          <w:bCs/>
          <w:sz w:val="20"/>
          <w:szCs w:val="20"/>
          <w:lang w:eastAsia="ru-RU"/>
        </w:rPr>
      </w:pPr>
    </w:p>
    <w:p w:rsidR="004F2425" w:rsidRPr="004F2425" w:rsidRDefault="004F2425" w:rsidP="004F2425">
      <w:pPr>
        <w:spacing w:after="0" w:line="240" w:lineRule="auto"/>
        <w:jc w:val="center"/>
        <w:rPr>
          <w:rFonts w:ascii="Times New Roman" w:eastAsia="Times New Roman" w:hAnsi="Times New Roman"/>
          <w:bCs/>
          <w:sz w:val="18"/>
          <w:szCs w:val="20"/>
          <w:lang w:val="en-US" w:eastAsia="ru-RU"/>
        </w:rPr>
      </w:pPr>
      <w:r w:rsidRPr="004F2425">
        <w:rPr>
          <w:rFonts w:ascii="Times New Roman" w:eastAsia="Times New Roman" w:hAnsi="Times New Roman"/>
          <w:bCs/>
          <w:sz w:val="18"/>
          <w:szCs w:val="20"/>
          <w:lang w:eastAsia="ru-RU"/>
        </w:rPr>
        <w:t>АДМИНИСТРАЦИЯ БОГУЧАНСКОГО РАЙОНА</w:t>
      </w:r>
    </w:p>
    <w:p w:rsidR="004F2425" w:rsidRPr="004F2425" w:rsidRDefault="004F2425" w:rsidP="004F2425">
      <w:pPr>
        <w:keepNext/>
        <w:spacing w:after="0" w:line="240" w:lineRule="auto"/>
        <w:jc w:val="center"/>
        <w:outlineLvl w:val="0"/>
        <w:rPr>
          <w:rFonts w:ascii="Times New Roman" w:eastAsia="Times New Roman" w:hAnsi="Times New Roman"/>
          <w:bCs/>
          <w:sz w:val="18"/>
          <w:szCs w:val="20"/>
          <w:lang/>
        </w:rPr>
      </w:pPr>
      <w:r w:rsidRPr="004F2425">
        <w:rPr>
          <w:rFonts w:ascii="Times New Roman" w:eastAsia="Times New Roman" w:hAnsi="Times New Roman"/>
          <w:bCs/>
          <w:sz w:val="18"/>
          <w:szCs w:val="20"/>
          <w:lang/>
        </w:rPr>
        <w:t>П О С Т А Н О В Л Е Н И Е</w:t>
      </w:r>
    </w:p>
    <w:p w:rsidR="004F2425" w:rsidRPr="004F2425" w:rsidRDefault="004F2425" w:rsidP="004F2425">
      <w:pPr>
        <w:keepNext/>
        <w:spacing w:after="0" w:line="240" w:lineRule="auto"/>
        <w:jc w:val="center"/>
        <w:outlineLvl w:val="0"/>
        <w:rPr>
          <w:rFonts w:ascii="Times New Roman" w:eastAsia="Times New Roman" w:hAnsi="Times New Roman"/>
          <w:bCs/>
          <w:sz w:val="20"/>
          <w:szCs w:val="20"/>
          <w:lang/>
        </w:rPr>
      </w:pPr>
      <w:r w:rsidRPr="004F2425">
        <w:rPr>
          <w:rFonts w:ascii="Times New Roman" w:eastAsia="Times New Roman" w:hAnsi="Times New Roman"/>
          <w:b/>
          <w:sz w:val="20"/>
          <w:szCs w:val="20"/>
          <w:lang/>
        </w:rPr>
        <w:t xml:space="preserve"> </w:t>
      </w:r>
      <w:r w:rsidRPr="004F2425">
        <w:rPr>
          <w:rFonts w:ascii="Times New Roman" w:eastAsia="Times New Roman" w:hAnsi="Times New Roman"/>
          <w:bCs/>
          <w:sz w:val="20"/>
          <w:szCs w:val="20"/>
          <w:lang/>
        </w:rPr>
        <w:t xml:space="preserve">10.04.2024                 </w:t>
      </w:r>
      <w:r>
        <w:rPr>
          <w:rFonts w:ascii="Times New Roman" w:eastAsia="Times New Roman" w:hAnsi="Times New Roman"/>
          <w:bCs/>
          <w:sz w:val="20"/>
          <w:szCs w:val="20"/>
          <w:lang w:val="en-US"/>
        </w:rPr>
        <w:t xml:space="preserve">   </w:t>
      </w:r>
      <w:r w:rsidRPr="004F2425">
        <w:rPr>
          <w:rFonts w:ascii="Times New Roman" w:eastAsia="Times New Roman" w:hAnsi="Times New Roman"/>
          <w:bCs/>
          <w:sz w:val="20"/>
          <w:szCs w:val="20"/>
          <w:lang/>
        </w:rPr>
        <w:t xml:space="preserve">    с. Богучаны</w:t>
      </w:r>
      <w:r w:rsidRPr="004F2425">
        <w:rPr>
          <w:rFonts w:ascii="Times New Roman" w:eastAsia="Times New Roman" w:hAnsi="Times New Roman"/>
          <w:bCs/>
          <w:sz w:val="20"/>
          <w:szCs w:val="20"/>
          <w:lang/>
        </w:rPr>
        <w:tab/>
      </w:r>
      <w:r w:rsidRPr="004F2425">
        <w:rPr>
          <w:rFonts w:ascii="Times New Roman" w:eastAsia="Times New Roman" w:hAnsi="Times New Roman"/>
          <w:bCs/>
          <w:sz w:val="20"/>
          <w:szCs w:val="20"/>
          <w:lang/>
        </w:rPr>
        <w:tab/>
      </w:r>
      <w:r w:rsidRPr="004F2425">
        <w:rPr>
          <w:rFonts w:ascii="Times New Roman" w:eastAsia="Times New Roman" w:hAnsi="Times New Roman"/>
          <w:bCs/>
          <w:sz w:val="20"/>
          <w:szCs w:val="20"/>
          <w:lang/>
        </w:rPr>
        <w:tab/>
        <w:t>№</w:t>
      </w:r>
      <w:r w:rsidRPr="004F2425">
        <w:rPr>
          <w:rFonts w:ascii="Times New Roman" w:eastAsia="Times New Roman" w:hAnsi="Times New Roman"/>
          <w:bCs/>
          <w:sz w:val="20"/>
          <w:szCs w:val="20"/>
          <w:lang/>
        </w:rPr>
        <w:t xml:space="preserve"> </w:t>
      </w:r>
      <w:r w:rsidRPr="004F2425">
        <w:rPr>
          <w:rFonts w:ascii="Times New Roman" w:eastAsia="Times New Roman" w:hAnsi="Times New Roman"/>
          <w:bCs/>
          <w:sz w:val="20"/>
          <w:szCs w:val="20"/>
          <w:lang/>
        </w:rPr>
        <w:t>374-п</w:t>
      </w:r>
    </w:p>
    <w:p w:rsidR="004F2425" w:rsidRPr="004F2425" w:rsidRDefault="004F2425" w:rsidP="004F2425">
      <w:pPr>
        <w:spacing w:after="0" w:line="240" w:lineRule="auto"/>
        <w:rPr>
          <w:rFonts w:ascii="Times New Roman" w:eastAsia="Times New Roman" w:hAnsi="Times New Roman"/>
          <w:sz w:val="20"/>
          <w:szCs w:val="20"/>
          <w:lang w:val="en-US" w:eastAsia="ru-RU"/>
        </w:rPr>
      </w:pPr>
    </w:p>
    <w:p w:rsidR="004F2425" w:rsidRPr="004F2425" w:rsidRDefault="004F2425" w:rsidP="004F2425">
      <w:pPr>
        <w:spacing w:after="0" w:line="240" w:lineRule="auto"/>
        <w:jc w:val="center"/>
        <w:rPr>
          <w:rFonts w:ascii="Times New Roman" w:eastAsia="Times New Roman" w:hAnsi="Times New Roman"/>
          <w:bCs/>
          <w:sz w:val="20"/>
          <w:szCs w:val="20"/>
          <w:lang w:eastAsia="ru-RU"/>
        </w:rPr>
      </w:pPr>
      <w:r w:rsidRPr="004F2425">
        <w:rPr>
          <w:rFonts w:ascii="Times New Roman" w:eastAsia="Times New Roman" w:hAnsi="Times New Roman"/>
          <w:bCs/>
          <w:sz w:val="20"/>
          <w:szCs w:val="20"/>
          <w:lang w:eastAsia="ru-RU"/>
        </w:rPr>
        <w:t>О подготовке проектов внесения изменений в Правила землепользования и застройки территорий муниципальных образований Нижнетерянского сельсовета и Такучетского сельсовета Богучанского района Красноярского края</w:t>
      </w:r>
    </w:p>
    <w:p w:rsidR="004F2425" w:rsidRPr="004F2425" w:rsidRDefault="004F2425" w:rsidP="004F2425">
      <w:pPr>
        <w:spacing w:after="0" w:line="240" w:lineRule="auto"/>
        <w:jc w:val="both"/>
        <w:rPr>
          <w:rFonts w:ascii="Times New Roman" w:eastAsia="Times New Roman" w:hAnsi="Times New Roman"/>
          <w:bCs/>
          <w:sz w:val="20"/>
          <w:szCs w:val="20"/>
          <w:lang w:eastAsia="ru-RU"/>
        </w:rPr>
      </w:pPr>
    </w:p>
    <w:p w:rsidR="004F2425" w:rsidRPr="004F2425" w:rsidRDefault="004F2425" w:rsidP="004F2425">
      <w:pPr>
        <w:spacing w:after="0" w:line="240" w:lineRule="auto"/>
        <w:ind w:firstLine="708"/>
        <w:jc w:val="both"/>
        <w:rPr>
          <w:rFonts w:ascii="Times New Roman" w:eastAsia="Times New Roman" w:hAnsi="Times New Roman"/>
          <w:sz w:val="20"/>
          <w:szCs w:val="20"/>
          <w:lang w:eastAsia="ru-RU"/>
        </w:rPr>
      </w:pPr>
      <w:r w:rsidRPr="004F2425">
        <w:rPr>
          <w:rFonts w:ascii="Times New Roman" w:eastAsia="Times New Roman" w:hAnsi="Times New Roman"/>
          <w:sz w:val="20"/>
          <w:szCs w:val="20"/>
          <w:lang w:eastAsia="ru-RU"/>
        </w:rPr>
        <w:t xml:space="preserve">В целях приведения к современным требованиям графических и текстовых материалов правил землепользования и застройки </w:t>
      </w:r>
      <w:r w:rsidRPr="004F2425">
        <w:rPr>
          <w:rFonts w:ascii="Times New Roman" w:eastAsia="Times New Roman" w:hAnsi="Times New Roman"/>
          <w:bCs/>
          <w:sz w:val="20"/>
          <w:szCs w:val="20"/>
          <w:lang w:eastAsia="ru-RU"/>
        </w:rPr>
        <w:t>муниципальных образований Нижнетерянского и Такучетского сельсоветов</w:t>
      </w:r>
      <w:r w:rsidRPr="004F2425">
        <w:rPr>
          <w:rFonts w:ascii="Times New Roman" w:eastAsia="Times New Roman" w:hAnsi="Times New Roman"/>
          <w:sz w:val="20"/>
          <w:szCs w:val="20"/>
          <w:lang w:eastAsia="ru-RU"/>
        </w:rPr>
        <w:t xml:space="preserve"> Богучанского района Красноярского края, в соответствие с требованиями приказа Министерства экономического развития Российской Федерации от 09.01.2018  № 10, для обеспечения устойчивого развития территории </w:t>
      </w:r>
      <w:r w:rsidRPr="004F2425">
        <w:rPr>
          <w:rFonts w:ascii="Times New Roman" w:eastAsia="Times New Roman" w:hAnsi="Times New Roman"/>
          <w:bCs/>
          <w:sz w:val="20"/>
          <w:szCs w:val="20"/>
          <w:lang w:eastAsia="ru-RU"/>
        </w:rPr>
        <w:t>Нижнетерянского и Такучетского сельсоветов</w:t>
      </w:r>
      <w:r w:rsidRPr="004F2425">
        <w:rPr>
          <w:rFonts w:ascii="Times New Roman" w:eastAsia="Times New Roman" w:hAnsi="Times New Roman"/>
          <w:sz w:val="20"/>
          <w:szCs w:val="20"/>
          <w:lang w:eastAsia="ru-RU"/>
        </w:rPr>
        <w:t>, в соответствии со статьей</w:t>
      </w:r>
      <w:r w:rsidRPr="004F2425">
        <w:rPr>
          <w:rFonts w:ascii="Times New Roman" w:eastAsia="Times New Roman" w:hAnsi="Times New Roman"/>
          <w:bCs/>
          <w:sz w:val="20"/>
          <w:szCs w:val="20"/>
          <w:lang w:eastAsia="ru-RU"/>
        </w:rPr>
        <w:t xml:space="preserve"> 31 Градостроительного   кодекса   Российской   Федерации от 29.12.2004 года   № 190 - ФЗ, статьями 7, 43, 47 Устава Богучанского района Красноярского края,</w:t>
      </w:r>
    </w:p>
    <w:p w:rsidR="004F2425" w:rsidRPr="004F2425" w:rsidRDefault="004F2425" w:rsidP="004F2425">
      <w:pPr>
        <w:spacing w:after="0" w:line="240" w:lineRule="auto"/>
        <w:ind w:firstLine="708"/>
        <w:jc w:val="both"/>
        <w:rPr>
          <w:rFonts w:ascii="Times New Roman" w:eastAsia="Times New Roman" w:hAnsi="Times New Roman"/>
          <w:bCs/>
          <w:sz w:val="20"/>
          <w:szCs w:val="20"/>
          <w:lang w:eastAsia="ru-RU"/>
        </w:rPr>
      </w:pPr>
      <w:r w:rsidRPr="004F2425">
        <w:rPr>
          <w:rFonts w:ascii="Times New Roman" w:eastAsia="Times New Roman" w:hAnsi="Times New Roman"/>
          <w:bCs/>
          <w:sz w:val="20"/>
          <w:szCs w:val="20"/>
          <w:lang w:eastAsia="ru-RU"/>
        </w:rPr>
        <w:t>ПОСТАНОВЛЯЮ:</w:t>
      </w:r>
    </w:p>
    <w:p w:rsidR="004F2425" w:rsidRPr="004F2425" w:rsidRDefault="004F2425" w:rsidP="004F2425">
      <w:pPr>
        <w:spacing w:after="0" w:line="240" w:lineRule="auto"/>
        <w:ind w:firstLine="294"/>
        <w:jc w:val="both"/>
        <w:rPr>
          <w:rFonts w:ascii="Times New Roman" w:eastAsia="Times New Roman" w:hAnsi="Times New Roman"/>
          <w:bCs/>
          <w:sz w:val="20"/>
          <w:szCs w:val="20"/>
          <w:lang w:eastAsia="ru-RU"/>
        </w:rPr>
      </w:pPr>
      <w:r w:rsidRPr="004F2425">
        <w:rPr>
          <w:rFonts w:ascii="Times New Roman" w:eastAsia="Times New Roman" w:hAnsi="Times New Roman"/>
          <w:bCs/>
          <w:sz w:val="20"/>
          <w:szCs w:val="20"/>
          <w:lang w:eastAsia="ru-RU"/>
        </w:rPr>
        <w:t xml:space="preserve">        1. Подготовить проекты внесения изменений в Правила землепользования и застройки муниципальных образований Нижнетерянского и Такучетского сельсоветов Богучанского района, Красноярского края (далее Правила) в порядке, предусмотренном Градостроительным кодексом Российской Федерации.</w:t>
      </w:r>
    </w:p>
    <w:p w:rsidR="004F2425" w:rsidRPr="004F2425" w:rsidRDefault="004F2425" w:rsidP="004F2425">
      <w:pPr>
        <w:spacing w:after="0" w:line="240" w:lineRule="auto"/>
        <w:ind w:firstLine="709"/>
        <w:jc w:val="both"/>
        <w:rPr>
          <w:rFonts w:ascii="Times New Roman" w:eastAsia="Times New Roman" w:hAnsi="Times New Roman"/>
          <w:bCs/>
          <w:sz w:val="20"/>
          <w:szCs w:val="20"/>
          <w:lang w:eastAsia="ru-RU"/>
        </w:rPr>
      </w:pPr>
      <w:r w:rsidRPr="004F2425">
        <w:rPr>
          <w:rFonts w:ascii="Times New Roman" w:eastAsia="Times New Roman" w:hAnsi="Times New Roman"/>
          <w:bCs/>
          <w:sz w:val="20"/>
          <w:szCs w:val="20"/>
          <w:lang w:eastAsia="ru-RU"/>
        </w:rPr>
        <w:t>2. Утвердить Порядок и сроки проведения работ по подготовке проектов Правил согласно приложению.</w:t>
      </w:r>
    </w:p>
    <w:p w:rsidR="004F2425" w:rsidRPr="004F2425" w:rsidRDefault="004F2425" w:rsidP="004F2425">
      <w:pPr>
        <w:spacing w:after="0" w:line="240" w:lineRule="auto"/>
        <w:ind w:firstLine="709"/>
        <w:jc w:val="both"/>
        <w:rPr>
          <w:rFonts w:ascii="Times New Roman" w:eastAsia="Times New Roman" w:hAnsi="Times New Roman"/>
          <w:bCs/>
          <w:sz w:val="20"/>
          <w:szCs w:val="20"/>
          <w:lang w:eastAsia="ru-RU"/>
        </w:rPr>
      </w:pPr>
      <w:r w:rsidRPr="004F2425">
        <w:rPr>
          <w:rFonts w:ascii="Times New Roman" w:eastAsia="Times New Roman" w:hAnsi="Times New Roman"/>
          <w:bCs/>
          <w:sz w:val="20"/>
          <w:szCs w:val="20"/>
          <w:lang w:eastAsia="ru-RU"/>
        </w:rPr>
        <w:lastRenderedPageBreak/>
        <w:t>3. Настоящее постановление опубликовать в «Официальном вестнике Богучанского района» и на официальном сайте муниципального образования Богучанский район в информационно-телекоммуникационной сети «Интернет».</w:t>
      </w:r>
    </w:p>
    <w:p w:rsidR="004F2425" w:rsidRPr="004F2425" w:rsidRDefault="004F2425" w:rsidP="004F2425">
      <w:pPr>
        <w:spacing w:after="0" w:line="240" w:lineRule="auto"/>
        <w:ind w:firstLine="709"/>
        <w:jc w:val="both"/>
        <w:rPr>
          <w:rFonts w:ascii="Times New Roman" w:eastAsia="Times New Roman" w:hAnsi="Times New Roman"/>
          <w:bCs/>
          <w:sz w:val="20"/>
          <w:szCs w:val="20"/>
          <w:lang w:eastAsia="ru-RU"/>
        </w:rPr>
      </w:pPr>
      <w:r w:rsidRPr="004F2425">
        <w:rPr>
          <w:rFonts w:ascii="Times New Roman" w:eastAsia="Times New Roman" w:hAnsi="Times New Roman"/>
          <w:bCs/>
          <w:sz w:val="20"/>
          <w:szCs w:val="20"/>
          <w:lang w:eastAsia="ru-RU"/>
        </w:rPr>
        <w:t xml:space="preserve">4. Контроль за исполнением настоящего постановления возложить на Первого заместителя Главы Богучанского района </w:t>
      </w:r>
      <w:r w:rsidRPr="004F2425">
        <w:rPr>
          <w:rFonts w:ascii="Times New Roman" w:eastAsia="Times New Roman" w:hAnsi="Times New Roman"/>
          <w:sz w:val="20"/>
          <w:szCs w:val="20"/>
          <w:lang w:eastAsia="ru-RU"/>
        </w:rPr>
        <w:t>В.М. Любима.</w:t>
      </w:r>
      <w:r w:rsidRPr="004F2425">
        <w:rPr>
          <w:rFonts w:ascii="Times New Roman" w:eastAsia="Times New Roman" w:hAnsi="Times New Roman"/>
          <w:bCs/>
          <w:sz w:val="20"/>
          <w:szCs w:val="20"/>
          <w:lang w:eastAsia="ru-RU"/>
        </w:rPr>
        <w:t xml:space="preserve"> </w:t>
      </w:r>
    </w:p>
    <w:p w:rsidR="004F2425" w:rsidRPr="004F2425" w:rsidRDefault="004F2425" w:rsidP="004F2425">
      <w:pPr>
        <w:suppressAutoHyphens/>
        <w:spacing w:after="0" w:line="240" w:lineRule="auto"/>
        <w:ind w:firstLine="709"/>
        <w:jc w:val="both"/>
        <w:rPr>
          <w:rFonts w:ascii="Times New Roman" w:eastAsia="Times New Roman" w:hAnsi="Times New Roman"/>
          <w:sz w:val="20"/>
          <w:szCs w:val="20"/>
          <w:lang w:eastAsia="ar-SA"/>
        </w:rPr>
      </w:pPr>
      <w:r w:rsidRPr="004F2425">
        <w:rPr>
          <w:rFonts w:ascii="Times New Roman" w:eastAsia="Times New Roman" w:hAnsi="Times New Roman"/>
          <w:bCs/>
          <w:sz w:val="20"/>
          <w:szCs w:val="20"/>
          <w:lang w:eastAsia="ar-SA"/>
        </w:rPr>
        <w:t xml:space="preserve">5. </w:t>
      </w:r>
      <w:r w:rsidRPr="004F2425">
        <w:rPr>
          <w:rFonts w:ascii="Times New Roman" w:eastAsia="Times New Roman" w:hAnsi="Times New Roman"/>
          <w:sz w:val="20"/>
          <w:szCs w:val="20"/>
          <w:lang w:eastAsia="ar-SA"/>
        </w:rPr>
        <w:t>Настоящее постановление вступает в силу со дня после опубликования в Официальном вестнике Богучанского района.</w:t>
      </w:r>
    </w:p>
    <w:p w:rsidR="004F2425" w:rsidRPr="004F2425" w:rsidRDefault="004F2425" w:rsidP="004F2425">
      <w:pPr>
        <w:spacing w:after="0" w:line="240" w:lineRule="auto"/>
        <w:jc w:val="both"/>
        <w:rPr>
          <w:rFonts w:ascii="Times New Roman" w:eastAsia="Times New Roman" w:hAnsi="Times New Roman"/>
          <w:bCs/>
          <w:sz w:val="20"/>
          <w:szCs w:val="20"/>
          <w:lang w:val="en-US" w:eastAsia="ru-RU"/>
        </w:rPr>
      </w:pPr>
    </w:p>
    <w:p w:rsidR="004F2425" w:rsidRPr="004F2425" w:rsidRDefault="004F2425" w:rsidP="004F2425">
      <w:pPr>
        <w:suppressAutoHyphens/>
        <w:spacing w:after="0" w:line="240" w:lineRule="auto"/>
        <w:rPr>
          <w:rFonts w:ascii="Times New Roman" w:eastAsia="Times New Roman" w:hAnsi="Times New Roman"/>
          <w:sz w:val="20"/>
          <w:szCs w:val="20"/>
          <w:lang w:eastAsia="ar-SA"/>
        </w:rPr>
      </w:pPr>
      <w:r w:rsidRPr="004F2425">
        <w:rPr>
          <w:rFonts w:ascii="Times New Roman" w:eastAsia="Times New Roman" w:hAnsi="Times New Roman"/>
          <w:bCs/>
          <w:sz w:val="20"/>
          <w:szCs w:val="20"/>
          <w:lang w:eastAsia="ar-SA"/>
        </w:rPr>
        <w:t xml:space="preserve"> Глава Богучанского района</w:t>
      </w:r>
      <w:r w:rsidRPr="004F2425">
        <w:rPr>
          <w:rFonts w:ascii="Times New Roman" w:eastAsia="Times New Roman" w:hAnsi="Times New Roman"/>
          <w:bCs/>
          <w:sz w:val="20"/>
          <w:szCs w:val="20"/>
          <w:lang w:eastAsia="ar-SA"/>
        </w:rPr>
        <w:tab/>
      </w:r>
      <w:r w:rsidRPr="004F2425">
        <w:rPr>
          <w:rFonts w:ascii="Times New Roman" w:eastAsia="Times New Roman" w:hAnsi="Times New Roman"/>
          <w:bCs/>
          <w:sz w:val="20"/>
          <w:szCs w:val="20"/>
          <w:lang w:eastAsia="ar-SA"/>
        </w:rPr>
        <w:tab/>
      </w:r>
      <w:r w:rsidRPr="004F2425">
        <w:rPr>
          <w:rFonts w:ascii="Times New Roman" w:eastAsia="Times New Roman" w:hAnsi="Times New Roman"/>
          <w:bCs/>
          <w:sz w:val="20"/>
          <w:szCs w:val="20"/>
          <w:lang w:eastAsia="ar-SA"/>
        </w:rPr>
        <w:tab/>
        <w:t xml:space="preserve">                                     А.С. Медведев</w:t>
      </w:r>
    </w:p>
    <w:p w:rsidR="004F2425" w:rsidRPr="004F2425" w:rsidRDefault="004F2425" w:rsidP="004F2425">
      <w:pPr>
        <w:spacing w:after="0" w:line="240" w:lineRule="auto"/>
        <w:jc w:val="both"/>
        <w:rPr>
          <w:rFonts w:ascii="Times New Roman" w:eastAsia="Times New Roman" w:hAnsi="Times New Roman"/>
          <w:bCs/>
          <w:sz w:val="20"/>
          <w:szCs w:val="20"/>
          <w:lang w:val="en-US" w:eastAsia="ru-RU"/>
        </w:rPr>
      </w:pPr>
    </w:p>
    <w:p w:rsidR="004F2425" w:rsidRPr="004F2425" w:rsidRDefault="004F2425" w:rsidP="004F2425">
      <w:pPr>
        <w:spacing w:after="0" w:line="240" w:lineRule="auto"/>
        <w:ind w:left="5245"/>
        <w:jc w:val="right"/>
        <w:rPr>
          <w:rFonts w:ascii="Times New Roman" w:eastAsia="Times New Roman" w:hAnsi="Times New Roman"/>
          <w:sz w:val="18"/>
          <w:szCs w:val="20"/>
          <w:lang w:eastAsia="ru-RU"/>
        </w:rPr>
      </w:pPr>
      <w:r w:rsidRPr="004F2425">
        <w:rPr>
          <w:rFonts w:ascii="Times New Roman" w:eastAsia="Times New Roman" w:hAnsi="Times New Roman"/>
          <w:sz w:val="18"/>
          <w:szCs w:val="20"/>
          <w:lang w:eastAsia="ru-RU"/>
        </w:rPr>
        <w:t xml:space="preserve">Приложение </w:t>
      </w:r>
      <w:r w:rsidRPr="004F2425">
        <w:rPr>
          <w:rFonts w:ascii="Times New Roman" w:eastAsia="Times New Roman" w:hAnsi="Times New Roman"/>
          <w:sz w:val="18"/>
          <w:szCs w:val="20"/>
          <w:lang w:eastAsia="ru-RU"/>
        </w:rPr>
        <w:br/>
        <w:t>к Постановлению администрации</w:t>
      </w:r>
      <w:r w:rsidRPr="004F2425">
        <w:rPr>
          <w:rFonts w:ascii="Times New Roman" w:eastAsia="Times New Roman" w:hAnsi="Times New Roman"/>
          <w:sz w:val="18"/>
          <w:szCs w:val="20"/>
          <w:lang w:eastAsia="ru-RU"/>
        </w:rPr>
        <w:br/>
        <w:t>Богучанского района</w:t>
      </w:r>
      <w:r w:rsidRPr="004F2425">
        <w:rPr>
          <w:rFonts w:ascii="Times New Roman" w:eastAsia="Times New Roman" w:hAnsi="Times New Roman"/>
          <w:sz w:val="18"/>
          <w:szCs w:val="20"/>
          <w:lang w:eastAsia="ru-RU"/>
        </w:rPr>
        <w:br/>
        <w:t>от «10» 04. 2024 № 374-п</w:t>
      </w:r>
    </w:p>
    <w:p w:rsidR="004F2425" w:rsidRPr="004F2425" w:rsidRDefault="004F2425" w:rsidP="004F2425">
      <w:pPr>
        <w:kinsoku w:val="0"/>
        <w:overflowPunct w:val="0"/>
        <w:autoSpaceDE w:val="0"/>
        <w:autoSpaceDN w:val="0"/>
        <w:adjustRightInd w:val="0"/>
        <w:spacing w:before="17" w:after="0" w:line="240" w:lineRule="auto"/>
        <w:rPr>
          <w:rFonts w:ascii="Times New Roman" w:eastAsia="Times New Roman" w:hAnsi="Times New Roman"/>
          <w:sz w:val="20"/>
          <w:szCs w:val="20"/>
          <w:lang w:val="en-US" w:eastAsia="ru-RU"/>
        </w:rPr>
      </w:pPr>
    </w:p>
    <w:p w:rsidR="004F2425" w:rsidRPr="004F2425" w:rsidRDefault="004F2425" w:rsidP="004F2425">
      <w:pPr>
        <w:kinsoku w:val="0"/>
        <w:overflowPunct w:val="0"/>
        <w:autoSpaceDE w:val="0"/>
        <w:autoSpaceDN w:val="0"/>
        <w:adjustRightInd w:val="0"/>
        <w:spacing w:after="0" w:line="240" w:lineRule="auto"/>
        <w:ind w:left="107"/>
        <w:jc w:val="center"/>
        <w:rPr>
          <w:rFonts w:ascii="Times New Roman" w:eastAsia="Times New Roman" w:hAnsi="Times New Roman"/>
          <w:spacing w:val="-13"/>
          <w:sz w:val="20"/>
          <w:szCs w:val="20"/>
          <w:lang w:eastAsia="ru-RU"/>
        </w:rPr>
      </w:pPr>
      <w:r w:rsidRPr="004F2425">
        <w:rPr>
          <w:rFonts w:ascii="Times New Roman" w:eastAsia="Times New Roman" w:hAnsi="Times New Roman"/>
          <w:sz w:val="20"/>
          <w:szCs w:val="20"/>
          <w:lang w:eastAsia="ru-RU"/>
        </w:rPr>
        <w:t>Порядок</w:t>
      </w:r>
      <w:r w:rsidRPr="004F2425">
        <w:rPr>
          <w:rFonts w:ascii="Times New Roman" w:eastAsia="Times New Roman" w:hAnsi="Times New Roman"/>
          <w:spacing w:val="-13"/>
          <w:sz w:val="20"/>
          <w:szCs w:val="20"/>
          <w:lang w:eastAsia="ru-RU"/>
        </w:rPr>
        <w:t xml:space="preserve"> </w:t>
      </w:r>
      <w:r w:rsidRPr="004F2425">
        <w:rPr>
          <w:rFonts w:ascii="Times New Roman" w:eastAsia="Times New Roman" w:hAnsi="Times New Roman"/>
          <w:sz w:val="20"/>
          <w:szCs w:val="20"/>
          <w:lang w:eastAsia="ru-RU"/>
        </w:rPr>
        <w:t>в</w:t>
      </w:r>
      <w:r w:rsidRPr="004F2425">
        <w:rPr>
          <w:rFonts w:ascii="Times New Roman" w:eastAsia="Times New Roman" w:hAnsi="Times New Roman"/>
          <w:spacing w:val="3"/>
          <w:sz w:val="20"/>
          <w:szCs w:val="20"/>
          <w:lang w:eastAsia="ru-RU"/>
        </w:rPr>
        <w:t>ы</w:t>
      </w:r>
      <w:r w:rsidRPr="004F2425">
        <w:rPr>
          <w:rFonts w:ascii="Times New Roman" w:eastAsia="Times New Roman" w:hAnsi="Times New Roman"/>
          <w:sz w:val="20"/>
          <w:szCs w:val="20"/>
          <w:lang w:eastAsia="ru-RU"/>
        </w:rPr>
        <w:t>полне</w:t>
      </w:r>
      <w:r w:rsidRPr="004F2425">
        <w:rPr>
          <w:rFonts w:ascii="Times New Roman" w:eastAsia="Times New Roman" w:hAnsi="Times New Roman"/>
          <w:spacing w:val="1"/>
          <w:sz w:val="20"/>
          <w:szCs w:val="20"/>
          <w:lang w:eastAsia="ru-RU"/>
        </w:rPr>
        <w:t>н</w:t>
      </w:r>
      <w:r w:rsidRPr="004F2425">
        <w:rPr>
          <w:rFonts w:ascii="Times New Roman" w:eastAsia="Times New Roman" w:hAnsi="Times New Roman"/>
          <w:sz w:val="20"/>
          <w:szCs w:val="20"/>
          <w:lang w:eastAsia="ru-RU"/>
        </w:rPr>
        <w:t>ия</w:t>
      </w:r>
      <w:r w:rsidRPr="004F2425">
        <w:rPr>
          <w:rFonts w:ascii="Times New Roman" w:eastAsia="Times New Roman" w:hAnsi="Times New Roman"/>
          <w:spacing w:val="-13"/>
          <w:sz w:val="20"/>
          <w:szCs w:val="20"/>
          <w:lang w:eastAsia="ru-RU"/>
        </w:rPr>
        <w:t xml:space="preserve"> </w:t>
      </w:r>
      <w:r w:rsidRPr="004F2425">
        <w:rPr>
          <w:rFonts w:ascii="Times New Roman" w:eastAsia="Times New Roman" w:hAnsi="Times New Roman"/>
          <w:sz w:val="20"/>
          <w:szCs w:val="20"/>
          <w:lang w:eastAsia="ru-RU"/>
        </w:rPr>
        <w:t xml:space="preserve">работ по подготовке проектов </w:t>
      </w:r>
      <w:r w:rsidRPr="004F2425">
        <w:rPr>
          <w:rFonts w:ascii="Times New Roman" w:eastAsia="Times New Roman" w:hAnsi="Times New Roman"/>
          <w:bCs/>
          <w:sz w:val="20"/>
          <w:szCs w:val="20"/>
          <w:lang w:eastAsia="ru-RU"/>
        </w:rPr>
        <w:t>внесения изменений в Правила землепользования и застройки муниципальных образований Нижнетерянского и Такучетского сельсоветов Богучанского района, Красноярского края</w:t>
      </w:r>
    </w:p>
    <w:p w:rsidR="004F2425" w:rsidRPr="004F2425" w:rsidRDefault="004F2425" w:rsidP="004F2425">
      <w:pPr>
        <w:kinsoku w:val="0"/>
        <w:overflowPunct w:val="0"/>
        <w:autoSpaceDE w:val="0"/>
        <w:autoSpaceDN w:val="0"/>
        <w:adjustRightInd w:val="0"/>
        <w:spacing w:after="0" w:line="240" w:lineRule="auto"/>
        <w:ind w:left="107"/>
        <w:jc w:val="center"/>
        <w:rPr>
          <w:rFonts w:ascii="Times New Roman" w:eastAsia="Times New Roman" w:hAnsi="Times New Roman"/>
          <w:sz w:val="20"/>
          <w:szCs w:val="20"/>
          <w:lang w:eastAsia="ru-RU"/>
        </w:rPr>
      </w:pPr>
    </w:p>
    <w:tbl>
      <w:tblPr>
        <w:tblW w:w="5000" w:type="pct"/>
        <w:tblCellMar>
          <w:left w:w="0" w:type="dxa"/>
          <w:right w:w="0" w:type="dxa"/>
        </w:tblCellMar>
        <w:tblLook w:val="0000"/>
      </w:tblPr>
      <w:tblGrid>
        <w:gridCol w:w="721"/>
        <w:gridCol w:w="4899"/>
        <w:gridCol w:w="3744"/>
      </w:tblGrid>
      <w:tr w:rsidR="004F2425" w:rsidRPr="004F2425" w:rsidTr="004F2425">
        <w:tblPrEx>
          <w:tblCellMar>
            <w:top w:w="0" w:type="dxa"/>
            <w:left w:w="0" w:type="dxa"/>
            <w:bottom w:w="0" w:type="dxa"/>
            <w:right w:w="0" w:type="dxa"/>
          </w:tblCellMar>
        </w:tblPrEx>
        <w:trPr>
          <w:trHeight w:hRule="exact" w:val="499"/>
        </w:trPr>
        <w:tc>
          <w:tcPr>
            <w:tcW w:w="385" w:type="pct"/>
            <w:tcBorders>
              <w:top w:val="single" w:sz="4" w:space="0" w:color="000000"/>
              <w:left w:val="single" w:sz="4" w:space="0" w:color="000000"/>
              <w:bottom w:val="single" w:sz="4" w:space="0" w:color="000000"/>
              <w:right w:val="single" w:sz="4" w:space="0" w:color="000000"/>
            </w:tcBorders>
            <w:vAlign w:val="center"/>
          </w:tcPr>
          <w:p w:rsidR="004F2425" w:rsidRPr="004F2425" w:rsidRDefault="004F2425" w:rsidP="004F2425">
            <w:pPr>
              <w:kinsoku w:val="0"/>
              <w:overflowPunct w:val="0"/>
              <w:autoSpaceDE w:val="0"/>
              <w:autoSpaceDN w:val="0"/>
              <w:adjustRightInd w:val="0"/>
              <w:spacing w:after="0" w:line="240" w:lineRule="auto"/>
              <w:ind w:right="5"/>
              <w:jc w:val="center"/>
              <w:rPr>
                <w:rFonts w:ascii="Times New Roman" w:eastAsia="Times New Roman" w:hAnsi="Times New Roman"/>
                <w:sz w:val="14"/>
                <w:szCs w:val="14"/>
                <w:lang w:eastAsia="ru-RU"/>
              </w:rPr>
            </w:pPr>
            <w:r w:rsidRPr="004F2425">
              <w:rPr>
                <w:rFonts w:ascii="Times New Roman" w:eastAsia="Times New Roman" w:hAnsi="Times New Roman"/>
                <w:sz w:val="14"/>
                <w:szCs w:val="14"/>
                <w:lang w:eastAsia="ru-RU"/>
              </w:rPr>
              <w:t>№ этапа</w:t>
            </w:r>
          </w:p>
        </w:tc>
        <w:tc>
          <w:tcPr>
            <w:tcW w:w="2616" w:type="pct"/>
            <w:tcBorders>
              <w:top w:val="single" w:sz="4" w:space="0" w:color="000000"/>
              <w:left w:val="single" w:sz="4" w:space="0" w:color="000000"/>
              <w:bottom w:val="single" w:sz="4" w:space="0" w:color="000000"/>
              <w:right w:val="single" w:sz="4" w:space="0" w:color="000000"/>
            </w:tcBorders>
            <w:vAlign w:val="center"/>
          </w:tcPr>
          <w:p w:rsidR="004F2425" w:rsidRPr="004F2425" w:rsidRDefault="004F2425" w:rsidP="004F2425">
            <w:pPr>
              <w:kinsoku w:val="0"/>
              <w:overflowPunct w:val="0"/>
              <w:autoSpaceDE w:val="0"/>
              <w:autoSpaceDN w:val="0"/>
              <w:adjustRightInd w:val="0"/>
              <w:spacing w:after="0" w:line="240" w:lineRule="auto"/>
              <w:ind w:right="5"/>
              <w:jc w:val="center"/>
              <w:rPr>
                <w:rFonts w:ascii="Times New Roman" w:eastAsia="Times New Roman" w:hAnsi="Times New Roman"/>
                <w:sz w:val="14"/>
                <w:szCs w:val="14"/>
                <w:lang w:eastAsia="ru-RU"/>
              </w:rPr>
            </w:pPr>
          </w:p>
          <w:p w:rsidR="004F2425" w:rsidRPr="004F2425" w:rsidRDefault="004F2425" w:rsidP="004F2425">
            <w:pPr>
              <w:kinsoku w:val="0"/>
              <w:overflowPunct w:val="0"/>
              <w:autoSpaceDE w:val="0"/>
              <w:autoSpaceDN w:val="0"/>
              <w:adjustRightInd w:val="0"/>
              <w:spacing w:after="0" w:line="240" w:lineRule="auto"/>
              <w:ind w:right="5"/>
              <w:jc w:val="center"/>
              <w:rPr>
                <w:rFonts w:ascii="Times New Roman" w:eastAsia="Times New Roman" w:hAnsi="Times New Roman"/>
                <w:sz w:val="14"/>
                <w:szCs w:val="14"/>
                <w:lang w:eastAsia="ru-RU"/>
              </w:rPr>
            </w:pPr>
          </w:p>
          <w:p w:rsidR="004F2425" w:rsidRPr="004F2425" w:rsidRDefault="004F2425" w:rsidP="004F2425">
            <w:pPr>
              <w:kinsoku w:val="0"/>
              <w:overflowPunct w:val="0"/>
              <w:autoSpaceDE w:val="0"/>
              <w:autoSpaceDN w:val="0"/>
              <w:adjustRightInd w:val="0"/>
              <w:spacing w:after="0" w:line="240" w:lineRule="auto"/>
              <w:ind w:right="5"/>
              <w:jc w:val="center"/>
              <w:rPr>
                <w:rFonts w:ascii="Times New Roman" w:eastAsia="Times New Roman" w:hAnsi="Times New Roman"/>
                <w:sz w:val="14"/>
                <w:szCs w:val="14"/>
                <w:lang w:eastAsia="ru-RU"/>
              </w:rPr>
            </w:pPr>
            <w:r w:rsidRPr="004F2425">
              <w:rPr>
                <w:rFonts w:ascii="Times New Roman" w:eastAsia="Times New Roman" w:hAnsi="Times New Roman"/>
                <w:sz w:val="14"/>
                <w:szCs w:val="14"/>
                <w:lang w:eastAsia="ru-RU"/>
              </w:rPr>
              <w:t>Вид</w:t>
            </w:r>
            <w:r w:rsidRPr="004F2425">
              <w:rPr>
                <w:rFonts w:ascii="Times New Roman" w:eastAsia="Times New Roman" w:hAnsi="Times New Roman"/>
                <w:spacing w:val="-12"/>
                <w:sz w:val="14"/>
                <w:szCs w:val="14"/>
                <w:lang w:eastAsia="ru-RU"/>
              </w:rPr>
              <w:t xml:space="preserve"> </w:t>
            </w:r>
            <w:r w:rsidRPr="004F2425">
              <w:rPr>
                <w:rFonts w:ascii="Times New Roman" w:eastAsia="Times New Roman" w:hAnsi="Times New Roman"/>
                <w:sz w:val="14"/>
                <w:szCs w:val="14"/>
                <w:lang w:eastAsia="ru-RU"/>
              </w:rPr>
              <w:t>работ</w:t>
            </w:r>
          </w:p>
        </w:tc>
        <w:tc>
          <w:tcPr>
            <w:tcW w:w="2000" w:type="pct"/>
            <w:tcBorders>
              <w:top w:val="single" w:sz="4" w:space="0" w:color="000000"/>
              <w:left w:val="single" w:sz="4" w:space="0" w:color="000000"/>
              <w:bottom w:val="single" w:sz="4" w:space="0" w:color="000000"/>
              <w:right w:val="single" w:sz="4" w:space="0" w:color="000000"/>
            </w:tcBorders>
            <w:vAlign w:val="center"/>
          </w:tcPr>
          <w:p w:rsidR="004F2425" w:rsidRPr="004F2425" w:rsidRDefault="004F2425" w:rsidP="004F2425">
            <w:pPr>
              <w:kinsoku w:val="0"/>
              <w:overflowPunct w:val="0"/>
              <w:autoSpaceDE w:val="0"/>
              <w:autoSpaceDN w:val="0"/>
              <w:adjustRightInd w:val="0"/>
              <w:spacing w:after="0" w:line="240" w:lineRule="auto"/>
              <w:ind w:right="2"/>
              <w:jc w:val="center"/>
              <w:rPr>
                <w:rFonts w:ascii="Times New Roman" w:eastAsia="Times New Roman" w:hAnsi="Times New Roman"/>
                <w:sz w:val="14"/>
                <w:szCs w:val="14"/>
                <w:lang w:eastAsia="ru-RU"/>
              </w:rPr>
            </w:pPr>
          </w:p>
          <w:p w:rsidR="004F2425" w:rsidRPr="004F2425" w:rsidRDefault="004F2425" w:rsidP="004F2425">
            <w:pPr>
              <w:kinsoku w:val="0"/>
              <w:overflowPunct w:val="0"/>
              <w:autoSpaceDE w:val="0"/>
              <w:autoSpaceDN w:val="0"/>
              <w:adjustRightInd w:val="0"/>
              <w:spacing w:after="0" w:line="240" w:lineRule="auto"/>
              <w:ind w:right="2"/>
              <w:jc w:val="center"/>
              <w:rPr>
                <w:rFonts w:ascii="Times New Roman" w:eastAsia="Times New Roman" w:hAnsi="Times New Roman"/>
                <w:sz w:val="14"/>
                <w:szCs w:val="14"/>
                <w:lang w:eastAsia="ru-RU"/>
              </w:rPr>
            </w:pPr>
            <w:r w:rsidRPr="004F2425">
              <w:rPr>
                <w:rFonts w:ascii="Times New Roman" w:eastAsia="Times New Roman" w:hAnsi="Times New Roman"/>
                <w:sz w:val="14"/>
                <w:szCs w:val="14"/>
                <w:lang w:eastAsia="ru-RU"/>
              </w:rPr>
              <w:t>Дата</w:t>
            </w:r>
            <w:r w:rsidRPr="004F2425">
              <w:rPr>
                <w:rFonts w:ascii="Times New Roman" w:eastAsia="Times New Roman" w:hAnsi="Times New Roman"/>
                <w:spacing w:val="-10"/>
                <w:sz w:val="14"/>
                <w:szCs w:val="14"/>
                <w:lang w:eastAsia="ru-RU"/>
              </w:rPr>
              <w:t xml:space="preserve"> </w:t>
            </w:r>
            <w:r w:rsidRPr="004F2425">
              <w:rPr>
                <w:rFonts w:ascii="Times New Roman" w:eastAsia="Times New Roman" w:hAnsi="Times New Roman"/>
                <w:sz w:val="14"/>
                <w:szCs w:val="14"/>
                <w:lang w:eastAsia="ru-RU"/>
              </w:rPr>
              <w:t>начала</w:t>
            </w:r>
            <w:r w:rsidRPr="004F2425">
              <w:rPr>
                <w:rFonts w:ascii="Times New Roman" w:eastAsia="Times New Roman" w:hAnsi="Times New Roman"/>
                <w:spacing w:val="-9"/>
                <w:sz w:val="14"/>
                <w:szCs w:val="14"/>
                <w:lang w:eastAsia="ru-RU"/>
              </w:rPr>
              <w:t xml:space="preserve"> </w:t>
            </w:r>
            <w:r w:rsidRPr="004F2425">
              <w:rPr>
                <w:rFonts w:ascii="Times New Roman" w:eastAsia="Times New Roman" w:hAnsi="Times New Roman"/>
                <w:sz w:val="14"/>
                <w:szCs w:val="14"/>
                <w:lang w:eastAsia="ru-RU"/>
              </w:rPr>
              <w:t>и</w:t>
            </w:r>
            <w:r w:rsidRPr="004F2425">
              <w:rPr>
                <w:rFonts w:ascii="Times New Roman" w:eastAsia="Times New Roman" w:hAnsi="Times New Roman"/>
                <w:spacing w:val="-7"/>
                <w:sz w:val="14"/>
                <w:szCs w:val="14"/>
                <w:lang w:eastAsia="ru-RU"/>
              </w:rPr>
              <w:t xml:space="preserve"> </w:t>
            </w:r>
            <w:r w:rsidRPr="004F2425">
              <w:rPr>
                <w:rFonts w:ascii="Times New Roman" w:eastAsia="Times New Roman" w:hAnsi="Times New Roman"/>
                <w:sz w:val="14"/>
                <w:szCs w:val="14"/>
                <w:lang w:eastAsia="ru-RU"/>
              </w:rPr>
              <w:t>о</w:t>
            </w:r>
            <w:r w:rsidRPr="004F2425">
              <w:rPr>
                <w:rFonts w:ascii="Times New Roman" w:eastAsia="Times New Roman" w:hAnsi="Times New Roman"/>
                <w:spacing w:val="-2"/>
                <w:sz w:val="14"/>
                <w:szCs w:val="14"/>
                <w:lang w:eastAsia="ru-RU"/>
              </w:rPr>
              <w:t>к</w:t>
            </w:r>
            <w:r w:rsidRPr="004F2425">
              <w:rPr>
                <w:rFonts w:ascii="Times New Roman" w:eastAsia="Times New Roman" w:hAnsi="Times New Roman"/>
                <w:sz w:val="14"/>
                <w:szCs w:val="14"/>
                <w:lang w:eastAsia="ru-RU"/>
              </w:rPr>
              <w:t>о</w:t>
            </w:r>
            <w:r w:rsidRPr="004F2425">
              <w:rPr>
                <w:rFonts w:ascii="Times New Roman" w:eastAsia="Times New Roman" w:hAnsi="Times New Roman"/>
                <w:spacing w:val="2"/>
                <w:sz w:val="14"/>
                <w:szCs w:val="14"/>
                <w:lang w:eastAsia="ru-RU"/>
              </w:rPr>
              <w:t>н</w:t>
            </w:r>
            <w:r w:rsidRPr="004F2425">
              <w:rPr>
                <w:rFonts w:ascii="Times New Roman" w:eastAsia="Times New Roman" w:hAnsi="Times New Roman"/>
                <w:spacing w:val="-1"/>
                <w:sz w:val="14"/>
                <w:szCs w:val="14"/>
                <w:lang w:eastAsia="ru-RU"/>
              </w:rPr>
              <w:t>ч</w:t>
            </w:r>
            <w:r w:rsidRPr="004F2425">
              <w:rPr>
                <w:rFonts w:ascii="Times New Roman" w:eastAsia="Times New Roman" w:hAnsi="Times New Roman"/>
                <w:spacing w:val="2"/>
                <w:sz w:val="14"/>
                <w:szCs w:val="14"/>
                <w:lang w:eastAsia="ru-RU"/>
              </w:rPr>
              <w:t>а</w:t>
            </w:r>
            <w:r w:rsidRPr="004F2425">
              <w:rPr>
                <w:rFonts w:ascii="Times New Roman" w:eastAsia="Times New Roman" w:hAnsi="Times New Roman"/>
                <w:sz w:val="14"/>
                <w:szCs w:val="14"/>
                <w:lang w:eastAsia="ru-RU"/>
              </w:rPr>
              <w:t>ния</w:t>
            </w:r>
          </w:p>
          <w:p w:rsidR="004F2425" w:rsidRPr="004F2425" w:rsidRDefault="004F2425" w:rsidP="004F2425">
            <w:pPr>
              <w:kinsoku w:val="0"/>
              <w:overflowPunct w:val="0"/>
              <w:autoSpaceDE w:val="0"/>
              <w:autoSpaceDN w:val="0"/>
              <w:adjustRightInd w:val="0"/>
              <w:spacing w:after="0" w:line="240" w:lineRule="auto"/>
              <w:jc w:val="center"/>
              <w:rPr>
                <w:rFonts w:ascii="Times New Roman" w:eastAsia="Times New Roman" w:hAnsi="Times New Roman"/>
                <w:sz w:val="14"/>
                <w:szCs w:val="14"/>
                <w:lang w:eastAsia="ru-RU"/>
              </w:rPr>
            </w:pPr>
            <w:r w:rsidRPr="004F2425">
              <w:rPr>
                <w:rFonts w:ascii="Times New Roman" w:eastAsia="Times New Roman" w:hAnsi="Times New Roman"/>
                <w:sz w:val="14"/>
                <w:szCs w:val="14"/>
                <w:lang w:eastAsia="ru-RU"/>
              </w:rPr>
              <w:t>выполне</w:t>
            </w:r>
            <w:r w:rsidRPr="004F2425">
              <w:rPr>
                <w:rFonts w:ascii="Times New Roman" w:eastAsia="Times New Roman" w:hAnsi="Times New Roman"/>
                <w:spacing w:val="1"/>
                <w:sz w:val="14"/>
                <w:szCs w:val="14"/>
                <w:lang w:eastAsia="ru-RU"/>
              </w:rPr>
              <w:t>н</w:t>
            </w:r>
            <w:r w:rsidRPr="004F2425">
              <w:rPr>
                <w:rFonts w:ascii="Times New Roman" w:eastAsia="Times New Roman" w:hAnsi="Times New Roman"/>
                <w:sz w:val="14"/>
                <w:szCs w:val="14"/>
                <w:lang w:eastAsia="ru-RU"/>
              </w:rPr>
              <w:t>ия</w:t>
            </w:r>
            <w:r w:rsidRPr="004F2425">
              <w:rPr>
                <w:rFonts w:ascii="Times New Roman" w:eastAsia="Times New Roman" w:hAnsi="Times New Roman"/>
                <w:spacing w:val="-20"/>
                <w:sz w:val="14"/>
                <w:szCs w:val="14"/>
                <w:lang w:eastAsia="ru-RU"/>
              </w:rPr>
              <w:t xml:space="preserve"> </w:t>
            </w:r>
            <w:r w:rsidRPr="004F2425">
              <w:rPr>
                <w:rFonts w:ascii="Times New Roman" w:eastAsia="Times New Roman" w:hAnsi="Times New Roman"/>
                <w:sz w:val="14"/>
                <w:szCs w:val="14"/>
                <w:lang w:eastAsia="ru-RU"/>
              </w:rPr>
              <w:t>работ/</w:t>
            </w:r>
            <w:r w:rsidRPr="004F2425">
              <w:rPr>
                <w:rFonts w:ascii="Times New Roman" w:eastAsia="Times New Roman" w:hAnsi="Times New Roman"/>
                <w:b/>
                <w:sz w:val="14"/>
                <w:szCs w:val="14"/>
                <w:lang w:eastAsia="ru-RU"/>
              </w:rPr>
              <w:t xml:space="preserve"> </w:t>
            </w:r>
            <w:r w:rsidRPr="004F2425">
              <w:rPr>
                <w:rFonts w:ascii="Times New Roman" w:eastAsia="Times New Roman" w:hAnsi="Times New Roman"/>
                <w:sz w:val="14"/>
                <w:szCs w:val="14"/>
                <w:lang w:eastAsia="ru-RU"/>
              </w:rPr>
              <w:t>Длительность этапа</w:t>
            </w:r>
          </w:p>
        </w:tc>
      </w:tr>
      <w:tr w:rsidR="004F2425" w:rsidRPr="004F2425" w:rsidTr="004F2425">
        <w:tblPrEx>
          <w:tblCellMar>
            <w:top w:w="0" w:type="dxa"/>
            <w:left w:w="0" w:type="dxa"/>
            <w:bottom w:w="0" w:type="dxa"/>
            <w:right w:w="0" w:type="dxa"/>
          </w:tblCellMar>
        </w:tblPrEx>
        <w:trPr>
          <w:trHeight w:hRule="exact" w:val="846"/>
        </w:trPr>
        <w:tc>
          <w:tcPr>
            <w:tcW w:w="385" w:type="pct"/>
            <w:tcBorders>
              <w:top w:val="single" w:sz="4" w:space="0" w:color="000000"/>
              <w:left w:val="single" w:sz="4" w:space="0" w:color="000000"/>
              <w:bottom w:val="single" w:sz="4" w:space="0" w:color="000000"/>
              <w:right w:val="single" w:sz="4" w:space="0" w:color="000000"/>
            </w:tcBorders>
          </w:tcPr>
          <w:p w:rsidR="004F2425" w:rsidRPr="004F2425" w:rsidRDefault="004F2425" w:rsidP="004F2425">
            <w:pPr>
              <w:kinsoku w:val="0"/>
              <w:overflowPunct w:val="0"/>
              <w:autoSpaceDE w:val="0"/>
              <w:autoSpaceDN w:val="0"/>
              <w:adjustRightInd w:val="0"/>
              <w:spacing w:after="0" w:line="240" w:lineRule="auto"/>
              <w:ind w:right="2"/>
              <w:jc w:val="center"/>
              <w:rPr>
                <w:rFonts w:ascii="Times New Roman" w:eastAsia="Times New Roman" w:hAnsi="Times New Roman"/>
                <w:sz w:val="14"/>
                <w:szCs w:val="14"/>
                <w:lang w:eastAsia="ru-RU"/>
              </w:rPr>
            </w:pPr>
            <w:r w:rsidRPr="004F2425">
              <w:rPr>
                <w:rFonts w:ascii="Times New Roman" w:eastAsia="Times New Roman" w:hAnsi="Times New Roman"/>
                <w:sz w:val="14"/>
                <w:szCs w:val="14"/>
                <w:lang w:eastAsia="ru-RU"/>
              </w:rPr>
              <w:t>1</w:t>
            </w:r>
          </w:p>
        </w:tc>
        <w:tc>
          <w:tcPr>
            <w:tcW w:w="2616" w:type="pct"/>
            <w:tcBorders>
              <w:top w:val="single" w:sz="4" w:space="0" w:color="000000"/>
              <w:left w:val="single" w:sz="4" w:space="0" w:color="000000"/>
              <w:bottom w:val="single" w:sz="4" w:space="0" w:color="000000"/>
              <w:right w:val="single" w:sz="4" w:space="0" w:color="000000"/>
            </w:tcBorders>
          </w:tcPr>
          <w:p w:rsidR="004F2425" w:rsidRPr="004F2425" w:rsidRDefault="004F2425" w:rsidP="004F2425">
            <w:pPr>
              <w:kinsoku w:val="0"/>
              <w:overflowPunct w:val="0"/>
              <w:autoSpaceDE w:val="0"/>
              <w:autoSpaceDN w:val="0"/>
              <w:adjustRightInd w:val="0"/>
              <w:spacing w:after="0" w:line="240" w:lineRule="auto"/>
              <w:ind w:left="107" w:right="142"/>
              <w:rPr>
                <w:rFonts w:ascii="Times New Roman" w:eastAsia="Times New Roman" w:hAnsi="Times New Roman"/>
                <w:sz w:val="14"/>
                <w:szCs w:val="14"/>
                <w:lang w:eastAsia="ru-RU"/>
              </w:rPr>
            </w:pPr>
            <w:r w:rsidRPr="004F2425">
              <w:rPr>
                <w:rFonts w:ascii="Times New Roman" w:eastAsia="Times New Roman" w:hAnsi="Times New Roman"/>
                <w:sz w:val="14"/>
                <w:szCs w:val="14"/>
                <w:lang w:eastAsia="ru-RU"/>
              </w:rPr>
              <w:t xml:space="preserve">Сбор исходных данных для разработки проектов </w:t>
            </w:r>
            <w:r w:rsidRPr="004F2425">
              <w:rPr>
                <w:rFonts w:ascii="Times New Roman" w:eastAsia="Times New Roman" w:hAnsi="Times New Roman"/>
                <w:bCs/>
                <w:sz w:val="14"/>
                <w:szCs w:val="14"/>
                <w:lang w:eastAsia="ru-RU"/>
              </w:rPr>
              <w:t xml:space="preserve">внесения изменений в Правила землепользования и застройки муниципальных образований Нижнетерянского и Такучетского сельсоветов Богучанского района. </w:t>
            </w:r>
            <w:r w:rsidRPr="004F2425">
              <w:rPr>
                <w:rFonts w:ascii="Times New Roman" w:eastAsia="Times New Roman" w:hAnsi="Times New Roman"/>
                <w:sz w:val="14"/>
                <w:szCs w:val="14"/>
                <w:lang w:eastAsia="ru-RU"/>
              </w:rPr>
              <w:t>Подготовка технического задания на актуализацию правил землепользования и застройки.</w:t>
            </w:r>
          </w:p>
          <w:p w:rsidR="004F2425" w:rsidRPr="004F2425" w:rsidRDefault="004F2425" w:rsidP="004F2425">
            <w:pPr>
              <w:kinsoku w:val="0"/>
              <w:overflowPunct w:val="0"/>
              <w:autoSpaceDE w:val="0"/>
              <w:autoSpaceDN w:val="0"/>
              <w:adjustRightInd w:val="0"/>
              <w:spacing w:after="0" w:line="240" w:lineRule="auto"/>
              <w:ind w:left="107" w:right="142"/>
              <w:jc w:val="both"/>
              <w:rPr>
                <w:rFonts w:ascii="Times New Roman" w:eastAsia="Times New Roman" w:hAnsi="Times New Roman"/>
                <w:sz w:val="14"/>
                <w:szCs w:val="14"/>
                <w:lang w:eastAsia="ru-RU"/>
              </w:rPr>
            </w:pPr>
          </w:p>
        </w:tc>
        <w:tc>
          <w:tcPr>
            <w:tcW w:w="2000" w:type="pct"/>
            <w:tcBorders>
              <w:top w:val="single" w:sz="4" w:space="0" w:color="000000"/>
              <w:left w:val="single" w:sz="4" w:space="0" w:color="000000"/>
              <w:bottom w:val="single" w:sz="4" w:space="0" w:color="000000"/>
              <w:right w:val="single" w:sz="4" w:space="0" w:color="000000"/>
            </w:tcBorders>
          </w:tcPr>
          <w:p w:rsidR="004F2425" w:rsidRPr="004F2425" w:rsidRDefault="004F2425" w:rsidP="004F2425">
            <w:pPr>
              <w:tabs>
                <w:tab w:val="left" w:pos="241"/>
              </w:tabs>
              <w:kinsoku w:val="0"/>
              <w:overflowPunct w:val="0"/>
              <w:autoSpaceDE w:val="0"/>
              <w:autoSpaceDN w:val="0"/>
              <w:adjustRightInd w:val="0"/>
              <w:spacing w:after="0" w:line="240" w:lineRule="auto"/>
              <w:ind w:left="241"/>
              <w:rPr>
                <w:rFonts w:ascii="Times New Roman" w:eastAsia="Times New Roman" w:hAnsi="Times New Roman"/>
                <w:sz w:val="14"/>
                <w:szCs w:val="14"/>
                <w:lang w:eastAsia="ru-RU"/>
              </w:rPr>
            </w:pPr>
            <w:r w:rsidRPr="004F2425">
              <w:rPr>
                <w:rFonts w:ascii="Times New Roman" w:eastAsia="Times New Roman" w:hAnsi="Times New Roman"/>
                <w:iCs/>
                <w:sz w:val="14"/>
                <w:szCs w:val="14"/>
                <w:lang w:eastAsia="ru-RU"/>
              </w:rPr>
              <w:t>до 20. 04.2024 года</w:t>
            </w:r>
          </w:p>
        </w:tc>
      </w:tr>
      <w:tr w:rsidR="004F2425" w:rsidRPr="004F2425" w:rsidTr="004F2425">
        <w:tblPrEx>
          <w:tblCellMar>
            <w:top w:w="0" w:type="dxa"/>
            <w:left w:w="0" w:type="dxa"/>
            <w:bottom w:w="0" w:type="dxa"/>
            <w:right w:w="0" w:type="dxa"/>
          </w:tblCellMar>
        </w:tblPrEx>
        <w:trPr>
          <w:trHeight w:hRule="exact" w:val="703"/>
        </w:trPr>
        <w:tc>
          <w:tcPr>
            <w:tcW w:w="385" w:type="pct"/>
            <w:tcBorders>
              <w:top w:val="single" w:sz="4" w:space="0" w:color="000000"/>
              <w:left w:val="single" w:sz="4" w:space="0" w:color="000000"/>
              <w:bottom w:val="single" w:sz="4" w:space="0" w:color="000000"/>
              <w:right w:val="single" w:sz="4" w:space="0" w:color="000000"/>
            </w:tcBorders>
          </w:tcPr>
          <w:p w:rsidR="004F2425" w:rsidRPr="004F2425" w:rsidRDefault="004F2425" w:rsidP="004F2425">
            <w:pPr>
              <w:kinsoku w:val="0"/>
              <w:overflowPunct w:val="0"/>
              <w:autoSpaceDE w:val="0"/>
              <w:autoSpaceDN w:val="0"/>
              <w:adjustRightInd w:val="0"/>
              <w:spacing w:after="0" w:line="240" w:lineRule="auto"/>
              <w:ind w:right="2"/>
              <w:jc w:val="center"/>
              <w:rPr>
                <w:rFonts w:ascii="Times New Roman" w:eastAsia="Times New Roman" w:hAnsi="Times New Roman"/>
                <w:sz w:val="14"/>
                <w:szCs w:val="14"/>
                <w:lang w:eastAsia="ru-RU"/>
              </w:rPr>
            </w:pPr>
            <w:r w:rsidRPr="004F2425">
              <w:rPr>
                <w:rFonts w:ascii="Times New Roman" w:eastAsia="Times New Roman" w:hAnsi="Times New Roman"/>
                <w:sz w:val="14"/>
                <w:szCs w:val="14"/>
                <w:lang w:eastAsia="ru-RU"/>
              </w:rPr>
              <w:t>2</w:t>
            </w:r>
          </w:p>
        </w:tc>
        <w:tc>
          <w:tcPr>
            <w:tcW w:w="2616" w:type="pct"/>
            <w:tcBorders>
              <w:top w:val="single" w:sz="4" w:space="0" w:color="000000"/>
              <w:left w:val="single" w:sz="4" w:space="0" w:color="000000"/>
              <w:bottom w:val="single" w:sz="4" w:space="0" w:color="000000"/>
              <w:right w:val="single" w:sz="4" w:space="0" w:color="000000"/>
            </w:tcBorders>
          </w:tcPr>
          <w:p w:rsidR="004F2425" w:rsidRPr="004F2425" w:rsidRDefault="004F2425" w:rsidP="004F2425">
            <w:pPr>
              <w:numPr>
                <w:ilvl w:val="0"/>
                <w:numId w:val="41"/>
              </w:numPr>
              <w:kinsoku w:val="0"/>
              <w:overflowPunct w:val="0"/>
              <w:autoSpaceDE w:val="0"/>
              <w:autoSpaceDN w:val="0"/>
              <w:adjustRightInd w:val="0"/>
              <w:spacing w:after="0" w:line="240" w:lineRule="auto"/>
              <w:ind w:left="425" w:right="142"/>
              <w:jc w:val="both"/>
              <w:rPr>
                <w:rFonts w:ascii="Times New Roman" w:eastAsia="Times New Roman" w:hAnsi="Times New Roman"/>
                <w:sz w:val="14"/>
                <w:szCs w:val="14"/>
                <w:lang w:eastAsia="ru-RU"/>
              </w:rPr>
            </w:pPr>
            <w:r w:rsidRPr="004F2425">
              <w:rPr>
                <w:rFonts w:ascii="Times New Roman" w:eastAsia="Times New Roman" w:hAnsi="Times New Roman"/>
                <w:sz w:val="14"/>
                <w:szCs w:val="14"/>
                <w:lang w:eastAsia="ru-RU"/>
              </w:rPr>
              <w:t xml:space="preserve">Согласование проекта Правил </w:t>
            </w:r>
            <w:r w:rsidRPr="004F2425">
              <w:rPr>
                <w:rFonts w:ascii="Times New Roman" w:eastAsia="Times New Roman" w:hAnsi="Times New Roman"/>
                <w:bCs/>
                <w:sz w:val="14"/>
                <w:szCs w:val="14"/>
                <w:lang w:eastAsia="ru-RU"/>
              </w:rPr>
              <w:t>землепользования и застройки</w:t>
            </w:r>
            <w:r w:rsidRPr="004F2425">
              <w:rPr>
                <w:rFonts w:ascii="Times New Roman" w:eastAsia="Times New Roman" w:hAnsi="Times New Roman"/>
                <w:sz w:val="14"/>
                <w:szCs w:val="14"/>
                <w:lang w:eastAsia="ru-RU"/>
              </w:rPr>
              <w:t xml:space="preserve"> на комиссии </w:t>
            </w:r>
          </w:p>
          <w:p w:rsidR="004F2425" w:rsidRPr="004F2425" w:rsidRDefault="004F2425" w:rsidP="004F2425">
            <w:pPr>
              <w:numPr>
                <w:ilvl w:val="0"/>
                <w:numId w:val="41"/>
              </w:numPr>
              <w:kinsoku w:val="0"/>
              <w:overflowPunct w:val="0"/>
              <w:autoSpaceDE w:val="0"/>
              <w:autoSpaceDN w:val="0"/>
              <w:adjustRightInd w:val="0"/>
              <w:spacing w:after="0" w:line="240" w:lineRule="auto"/>
              <w:ind w:left="425" w:right="142"/>
              <w:jc w:val="both"/>
              <w:rPr>
                <w:rFonts w:ascii="Times New Roman" w:eastAsia="Times New Roman" w:hAnsi="Times New Roman"/>
                <w:sz w:val="14"/>
                <w:szCs w:val="14"/>
                <w:lang w:eastAsia="ru-RU"/>
              </w:rPr>
            </w:pPr>
            <w:r w:rsidRPr="004F2425">
              <w:rPr>
                <w:rFonts w:ascii="Times New Roman" w:eastAsia="Times New Roman" w:hAnsi="Times New Roman"/>
                <w:sz w:val="14"/>
                <w:szCs w:val="14"/>
                <w:lang w:eastAsia="ru-RU"/>
              </w:rPr>
              <w:t>Рассмотрение проекта на публичных слушаниях</w:t>
            </w:r>
          </w:p>
        </w:tc>
        <w:tc>
          <w:tcPr>
            <w:tcW w:w="2000" w:type="pct"/>
            <w:tcBorders>
              <w:top w:val="single" w:sz="4" w:space="0" w:color="000000"/>
              <w:left w:val="single" w:sz="4" w:space="0" w:color="000000"/>
              <w:bottom w:val="single" w:sz="4" w:space="0" w:color="000000"/>
              <w:right w:val="single" w:sz="4" w:space="0" w:color="000000"/>
            </w:tcBorders>
          </w:tcPr>
          <w:p w:rsidR="004F2425" w:rsidRPr="004F2425" w:rsidRDefault="004F2425" w:rsidP="004F2425">
            <w:pPr>
              <w:numPr>
                <w:ilvl w:val="0"/>
                <w:numId w:val="41"/>
              </w:numPr>
              <w:tabs>
                <w:tab w:val="left" w:pos="241"/>
              </w:tabs>
              <w:kinsoku w:val="0"/>
              <w:overflowPunct w:val="0"/>
              <w:autoSpaceDE w:val="0"/>
              <w:autoSpaceDN w:val="0"/>
              <w:adjustRightInd w:val="0"/>
              <w:spacing w:after="0" w:line="240" w:lineRule="auto"/>
              <w:rPr>
                <w:rFonts w:ascii="Times New Roman" w:eastAsia="Times New Roman" w:hAnsi="Times New Roman"/>
                <w:iCs/>
                <w:sz w:val="14"/>
                <w:szCs w:val="14"/>
                <w:lang w:eastAsia="ru-RU"/>
              </w:rPr>
            </w:pPr>
            <w:r w:rsidRPr="004F2425">
              <w:rPr>
                <w:rFonts w:ascii="Times New Roman" w:eastAsia="Times New Roman" w:hAnsi="Times New Roman"/>
                <w:iCs/>
                <w:sz w:val="14"/>
                <w:szCs w:val="14"/>
                <w:lang w:eastAsia="ru-RU"/>
              </w:rPr>
              <w:t>до 30. 08.</w:t>
            </w:r>
            <w:r w:rsidRPr="004F2425">
              <w:rPr>
                <w:rFonts w:ascii="Times New Roman" w:eastAsia="Times New Roman" w:hAnsi="Times New Roman"/>
                <w:iCs/>
                <w:spacing w:val="-2"/>
                <w:sz w:val="14"/>
                <w:szCs w:val="14"/>
                <w:lang w:eastAsia="ru-RU"/>
              </w:rPr>
              <w:t xml:space="preserve"> </w:t>
            </w:r>
            <w:r w:rsidRPr="004F2425">
              <w:rPr>
                <w:rFonts w:ascii="Times New Roman" w:eastAsia="Times New Roman" w:hAnsi="Times New Roman"/>
                <w:iCs/>
                <w:sz w:val="14"/>
                <w:szCs w:val="14"/>
                <w:lang w:eastAsia="ru-RU"/>
              </w:rPr>
              <w:t>2024 года</w:t>
            </w:r>
          </w:p>
          <w:p w:rsidR="004F2425" w:rsidRPr="004F2425" w:rsidRDefault="004F2425" w:rsidP="004F2425">
            <w:pPr>
              <w:tabs>
                <w:tab w:val="left" w:pos="241"/>
              </w:tabs>
              <w:kinsoku w:val="0"/>
              <w:overflowPunct w:val="0"/>
              <w:autoSpaceDE w:val="0"/>
              <w:autoSpaceDN w:val="0"/>
              <w:adjustRightInd w:val="0"/>
              <w:spacing w:after="0" w:line="240" w:lineRule="auto"/>
              <w:rPr>
                <w:rFonts w:ascii="Times New Roman" w:eastAsia="Times New Roman" w:hAnsi="Times New Roman"/>
                <w:iCs/>
                <w:sz w:val="14"/>
                <w:szCs w:val="14"/>
                <w:lang w:val="en-US" w:eastAsia="ru-RU"/>
              </w:rPr>
            </w:pPr>
          </w:p>
          <w:p w:rsidR="004F2425" w:rsidRPr="004F2425" w:rsidRDefault="004F2425" w:rsidP="004F2425">
            <w:pPr>
              <w:numPr>
                <w:ilvl w:val="0"/>
                <w:numId w:val="41"/>
              </w:numPr>
              <w:tabs>
                <w:tab w:val="left" w:pos="241"/>
              </w:tabs>
              <w:kinsoku w:val="0"/>
              <w:overflowPunct w:val="0"/>
              <w:autoSpaceDE w:val="0"/>
              <w:autoSpaceDN w:val="0"/>
              <w:adjustRightInd w:val="0"/>
              <w:spacing w:after="0" w:line="240" w:lineRule="auto"/>
              <w:rPr>
                <w:rFonts w:ascii="Times New Roman" w:eastAsia="Times New Roman" w:hAnsi="Times New Roman"/>
                <w:iCs/>
                <w:sz w:val="14"/>
                <w:szCs w:val="14"/>
                <w:lang w:eastAsia="ru-RU"/>
              </w:rPr>
            </w:pPr>
            <w:r w:rsidRPr="004F2425">
              <w:rPr>
                <w:rFonts w:ascii="Times New Roman" w:eastAsia="Times New Roman" w:hAnsi="Times New Roman"/>
                <w:iCs/>
                <w:sz w:val="14"/>
                <w:szCs w:val="14"/>
                <w:lang w:eastAsia="ru-RU"/>
              </w:rPr>
              <w:t>до 30.09.</w:t>
            </w:r>
            <w:r w:rsidRPr="004F2425">
              <w:rPr>
                <w:rFonts w:ascii="Times New Roman" w:eastAsia="Times New Roman" w:hAnsi="Times New Roman"/>
                <w:iCs/>
                <w:spacing w:val="-2"/>
                <w:sz w:val="14"/>
                <w:szCs w:val="14"/>
                <w:lang w:eastAsia="ru-RU"/>
              </w:rPr>
              <w:t xml:space="preserve"> </w:t>
            </w:r>
            <w:r w:rsidRPr="004F2425">
              <w:rPr>
                <w:rFonts w:ascii="Times New Roman" w:eastAsia="Times New Roman" w:hAnsi="Times New Roman"/>
                <w:iCs/>
                <w:sz w:val="14"/>
                <w:szCs w:val="14"/>
                <w:lang w:eastAsia="ru-RU"/>
              </w:rPr>
              <w:t>2024 года</w:t>
            </w:r>
          </w:p>
          <w:p w:rsidR="004F2425" w:rsidRPr="004F2425" w:rsidRDefault="004F2425" w:rsidP="004F2425">
            <w:pPr>
              <w:tabs>
                <w:tab w:val="left" w:pos="241"/>
              </w:tabs>
              <w:kinsoku w:val="0"/>
              <w:overflowPunct w:val="0"/>
              <w:autoSpaceDE w:val="0"/>
              <w:autoSpaceDN w:val="0"/>
              <w:adjustRightInd w:val="0"/>
              <w:spacing w:after="0" w:line="240" w:lineRule="auto"/>
              <w:ind w:left="827"/>
              <w:rPr>
                <w:rFonts w:ascii="Times New Roman" w:eastAsia="Times New Roman" w:hAnsi="Times New Roman"/>
                <w:iCs/>
                <w:sz w:val="14"/>
                <w:szCs w:val="14"/>
                <w:lang w:eastAsia="ru-RU"/>
              </w:rPr>
            </w:pPr>
          </w:p>
        </w:tc>
      </w:tr>
    </w:tbl>
    <w:p w:rsidR="009428FC" w:rsidRPr="00A9425F" w:rsidRDefault="009428FC" w:rsidP="00A9425F">
      <w:pPr>
        <w:spacing w:after="0" w:line="240" w:lineRule="auto"/>
        <w:rPr>
          <w:rFonts w:ascii="Times New Roman" w:hAnsi="Times New Roman"/>
          <w:sz w:val="20"/>
          <w:szCs w:val="20"/>
          <w:lang w:val="en-US"/>
        </w:rPr>
      </w:pPr>
    </w:p>
    <w:p w:rsidR="00C60BDB" w:rsidRPr="00A9425F" w:rsidRDefault="00C60BDB" w:rsidP="00A9425F">
      <w:pPr>
        <w:spacing w:after="0" w:line="240" w:lineRule="auto"/>
        <w:ind w:firstLine="360"/>
        <w:jc w:val="both"/>
        <w:rPr>
          <w:rFonts w:ascii="Times New Roman" w:eastAsia="Times New Roman" w:hAnsi="Times New Roman"/>
          <w:sz w:val="20"/>
          <w:szCs w:val="20"/>
          <w:lang w:eastAsia="ru-RU"/>
        </w:rPr>
      </w:pPr>
    </w:p>
    <w:p w:rsidR="00A9425F" w:rsidRPr="00A9425F" w:rsidRDefault="00A9425F" w:rsidP="00A9425F">
      <w:pPr>
        <w:suppressAutoHyphens/>
        <w:spacing w:after="0" w:line="240" w:lineRule="auto"/>
        <w:rPr>
          <w:rFonts w:ascii="Times New Roman" w:eastAsia="Times New Roman" w:hAnsi="Times New Roman"/>
          <w:sz w:val="20"/>
          <w:szCs w:val="20"/>
          <w:lang w:eastAsia="ar-SA"/>
        </w:rPr>
      </w:pPr>
      <w:r w:rsidRPr="00A9425F">
        <w:rPr>
          <w:rFonts w:ascii="Times New Roman" w:eastAsia="Times New Roman" w:hAnsi="Times New Roman"/>
          <w:noProof/>
          <w:sz w:val="20"/>
          <w:szCs w:val="20"/>
          <w:lang w:eastAsia="ru-RU"/>
        </w:rPr>
        <w:drawing>
          <wp:anchor distT="0" distB="0" distL="114300" distR="114300" simplePos="0" relativeHeight="251660288" behindDoc="0" locked="0" layoutInCell="1" allowOverlap="1">
            <wp:simplePos x="0" y="0"/>
            <wp:positionH relativeFrom="column">
              <wp:posOffset>2838450</wp:posOffset>
            </wp:positionH>
            <wp:positionV relativeFrom="paragraph">
              <wp:posOffset>0</wp:posOffset>
            </wp:positionV>
            <wp:extent cx="428625" cy="533400"/>
            <wp:effectExtent l="19050" t="0" r="9525" b="0"/>
            <wp:wrapSquare wrapText="right"/>
            <wp:docPr id="22" name="Рисунок 8"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снизу убран белый цвет"/>
                    <pic:cNvPicPr>
                      <a:picLocks noChangeAspect="1" noChangeArrowheads="1"/>
                    </pic:cNvPicPr>
                  </pic:nvPicPr>
                  <pic:blipFill>
                    <a:blip r:embed="rId39" cstate="print"/>
                    <a:srcRect/>
                    <a:stretch>
                      <a:fillRect/>
                    </a:stretch>
                  </pic:blipFill>
                  <pic:spPr bwMode="auto">
                    <a:xfrm>
                      <a:off x="0" y="0"/>
                      <a:ext cx="428625" cy="533400"/>
                    </a:xfrm>
                    <a:prstGeom prst="rect">
                      <a:avLst/>
                    </a:prstGeom>
                    <a:noFill/>
                    <a:ln w="9525">
                      <a:noFill/>
                      <a:miter lim="800000"/>
                      <a:headEnd/>
                      <a:tailEnd/>
                    </a:ln>
                  </pic:spPr>
                </pic:pic>
              </a:graphicData>
            </a:graphic>
          </wp:anchor>
        </w:drawing>
      </w:r>
      <w:r w:rsidRPr="00A9425F">
        <w:rPr>
          <w:rFonts w:ascii="Times New Roman" w:eastAsia="Times New Roman" w:hAnsi="Times New Roman"/>
          <w:sz w:val="20"/>
          <w:szCs w:val="20"/>
          <w:lang w:eastAsia="ar-SA"/>
        </w:rPr>
        <w:t xml:space="preserve">                                          </w:t>
      </w:r>
    </w:p>
    <w:p w:rsidR="00A9425F" w:rsidRPr="00A9425F" w:rsidRDefault="00A9425F" w:rsidP="00A9425F">
      <w:pPr>
        <w:suppressAutoHyphens/>
        <w:spacing w:after="0" w:line="240" w:lineRule="auto"/>
        <w:rPr>
          <w:rFonts w:ascii="Times New Roman" w:eastAsia="Times New Roman" w:hAnsi="Times New Roman"/>
          <w:sz w:val="20"/>
          <w:szCs w:val="20"/>
          <w:lang w:eastAsia="ar-SA"/>
        </w:rPr>
      </w:pPr>
    </w:p>
    <w:p w:rsidR="00A9425F" w:rsidRPr="00A9425F" w:rsidRDefault="00A9425F" w:rsidP="00A9425F">
      <w:pPr>
        <w:tabs>
          <w:tab w:val="left" w:pos="7290"/>
        </w:tabs>
        <w:suppressAutoHyphens/>
        <w:spacing w:after="0" w:line="240" w:lineRule="auto"/>
        <w:rPr>
          <w:rFonts w:ascii="Times New Roman" w:eastAsia="Times New Roman" w:hAnsi="Times New Roman"/>
          <w:b/>
          <w:sz w:val="20"/>
          <w:szCs w:val="20"/>
          <w:lang w:eastAsia="ar-SA"/>
        </w:rPr>
      </w:pPr>
      <w:r w:rsidRPr="00A9425F">
        <w:rPr>
          <w:rFonts w:ascii="Times New Roman" w:eastAsia="Times New Roman" w:hAnsi="Times New Roman"/>
          <w:b/>
          <w:sz w:val="20"/>
          <w:szCs w:val="20"/>
          <w:lang w:eastAsia="ar-SA"/>
        </w:rPr>
        <w:tab/>
      </w:r>
    </w:p>
    <w:p w:rsidR="00A9425F" w:rsidRPr="00A9425F" w:rsidRDefault="00A9425F" w:rsidP="00A9425F">
      <w:pPr>
        <w:suppressAutoHyphens/>
        <w:spacing w:after="0" w:line="240" w:lineRule="auto"/>
        <w:rPr>
          <w:rFonts w:ascii="Times New Roman" w:eastAsia="Times New Roman" w:hAnsi="Times New Roman"/>
          <w:b/>
          <w:bCs/>
          <w:sz w:val="20"/>
          <w:szCs w:val="20"/>
          <w:lang w:eastAsia="ar-SA"/>
        </w:rPr>
      </w:pPr>
      <w:r w:rsidRPr="00A9425F">
        <w:rPr>
          <w:rFonts w:ascii="Times New Roman" w:eastAsia="Times New Roman" w:hAnsi="Times New Roman"/>
          <w:sz w:val="20"/>
          <w:szCs w:val="20"/>
          <w:lang w:eastAsia="ar-SA"/>
        </w:rPr>
        <w:t xml:space="preserve">                                </w:t>
      </w:r>
    </w:p>
    <w:p w:rsidR="00A9425F" w:rsidRPr="00A9425F" w:rsidRDefault="00A9425F" w:rsidP="00A9425F">
      <w:pPr>
        <w:suppressAutoHyphens/>
        <w:spacing w:after="0" w:line="240" w:lineRule="auto"/>
        <w:jc w:val="center"/>
        <w:rPr>
          <w:rFonts w:ascii="Times New Roman" w:eastAsia="Times New Roman" w:hAnsi="Times New Roman"/>
          <w:bCs/>
          <w:sz w:val="18"/>
          <w:szCs w:val="20"/>
          <w:lang w:eastAsia="ar-SA"/>
        </w:rPr>
      </w:pPr>
      <w:r w:rsidRPr="00A9425F">
        <w:rPr>
          <w:rFonts w:ascii="Times New Roman" w:eastAsia="Times New Roman" w:hAnsi="Times New Roman"/>
          <w:bCs/>
          <w:sz w:val="18"/>
          <w:szCs w:val="20"/>
          <w:lang w:eastAsia="ar-SA"/>
        </w:rPr>
        <w:t>АДМИНИСТРАЦИЯ БОГУЧАНСКОГО РАЙОНА</w:t>
      </w:r>
    </w:p>
    <w:p w:rsidR="00A9425F" w:rsidRPr="00A9425F" w:rsidRDefault="00A9425F" w:rsidP="00A9425F">
      <w:pPr>
        <w:suppressAutoHyphens/>
        <w:spacing w:after="0" w:line="240" w:lineRule="auto"/>
        <w:jc w:val="center"/>
        <w:rPr>
          <w:rFonts w:ascii="Times New Roman" w:eastAsia="Times New Roman" w:hAnsi="Times New Roman"/>
          <w:bCs/>
          <w:sz w:val="20"/>
          <w:szCs w:val="20"/>
          <w:lang w:eastAsia="ar-SA"/>
        </w:rPr>
      </w:pPr>
      <w:r w:rsidRPr="00A9425F">
        <w:rPr>
          <w:rFonts w:ascii="Times New Roman" w:eastAsia="Times New Roman" w:hAnsi="Times New Roman"/>
          <w:bCs/>
          <w:sz w:val="18"/>
          <w:szCs w:val="20"/>
          <w:lang w:eastAsia="ar-SA"/>
        </w:rPr>
        <w:t>ПОСТАНОВЛЕНИЕ</w:t>
      </w:r>
    </w:p>
    <w:p w:rsidR="00A9425F" w:rsidRPr="00A9425F" w:rsidRDefault="00A9425F" w:rsidP="00A9425F">
      <w:pPr>
        <w:tabs>
          <w:tab w:val="left" w:pos="0"/>
        </w:tabs>
        <w:suppressAutoHyphens/>
        <w:spacing w:after="0" w:line="240" w:lineRule="auto"/>
        <w:jc w:val="center"/>
        <w:rPr>
          <w:rFonts w:ascii="Times New Roman" w:eastAsia="Times New Roman" w:hAnsi="Times New Roman"/>
          <w:bCs/>
          <w:sz w:val="20"/>
          <w:szCs w:val="20"/>
          <w:lang w:eastAsia="ar-SA"/>
        </w:rPr>
      </w:pPr>
      <w:r w:rsidRPr="00A9425F">
        <w:rPr>
          <w:rFonts w:ascii="Times New Roman" w:eastAsia="Times New Roman" w:hAnsi="Times New Roman"/>
          <w:bCs/>
          <w:sz w:val="20"/>
          <w:szCs w:val="20"/>
          <w:lang w:eastAsia="ar-SA"/>
        </w:rPr>
        <w:t>10.04.2024                                           с. Богучаны                                                №  376-п</w:t>
      </w:r>
    </w:p>
    <w:p w:rsidR="00A9425F" w:rsidRPr="00A9425F" w:rsidRDefault="00A9425F" w:rsidP="00A9425F">
      <w:pPr>
        <w:suppressAutoHyphens/>
        <w:spacing w:after="0" w:line="240" w:lineRule="auto"/>
        <w:jc w:val="center"/>
        <w:rPr>
          <w:rFonts w:ascii="Times New Roman" w:eastAsia="Times New Roman" w:hAnsi="Times New Roman"/>
          <w:bCs/>
          <w:sz w:val="20"/>
          <w:szCs w:val="20"/>
          <w:lang w:eastAsia="ar-SA"/>
        </w:rPr>
      </w:pPr>
      <w:r w:rsidRPr="00A9425F">
        <w:rPr>
          <w:rFonts w:ascii="Times New Roman" w:eastAsia="Times New Roman" w:hAnsi="Times New Roman"/>
          <w:bCs/>
          <w:sz w:val="20"/>
          <w:szCs w:val="20"/>
          <w:lang w:eastAsia="ar-SA"/>
        </w:rPr>
        <w:t xml:space="preserve"> </w:t>
      </w:r>
    </w:p>
    <w:p w:rsidR="00A9425F" w:rsidRPr="00A9425F" w:rsidRDefault="00A9425F" w:rsidP="00A9425F">
      <w:pPr>
        <w:suppressAutoHyphens/>
        <w:spacing w:after="0" w:line="240" w:lineRule="auto"/>
        <w:jc w:val="center"/>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A9425F" w:rsidRPr="00A9425F" w:rsidRDefault="00A9425F" w:rsidP="00A9425F">
      <w:pPr>
        <w:suppressAutoHyphens/>
        <w:spacing w:after="0" w:line="240" w:lineRule="auto"/>
        <w:jc w:val="both"/>
        <w:rPr>
          <w:rFonts w:ascii="Times New Roman" w:eastAsia="Times New Roman" w:hAnsi="Times New Roman"/>
          <w:sz w:val="20"/>
          <w:szCs w:val="20"/>
          <w:lang w:eastAsia="ar-SA"/>
        </w:rPr>
      </w:pPr>
    </w:p>
    <w:p w:rsidR="00A9425F" w:rsidRPr="00A9425F" w:rsidRDefault="00A9425F" w:rsidP="00A9425F">
      <w:pPr>
        <w:suppressAutoHyphens/>
        <w:spacing w:after="0" w:line="240" w:lineRule="auto"/>
        <w:ind w:firstLine="708"/>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ст. 7, 43, 47 Устава Богучанского района Красноярского края ПОСТАНОВЛЯЮ:</w:t>
      </w:r>
    </w:p>
    <w:p w:rsidR="00A9425F" w:rsidRPr="00A9425F" w:rsidRDefault="00A9425F" w:rsidP="00A9425F">
      <w:pPr>
        <w:suppressAutoHyphens/>
        <w:spacing w:after="0" w:line="240" w:lineRule="auto"/>
        <w:ind w:firstLine="709"/>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 xml:space="preserve">1. Внести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 (далее – Положение), следующие изменения: </w:t>
      </w:r>
    </w:p>
    <w:p w:rsidR="00A9425F" w:rsidRPr="00A9425F" w:rsidRDefault="00A9425F" w:rsidP="00A9425F">
      <w:pPr>
        <w:tabs>
          <w:tab w:val="left" w:pos="709"/>
          <w:tab w:val="left" w:pos="993"/>
        </w:tabs>
        <w:suppressAutoHyphens/>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 xml:space="preserve">         1.1.   Пункт 3 Положения изложить в новой редакции:</w:t>
      </w:r>
    </w:p>
    <w:p w:rsidR="00A9425F" w:rsidRPr="00A9425F" w:rsidRDefault="00A9425F" w:rsidP="00A9425F">
      <w:pPr>
        <w:tabs>
          <w:tab w:val="left" w:pos="709"/>
          <w:tab w:val="left" w:pos="993"/>
        </w:tabs>
        <w:suppressAutoHyphens/>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 xml:space="preserve">  «3.1. Для  работников  устанавливаются  следующие виды выплат компенсационного характера:</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3.1.1. надбавка водителям грузовых и  легковых автомобилей,  автобусов за  классность:</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 первого класса –  25 процентов  к должностному окладу;</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 второго класса –  10 процентов  к должностному окладу;</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3.1.2. доплата  водителям за ненормированный рабочий  день -   50 процентов  к должностному окладу;</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3.1.3. выплаты работникам, занятым на тяжелых работах, работах с вредными и (или) опасными и иными особыми условиями труда;</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lastRenderedPageBreak/>
        <w:t>3.1.4.выплаты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3.1.5 выплата за работу в местностях с особыми климатическими условиями.</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3.1.6. надбавка за продолжительность непрерывной работы;</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3.1.7. выплата за работу в сельской местности;</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3.2. Минимальный размер повышения оплаты труда работникам, занятым на тяжелых работах, работах с вредными и (или) опасными и иными особыми условиями труда, составляет 4 процента оклада (должностного оклада), установленного для различных видов работ с нормальными условиями труда.</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доплату за совмещение профессий (должностей);</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доплату за работу в ночное время;</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доплату за работу в выходные и нерабочие праздничные дни;</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доплату за сверхурочную работу.</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 xml:space="preserve">3.3.1. Размер доплат, указанных в абзацах 2, 3, пункта 3.3, определяется по соглашению сторон трудового договора с учетом содержания и (или) объема дополнительной работы. </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3.4. Доплата  за  работу  в  ночное  время производится работникам за каждый час работы в ночное время. Размер повышения оплаты труда за работу в ночное время (с 22 часов до 6 часов) составляет 40 процентов оклада (должностного оклада) за каждый час работы в ночное время.</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3.5.Работникам ,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3.6.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3.6.1. При сверхурочной работе работникам при сменном графике работы устанавливается суммированный учет рабочего времени, оплата производится за фактически отработанное время. Учетным периодом является год.</w:t>
      </w:r>
    </w:p>
    <w:p w:rsidR="00A9425F" w:rsidRPr="00A9425F" w:rsidRDefault="00A9425F" w:rsidP="00A9425F">
      <w:pPr>
        <w:spacing w:after="0" w:line="240" w:lineRule="auto"/>
        <w:ind w:firstLine="567"/>
        <w:jc w:val="both"/>
        <w:rPr>
          <w:rFonts w:ascii="Times New Roman" w:hAnsi="Times New Roman"/>
          <w:sz w:val="20"/>
          <w:szCs w:val="20"/>
          <w:lang w:eastAsia="ar-SA"/>
        </w:rPr>
      </w:pPr>
      <w:r w:rsidRPr="00A9425F">
        <w:rPr>
          <w:rFonts w:ascii="Times New Roman" w:hAnsi="Times New Roman"/>
          <w:sz w:val="20"/>
          <w:szCs w:val="20"/>
          <w:lang w:eastAsia="ar-SA"/>
        </w:rPr>
        <w:t>3.7.В случаях, определенных законодательством Российской Федерации и Красноярского края,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3.8. Надбавка за  продолжительность непрерывной  работы   (далее – по тексту настоящего пункта – надбавка)  выплачивается следующим работникам: секретарь-машинистка, машинистка, механик, экономист, заведующий отделом, заведующий хозяйством, специалист по охране труда в зависимости от   стажа  работы в учреждениях, финансируемых за счет средств районного бюджета.</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3.8.1. Надбавка устанавливается в  следующих размерах (в  процентах к  должностному окладу):</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 xml:space="preserve">- при  стаже  работы от 3 до 8 лет  - 10 процентов; </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 при  стаже  работы от 8 до 13 лет  - 15 процентов;</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 при  стаже  работы от 13 до 18 лет  - 20 процентов;</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 при  стаже  работы от 18 до 23 лет  - 25 процентов;</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 при  стаже  работы  свыше  23 лет  - 30 процентов.</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3.8.2. Основанием  для определения   стажа  работы, дающего  право  на  получение  надбавки, является трудовая  книжка.</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3.8.3. Стаж  работы для  выплаты надбавки исчисляется должностным  лицом, уполномоченным Главой  Богучанского  района, иным работодателем (представителем  работодателя), с которым работник  состоит  в  трудовых  отношениях.</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Должностное  лицо, осуществляющее   исчисление стажа,  несет  персональную ответственность  за  своевременный расчет (увеличение  размера) надбавки.</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3.8.4. Надбавка выплачивается  с  момента возникновения права на  назначение этой надбавки.</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В случае, если  у  работника право на  назначение надбавки наступило в  период исполнения государственных  обязанностей, при переподготовке или  повышении квалификации с отрывом  от  работы  в учебном  заведении,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lastRenderedPageBreak/>
        <w:t>3.8.5. Назначение  надбавки  осуществляется   в  соответствии с  распоряжением администрации  Богучанского  района, приказом  иного работодателя (представителя работодателя), с которым работник  состоит  в  трудовых  отношениях.</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3.8.6. При  увольнении  работника надбавка  начисляется пропорционально отработанному  времени и её  выплата производится  при  окончательном  расчете.</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 xml:space="preserve">3.9. Выплата за работу в сельской местности устанавливается специалистам в размере 25 процентов к должностному окладу. </w:t>
      </w:r>
    </w:p>
    <w:p w:rsidR="00A9425F" w:rsidRPr="00A9425F" w:rsidRDefault="00A9425F" w:rsidP="00A9425F">
      <w:pPr>
        <w:suppressAutoHyphens/>
        <w:autoSpaceDE w:val="0"/>
        <w:spacing w:after="0" w:line="240" w:lineRule="auto"/>
        <w:ind w:firstLine="54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3.10.Выплаты компенсационного характера устанавливаются от оклада (должностного оклада) без учета повышающих коэффициентов.</w:t>
      </w:r>
    </w:p>
    <w:p w:rsidR="00A9425F" w:rsidRPr="00A9425F" w:rsidRDefault="00A9425F" w:rsidP="00A9425F">
      <w:pPr>
        <w:suppressAutoHyphens/>
        <w:autoSpaceDE w:val="0"/>
        <w:spacing w:after="0" w:line="240" w:lineRule="auto"/>
        <w:ind w:firstLine="540"/>
        <w:jc w:val="both"/>
        <w:outlineLvl w:val="1"/>
        <w:rPr>
          <w:rFonts w:ascii="Times New Roman" w:eastAsia="Arial" w:hAnsi="Times New Roman"/>
          <w:sz w:val="20"/>
          <w:szCs w:val="20"/>
          <w:lang w:eastAsia="ar-SA"/>
        </w:rPr>
      </w:pPr>
      <w:r w:rsidRPr="00A9425F">
        <w:rPr>
          <w:rFonts w:ascii="Times New Roman" w:eastAsia="Arial" w:hAnsi="Times New Roman"/>
          <w:sz w:val="20"/>
          <w:szCs w:val="20"/>
          <w:lang w:eastAsia="ar-SA"/>
        </w:rPr>
        <w:t>3.11.Выплаты  компенсационного характера осуществляются   в  соответствии с  распоряжением  администрации Богучанского  района, приказа иного работодателя (представителя работодателя), с которым работник  состоит  в  трудовых  отношениях.</w:t>
      </w:r>
    </w:p>
    <w:p w:rsidR="00A9425F" w:rsidRPr="00A9425F" w:rsidRDefault="00A9425F" w:rsidP="00A9425F">
      <w:pPr>
        <w:suppressAutoHyphens/>
        <w:autoSpaceDE w:val="0"/>
        <w:autoSpaceDN w:val="0"/>
        <w:adjustRightInd w:val="0"/>
        <w:spacing w:after="0" w:line="240" w:lineRule="auto"/>
        <w:ind w:firstLine="567"/>
        <w:jc w:val="both"/>
        <w:outlineLvl w:val="1"/>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3.12.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A9425F" w:rsidRPr="00A9425F" w:rsidRDefault="00A9425F" w:rsidP="00A9425F">
      <w:pPr>
        <w:suppressAutoHyphens/>
        <w:autoSpaceDE w:val="0"/>
        <w:autoSpaceDN w:val="0"/>
        <w:adjustRightInd w:val="0"/>
        <w:spacing w:after="0" w:line="240" w:lineRule="auto"/>
        <w:ind w:firstLine="420"/>
        <w:jc w:val="both"/>
        <w:outlineLvl w:val="1"/>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Для целей  расчета региональной  выплаты  размер заработной платы составляет 34636</w:t>
      </w:r>
      <w:r w:rsidRPr="00A9425F">
        <w:rPr>
          <w:rFonts w:ascii="Times New Roman" w:eastAsia="Times New Roman" w:hAnsi="Times New Roman"/>
          <w:bCs/>
          <w:sz w:val="20"/>
          <w:szCs w:val="20"/>
          <w:lang w:eastAsia="ar-SA"/>
        </w:rPr>
        <w:t xml:space="preserve"> рублей.</w:t>
      </w:r>
    </w:p>
    <w:p w:rsidR="00A9425F" w:rsidRPr="00A9425F" w:rsidRDefault="00A9425F" w:rsidP="00A9425F">
      <w:pPr>
        <w:suppressAutoHyphens/>
        <w:autoSpaceDE w:val="0"/>
        <w:autoSpaceDN w:val="0"/>
        <w:adjustRightInd w:val="0"/>
        <w:spacing w:after="0" w:line="240" w:lineRule="auto"/>
        <w:ind w:firstLine="420"/>
        <w:jc w:val="both"/>
        <w:outlineLvl w:val="1"/>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w:t>
      </w:r>
    </w:p>
    <w:p w:rsidR="00A9425F" w:rsidRPr="00A9425F" w:rsidRDefault="00A9425F" w:rsidP="00A9425F">
      <w:pPr>
        <w:suppressAutoHyphens/>
        <w:autoSpaceDE w:val="0"/>
        <w:autoSpaceDN w:val="0"/>
        <w:adjustRightInd w:val="0"/>
        <w:spacing w:after="0" w:line="240" w:lineRule="auto"/>
        <w:ind w:firstLine="420"/>
        <w:jc w:val="both"/>
        <w:outlineLvl w:val="1"/>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A9425F" w:rsidRPr="00A9425F" w:rsidRDefault="00A9425F" w:rsidP="00A9425F">
      <w:pPr>
        <w:suppressAutoHyphens/>
        <w:autoSpaceDE w:val="0"/>
        <w:autoSpaceDN w:val="0"/>
        <w:adjustRightInd w:val="0"/>
        <w:spacing w:after="0" w:line="240" w:lineRule="auto"/>
        <w:ind w:firstLine="709"/>
        <w:jc w:val="both"/>
        <w:outlineLvl w:val="1"/>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A9425F" w:rsidRPr="00A9425F" w:rsidRDefault="00A9425F" w:rsidP="00A9425F">
      <w:pPr>
        <w:suppressAutoHyphens/>
        <w:autoSpaceDE w:val="0"/>
        <w:spacing w:after="0" w:line="240" w:lineRule="auto"/>
        <w:ind w:firstLine="720"/>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9425F" w:rsidRPr="00A9425F" w:rsidRDefault="00A9425F" w:rsidP="00A9425F">
      <w:pPr>
        <w:suppressAutoHyphens/>
        <w:autoSpaceDE w:val="0"/>
        <w:spacing w:after="0" w:line="240" w:lineRule="auto"/>
        <w:ind w:firstLine="708"/>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9425F" w:rsidRPr="00A9425F" w:rsidRDefault="00A9425F" w:rsidP="00A9425F">
      <w:pPr>
        <w:suppressAutoHyphens/>
        <w:spacing w:after="0" w:line="240" w:lineRule="auto"/>
        <w:ind w:firstLine="709"/>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3.13.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A9425F" w:rsidRPr="00A9425F" w:rsidRDefault="00A9425F" w:rsidP="00A9425F">
      <w:pPr>
        <w:suppressAutoHyphens/>
        <w:autoSpaceDE w:val="0"/>
        <w:spacing w:after="0" w:line="240" w:lineRule="auto"/>
        <w:ind w:firstLine="708"/>
        <w:jc w:val="both"/>
        <w:rPr>
          <w:rFonts w:ascii="Times New Roman" w:eastAsia="Arial" w:hAnsi="Times New Roman"/>
          <w:sz w:val="20"/>
          <w:szCs w:val="20"/>
          <w:lang w:eastAsia="ar-SA"/>
        </w:rPr>
      </w:pPr>
      <w:r w:rsidRPr="00A9425F">
        <w:rPr>
          <w:rFonts w:ascii="Times New Roman" w:eastAsia="Arial" w:hAnsi="Times New Roman"/>
          <w:sz w:val="20"/>
          <w:szCs w:val="20"/>
          <w:lang w:eastAsia="ar-SA"/>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A9425F" w:rsidRPr="00A9425F" w:rsidRDefault="00A9425F" w:rsidP="00A9425F">
      <w:pPr>
        <w:tabs>
          <w:tab w:val="left" w:pos="709"/>
          <w:tab w:val="left" w:pos="993"/>
        </w:tabs>
        <w:suppressAutoHyphens/>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 xml:space="preserve">         1.2.  В пункт 4 Положения:</w:t>
      </w:r>
    </w:p>
    <w:p w:rsidR="00A9425F" w:rsidRPr="00A9425F" w:rsidRDefault="00A9425F" w:rsidP="00A9425F">
      <w:pPr>
        <w:tabs>
          <w:tab w:val="left" w:pos="709"/>
          <w:tab w:val="left" w:pos="993"/>
        </w:tabs>
        <w:suppressAutoHyphens/>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подпункты 4.3., 4.4. изложить в новой редакции:</w:t>
      </w:r>
    </w:p>
    <w:p w:rsidR="00A9425F" w:rsidRPr="00A9425F" w:rsidRDefault="00A9425F" w:rsidP="00A9425F">
      <w:pPr>
        <w:suppressAutoHyphens/>
        <w:autoSpaceDE w:val="0"/>
        <w:autoSpaceDN w:val="0"/>
        <w:adjustRightInd w:val="0"/>
        <w:spacing w:after="0" w:line="240" w:lineRule="auto"/>
        <w:ind w:firstLine="708"/>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«4.3.Работникам устанавливаются следующие виды выплат стимулирующего характера:</w:t>
      </w:r>
    </w:p>
    <w:p w:rsidR="00A9425F" w:rsidRPr="00A9425F" w:rsidRDefault="00A9425F" w:rsidP="00A9425F">
      <w:pPr>
        <w:suppressAutoHyphens/>
        <w:autoSpaceDE w:val="0"/>
        <w:autoSpaceDN w:val="0"/>
        <w:adjustRightInd w:val="0"/>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ab/>
        <w:t>-персональная надбавка за расширение зоны обслуживания;</w:t>
      </w:r>
    </w:p>
    <w:p w:rsidR="00A9425F" w:rsidRPr="00A9425F" w:rsidRDefault="00A9425F" w:rsidP="00A9425F">
      <w:pPr>
        <w:suppressAutoHyphens/>
        <w:autoSpaceDE w:val="0"/>
        <w:autoSpaceDN w:val="0"/>
        <w:adjustRightInd w:val="0"/>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ab/>
        <w:t>-выплаты за важность выполняемой работы, степень  самостоятельности и ответственность при выполнении поставленных задач;</w:t>
      </w:r>
    </w:p>
    <w:p w:rsidR="00A9425F" w:rsidRPr="00A9425F" w:rsidRDefault="00A9425F" w:rsidP="00A9425F">
      <w:pPr>
        <w:suppressAutoHyphens/>
        <w:autoSpaceDE w:val="0"/>
        <w:autoSpaceDN w:val="0"/>
        <w:adjustRightInd w:val="0"/>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ab/>
        <w:t>-выплаты за качество выполняемых работ;</w:t>
      </w:r>
    </w:p>
    <w:p w:rsidR="00A9425F" w:rsidRPr="00A9425F" w:rsidRDefault="00A9425F" w:rsidP="00A9425F">
      <w:pPr>
        <w:suppressAutoHyphens/>
        <w:autoSpaceDE w:val="0"/>
        <w:autoSpaceDN w:val="0"/>
        <w:adjustRightInd w:val="0"/>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 персональная доплата при предоставлении ежегодного оплачиваемого отпуска;</w:t>
      </w:r>
    </w:p>
    <w:p w:rsidR="00A9425F" w:rsidRPr="00A9425F" w:rsidRDefault="00A9425F" w:rsidP="00A9425F">
      <w:pPr>
        <w:suppressAutoHyphens/>
        <w:autoSpaceDE w:val="0"/>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ab/>
        <w:t>-выплаты по итогам работы;</w:t>
      </w:r>
    </w:p>
    <w:p w:rsidR="00A9425F" w:rsidRPr="00A9425F" w:rsidRDefault="00A9425F" w:rsidP="00A9425F">
      <w:pPr>
        <w:suppressAutoHyphens/>
        <w:autoSpaceDE w:val="0"/>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lastRenderedPageBreak/>
        <w:tab/>
        <w:t>-надбавка за сложность, напряженность и особый режим работы – до 80 процентов (указанная надбавка не устанавливается работникам, занимающим должности сторожа, уборщика, дворника,</w:t>
      </w:r>
      <w:r w:rsidRPr="00A9425F">
        <w:rPr>
          <w:rFonts w:ascii="Times New Roman" w:eastAsia="Arial" w:hAnsi="Times New Roman"/>
          <w:sz w:val="20"/>
          <w:szCs w:val="20"/>
          <w:lang w:eastAsia="ar-SA"/>
        </w:rPr>
        <w:t xml:space="preserve"> рабочего по обслуживанию зданий и помещений</w:t>
      </w:r>
      <w:r w:rsidRPr="00A9425F">
        <w:rPr>
          <w:rFonts w:ascii="Times New Roman" w:eastAsia="Times New Roman" w:hAnsi="Times New Roman"/>
          <w:sz w:val="20"/>
          <w:szCs w:val="20"/>
          <w:lang w:eastAsia="ar-SA"/>
        </w:rPr>
        <w:t>);</w:t>
      </w:r>
    </w:p>
    <w:p w:rsidR="00A9425F" w:rsidRPr="00A9425F" w:rsidRDefault="00A9425F" w:rsidP="00A9425F">
      <w:pPr>
        <w:suppressAutoHyphens/>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ab/>
        <w:t>-выплаты за интенсивность и высокие результаты работы;</w:t>
      </w:r>
    </w:p>
    <w:p w:rsidR="00A9425F" w:rsidRPr="00A9425F" w:rsidRDefault="00A9425F" w:rsidP="00A9425F">
      <w:pPr>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-специальная краевая выплата.</w:t>
      </w:r>
    </w:p>
    <w:p w:rsidR="00A9425F" w:rsidRPr="00A9425F" w:rsidRDefault="00A9425F" w:rsidP="00A9425F">
      <w:pPr>
        <w:tabs>
          <w:tab w:val="left" w:pos="567"/>
          <w:tab w:val="left" w:pos="709"/>
          <w:tab w:val="left" w:pos="851"/>
        </w:tabs>
        <w:suppressAutoHyphens/>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 xml:space="preserve">         4.4. Персональная надбавка за расширение зоны обслуживания устанавливается машинистке 1 категории, секретарь - машинистке, машинистке, начальнику хозяйственного  отдела, сторожу, старшему   оперативному  дежурному, оперативному  дежурному, специалисту по охране труда, механику– в размере до 100 процентов должностного оклада по решению работодателя (представителя работодателя) на срок не более 1 календарного года и выплачивается ежемесячно».</w:t>
      </w:r>
    </w:p>
    <w:p w:rsidR="00A9425F" w:rsidRPr="00A9425F" w:rsidRDefault="00A9425F" w:rsidP="00A9425F">
      <w:pPr>
        <w:suppressAutoHyphens/>
        <w:spacing w:after="0" w:line="240" w:lineRule="auto"/>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ab/>
        <w:t>2. Контроль за исполнением данного постановления возложить на  заместителя Главы Богучанского района по экономике и финансам А.С. Арсеньеву.</w:t>
      </w:r>
    </w:p>
    <w:p w:rsidR="00A9425F" w:rsidRPr="00A9425F" w:rsidRDefault="00A9425F" w:rsidP="00A9425F">
      <w:pPr>
        <w:suppressAutoHyphens/>
        <w:spacing w:after="0" w:line="240" w:lineRule="auto"/>
        <w:ind w:firstLine="720"/>
        <w:jc w:val="both"/>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 xml:space="preserve">3. Постановление вступает в силу со дня следующего за днем его официального опубликования в Официальном вестнике Богучанского района и распространяется на правоотношения возникшие  с 01.01.2024 года.     </w:t>
      </w:r>
    </w:p>
    <w:p w:rsidR="00A9425F" w:rsidRPr="00A9425F" w:rsidRDefault="00A9425F" w:rsidP="00A9425F">
      <w:pPr>
        <w:suppressAutoHyphens/>
        <w:spacing w:after="0" w:line="240" w:lineRule="auto"/>
        <w:ind w:firstLine="567"/>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 xml:space="preserve">  4. Постановление подлежит размещению на официальном сайте Богучанского района (</w:t>
      </w:r>
      <w:hyperlink r:id="rId40" w:tgtFrame="_blank" w:history="1">
        <w:r w:rsidRPr="00A9425F">
          <w:rPr>
            <w:rFonts w:ascii="Times New Roman" w:eastAsia="Times New Roman" w:hAnsi="Times New Roman"/>
            <w:sz w:val="20"/>
            <w:szCs w:val="20"/>
            <w:u w:val="single"/>
            <w:lang w:val="en-US" w:eastAsia="ar-SA"/>
          </w:rPr>
          <w:t>www</w:t>
        </w:r>
        <w:r w:rsidRPr="00A9425F">
          <w:rPr>
            <w:rFonts w:ascii="Times New Roman" w:eastAsia="Times New Roman" w:hAnsi="Times New Roman"/>
            <w:sz w:val="20"/>
            <w:szCs w:val="20"/>
            <w:u w:val="single"/>
            <w:lang w:eastAsia="ar-SA"/>
          </w:rPr>
          <w:t>.</w:t>
        </w:r>
        <w:r w:rsidRPr="00A9425F">
          <w:rPr>
            <w:rFonts w:ascii="Times New Roman" w:eastAsia="Times New Roman" w:hAnsi="Times New Roman"/>
            <w:sz w:val="20"/>
            <w:szCs w:val="20"/>
            <w:u w:val="single"/>
            <w:lang w:val="en-US" w:eastAsia="ar-SA"/>
          </w:rPr>
          <w:t>boguchansky</w:t>
        </w:r>
        <w:r w:rsidRPr="00A9425F">
          <w:rPr>
            <w:rFonts w:ascii="Times New Roman" w:eastAsia="Times New Roman" w:hAnsi="Times New Roman"/>
            <w:sz w:val="20"/>
            <w:szCs w:val="20"/>
            <w:u w:val="single"/>
            <w:lang w:eastAsia="ar-SA"/>
          </w:rPr>
          <w:t>-</w:t>
        </w:r>
        <w:r w:rsidRPr="00A9425F">
          <w:rPr>
            <w:rFonts w:ascii="Times New Roman" w:eastAsia="Times New Roman" w:hAnsi="Times New Roman"/>
            <w:sz w:val="20"/>
            <w:szCs w:val="20"/>
            <w:u w:val="single"/>
            <w:lang w:val="en-US" w:eastAsia="ar-SA"/>
          </w:rPr>
          <w:t>raion</w:t>
        </w:r>
        <w:r w:rsidRPr="00A9425F">
          <w:rPr>
            <w:rFonts w:ascii="Times New Roman" w:eastAsia="Times New Roman" w:hAnsi="Times New Roman"/>
            <w:sz w:val="20"/>
            <w:szCs w:val="20"/>
            <w:u w:val="single"/>
            <w:lang w:eastAsia="ar-SA"/>
          </w:rPr>
          <w:t>.</w:t>
        </w:r>
        <w:r w:rsidRPr="00A9425F">
          <w:rPr>
            <w:rFonts w:ascii="Times New Roman" w:eastAsia="Times New Roman" w:hAnsi="Times New Roman"/>
            <w:sz w:val="20"/>
            <w:szCs w:val="20"/>
            <w:u w:val="single"/>
            <w:lang w:val="en-US" w:eastAsia="ar-SA"/>
          </w:rPr>
          <w:t>ru</w:t>
        </w:r>
      </w:hyperlink>
      <w:r w:rsidRPr="00A9425F">
        <w:rPr>
          <w:rFonts w:ascii="Times New Roman" w:eastAsia="Times New Roman" w:hAnsi="Times New Roman"/>
          <w:sz w:val="20"/>
          <w:szCs w:val="20"/>
          <w:lang w:eastAsia="ar-SA"/>
        </w:rPr>
        <w:t>).</w:t>
      </w:r>
    </w:p>
    <w:p w:rsidR="00A9425F" w:rsidRPr="00A9425F" w:rsidRDefault="00A9425F" w:rsidP="00A9425F">
      <w:pPr>
        <w:tabs>
          <w:tab w:val="left" w:pos="709"/>
        </w:tabs>
        <w:spacing w:after="0" w:line="240" w:lineRule="auto"/>
        <w:ind w:firstLine="567"/>
        <w:jc w:val="both"/>
        <w:rPr>
          <w:rFonts w:ascii="Times New Roman" w:eastAsia="Times New Roman" w:hAnsi="Times New Roman"/>
          <w:sz w:val="20"/>
          <w:szCs w:val="20"/>
          <w:lang w:eastAsia="ru-RU"/>
        </w:rPr>
      </w:pPr>
    </w:p>
    <w:tbl>
      <w:tblPr>
        <w:tblW w:w="0" w:type="auto"/>
        <w:tblLook w:val="04A0"/>
      </w:tblPr>
      <w:tblGrid>
        <w:gridCol w:w="4791"/>
        <w:gridCol w:w="4779"/>
      </w:tblGrid>
      <w:tr w:rsidR="00A9425F" w:rsidRPr="00A9425F" w:rsidTr="00A9425F">
        <w:tc>
          <w:tcPr>
            <w:tcW w:w="4791" w:type="dxa"/>
          </w:tcPr>
          <w:p w:rsidR="00A9425F" w:rsidRPr="00A9425F" w:rsidRDefault="00A9425F" w:rsidP="00A9425F">
            <w:pPr>
              <w:suppressAutoHyphens/>
              <w:spacing w:after="0" w:line="240" w:lineRule="auto"/>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Глава  Богучанского района</w:t>
            </w:r>
          </w:p>
        </w:tc>
        <w:tc>
          <w:tcPr>
            <w:tcW w:w="4779" w:type="dxa"/>
          </w:tcPr>
          <w:p w:rsidR="00A9425F" w:rsidRPr="00A9425F" w:rsidRDefault="00A9425F" w:rsidP="00A9425F">
            <w:pPr>
              <w:keepNext/>
              <w:tabs>
                <w:tab w:val="left" w:pos="0"/>
              </w:tabs>
              <w:suppressAutoHyphens/>
              <w:spacing w:after="0" w:line="240" w:lineRule="auto"/>
              <w:jc w:val="right"/>
              <w:outlineLvl w:val="2"/>
              <w:rPr>
                <w:rFonts w:ascii="Times New Roman" w:eastAsia="Times New Roman" w:hAnsi="Times New Roman"/>
                <w:sz w:val="20"/>
                <w:szCs w:val="20"/>
                <w:lang w:eastAsia="ar-SA"/>
              </w:rPr>
            </w:pPr>
            <w:r w:rsidRPr="00A9425F">
              <w:rPr>
                <w:rFonts w:ascii="Times New Roman" w:eastAsia="Times New Roman" w:hAnsi="Times New Roman"/>
                <w:sz w:val="20"/>
                <w:szCs w:val="20"/>
                <w:lang w:eastAsia="ar-SA"/>
              </w:rPr>
              <w:t>А.С. Медведев</w:t>
            </w:r>
          </w:p>
          <w:p w:rsidR="00A9425F" w:rsidRPr="00A9425F" w:rsidRDefault="00A9425F" w:rsidP="00A9425F">
            <w:pPr>
              <w:suppressAutoHyphens/>
              <w:spacing w:after="0" w:line="240" w:lineRule="auto"/>
              <w:rPr>
                <w:rFonts w:ascii="Times New Roman" w:eastAsia="Times New Roman" w:hAnsi="Times New Roman"/>
                <w:sz w:val="20"/>
                <w:szCs w:val="20"/>
                <w:lang w:eastAsia="ar-SA"/>
              </w:rPr>
            </w:pPr>
          </w:p>
        </w:tc>
      </w:tr>
    </w:tbl>
    <w:p w:rsidR="00C60BDB" w:rsidRPr="004F2425" w:rsidRDefault="00C60BDB" w:rsidP="004F2425">
      <w:pPr>
        <w:spacing w:after="0" w:line="240" w:lineRule="auto"/>
        <w:ind w:firstLine="360"/>
        <w:jc w:val="both"/>
        <w:rPr>
          <w:rFonts w:ascii="Times New Roman" w:eastAsia="Times New Roman" w:hAnsi="Times New Roman"/>
          <w:sz w:val="20"/>
          <w:szCs w:val="20"/>
          <w:lang w:eastAsia="ru-RU"/>
        </w:rPr>
      </w:pPr>
    </w:p>
    <w:p w:rsidR="00B00E48" w:rsidRPr="00B00E48" w:rsidRDefault="00B00E48" w:rsidP="00B00E48">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B00E48">
        <w:rPr>
          <w:rFonts w:ascii="Times New Roman" w:eastAsia="Times New Roman" w:hAnsi="Times New Roman"/>
          <w:sz w:val="18"/>
          <w:szCs w:val="20"/>
          <w:lang w:eastAsia="ru-RU"/>
        </w:rPr>
        <w:t>Приложение</w:t>
      </w:r>
    </w:p>
    <w:p w:rsidR="00B00E48" w:rsidRPr="00B00E48" w:rsidRDefault="00B00E48" w:rsidP="00B00E48">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B00E48">
        <w:rPr>
          <w:rFonts w:ascii="Times New Roman" w:eastAsia="Times New Roman" w:hAnsi="Times New Roman"/>
          <w:sz w:val="18"/>
          <w:szCs w:val="20"/>
          <w:lang w:eastAsia="ru-RU"/>
        </w:rPr>
        <w:t>к постановлению   администрации Богучанского  района</w:t>
      </w:r>
    </w:p>
    <w:p w:rsidR="00B00E48" w:rsidRPr="00B00E48" w:rsidRDefault="00B00E48" w:rsidP="00B00E48">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B00E48">
        <w:rPr>
          <w:rFonts w:ascii="Times New Roman" w:eastAsia="Times New Roman" w:hAnsi="Times New Roman"/>
          <w:sz w:val="18"/>
          <w:szCs w:val="20"/>
          <w:lang w:eastAsia="ru-RU"/>
        </w:rPr>
        <w:t>от  23.09.2013   № 1186-п</w:t>
      </w:r>
    </w:p>
    <w:p w:rsidR="00B00E48" w:rsidRPr="00B00E48" w:rsidRDefault="00B00E48" w:rsidP="00B00E48">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B00E48">
        <w:rPr>
          <w:rFonts w:ascii="Times New Roman" w:eastAsia="Times New Roman" w:hAnsi="Times New Roman"/>
          <w:sz w:val="18"/>
          <w:szCs w:val="20"/>
          <w:lang w:eastAsia="ru-RU"/>
        </w:rPr>
        <w:t>(в редакции Постановления администрации Богучанского района от   10</w:t>
      </w:r>
      <w:r w:rsidRPr="00B00E48">
        <w:rPr>
          <w:rFonts w:ascii="Times New Roman" w:eastAsia="Times New Roman" w:hAnsi="Times New Roman"/>
          <w:sz w:val="18"/>
          <w:szCs w:val="20"/>
          <w:u w:val="single"/>
          <w:lang w:eastAsia="ru-RU"/>
        </w:rPr>
        <w:t>.04.2024</w:t>
      </w:r>
      <w:r w:rsidRPr="00B00E48">
        <w:rPr>
          <w:rFonts w:ascii="Times New Roman" w:eastAsia="Times New Roman" w:hAnsi="Times New Roman"/>
          <w:sz w:val="18"/>
          <w:szCs w:val="20"/>
          <w:lang w:eastAsia="ru-RU"/>
        </w:rPr>
        <w:t xml:space="preserve"> № 376-п</w:t>
      </w:r>
    </w:p>
    <w:p w:rsidR="00B00E48" w:rsidRPr="00B00E48" w:rsidRDefault="00B00E48" w:rsidP="00B00E48">
      <w:pPr>
        <w:autoSpaceDE w:val="0"/>
        <w:autoSpaceDN w:val="0"/>
        <w:adjustRightInd w:val="0"/>
        <w:spacing w:after="0" w:line="240" w:lineRule="auto"/>
        <w:rPr>
          <w:rFonts w:ascii="Times New Roman" w:eastAsia="Times New Roman" w:hAnsi="Times New Roman"/>
          <w:sz w:val="20"/>
          <w:szCs w:val="20"/>
          <w:lang w:val="en-US" w:eastAsia="ru-RU"/>
        </w:rPr>
      </w:pPr>
    </w:p>
    <w:p w:rsidR="00B00E48" w:rsidRPr="00B00E48" w:rsidRDefault="00B00E48" w:rsidP="00B00E48">
      <w:pPr>
        <w:autoSpaceDE w:val="0"/>
        <w:autoSpaceDN w:val="0"/>
        <w:adjustRightInd w:val="0"/>
        <w:spacing w:after="0" w:line="240" w:lineRule="auto"/>
        <w:ind w:left="5529"/>
        <w:rPr>
          <w:rFonts w:ascii="Times New Roman" w:eastAsia="Times New Roman" w:hAnsi="Times New Roman"/>
          <w:sz w:val="20"/>
          <w:szCs w:val="20"/>
          <w:u w:val="single"/>
          <w:lang w:eastAsia="ru-RU"/>
        </w:rPr>
      </w:pPr>
    </w:p>
    <w:p w:rsidR="00B00E48" w:rsidRPr="00B00E48" w:rsidRDefault="00B00E48" w:rsidP="00B00E48">
      <w:pPr>
        <w:autoSpaceDE w:val="0"/>
        <w:autoSpaceDN w:val="0"/>
        <w:adjustRightInd w:val="0"/>
        <w:spacing w:after="0" w:line="240" w:lineRule="auto"/>
        <w:jc w:val="center"/>
        <w:rPr>
          <w:rFonts w:ascii="Times New Roman" w:eastAsia="Times New Roman" w:hAnsi="Times New Roman"/>
          <w:bCs/>
          <w:sz w:val="20"/>
          <w:szCs w:val="20"/>
          <w:lang w:eastAsia="ru-RU"/>
        </w:rPr>
      </w:pPr>
      <w:r w:rsidRPr="00B00E48">
        <w:rPr>
          <w:rFonts w:ascii="Times New Roman" w:eastAsia="Times New Roman" w:hAnsi="Times New Roman"/>
          <w:bCs/>
          <w:sz w:val="20"/>
          <w:szCs w:val="20"/>
          <w:lang w:eastAsia="ru-RU"/>
        </w:rPr>
        <w:t xml:space="preserve">ПОЛОЖЕНИЕ </w:t>
      </w:r>
    </w:p>
    <w:p w:rsidR="00B00E48" w:rsidRPr="00B00E48" w:rsidRDefault="00B00E48" w:rsidP="00B00E48">
      <w:pPr>
        <w:autoSpaceDE w:val="0"/>
        <w:autoSpaceDN w:val="0"/>
        <w:adjustRightInd w:val="0"/>
        <w:spacing w:after="0" w:line="240" w:lineRule="auto"/>
        <w:jc w:val="center"/>
        <w:rPr>
          <w:rFonts w:ascii="Times New Roman" w:eastAsia="Times New Roman" w:hAnsi="Times New Roman"/>
          <w:bCs/>
          <w:sz w:val="20"/>
          <w:szCs w:val="20"/>
          <w:lang w:eastAsia="ru-RU"/>
        </w:rPr>
      </w:pPr>
      <w:r w:rsidRPr="00B00E48">
        <w:rPr>
          <w:rFonts w:ascii="Times New Roman" w:eastAsia="Times New Roman" w:hAnsi="Times New Roman"/>
          <w:bCs/>
          <w:sz w:val="20"/>
          <w:szCs w:val="20"/>
          <w:lang w:eastAsia="ru-RU"/>
        </w:rPr>
        <w:t>об  оплате  труда  работников  администрации</w:t>
      </w:r>
    </w:p>
    <w:p w:rsidR="00B00E48" w:rsidRPr="00B00E48" w:rsidRDefault="00B00E48" w:rsidP="00B00E48">
      <w:pPr>
        <w:spacing w:line="240" w:lineRule="auto"/>
        <w:jc w:val="center"/>
        <w:rPr>
          <w:rFonts w:ascii="Times New Roman" w:eastAsia="Times New Roman" w:hAnsi="Times New Roman"/>
          <w:bCs/>
          <w:sz w:val="20"/>
          <w:szCs w:val="20"/>
          <w:lang w:eastAsia="ru-RU"/>
        </w:rPr>
      </w:pPr>
      <w:r w:rsidRPr="00B00E48">
        <w:rPr>
          <w:rFonts w:ascii="Times New Roman" w:eastAsia="Times New Roman" w:hAnsi="Times New Roman"/>
          <w:bCs/>
          <w:sz w:val="20"/>
          <w:szCs w:val="20"/>
          <w:lang w:eastAsia="ru-RU"/>
        </w:rPr>
        <w:t>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w:t>
      </w:r>
    </w:p>
    <w:p w:rsidR="00B00E48" w:rsidRPr="00B00E48" w:rsidRDefault="00B00E48" w:rsidP="00B00E48">
      <w:pPr>
        <w:autoSpaceDE w:val="0"/>
        <w:autoSpaceDN w:val="0"/>
        <w:adjustRightInd w:val="0"/>
        <w:spacing w:after="0" w:line="240" w:lineRule="auto"/>
        <w:jc w:val="center"/>
        <w:outlineLvl w:val="1"/>
        <w:rPr>
          <w:rFonts w:ascii="Times New Roman" w:eastAsia="Times New Roman" w:hAnsi="Times New Roman"/>
          <w:b/>
          <w:sz w:val="20"/>
          <w:szCs w:val="20"/>
          <w:lang w:eastAsia="ru-RU"/>
        </w:rPr>
      </w:pPr>
      <w:r w:rsidRPr="00B00E48">
        <w:rPr>
          <w:rFonts w:ascii="Times New Roman" w:eastAsia="Times New Roman" w:hAnsi="Times New Roman"/>
          <w:b/>
          <w:sz w:val="20"/>
          <w:szCs w:val="20"/>
          <w:lang w:eastAsia="ru-RU"/>
        </w:rPr>
        <w:t>1. Общее  положение</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B00E48" w:rsidRPr="00B00E48" w:rsidRDefault="00B00E48" w:rsidP="00B00E48">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1.1.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(далее - Положение)   регулирует  порядок  и условия  оплаты  труда работников  администрации Богучанского  района,  структурных подразделений администрации Богучанского  района (Управление социальной защиты населения администрации Богучанского района, Финансовое управление администрации Богучанского района), не являющихся муниципальными служащими и не занимающими муниципальные должности (далее – работники). Данное положение не распространяется на работников управления образования администрации Богучанского района.</w:t>
      </w:r>
    </w:p>
    <w:p w:rsidR="00B00E48" w:rsidRPr="00B00E48" w:rsidRDefault="00B00E48" w:rsidP="00B00E48">
      <w:pPr>
        <w:tabs>
          <w:tab w:val="left" w:pos="550"/>
        </w:tabs>
        <w:spacing w:after="0" w:line="240" w:lineRule="auto"/>
        <w:ind w:firstLine="567"/>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1.2. Положение включает в себя:</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минимальные размеры окладов (должностных окладов), ставок заработной платы;</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виды выплат компенсационного характера, размеры и условия их осуществления;</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виды выплат стимулирующего характера, размеры и условия  их  осуществления;</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условия выплат единовременной   материальной  помощи;</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условия выплаты премии.</w:t>
      </w:r>
    </w:p>
    <w:p w:rsidR="00B00E48" w:rsidRPr="00B00E48" w:rsidRDefault="00B00E48" w:rsidP="00B00E48">
      <w:pPr>
        <w:spacing w:after="0" w:line="240" w:lineRule="auto"/>
        <w:ind w:firstLine="567"/>
        <w:jc w:val="both"/>
        <w:rPr>
          <w:rFonts w:ascii="Times New Roman" w:eastAsia="Times New Roman" w:hAnsi="Times New Roman"/>
          <w:sz w:val="20"/>
          <w:szCs w:val="20"/>
          <w:lang w:eastAsia="ru-RU"/>
        </w:rPr>
      </w:pPr>
    </w:p>
    <w:p w:rsidR="00B00E48" w:rsidRPr="00B00E48" w:rsidRDefault="00B00E48" w:rsidP="00B00E48">
      <w:pPr>
        <w:spacing w:line="240" w:lineRule="auto"/>
        <w:ind w:firstLine="720"/>
        <w:jc w:val="center"/>
        <w:rPr>
          <w:rFonts w:ascii="Times New Roman" w:eastAsia="Times New Roman" w:hAnsi="Times New Roman"/>
          <w:sz w:val="20"/>
          <w:szCs w:val="20"/>
          <w:lang w:eastAsia="ru-RU"/>
        </w:rPr>
      </w:pPr>
      <w:r w:rsidRPr="00B00E48">
        <w:rPr>
          <w:rFonts w:ascii="Times New Roman" w:eastAsia="Times New Roman" w:hAnsi="Times New Roman"/>
          <w:b/>
          <w:sz w:val="20"/>
          <w:szCs w:val="20"/>
          <w:lang w:eastAsia="ru-RU"/>
        </w:rPr>
        <w:t>2. Порядок установления окладов (должностных окладов), ставок заработной платы</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2.1.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профессионально-квалификационным группам,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отнесения профессий рабочих к профессионально-квалификационным группам,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№1к настоящему Положению.</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lastRenderedPageBreak/>
        <w:t>2.2. Оплата труда работников  производится в виде заработной платы и включает в себя:</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должностной оклад;</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выплаты компенсационного характера;</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выплаты стимулирующего характера.</w:t>
      </w:r>
    </w:p>
    <w:p w:rsidR="00B00E48" w:rsidRPr="00B00E48" w:rsidRDefault="00B00E48" w:rsidP="00B00E48">
      <w:pPr>
        <w:spacing w:after="0" w:line="240" w:lineRule="auto"/>
        <w:ind w:firstLine="72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2.3. На заработную  плату начисляются районный коэффициент, процентная надбавка за стаж работы в районах Крайнего Севера и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B00E48" w:rsidRPr="00B00E48" w:rsidRDefault="00B00E48" w:rsidP="00B00E48">
      <w:pPr>
        <w:autoSpaceDE w:val="0"/>
        <w:autoSpaceDN w:val="0"/>
        <w:adjustRightInd w:val="0"/>
        <w:spacing w:after="0" w:line="240" w:lineRule="auto"/>
        <w:jc w:val="center"/>
        <w:rPr>
          <w:rFonts w:ascii="Times New Roman" w:eastAsia="Times New Roman" w:hAnsi="Times New Roman"/>
          <w:b/>
          <w:sz w:val="20"/>
          <w:szCs w:val="20"/>
          <w:lang w:eastAsia="ru-RU"/>
        </w:rPr>
      </w:pPr>
    </w:p>
    <w:p w:rsidR="00B00E48" w:rsidRPr="00B00E48" w:rsidRDefault="00B00E48" w:rsidP="00B00E48">
      <w:pPr>
        <w:autoSpaceDE w:val="0"/>
        <w:autoSpaceDN w:val="0"/>
        <w:adjustRightInd w:val="0"/>
        <w:spacing w:after="0" w:line="240" w:lineRule="auto"/>
        <w:jc w:val="center"/>
        <w:rPr>
          <w:rFonts w:ascii="Times New Roman" w:eastAsia="Times New Roman" w:hAnsi="Times New Roman"/>
          <w:b/>
          <w:sz w:val="20"/>
          <w:szCs w:val="20"/>
          <w:lang w:eastAsia="ru-RU"/>
        </w:rPr>
      </w:pPr>
      <w:r w:rsidRPr="00B00E48">
        <w:rPr>
          <w:rFonts w:ascii="Times New Roman" w:eastAsia="Times New Roman" w:hAnsi="Times New Roman"/>
          <w:b/>
          <w:sz w:val="20"/>
          <w:szCs w:val="20"/>
          <w:lang w:eastAsia="ru-RU"/>
        </w:rPr>
        <w:t>3. Выплаты компенсационного  характера</w:t>
      </w:r>
    </w:p>
    <w:p w:rsidR="00B00E48" w:rsidRPr="00B00E48" w:rsidRDefault="00B00E48" w:rsidP="00B00E48">
      <w:pPr>
        <w:autoSpaceDE w:val="0"/>
        <w:autoSpaceDN w:val="0"/>
        <w:adjustRightInd w:val="0"/>
        <w:spacing w:after="0" w:line="240" w:lineRule="auto"/>
        <w:rPr>
          <w:rFonts w:ascii="Times New Roman" w:eastAsia="Times New Roman" w:hAnsi="Times New Roman"/>
          <w:sz w:val="20"/>
          <w:szCs w:val="20"/>
          <w:lang w:eastAsia="ru-RU"/>
        </w:rPr>
      </w:pP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 Для  работников  устанавливаются  следующие виды выплат компенсационного характера:</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3.1.1. надбавка водителям грузовых и  легковых автомобилей,  автобусов за  классность:</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первого класса –  25 процентов  к должностному окладу;</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второго класса –  10 процентов  к должностному окладу;</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3.1.2. доплата  водителям за ненормированный рабочий  день -   50 процентов  к должностному окладу;</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3.1.3. выплаты работникам, занятым на тяжелых работах, работах с вредными и (или) опасными и иными особыми условиями труда;</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3.1.4.выплаты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3.1.5 выплата за работу в местностях с особыми климатическими условиями.</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3.1.6. надбавка за продолжительность непрерывной работы;</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3.1.7. выплата за работу в сельской местности;</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3.2. Минимальный размер повышения оплаты труда работникам, занятым на тяжелых работах, работах с вредными и (или) опасными и иными особыми условиями труда, составляет 4 процента оклада (должностного оклада), установленного для различных видов работ с нормальными условиями труда.</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доплату за совмещение профессий (должностей);</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доплату за работу в ночное время;</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доплату за работу в выходные и нерабочие праздничные дни;</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доплату за сверхурочную работу.</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 xml:space="preserve">3.3.1. Размер доплат, указанных в абзацах 2, 3, пункта 3.3, определяется по соглашению сторон трудового договора с учетом содержания и (или) объема дополнительной работы. </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3.4. Доплата  за  работу  в  ночное  время производится работникам за каждый час работы в ночное время. Размер повышения оплаты труда за работу в ночное время (с 22 часов до 6 часов) составляет 40 процентов оклада (должностного оклада) за каждый час работы в ночное время.</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3.5.Работникам ,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3.6.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3.6.1. При сверхурочной работе работникам при сменном графике работы устанавливается суммированный учет рабочего времени, оплата производится за фактически отработанное время. Учетным периодом является год.</w:t>
      </w:r>
    </w:p>
    <w:p w:rsidR="00B00E48" w:rsidRPr="00B00E48" w:rsidRDefault="00B00E48" w:rsidP="00B00E48">
      <w:pPr>
        <w:spacing w:after="0" w:line="240" w:lineRule="auto"/>
        <w:ind w:firstLine="567"/>
        <w:jc w:val="both"/>
        <w:rPr>
          <w:rFonts w:ascii="Times New Roman" w:hAnsi="Times New Roman"/>
          <w:sz w:val="20"/>
          <w:szCs w:val="20"/>
          <w:lang w:eastAsia="ar-SA"/>
        </w:rPr>
      </w:pPr>
      <w:r w:rsidRPr="00B00E48">
        <w:rPr>
          <w:rFonts w:ascii="Times New Roman" w:hAnsi="Times New Roman"/>
          <w:sz w:val="20"/>
          <w:szCs w:val="20"/>
          <w:lang w:eastAsia="ar-SA"/>
        </w:rPr>
        <w:t>3.7.В случаях, определенных законодательством Российской Федерации и Красноярского края,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3.8. Надбавка за  продолжительность непрерывной  работы   (далее – по тексту настоящего пункта – надбавка)  выплачивается следующим работникам: секретарь-машинистка, машинистка, механик, экономист, заведующий отделом, заведующий хозяйством, специалист по охране труда в зависимости от   стажа  работы в учреждениях, финансируемых за счет средств районного бюджета.</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3.8.1. Надбавка устанавливается в  следующих размерах (в  процентах к  должностному окладу):</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 при  стаже  работы от 3 до 8 лет  - 10 процентов; </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при  стаже  работы от 8 до 13 лет  - 15 процентов;</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lastRenderedPageBreak/>
        <w:t>- при  стаже  работы от 13 до 18 лет  - 20 процентов;</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при  стаже  работы от 18 до 23 лет  - 25 процентов;</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при  стаже  работы  свыше  23 лет  - 30 процентов.</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3.8.2. Основанием  для определения   стажа  работы, дающего  право  на  получение  надбавки, является трудовая  книжка.</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3.8.3. Стаж  работы для  выплаты надбавки исчисляется должностным  лицом, уполномоченным Главой  Богучанского  района, иным работодателем (представителем  работодателя), с которым работник  состоит  в  трудовых  отношениях.</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Должностное  лицо, осуществляющее   исчисление стажа,  несет  персональную ответственность  за  своевременный расчет (увеличение  размера) надбавки.</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3.8.4. Надбавка выплачивается  с  момента возникновения права на  назначение этой надбавки.</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В случае, если  у  работника право на  назначение надбавки наступило в  период исполнения государственных  обязанностей, при переподготовке или  повышении квалификации с отрывом  от  работы  в учебном  заведении,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3.8.5. Назначение  надбавки  осуществляется   в  соответствии с  распоряжением администрации  Богучанского  района, приказом  иного работодателя (представителя работодателя), с которым работник  состоит  в  трудовых  отношениях.</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3.8.6. При  увольнении  работника надбавка  начисляется пропорционально отработанному  времени и её  выплата производится  при  окончательном  расчете.</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3.9. Выплата за работу в сельской местности устанавливается специалистам в размере 25 процентов к должностному окладу. </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3.10.Выплаты компенсационного характера устанавливаются от оклада (должностного оклада) без учета повышающих коэффициентов.</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3.11.Выплаты  компенсационного характера осуществляются   в  соответствии с  распоряжением  администрации Богучанского  района, приказа иного работодателя (представителя работодателя), с которым работник  состоит  в  трудовых  отношениях.</w:t>
      </w:r>
    </w:p>
    <w:p w:rsidR="00B00E48" w:rsidRPr="00B00E48" w:rsidRDefault="00B00E48" w:rsidP="00B00E48">
      <w:pPr>
        <w:autoSpaceDE w:val="0"/>
        <w:autoSpaceDN w:val="0"/>
        <w:adjustRightInd w:val="0"/>
        <w:spacing w:line="240" w:lineRule="auto"/>
        <w:ind w:firstLine="567"/>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3.12.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B00E48" w:rsidRPr="00B00E48" w:rsidRDefault="00B00E48" w:rsidP="00B00E48">
      <w:pPr>
        <w:autoSpaceDE w:val="0"/>
        <w:autoSpaceDN w:val="0"/>
        <w:adjustRightInd w:val="0"/>
        <w:spacing w:line="240" w:lineRule="auto"/>
        <w:ind w:firstLine="42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Для целей  расчета региональной  выплаты  размер заработной платы составляет 34636</w:t>
      </w:r>
      <w:r w:rsidRPr="00B00E48">
        <w:rPr>
          <w:rFonts w:ascii="Times New Roman" w:eastAsia="Times New Roman" w:hAnsi="Times New Roman"/>
          <w:bCs/>
          <w:sz w:val="20"/>
          <w:szCs w:val="20"/>
          <w:lang w:eastAsia="ru-RU"/>
        </w:rPr>
        <w:t xml:space="preserve"> рублей.</w:t>
      </w:r>
    </w:p>
    <w:p w:rsidR="00B00E48" w:rsidRPr="00B00E48" w:rsidRDefault="00B00E48" w:rsidP="00B00E48">
      <w:pPr>
        <w:autoSpaceDE w:val="0"/>
        <w:autoSpaceDN w:val="0"/>
        <w:adjustRightInd w:val="0"/>
        <w:spacing w:line="240" w:lineRule="auto"/>
        <w:ind w:firstLine="42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w:t>
      </w:r>
    </w:p>
    <w:p w:rsidR="00B00E48" w:rsidRPr="00B00E48" w:rsidRDefault="00B00E48" w:rsidP="00B00E48">
      <w:pPr>
        <w:autoSpaceDE w:val="0"/>
        <w:autoSpaceDN w:val="0"/>
        <w:adjustRightInd w:val="0"/>
        <w:spacing w:line="240" w:lineRule="auto"/>
        <w:ind w:firstLine="42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B00E48" w:rsidRPr="00B00E48" w:rsidRDefault="00B00E48" w:rsidP="00B00E48">
      <w:pPr>
        <w:autoSpaceDE w:val="0"/>
        <w:autoSpaceDN w:val="0"/>
        <w:adjustRightInd w:val="0"/>
        <w:spacing w:line="240" w:lineRule="auto"/>
        <w:ind w:firstLine="709"/>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B00E48" w:rsidRPr="00B00E48" w:rsidRDefault="00B00E48" w:rsidP="00B00E4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B00E48" w:rsidRPr="00B00E48" w:rsidRDefault="00B00E48" w:rsidP="00B00E4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B00E48" w:rsidRPr="00B00E48" w:rsidRDefault="00B00E48" w:rsidP="00B00E48">
      <w:pPr>
        <w:spacing w:after="0" w:line="240" w:lineRule="auto"/>
        <w:ind w:firstLine="709"/>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3.13.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w:t>
      </w:r>
      <w:r w:rsidRPr="00B00E48">
        <w:rPr>
          <w:rFonts w:ascii="Times New Roman" w:eastAsia="Times New Roman" w:hAnsi="Times New Roman"/>
          <w:sz w:val="20"/>
          <w:szCs w:val="20"/>
          <w:lang w:eastAsia="ru-RU"/>
        </w:rPr>
        <w:lastRenderedPageBreak/>
        <w:t>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B00E48" w:rsidRPr="00B00E48" w:rsidRDefault="00B00E48" w:rsidP="00B00E4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B00E48" w:rsidRPr="00B00E48" w:rsidRDefault="00B00E48" w:rsidP="00B00E48">
      <w:pPr>
        <w:autoSpaceDE w:val="0"/>
        <w:autoSpaceDN w:val="0"/>
        <w:adjustRightInd w:val="0"/>
        <w:spacing w:after="0" w:line="240" w:lineRule="auto"/>
        <w:jc w:val="center"/>
        <w:rPr>
          <w:rFonts w:ascii="Times New Roman" w:eastAsia="Times New Roman" w:hAnsi="Times New Roman"/>
          <w:b/>
          <w:sz w:val="20"/>
          <w:szCs w:val="20"/>
          <w:lang w:eastAsia="ru-RU"/>
        </w:rPr>
      </w:pPr>
      <w:r w:rsidRPr="00B00E48">
        <w:rPr>
          <w:rFonts w:ascii="Times New Roman" w:eastAsia="Times New Roman" w:hAnsi="Times New Roman"/>
          <w:b/>
          <w:sz w:val="20"/>
          <w:szCs w:val="20"/>
          <w:lang w:eastAsia="ru-RU"/>
        </w:rPr>
        <w:t>4. Выплаты стимулирующего характера</w:t>
      </w:r>
    </w:p>
    <w:p w:rsidR="00B00E48" w:rsidRPr="00B00E48" w:rsidRDefault="00B00E48" w:rsidP="00B00E48">
      <w:pPr>
        <w:autoSpaceDE w:val="0"/>
        <w:autoSpaceDN w:val="0"/>
        <w:adjustRightInd w:val="0"/>
        <w:spacing w:after="0" w:line="240" w:lineRule="auto"/>
        <w:jc w:val="center"/>
        <w:rPr>
          <w:rFonts w:ascii="Times New Roman" w:eastAsia="Times New Roman" w:hAnsi="Times New Roman"/>
          <w:sz w:val="20"/>
          <w:szCs w:val="20"/>
          <w:lang w:eastAsia="ru-RU"/>
        </w:rPr>
      </w:pPr>
    </w:p>
    <w:p w:rsidR="00B00E48" w:rsidRPr="00B00E48" w:rsidRDefault="00B00E48" w:rsidP="00B00E4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4.1. В целях усиления заинтересованности работников в повышении качества и результативности своей профессиональной деятельности, к их должностному окладу, ставке заработной платы устанавливаются выплаты стимулирующего характера в пределах утвержденного  фонда оплаты труда.</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4.2. Выплаты стимулирующего характера производятся на основании распоряжения администрации Богучанского района, приказа иного работодателя (представителя работодателя)  с  учетом  критериев  оценки  результативности  и качества труда работника.</w:t>
      </w:r>
    </w:p>
    <w:p w:rsidR="00B00E48" w:rsidRPr="00B00E48" w:rsidRDefault="00B00E48" w:rsidP="00B00E48">
      <w:pPr>
        <w:autoSpaceDE w:val="0"/>
        <w:autoSpaceDN w:val="0"/>
        <w:adjustRightInd w:val="0"/>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B00E48" w:rsidRPr="00B00E48" w:rsidRDefault="00B00E48" w:rsidP="00B00E4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4.3. Работникам устанавливаются следующие виды выплат стимулирующего характера:</w:t>
      </w:r>
    </w:p>
    <w:p w:rsidR="00B00E48" w:rsidRPr="00B00E48" w:rsidRDefault="00B00E48" w:rsidP="00B00E48">
      <w:pPr>
        <w:autoSpaceDE w:val="0"/>
        <w:autoSpaceDN w:val="0"/>
        <w:adjustRightInd w:val="0"/>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-персональная надбавка за расширение зоны обслуживания;</w:t>
      </w:r>
    </w:p>
    <w:p w:rsidR="00B00E48" w:rsidRPr="00B00E48" w:rsidRDefault="00B00E48" w:rsidP="00B00E48">
      <w:pPr>
        <w:autoSpaceDE w:val="0"/>
        <w:autoSpaceDN w:val="0"/>
        <w:adjustRightInd w:val="0"/>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-выплаты за важность выполняемой работы, степень  самостоятельности и ответственность при выполнении поставленных задач;</w:t>
      </w:r>
    </w:p>
    <w:p w:rsidR="00B00E48" w:rsidRPr="00B00E48" w:rsidRDefault="00B00E48" w:rsidP="00B00E48">
      <w:pPr>
        <w:autoSpaceDE w:val="0"/>
        <w:autoSpaceDN w:val="0"/>
        <w:adjustRightInd w:val="0"/>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-выплаты за качество выполняемых работ;</w:t>
      </w:r>
    </w:p>
    <w:p w:rsidR="00B00E48" w:rsidRPr="00B00E48" w:rsidRDefault="00B00E48" w:rsidP="00B00E48">
      <w:pPr>
        <w:autoSpaceDE w:val="0"/>
        <w:autoSpaceDN w:val="0"/>
        <w:adjustRightInd w:val="0"/>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персональная доплата при предоставлении ежегодного оплачиваемого отпуска;</w:t>
      </w:r>
    </w:p>
    <w:p w:rsidR="00B00E48" w:rsidRPr="00B00E48" w:rsidRDefault="00B00E48" w:rsidP="00B00E48">
      <w:pPr>
        <w:autoSpaceDE w:val="0"/>
        <w:autoSpaceDN w:val="0"/>
        <w:adjustRightInd w:val="0"/>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-выплаты по итогам работы;</w:t>
      </w:r>
    </w:p>
    <w:p w:rsidR="00B00E48" w:rsidRPr="00B00E48" w:rsidRDefault="00B00E48" w:rsidP="00B00E48">
      <w:pPr>
        <w:autoSpaceDE w:val="0"/>
        <w:autoSpaceDN w:val="0"/>
        <w:adjustRightInd w:val="0"/>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-надбавка за сложность, напряженность и особый режим работы – до 80 процентов (указанная надбавка не устанавливается работникам, занимающим должности сторожа, уборщика, дворника,</w:t>
      </w:r>
      <w:r w:rsidRPr="00B00E48">
        <w:rPr>
          <w:rFonts w:ascii="Arial" w:eastAsia="Times New Roman" w:hAnsi="Arial" w:cs="Arial"/>
          <w:sz w:val="20"/>
          <w:szCs w:val="20"/>
          <w:lang w:eastAsia="ru-RU"/>
        </w:rPr>
        <w:t xml:space="preserve"> </w:t>
      </w:r>
      <w:r w:rsidRPr="00B00E48">
        <w:rPr>
          <w:rFonts w:ascii="Times New Roman" w:eastAsia="Times New Roman" w:hAnsi="Times New Roman"/>
          <w:sz w:val="20"/>
          <w:szCs w:val="20"/>
          <w:lang w:eastAsia="ru-RU"/>
        </w:rPr>
        <w:t>рабочего по обслуживанию зданий и помещений);</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-выплаты за интенсивность и высокие результаты работы</w:t>
      </w:r>
    </w:p>
    <w:p w:rsidR="00B00E48" w:rsidRPr="00B00E48" w:rsidRDefault="00B00E48" w:rsidP="00B00E4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специальная краевая выплата.</w:t>
      </w:r>
    </w:p>
    <w:p w:rsidR="00B00E48" w:rsidRPr="00B00E48" w:rsidRDefault="00B00E48" w:rsidP="00B00E4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4.4. Персональная надбавка за расширение зоны обслуживания устанавливается машинистке 1 категории, секретарь - машинистке, машинистке, начальнику хозяйственного  отдела, сторожу, старшему оперативному  дежурному, оперативному  дежурному, специалист по охране труда, механику– в размере до 100 процентов должностного оклада по решению работодателя (представителя работодателя) на срок не более 1 календарного года и выплачивается ежемесячно.</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4.5. Выплаты за важность выполняемой работы, степень самостоятельности и ответственность при выполнении поставленных задач, выплаты за качество выполняемых работ устанавливаются по итогам работы за месяц по решению работодателя (представителя работодателя) с учетом критериев оценки результативности и качества работы, указанных в приложении № 2 к настоящему Положению.</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4.6. Персональная доплата при предоставлении ежегодного оплачиваемого отпуска выплачиваемая один раз в год единовременно в размере двух  должностных окладов.</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Право на получение указанной доплаты возникает у работника не ранее, чем  по истечении шести  месяцев  непрерывной работы у работодателя.</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В случае, если  работник отработал у работодателя менее 12 месяцев, размер доплаты  рассчитывается пропорционально фактически отработанному времени.</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Выплата указанной доплаты  производится одновременно с предоставлением ежегодного оплачиваемого отпуска без дополнительных  распорядительных актов на основании заявления работника.</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В случае использования  работником ежегодного оплачиваемого отпуска по частям, в заявлении работника о предоставлении указанного отпуска должно быть указано, к какой части отпуска следует приурочить  предоставление доплаты.</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Для определения размера доплаты применяется размер должностного оклада работника за полный последний отработанный месяц перед отпуском.</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Доплата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lastRenderedPageBreak/>
        <w:t>При прекращении или расторжении трудового  договора,  при  увольнении  работнику  одновременно с выплатой денежной компенсации за неиспользованные дни отпуска выплачивается неполученная работником  доплата  при предоставлении ежегодного оплачиваемого отпуска пропорционально отработанному времени в текущем  календарном  году.</w:t>
      </w:r>
    </w:p>
    <w:p w:rsidR="00B00E48" w:rsidRPr="00B00E48" w:rsidRDefault="00B00E48" w:rsidP="00B00E48">
      <w:pPr>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4.7.  Выплата работникам надбавок (доплат) стимулирующего характера (за исключением специальной краевой выплаты)может быть прекращена или уменьшена на основании решения работодателя (представителя работодателя), с которым работник состоит в трудовых отношениях, в случае нарушения трудовой дисциплины, ненадлежащего исполнения трудовых и функциональных обязанностей, неудовлетворительной оценки труда работника,</w:t>
      </w:r>
    </w:p>
    <w:p w:rsidR="00B00E48" w:rsidRPr="00B00E48" w:rsidRDefault="00B00E48" w:rsidP="00B00E48">
      <w:pPr>
        <w:tabs>
          <w:tab w:val="num" w:pos="0"/>
        </w:tabs>
        <w:spacing w:after="0" w:line="240" w:lineRule="auto"/>
        <w:ind w:firstLine="567"/>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4.8. Работникам  в целях  материального стимулирования, добросовестного  и качественного  исполнения своих  должностных  обязанностей, умения оперативно решать производственные  вопросы и нести ответственность за  принятые решения производятся выплаты.</w:t>
      </w:r>
    </w:p>
    <w:p w:rsidR="00B00E48" w:rsidRPr="00B00E48" w:rsidRDefault="00B00E48" w:rsidP="00B00E48">
      <w:pPr>
        <w:tabs>
          <w:tab w:val="num" w:pos="0"/>
        </w:tabs>
        <w:spacing w:after="0" w:line="240" w:lineRule="auto"/>
        <w:ind w:firstLine="567"/>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ab/>
        <w:t>4.8.1. Выплаты за интенсивность и высокие результаты работы в размере не более двух должностных окладов в месяц.</w:t>
      </w:r>
      <w:r w:rsidRPr="00B00E48">
        <w:rPr>
          <w:rFonts w:ascii="Times New Roman" w:eastAsia="Times New Roman" w:hAnsi="Times New Roman"/>
          <w:sz w:val="20"/>
          <w:szCs w:val="20"/>
          <w:lang w:eastAsia="ru-RU"/>
        </w:rPr>
        <w:tab/>
      </w:r>
    </w:p>
    <w:p w:rsidR="00B00E48" w:rsidRPr="00B00E48" w:rsidRDefault="00B00E48" w:rsidP="00B00E48">
      <w:pPr>
        <w:tabs>
          <w:tab w:val="num" w:pos="0"/>
        </w:tabs>
        <w:spacing w:after="0" w:line="240" w:lineRule="auto"/>
        <w:ind w:firstLine="567"/>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4.8.2.Выплаты по  итогам работы за квартал,  год - в пределах фонда оплаты труда с учетом фактически отработанного  работником  в расчетном периоде времени и его личного вклада в результаты деятельности  администрации  Богучанского  района, либо структурного подразделения администрации  Богучанского  района.</w:t>
      </w:r>
      <w:r w:rsidRPr="00B00E48">
        <w:rPr>
          <w:rFonts w:ascii="Times New Roman" w:eastAsia="Times New Roman" w:hAnsi="Times New Roman"/>
          <w:sz w:val="20"/>
          <w:szCs w:val="20"/>
          <w:lang w:eastAsia="ru-RU"/>
        </w:rPr>
        <w:tab/>
      </w:r>
    </w:p>
    <w:p w:rsidR="00B00E48" w:rsidRPr="00B00E48" w:rsidRDefault="00B00E48" w:rsidP="00B00E48">
      <w:pPr>
        <w:tabs>
          <w:tab w:val="num" w:pos="0"/>
        </w:tabs>
        <w:spacing w:after="0" w:line="240" w:lineRule="auto"/>
        <w:ind w:firstLine="567"/>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4.9. Выплаты по итогам работы за год не представляются работникам, находящимся в  трудовых  отношениях с  работодателем  менее трех месяцев.</w:t>
      </w:r>
    </w:p>
    <w:p w:rsidR="00B00E48" w:rsidRPr="00B00E48" w:rsidRDefault="00B00E48" w:rsidP="00B00E48">
      <w:pPr>
        <w:tabs>
          <w:tab w:val="num" w:pos="0"/>
        </w:tabs>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 4.10.Работникам, имеющим дисциплинарные взыскания, не производятся выплаты по итогам работы и выплаты за интенсивность и высокие результаты работы в течение  срока  действия дисциплинарного взыскания.</w:t>
      </w:r>
    </w:p>
    <w:p w:rsidR="00B00E48" w:rsidRPr="00B00E48" w:rsidRDefault="00B00E48" w:rsidP="00B00E48">
      <w:pPr>
        <w:tabs>
          <w:tab w:val="num" w:pos="0"/>
        </w:tabs>
        <w:spacing w:after="0" w:line="240" w:lineRule="auto"/>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4.11.Персональная выплата за работу в сельской местности устанавливается работникам в размере 25 процентов к должностному окладу.</w:t>
      </w:r>
      <w:r w:rsidRPr="00B00E48">
        <w:rPr>
          <w:rFonts w:ascii="Times New Roman" w:eastAsia="Times New Roman" w:hAnsi="Times New Roman"/>
          <w:sz w:val="20"/>
          <w:szCs w:val="20"/>
          <w:lang w:eastAsia="ru-RU"/>
        </w:rPr>
        <w:tab/>
      </w:r>
    </w:p>
    <w:p w:rsidR="00B00E48" w:rsidRPr="00B00E48" w:rsidRDefault="00B00E48" w:rsidP="00B00E48">
      <w:pPr>
        <w:spacing w:line="240" w:lineRule="auto"/>
        <w:ind w:firstLine="709"/>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4.12.  </w:t>
      </w:r>
      <w:r w:rsidRPr="00B00E48">
        <w:rPr>
          <w:rFonts w:ascii="Times New Roman" w:eastAsia="Times New Roman" w:hAnsi="Times New Roman"/>
          <w:sz w:val="20"/>
          <w:szCs w:val="20"/>
        </w:rPr>
        <w:t>Специальная краевая выплата устанавливается в целях повышения уровня оплаты труда</w:t>
      </w:r>
      <w:r w:rsidRPr="00B00E48">
        <w:rPr>
          <w:rFonts w:ascii="Times New Roman" w:eastAsia="Times New Roman" w:hAnsi="Times New Roman"/>
          <w:sz w:val="20"/>
          <w:szCs w:val="20"/>
          <w:lang w:eastAsia="ru-RU"/>
        </w:rPr>
        <w:t xml:space="preserve"> работнику учреждения.</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lang w:eastAsia="ru-RU"/>
        </w:rPr>
        <w:t>Работнику учреждения</w:t>
      </w:r>
      <w:r w:rsidRPr="00B00E48">
        <w:rPr>
          <w:rFonts w:ascii="Times New Roman" w:eastAsia="Times New Roman" w:hAnsi="Times New Roman"/>
          <w:sz w:val="20"/>
          <w:szCs w:val="20"/>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lang w:eastAsia="ru-RU"/>
        </w:rPr>
        <w:t xml:space="preserve">Работнику учреждения, </w:t>
      </w:r>
      <w:r w:rsidRPr="00B00E48">
        <w:rPr>
          <w:rFonts w:ascii="Times New Roman" w:eastAsia="Times New Roman" w:hAnsi="Times New Roman"/>
          <w:sz w:val="20"/>
          <w:szCs w:val="20"/>
        </w:rPr>
        <w:t>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00E48" w:rsidRPr="00B00E48" w:rsidRDefault="00B00E48" w:rsidP="00B00E48">
      <w:pPr>
        <w:spacing w:line="240" w:lineRule="auto"/>
        <w:ind w:firstLine="709"/>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w:t>
      </w:r>
      <w:r w:rsidRPr="00B00E48">
        <w:rPr>
          <w:rFonts w:ascii="Times New Roman" w:eastAsia="Times New Roman" w:hAnsi="Times New Roman"/>
          <w:sz w:val="20"/>
          <w:szCs w:val="20"/>
        </w:rPr>
        <w:t xml:space="preserve"> работникам учреждени</w:t>
      </w:r>
      <w:r w:rsidRPr="00B00E48">
        <w:rPr>
          <w:rFonts w:ascii="Times New Roman" w:eastAsia="Times New Roman" w:hAnsi="Times New Roman"/>
          <w:sz w:val="20"/>
          <w:szCs w:val="20"/>
          <w:lang w:eastAsia="ru-RU"/>
        </w:rPr>
        <w:t>я увеличивается на размер, рассчитываемый по формуле:</w:t>
      </w:r>
      <w:bookmarkStart w:id="12" w:name="Par2"/>
      <w:bookmarkEnd w:id="12"/>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СКВув = Отп x Кув – Отп, (1)</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где:</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 xml:space="preserve">СКВув – размер увеличения специальной краевой выплаты, рассчитанный </w:t>
      </w:r>
      <w:r w:rsidRPr="00B00E48">
        <w:rPr>
          <w:rFonts w:ascii="Times New Roman" w:eastAsia="Times New Roman" w:hAnsi="Times New Roman"/>
          <w:sz w:val="20"/>
          <w:szCs w:val="20"/>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Кув – коэффициент увеличения специальной краевой выплаты.</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lastRenderedPageBreak/>
        <w:t>В случае, когда при определении среднего дневного заработка учитываются периоды, предшествующие 1 января 2024 года, Кув определяется по формуле:</w:t>
      </w:r>
      <w:bookmarkStart w:id="13" w:name="Par13"/>
      <w:bookmarkEnd w:id="13"/>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Кув = (Зпф1 + (СКВ х Кмес х Крк) + Зпф2) / (Зпф1 + Зпф2), (2)</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где:</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СКВ – специальная краевая выплата;</w:t>
      </w:r>
    </w:p>
    <w:p w:rsidR="00B00E48" w:rsidRPr="00B00E48" w:rsidRDefault="00B00E48" w:rsidP="00B00E48">
      <w:pPr>
        <w:spacing w:line="240" w:lineRule="auto"/>
        <w:ind w:firstLine="709"/>
        <w:jc w:val="both"/>
        <w:rPr>
          <w:rFonts w:ascii="Times New Roman" w:eastAsia="Times New Roman" w:hAnsi="Times New Roman"/>
          <w:sz w:val="20"/>
          <w:szCs w:val="20"/>
        </w:rPr>
      </w:pPr>
      <w:r w:rsidRPr="00B00E48">
        <w:rPr>
          <w:rFonts w:ascii="Times New Roman" w:eastAsia="Times New Roman" w:hAnsi="Times New Roman"/>
          <w:sz w:val="20"/>
          <w:szCs w:val="20"/>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00E48" w:rsidRPr="00B00E48" w:rsidRDefault="00B00E48" w:rsidP="00B00E48">
      <w:pPr>
        <w:tabs>
          <w:tab w:val="num" w:pos="0"/>
        </w:tabs>
        <w:spacing w:after="0" w:line="240" w:lineRule="auto"/>
        <w:ind w:firstLine="567"/>
        <w:jc w:val="both"/>
        <w:rPr>
          <w:rFonts w:ascii="Times New Roman" w:eastAsia="Times New Roman" w:hAnsi="Times New Roman"/>
          <w:sz w:val="20"/>
          <w:szCs w:val="20"/>
          <w:lang w:eastAsia="ru-RU"/>
        </w:rPr>
      </w:pPr>
      <w:r w:rsidRPr="00B00E48">
        <w:rPr>
          <w:rFonts w:ascii="Times New Roman" w:eastAsia="Times New Roman" w:hAnsi="Times New Roman"/>
          <w:sz w:val="20"/>
          <w:szCs w:val="20"/>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B00E48" w:rsidRPr="00B00E48" w:rsidRDefault="00B00E48" w:rsidP="00B00E48">
      <w:pPr>
        <w:autoSpaceDE w:val="0"/>
        <w:autoSpaceDN w:val="0"/>
        <w:adjustRightInd w:val="0"/>
        <w:spacing w:after="0" w:line="240" w:lineRule="auto"/>
        <w:ind w:firstLine="540"/>
        <w:jc w:val="center"/>
        <w:outlineLvl w:val="1"/>
        <w:rPr>
          <w:rFonts w:ascii="Times New Roman" w:eastAsia="Times New Roman" w:hAnsi="Times New Roman"/>
          <w:b/>
          <w:bCs/>
          <w:sz w:val="20"/>
          <w:szCs w:val="20"/>
          <w:lang w:eastAsia="ru-RU"/>
        </w:rPr>
      </w:pPr>
      <w:r w:rsidRPr="00B00E48">
        <w:rPr>
          <w:rFonts w:ascii="Times New Roman" w:eastAsia="Times New Roman" w:hAnsi="Times New Roman"/>
          <w:b/>
          <w:bCs/>
          <w:sz w:val="20"/>
          <w:szCs w:val="20"/>
          <w:lang w:eastAsia="ru-RU"/>
        </w:rPr>
        <w:t>5. Единовременная материальная помощь</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b/>
          <w:bCs/>
          <w:sz w:val="20"/>
          <w:szCs w:val="20"/>
          <w:lang w:eastAsia="ru-RU"/>
        </w:rPr>
      </w:pP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5.1.Основанием для выплаты единовременной материальной помощи являются:</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 - смерть близких родственников (родителей, детей)  и супругов;</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 - бракосочетание;</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 - рождение ребенка.</w:t>
      </w:r>
    </w:p>
    <w:p w:rsidR="00B00E48" w:rsidRPr="00B00E48" w:rsidRDefault="00B00E48" w:rsidP="00B00E4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5.2. Размер единовременной материальной помощи составляет три тысячи рублей по каждому основанию, предусмотренному пунктом 5.1.</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 xml:space="preserve">  Выплата единовременной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B00E48" w:rsidRPr="00B00E48" w:rsidRDefault="00B00E48" w:rsidP="00B00E48">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5.3. Выплата производится на основании  письменного заявления работника, к которому прилагаются документы, удостоверяющие фактические основания для предоставления единовременной материальной помощи.</w:t>
      </w:r>
    </w:p>
    <w:p w:rsidR="00B00E48" w:rsidRPr="00B00E48" w:rsidRDefault="00B00E48" w:rsidP="00B00E48">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00E48">
        <w:rPr>
          <w:rFonts w:ascii="Times New Roman" w:eastAsia="Times New Roman" w:hAnsi="Times New Roman"/>
          <w:sz w:val="20"/>
          <w:szCs w:val="20"/>
          <w:lang w:eastAsia="ru-RU"/>
        </w:rPr>
        <w:t>5.4. Единовременная материальная  помощь  выплачивается на основании распоряжения администрации Богучанского района, приказа иного работодателя (представителя работодателя), с которым работник  состоит  в  трудовых  отношениях.</w:t>
      </w:r>
    </w:p>
    <w:p w:rsidR="00B00E48" w:rsidRPr="00B00E48" w:rsidRDefault="00B00E48" w:rsidP="00B00E48">
      <w:pPr>
        <w:spacing w:after="0"/>
        <w:ind w:firstLine="5529"/>
        <w:rPr>
          <w:rFonts w:ascii="Times New Roman" w:eastAsia="Times New Roman" w:hAnsi="Times New Roman"/>
          <w:sz w:val="24"/>
          <w:szCs w:val="24"/>
          <w:lang w:eastAsia="ru-RU"/>
        </w:rPr>
      </w:pPr>
    </w:p>
    <w:p w:rsidR="00C92085" w:rsidRPr="00C92085" w:rsidRDefault="00C92085" w:rsidP="00C92085">
      <w:pPr>
        <w:spacing w:after="0" w:line="240" w:lineRule="auto"/>
        <w:ind w:firstLine="5529"/>
        <w:jc w:val="right"/>
        <w:rPr>
          <w:rFonts w:ascii="Times New Roman" w:eastAsia="Times New Roman" w:hAnsi="Times New Roman"/>
          <w:sz w:val="18"/>
          <w:szCs w:val="20"/>
          <w:lang w:eastAsia="ru-RU"/>
        </w:rPr>
      </w:pPr>
      <w:r w:rsidRPr="00C92085">
        <w:rPr>
          <w:rFonts w:ascii="Times New Roman" w:eastAsia="Times New Roman" w:hAnsi="Times New Roman"/>
          <w:sz w:val="18"/>
          <w:szCs w:val="20"/>
          <w:lang w:eastAsia="ru-RU"/>
        </w:rPr>
        <w:t xml:space="preserve">Приложение № 1 </w:t>
      </w:r>
    </w:p>
    <w:p w:rsidR="00C92085" w:rsidRPr="00C92085" w:rsidRDefault="00C92085" w:rsidP="00C92085">
      <w:pPr>
        <w:spacing w:after="0" w:line="240" w:lineRule="auto"/>
        <w:ind w:left="5529"/>
        <w:jc w:val="right"/>
        <w:rPr>
          <w:rFonts w:ascii="Times New Roman" w:eastAsia="Times New Roman" w:hAnsi="Times New Roman"/>
          <w:sz w:val="18"/>
          <w:szCs w:val="20"/>
          <w:lang w:eastAsia="ru-RU"/>
        </w:rPr>
      </w:pPr>
      <w:r w:rsidRPr="00C92085">
        <w:rPr>
          <w:rFonts w:ascii="Times New Roman" w:eastAsia="Times New Roman" w:hAnsi="Times New Roman"/>
          <w:sz w:val="18"/>
          <w:szCs w:val="20"/>
          <w:lang w:eastAsia="ru-RU"/>
        </w:rPr>
        <w:t>к Положению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w:t>
      </w:r>
    </w:p>
    <w:p w:rsidR="00C92085" w:rsidRPr="00C92085" w:rsidRDefault="00C92085" w:rsidP="00C92085">
      <w:pPr>
        <w:spacing w:after="0" w:line="240" w:lineRule="auto"/>
        <w:ind w:left="5529"/>
        <w:jc w:val="right"/>
        <w:rPr>
          <w:rFonts w:ascii="Times New Roman" w:eastAsia="Times New Roman" w:hAnsi="Times New Roman"/>
          <w:sz w:val="18"/>
          <w:szCs w:val="20"/>
          <w:lang w:eastAsia="ru-RU"/>
        </w:rPr>
      </w:pPr>
      <w:r w:rsidRPr="00C92085">
        <w:rPr>
          <w:rFonts w:ascii="Times New Roman" w:eastAsia="Times New Roman" w:hAnsi="Times New Roman"/>
          <w:sz w:val="18"/>
          <w:szCs w:val="20"/>
          <w:lang w:eastAsia="ru-RU"/>
        </w:rPr>
        <w:t>«23» сентября 2013 № 1186-п</w:t>
      </w:r>
    </w:p>
    <w:p w:rsidR="00C92085" w:rsidRPr="00C92085" w:rsidRDefault="00C92085" w:rsidP="00C92085">
      <w:pPr>
        <w:spacing w:after="0" w:line="240" w:lineRule="auto"/>
        <w:ind w:left="5529"/>
        <w:rPr>
          <w:rFonts w:ascii="Times New Roman" w:eastAsia="Times New Roman" w:hAnsi="Times New Roman"/>
          <w:sz w:val="20"/>
          <w:szCs w:val="20"/>
          <w:lang w:eastAsia="ru-RU"/>
        </w:rPr>
      </w:pPr>
    </w:p>
    <w:p w:rsidR="00C92085" w:rsidRPr="00C92085" w:rsidRDefault="00C92085" w:rsidP="00C92085">
      <w:pPr>
        <w:spacing w:after="0" w:line="240" w:lineRule="auto"/>
        <w:jc w:val="center"/>
        <w:rPr>
          <w:rFonts w:ascii="Times New Roman" w:eastAsia="Times New Roman" w:hAnsi="Times New Roman"/>
          <w:b/>
          <w:sz w:val="20"/>
          <w:szCs w:val="20"/>
          <w:lang w:eastAsia="ru-RU"/>
        </w:rPr>
      </w:pPr>
      <w:r w:rsidRPr="00C92085">
        <w:rPr>
          <w:rFonts w:ascii="Times New Roman" w:eastAsia="Times New Roman" w:hAnsi="Times New Roman"/>
          <w:b/>
          <w:sz w:val="20"/>
          <w:szCs w:val="20"/>
          <w:lang w:eastAsia="ru-RU"/>
        </w:rPr>
        <w:t>Минимальные размеры окладов, ставок заработной платы</w:t>
      </w:r>
    </w:p>
    <w:p w:rsidR="00C92085" w:rsidRPr="00C92085" w:rsidRDefault="00C92085" w:rsidP="00C92085">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4062"/>
      </w:tblGrid>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tcPr>
          <w:p w:rsidR="00C92085" w:rsidRPr="00C92085" w:rsidRDefault="00C92085" w:rsidP="00C92085">
            <w:pPr>
              <w:spacing w:after="0"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Квалификационные уровни</w:t>
            </w:r>
          </w:p>
          <w:p w:rsidR="00C92085" w:rsidRPr="00C92085" w:rsidRDefault="00C92085" w:rsidP="00C92085">
            <w:pPr>
              <w:spacing w:after="0" w:line="240" w:lineRule="auto"/>
              <w:jc w:val="center"/>
              <w:rPr>
                <w:rFonts w:ascii="Times New Roman" w:eastAsia="Times New Roman" w:hAnsi="Times New Roman"/>
                <w:sz w:val="14"/>
                <w:szCs w:val="14"/>
                <w:lang w:eastAsia="ru-RU"/>
              </w:rPr>
            </w:pPr>
          </w:p>
          <w:p w:rsidR="00C92085" w:rsidRPr="00C92085" w:rsidRDefault="00C92085" w:rsidP="00C92085">
            <w:pPr>
              <w:spacing w:after="0" w:line="240" w:lineRule="auto"/>
              <w:jc w:val="center"/>
              <w:rPr>
                <w:rFonts w:ascii="Times New Roman" w:eastAsia="Times New Roman" w:hAnsi="Times New Roman"/>
                <w:sz w:val="14"/>
                <w:szCs w:val="14"/>
                <w:lang w:eastAsia="ru-RU"/>
              </w:rPr>
            </w:pP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Минимальный размер окладов, ставок заработной платы, руб.</w:t>
            </w:r>
          </w:p>
        </w:tc>
      </w:tr>
      <w:tr w:rsidR="00C92085" w:rsidRPr="00C92085" w:rsidTr="00C92085">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Профессионально-квалификационная  группа «Общеотраслевые должности служащих первого уровня»</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4053,00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4276,00</w:t>
            </w:r>
          </w:p>
        </w:tc>
      </w:tr>
      <w:tr w:rsidR="00C92085" w:rsidRPr="00C92085" w:rsidTr="00C92085">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Профессионально-квалификационная  группа «Общеотраслевые должности служащих второго уровня»</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4498,00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lastRenderedPageBreak/>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4943,00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5431,00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6854,00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7742,00</w:t>
            </w:r>
          </w:p>
        </w:tc>
      </w:tr>
      <w:tr w:rsidR="00C92085" w:rsidRPr="00C92085" w:rsidTr="00C92085">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Профессионально-квалификационная группа «Общеотраслевые должности служащих третьего уровня»</w:t>
            </w:r>
            <w:r w:rsidRPr="00C92085">
              <w:rPr>
                <w:rFonts w:ascii="Times New Roman" w:eastAsia="Times New Roman" w:hAnsi="Times New Roman"/>
                <w:sz w:val="14"/>
                <w:szCs w:val="14"/>
                <w:lang w:eastAsia="ru-RU"/>
              </w:rPr>
              <w:tab/>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4943,00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5431,00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5961,00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7467,00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8367,00</w:t>
            </w:r>
          </w:p>
        </w:tc>
      </w:tr>
      <w:tr w:rsidR="00C92085" w:rsidRPr="00C92085" w:rsidTr="00C92085">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Профессионально-квалификационная  группа «Общеотраслевые должности служащих четвертого уровня»</w:t>
            </w:r>
            <w:r w:rsidRPr="00C92085">
              <w:rPr>
                <w:rFonts w:ascii="Times New Roman" w:eastAsia="Times New Roman" w:hAnsi="Times New Roman"/>
                <w:sz w:val="14"/>
                <w:szCs w:val="14"/>
                <w:lang w:eastAsia="ru-RU"/>
              </w:rPr>
              <w:tab/>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8993,00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10418,00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11219,00</w:t>
            </w:r>
          </w:p>
        </w:tc>
      </w:tr>
      <w:tr w:rsidR="00C92085" w:rsidRPr="00C92085" w:rsidTr="00C92085">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Профессии рабочих</w:t>
            </w:r>
          </w:p>
        </w:tc>
      </w:tr>
      <w:tr w:rsidR="00C92085" w:rsidRPr="00C92085" w:rsidTr="00C92085">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jc w:val="both"/>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Профессионально-квалификационная  группа «Общеотраслевые профессии рабочих 1 уровня»</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3481,00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3649,00</w:t>
            </w:r>
          </w:p>
        </w:tc>
      </w:tr>
      <w:tr w:rsidR="00C92085" w:rsidRPr="00C92085" w:rsidTr="00C92085">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jc w:val="both"/>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Профессионально-квалификационная  группа «Общеотраслевые профессии рабочих 2 уровня»</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4053,00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4943,00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5431,00</w:t>
            </w:r>
          </w:p>
        </w:tc>
      </w:tr>
      <w:tr w:rsidR="00C92085" w:rsidRPr="00C92085" w:rsidTr="00C92085">
        <w:trPr>
          <w:trHeight w:val="20"/>
        </w:trPr>
        <w:tc>
          <w:tcPr>
            <w:tcW w:w="2878"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6861,00</w:t>
            </w:r>
          </w:p>
        </w:tc>
      </w:tr>
    </w:tbl>
    <w:p w:rsidR="00C92085" w:rsidRPr="00C92085" w:rsidRDefault="00C92085" w:rsidP="00C92085">
      <w:pPr>
        <w:spacing w:after="0" w:line="240" w:lineRule="auto"/>
        <w:rPr>
          <w:rFonts w:ascii="Times New Roman" w:eastAsia="Times New Roman" w:hAnsi="Times New Roman"/>
          <w:sz w:val="20"/>
          <w:szCs w:val="20"/>
          <w:lang w:eastAsia="ru-RU"/>
        </w:rPr>
      </w:pPr>
    </w:p>
    <w:p w:rsidR="00C92085" w:rsidRPr="00C92085" w:rsidRDefault="00C92085" w:rsidP="00C92085">
      <w:pPr>
        <w:tabs>
          <w:tab w:val="left" w:pos="3864"/>
        </w:tabs>
        <w:spacing w:line="240" w:lineRule="auto"/>
        <w:jc w:val="center"/>
        <w:outlineLvl w:val="1"/>
        <w:rPr>
          <w:rFonts w:ascii="Times New Roman" w:eastAsia="Times New Roman" w:hAnsi="Times New Roman"/>
          <w:sz w:val="20"/>
          <w:szCs w:val="20"/>
          <w:lang w:eastAsia="ru-RU"/>
        </w:rPr>
      </w:pPr>
      <w:r w:rsidRPr="00C92085">
        <w:rPr>
          <w:rFonts w:ascii="Times New Roman" w:eastAsia="Times New Roman" w:hAnsi="Times New Roman"/>
          <w:sz w:val="20"/>
          <w:szCs w:val="20"/>
          <w:lang w:eastAsia="ru-RU"/>
        </w:rPr>
        <w:t>Должности, не вошедшие в квалификационные уровни профессиональных квалификационные групп</w:t>
      </w:r>
    </w:p>
    <w:p w:rsidR="00C92085" w:rsidRPr="00C92085" w:rsidRDefault="00C92085" w:rsidP="00C92085">
      <w:pPr>
        <w:tabs>
          <w:tab w:val="left" w:pos="3864"/>
        </w:tabs>
        <w:spacing w:line="240" w:lineRule="auto"/>
        <w:jc w:val="center"/>
        <w:outlineLvl w:val="1"/>
        <w:rPr>
          <w:rFonts w:ascii="Times New Roman" w:eastAsia="Times New Roman" w:hAnsi="Times New Roman"/>
          <w:sz w:val="20"/>
          <w:szCs w:val="20"/>
          <w:lang w:eastAsia="ru-RU"/>
        </w:rPr>
      </w:pPr>
      <w:r w:rsidRPr="00C92085">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профессий рабочих,  не вошедшим в квалификационные уровни ПКГ, устанавливаются в следующем размере:</w:t>
      </w:r>
    </w:p>
    <w:tbl>
      <w:tblPr>
        <w:tblW w:w="5000" w:type="pct"/>
        <w:tblLook w:val="0000"/>
      </w:tblPr>
      <w:tblGrid>
        <w:gridCol w:w="5987"/>
        <w:gridCol w:w="3583"/>
      </w:tblGrid>
      <w:tr w:rsidR="00C92085" w:rsidRPr="00C92085" w:rsidTr="00C92085">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92085" w:rsidRPr="00C92085" w:rsidRDefault="00C92085" w:rsidP="00C92085">
            <w:pPr>
              <w:tabs>
                <w:tab w:val="left" w:pos="3864"/>
              </w:tabs>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C92085" w:rsidRPr="00C92085" w:rsidRDefault="00C92085" w:rsidP="00C92085">
            <w:pPr>
              <w:tabs>
                <w:tab w:val="left" w:pos="3864"/>
              </w:tabs>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 xml:space="preserve">Размер оклада (должностного оклада), ставки </w:t>
            </w:r>
          </w:p>
          <w:p w:rsidR="00C92085" w:rsidRPr="00C92085" w:rsidRDefault="00C92085" w:rsidP="00C92085">
            <w:pPr>
              <w:tabs>
                <w:tab w:val="left" w:pos="3864"/>
              </w:tabs>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заработной платы, руб.</w:t>
            </w:r>
          </w:p>
        </w:tc>
      </w:tr>
      <w:tr w:rsidR="00C92085" w:rsidRPr="00C92085" w:rsidTr="00C92085">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92085" w:rsidRPr="00C92085" w:rsidRDefault="00C92085" w:rsidP="00C92085">
            <w:pPr>
              <w:tabs>
                <w:tab w:val="left" w:pos="3864"/>
              </w:tabs>
              <w:spacing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водитель</w:t>
            </w:r>
          </w:p>
        </w:tc>
        <w:tc>
          <w:tcPr>
            <w:tcW w:w="1872" w:type="pct"/>
            <w:tcBorders>
              <w:top w:val="single" w:sz="4" w:space="0" w:color="auto"/>
              <w:left w:val="nil"/>
              <w:bottom w:val="single" w:sz="4" w:space="0" w:color="auto"/>
              <w:right w:val="single" w:sz="4" w:space="0" w:color="auto"/>
            </w:tcBorders>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4828,00</w:t>
            </w:r>
          </w:p>
        </w:tc>
      </w:tr>
      <w:tr w:rsidR="00C92085" w:rsidRPr="00C92085" w:rsidTr="00C92085">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92085" w:rsidRPr="00C92085" w:rsidRDefault="00C92085" w:rsidP="00C92085">
            <w:pPr>
              <w:tabs>
                <w:tab w:val="left" w:pos="3864"/>
              </w:tabs>
              <w:spacing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специалист по охране труда</w:t>
            </w:r>
          </w:p>
        </w:tc>
        <w:tc>
          <w:tcPr>
            <w:tcW w:w="1872" w:type="pct"/>
            <w:tcBorders>
              <w:top w:val="single" w:sz="4" w:space="0" w:color="auto"/>
              <w:left w:val="nil"/>
              <w:bottom w:val="single" w:sz="4" w:space="0" w:color="auto"/>
              <w:right w:val="single" w:sz="4" w:space="0" w:color="auto"/>
            </w:tcBorders>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4943,00</w:t>
            </w:r>
          </w:p>
        </w:tc>
      </w:tr>
      <w:tr w:rsidR="00C92085" w:rsidRPr="00C92085" w:rsidTr="00C92085">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92085" w:rsidRPr="00C92085" w:rsidRDefault="00C92085" w:rsidP="00C92085">
            <w:pPr>
              <w:tabs>
                <w:tab w:val="left" w:pos="3864"/>
              </w:tabs>
              <w:spacing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рабочий по комплексному обслуживанию и ремонту зданий</w:t>
            </w:r>
          </w:p>
        </w:tc>
        <w:tc>
          <w:tcPr>
            <w:tcW w:w="1872" w:type="pct"/>
            <w:tcBorders>
              <w:top w:val="single" w:sz="4" w:space="0" w:color="auto"/>
              <w:left w:val="nil"/>
              <w:bottom w:val="single" w:sz="4" w:space="0" w:color="auto"/>
              <w:right w:val="single" w:sz="4" w:space="0" w:color="auto"/>
            </w:tcBorders>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3481,00</w:t>
            </w:r>
          </w:p>
        </w:tc>
      </w:tr>
    </w:tbl>
    <w:p w:rsidR="00C92085" w:rsidRPr="00C92085" w:rsidRDefault="00C92085" w:rsidP="00C92085">
      <w:pPr>
        <w:spacing w:line="240" w:lineRule="auto"/>
        <w:rPr>
          <w:rFonts w:eastAsia="Times New Roman"/>
          <w:sz w:val="10"/>
          <w:szCs w:val="20"/>
          <w:lang w:val="en-US" w:eastAsia="ru-RU"/>
        </w:rPr>
      </w:pPr>
    </w:p>
    <w:p w:rsidR="00C92085" w:rsidRPr="00C92085" w:rsidRDefault="00C92085" w:rsidP="00C92085">
      <w:pPr>
        <w:tabs>
          <w:tab w:val="left" w:pos="3864"/>
        </w:tabs>
        <w:spacing w:after="0" w:line="240" w:lineRule="auto"/>
        <w:jc w:val="center"/>
        <w:outlineLvl w:val="1"/>
        <w:rPr>
          <w:rFonts w:ascii="Times New Roman" w:eastAsia="Times New Roman" w:hAnsi="Times New Roman"/>
          <w:sz w:val="20"/>
          <w:szCs w:val="20"/>
          <w:lang w:eastAsia="ru-RU"/>
        </w:rPr>
      </w:pPr>
      <w:r w:rsidRPr="00C92085">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профессий специалистов,  не вошедшим в квалификационные уровни ПКГ</w:t>
      </w:r>
    </w:p>
    <w:p w:rsidR="00C92085" w:rsidRPr="00C92085" w:rsidRDefault="00C92085" w:rsidP="00C92085">
      <w:pPr>
        <w:tabs>
          <w:tab w:val="left" w:pos="3864"/>
        </w:tabs>
        <w:spacing w:after="0" w:line="240" w:lineRule="auto"/>
        <w:jc w:val="center"/>
        <w:outlineLvl w:val="1"/>
        <w:rPr>
          <w:rFonts w:ascii="Times New Roman" w:eastAsia="Times New Roman" w:hAnsi="Times New Roman"/>
          <w:sz w:val="20"/>
          <w:szCs w:val="20"/>
          <w:lang w:eastAsia="ru-RU"/>
        </w:rPr>
      </w:pPr>
    </w:p>
    <w:tbl>
      <w:tblPr>
        <w:tblW w:w="5000" w:type="pct"/>
        <w:tblLook w:val="0000"/>
      </w:tblPr>
      <w:tblGrid>
        <w:gridCol w:w="5987"/>
        <w:gridCol w:w="3583"/>
      </w:tblGrid>
      <w:tr w:rsidR="00C92085" w:rsidRPr="00C92085" w:rsidTr="00C92085">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92085" w:rsidRPr="00C92085" w:rsidRDefault="00C92085" w:rsidP="00C92085">
            <w:pPr>
              <w:tabs>
                <w:tab w:val="left" w:pos="3864"/>
              </w:tabs>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C92085" w:rsidRPr="00C92085" w:rsidRDefault="00C92085" w:rsidP="00C92085">
            <w:pPr>
              <w:tabs>
                <w:tab w:val="left" w:pos="3864"/>
              </w:tabs>
              <w:spacing w:after="0"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 xml:space="preserve">Размер оклада (должностного оклада), ставки </w:t>
            </w:r>
          </w:p>
          <w:p w:rsidR="00C92085" w:rsidRPr="00C92085" w:rsidRDefault="00C92085" w:rsidP="00C92085">
            <w:pPr>
              <w:tabs>
                <w:tab w:val="left" w:pos="3864"/>
              </w:tabs>
              <w:spacing w:after="0"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заработной платы, руб.</w:t>
            </w:r>
          </w:p>
        </w:tc>
      </w:tr>
      <w:tr w:rsidR="00C92085" w:rsidRPr="00C92085" w:rsidTr="00C92085">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92085" w:rsidRPr="00C92085" w:rsidRDefault="00C92085" w:rsidP="00C92085">
            <w:pPr>
              <w:tabs>
                <w:tab w:val="left" w:pos="3864"/>
              </w:tabs>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оперативный дежурный</w:t>
            </w:r>
          </w:p>
        </w:tc>
        <w:tc>
          <w:tcPr>
            <w:tcW w:w="1872" w:type="pct"/>
            <w:tcBorders>
              <w:top w:val="single" w:sz="4" w:space="0" w:color="auto"/>
              <w:left w:val="nil"/>
              <w:bottom w:val="single" w:sz="4" w:space="0" w:color="auto"/>
              <w:right w:val="single" w:sz="4" w:space="0" w:color="auto"/>
            </w:tcBorders>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4498,00</w:t>
            </w:r>
          </w:p>
        </w:tc>
      </w:tr>
      <w:tr w:rsidR="00C92085" w:rsidRPr="00C92085" w:rsidTr="00C92085">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92085" w:rsidRPr="00C92085" w:rsidRDefault="00C92085" w:rsidP="00C92085">
            <w:pPr>
              <w:tabs>
                <w:tab w:val="left" w:pos="3864"/>
              </w:tabs>
              <w:spacing w:after="0" w:line="240" w:lineRule="auto"/>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старший оперативный дежурный</w:t>
            </w:r>
          </w:p>
        </w:tc>
        <w:tc>
          <w:tcPr>
            <w:tcW w:w="1872" w:type="pct"/>
            <w:tcBorders>
              <w:top w:val="single" w:sz="4" w:space="0" w:color="auto"/>
              <w:left w:val="nil"/>
              <w:bottom w:val="single" w:sz="4" w:space="0" w:color="auto"/>
              <w:right w:val="single" w:sz="4" w:space="0" w:color="auto"/>
            </w:tcBorders>
          </w:tcPr>
          <w:p w:rsidR="00C92085" w:rsidRPr="00C92085" w:rsidRDefault="00C92085" w:rsidP="00C92085">
            <w:pPr>
              <w:spacing w:line="240" w:lineRule="auto"/>
              <w:jc w:val="center"/>
              <w:rPr>
                <w:rFonts w:ascii="Times New Roman" w:eastAsia="Times New Roman" w:hAnsi="Times New Roman"/>
                <w:sz w:val="14"/>
                <w:szCs w:val="14"/>
                <w:lang w:eastAsia="ru-RU"/>
              </w:rPr>
            </w:pPr>
            <w:r w:rsidRPr="00C92085">
              <w:rPr>
                <w:rFonts w:ascii="Times New Roman" w:eastAsia="Times New Roman" w:hAnsi="Times New Roman"/>
                <w:sz w:val="14"/>
                <w:szCs w:val="14"/>
                <w:lang w:eastAsia="ru-RU"/>
              </w:rPr>
              <w:t>4943,00</w:t>
            </w:r>
          </w:p>
        </w:tc>
      </w:tr>
    </w:tbl>
    <w:p w:rsidR="00C60BDB" w:rsidRDefault="00C60BDB" w:rsidP="00C92085">
      <w:pPr>
        <w:spacing w:after="0" w:line="240" w:lineRule="auto"/>
        <w:ind w:firstLine="360"/>
        <w:jc w:val="both"/>
        <w:rPr>
          <w:rFonts w:ascii="Times New Roman" w:eastAsia="Times New Roman" w:hAnsi="Times New Roman"/>
          <w:sz w:val="20"/>
          <w:szCs w:val="20"/>
          <w:lang w:val="en-US" w:eastAsia="ru-RU"/>
        </w:rPr>
      </w:pPr>
    </w:p>
    <w:p w:rsidR="00195E42" w:rsidRDefault="00195E42" w:rsidP="00C92085">
      <w:pPr>
        <w:spacing w:after="0" w:line="240" w:lineRule="auto"/>
        <w:ind w:firstLine="360"/>
        <w:jc w:val="both"/>
        <w:rPr>
          <w:rFonts w:ascii="Times New Roman" w:eastAsia="Times New Roman" w:hAnsi="Times New Roman"/>
          <w:sz w:val="20"/>
          <w:szCs w:val="20"/>
          <w:lang w:val="en-US" w:eastAsia="ru-RU"/>
        </w:rPr>
      </w:pPr>
    </w:p>
    <w:p w:rsidR="00195E42" w:rsidRDefault="00195E42" w:rsidP="00C92085">
      <w:pPr>
        <w:spacing w:after="0" w:line="240" w:lineRule="auto"/>
        <w:ind w:firstLine="360"/>
        <w:jc w:val="both"/>
        <w:rPr>
          <w:rFonts w:ascii="Times New Roman" w:eastAsia="Times New Roman" w:hAnsi="Times New Roman"/>
          <w:sz w:val="20"/>
          <w:szCs w:val="20"/>
          <w:lang w:val="en-US" w:eastAsia="ru-RU"/>
        </w:rPr>
      </w:pPr>
    </w:p>
    <w:p w:rsidR="00195E42" w:rsidRPr="00195E42" w:rsidRDefault="00195E42" w:rsidP="00C92085">
      <w:pPr>
        <w:spacing w:after="0" w:line="240" w:lineRule="auto"/>
        <w:ind w:firstLine="360"/>
        <w:jc w:val="both"/>
        <w:rPr>
          <w:rFonts w:ascii="Times New Roman" w:eastAsia="Times New Roman" w:hAnsi="Times New Roman"/>
          <w:sz w:val="20"/>
          <w:szCs w:val="20"/>
          <w:lang w:val="en-US" w:eastAsia="ru-RU"/>
        </w:rPr>
      </w:pPr>
    </w:p>
    <w:p w:rsidR="00C60BDB" w:rsidRPr="00CF16D7" w:rsidRDefault="00CF16D7" w:rsidP="00CF16D7">
      <w:pPr>
        <w:spacing w:after="0" w:line="240" w:lineRule="auto"/>
        <w:ind w:firstLine="360"/>
        <w:jc w:val="both"/>
        <w:rPr>
          <w:rFonts w:ascii="Times New Roman" w:eastAsia="Times New Roman" w:hAnsi="Times New Roman"/>
          <w:b/>
          <w:sz w:val="20"/>
          <w:szCs w:val="20"/>
          <w:lang w:eastAsia="ru-RU"/>
        </w:rPr>
      </w:pPr>
      <w:r>
        <w:rPr>
          <w:rFonts w:ascii="Times New Roman" w:eastAsia="Times New Roman" w:hAnsi="Times New Roman"/>
          <w:b/>
          <w:noProof/>
          <w:sz w:val="20"/>
          <w:szCs w:val="20"/>
          <w:lang w:eastAsia="ru-RU"/>
        </w:rPr>
        <w:lastRenderedPageBreak/>
        <w:drawing>
          <wp:anchor distT="0" distB="0" distL="114300" distR="114300" simplePos="0" relativeHeight="251662336" behindDoc="0" locked="0" layoutInCell="1" allowOverlap="1">
            <wp:simplePos x="0" y="0"/>
            <wp:positionH relativeFrom="margin">
              <wp:posOffset>2715784</wp:posOffset>
            </wp:positionH>
            <wp:positionV relativeFrom="paragraph">
              <wp:posOffset>35836</wp:posOffset>
            </wp:positionV>
            <wp:extent cx="568767" cy="788504"/>
            <wp:effectExtent l="19050" t="0" r="2733" b="0"/>
            <wp:wrapNone/>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68767" cy="788504"/>
                    </a:xfrm>
                    <a:prstGeom prst="rect">
                      <a:avLst/>
                    </a:prstGeom>
                    <a:noFill/>
                    <a:ln>
                      <a:noFill/>
                    </a:ln>
                  </pic:spPr>
                </pic:pic>
              </a:graphicData>
            </a:graphic>
          </wp:anchor>
        </w:drawing>
      </w:r>
    </w:p>
    <w:p w:rsidR="00CF16D7" w:rsidRDefault="00CF16D7" w:rsidP="00CF16D7">
      <w:pPr>
        <w:keepNext/>
        <w:spacing w:before="240" w:after="60" w:line="240" w:lineRule="auto"/>
        <w:jc w:val="center"/>
        <w:rPr>
          <w:rFonts w:ascii="Arial" w:eastAsia="Arial" w:hAnsi="Arial" w:cs="Arial"/>
          <w:b/>
          <w:sz w:val="20"/>
          <w:szCs w:val="20"/>
          <w:lang w:eastAsia="ru-RU"/>
        </w:rPr>
      </w:pPr>
    </w:p>
    <w:p w:rsidR="00CF16D7" w:rsidRPr="00CF16D7" w:rsidRDefault="00CF16D7" w:rsidP="00CF16D7">
      <w:pPr>
        <w:keepNext/>
        <w:spacing w:before="240" w:after="60" w:line="240" w:lineRule="auto"/>
        <w:jc w:val="center"/>
        <w:rPr>
          <w:rFonts w:ascii="Arial" w:eastAsia="Arial" w:hAnsi="Arial" w:cs="Arial"/>
          <w:b/>
          <w:sz w:val="20"/>
          <w:szCs w:val="20"/>
          <w:lang w:eastAsia="ru-RU"/>
        </w:rPr>
      </w:pPr>
      <w:r>
        <w:rPr>
          <w:rFonts w:ascii="Arial" w:eastAsia="Arial" w:hAnsi="Arial" w:cs="Arial"/>
          <w:b/>
          <w:sz w:val="20"/>
          <w:szCs w:val="20"/>
          <w:lang w:eastAsia="ru-RU"/>
        </w:rPr>
        <w:t xml:space="preserve"> </w:t>
      </w:r>
    </w:p>
    <w:p w:rsidR="00CF16D7" w:rsidRPr="00CF16D7" w:rsidRDefault="00CF16D7" w:rsidP="00CF16D7">
      <w:pPr>
        <w:spacing w:after="0" w:line="240" w:lineRule="auto"/>
        <w:jc w:val="center"/>
        <w:rPr>
          <w:rFonts w:ascii="Times New Roman" w:eastAsia="Times New Roman" w:hAnsi="Times New Roman"/>
          <w:bCs/>
          <w:sz w:val="20"/>
          <w:szCs w:val="20"/>
          <w:lang w:eastAsia="ru-RU"/>
        </w:rPr>
      </w:pPr>
    </w:p>
    <w:p w:rsidR="00CF16D7" w:rsidRPr="00CF16D7" w:rsidRDefault="00CF16D7" w:rsidP="00CF16D7">
      <w:pPr>
        <w:spacing w:after="0" w:line="240" w:lineRule="auto"/>
        <w:jc w:val="center"/>
        <w:rPr>
          <w:rFonts w:ascii="Times New Roman" w:eastAsia="Times New Roman" w:hAnsi="Times New Roman"/>
          <w:bCs/>
          <w:sz w:val="18"/>
          <w:szCs w:val="20"/>
          <w:lang w:eastAsia="ru-RU"/>
        </w:rPr>
      </w:pPr>
      <w:r w:rsidRPr="00CF16D7">
        <w:rPr>
          <w:rFonts w:ascii="Times New Roman" w:eastAsia="Times New Roman" w:hAnsi="Times New Roman"/>
          <w:bCs/>
          <w:sz w:val="18"/>
          <w:szCs w:val="20"/>
          <w:lang w:eastAsia="ru-RU"/>
        </w:rPr>
        <w:t>АДМИНИСТРАЦИЯ БОГУЧАНСКОГО РАЙОНА</w:t>
      </w:r>
    </w:p>
    <w:p w:rsidR="00CF16D7" w:rsidRPr="00CF16D7" w:rsidRDefault="00CF16D7" w:rsidP="00CF16D7">
      <w:pPr>
        <w:keepNext/>
        <w:spacing w:after="0" w:line="240" w:lineRule="auto"/>
        <w:jc w:val="center"/>
        <w:outlineLvl w:val="0"/>
        <w:rPr>
          <w:rFonts w:ascii="Times New Roman" w:eastAsia="Times New Roman" w:hAnsi="Times New Roman"/>
          <w:bCs/>
          <w:sz w:val="20"/>
          <w:szCs w:val="20"/>
          <w:lang w:eastAsia="ru-RU"/>
        </w:rPr>
      </w:pPr>
      <w:r w:rsidRPr="00CF16D7">
        <w:rPr>
          <w:rFonts w:ascii="Times New Roman" w:eastAsia="Times New Roman" w:hAnsi="Times New Roman"/>
          <w:bCs/>
          <w:sz w:val="18"/>
          <w:szCs w:val="20"/>
          <w:lang w:eastAsia="ru-RU"/>
        </w:rPr>
        <w:t>ПОСТАНОВЛЕНИЕ</w:t>
      </w:r>
    </w:p>
    <w:p w:rsidR="00CF16D7" w:rsidRPr="00CF16D7" w:rsidRDefault="00CF16D7" w:rsidP="00CF16D7">
      <w:pPr>
        <w:spacing w:after="0" w:line="240" w:lineRule="auto"/>
        <w:jc w:val="center"/>
        <w:rPr>
          <w:rFonts w:ascii="Times New Roman" w:eastAsia="Times New Roman" w:hAnsi="Times New Roman"/>
          <w:bCs/>
          <w:sz w:val="20"/>
          <w:szCs w:val="20"/>
          <w:lang w:eastAsia="ru-RU"/>
        </w:rPr>
      </w:pPr>
      <w:r w:rsidRPr="00CF16D7">
        <w:rPr>
          <w:rFonts w:ascii="Times New Roman" w:eastAsia="Times New Roman" w:hAnsi="Times New Roman"/>
          <w:bCs/>
          <w:sz w:val="20"/>
          <w:szCs w:val="20"/>
          <w:lang w:eastAsia="ru-RU"/>
        </w:rPr>
        <w:t>10.04.2024г.                                     с. Богучаны                                           № 377-п</w:t>
      </w:r>
    </w:p>
    <w:p w:rsidR="00CF16D7" w:rsidRPr="00CF16D7" w:rsidRDefault="00CF16D7" w:rsidP="00CF16D7">
      <w:pPr>
        <w:autoSpaceDE w:val="0"/>
        <w:autoSpaceDN w:val="0"/>
        <w:adjustRightInd w:val="0"/>
        <w:spacing w:after="0" w:line="240" w:lineRule="auto"/>
        <w:jc w:val="center"/>
        <w:rPr>
          <w:rFonts w:ascii="Courier New" w:eastAsia="Times New Roman" w:hAnsi="Courier New" w:cs="Courier New"/>
          <w:sz w:val="20"/>
          <w:szCs w:val="20"/>
          <w:highlight w:val="yellow"/>
          <w:lang w:eastAsia="ru-RU"/>
        </w:rPr>
      </w:pPr>
    </w:p>
    <w:p w:rsidR="00CF16D7" w:rsidRPr="00CF16D7" w:rsidRDefault="00CF16D7" w:rsidP="00CF16D7">
      <w:pPr>
        <w:tabs>
          <w:tab w:val="left" w:pos="9639"/>
          <w:tab w:val="left" w:pos="9688"/>
        </w:tabs>
        <w:spacing w:after="0" w:line="240" w:lineRule="auto"/>
        <w:ind w:right="-32"/>
        <w:jc w:val="center"/>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Об утверждении Порядка и условий предоставления субсидий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контроля за соблюдением условий предоставления субсидий и возврата субсидий в случае нарушения условий их предоставления</w:t>
      </w:r>
    </w:p>
    <w:p w:rsidR="00CF16D7" w:rsidRPr="00CF16D7" w:rsidRDefault="00CF16D7" w:rsidP="00CF16D7">
      <w:pPr>
        <w:autoSpaceDE w:val="0"/>
        <w:autoSpaceDN w:val="0"/>
        <w:adjustRightInd w:val="0"/>
        <w:spacing w:after="0" w:line="240" w:lineRule="auto"/>
        <w:rPr>
          <w:rFonts w:ascii="Times New Roman" w:eastAsia="Times New Roman" w:hAnsi="Times New Roman"/>
          <w:sz w:val="20"/>
          <w:szCs w:val="20"/>
          <w:highlight w:val="yellow"/>
          <w:lang w:eastAsia="ru-RU"/>
        </w:rPr>
      </w:pPr>
    </w:p>
    <w:p w:rsidR="00CF16D7" w:rsidRPr="00CF16D7" w:rsidRDefault="00CF16D7" w:rsidP="00CF16D7">
      <w:pPr>
        <w:spacing w:after="0" w:line="240" w:lineRule="auto"/>
        <w:ind w:firstLine="720"/>
        <w:jc w:val="both"/>
        <w:rPr>
          <w:rFonts w:ascii="Times New Roman" w:eastAsia="Times New Roman" w:hAnsi="Times New Roman"/>
          <w:bCs/>
          <w:sz w:val="20"/>
          <w:szCs w:val="20"/>
          <w:lang w:eastAsia="ru-RU"/>
        </w:rPr>
      </w:pPr>
      <w:r w:rsidRPr="00CF16D7">
        <w:rPr>
          <w:rFonts w:ascii="Times New Roman" w:eastAsia="Times New Roman" w:hAnsi="Times New Roman"/>
          <w:bCs/>
          <w:sz w:val="20"/>
          <w:szCs w:val="20"/>
          <w:lang w:eastAsia="ru-RU"/>
        </w:rPr>
        <w:t>В соответствии со ст.15, 36 Федерального закона от 06.10.2003 № 131-ФЗ «Об общих принципах организации местного самоуправления в Российской Федерации», ст.78 Бюджетного кодекса Российской Федерации, руководствуясь статьями 7, 43, 47 Устава Богучанского района Красноярского края</w:t>
      </w:r>
    </w:p>
    <w:p w:rsidR="00CF16D7" w:rsidRPr="00CF16D7" w:rsidRDefault="00CF16D7" w:rsidP="00CF16D7">
      <w:pPr>
        <w:spacing w:after="0" w:line="240" w:lineRule="auto"/>
        <w:rPr>
          <w:rFonts w:ascii="Times New Roman" w:eastAsia="Times New Roman" w:hAnsi="Times New Roman"/>
          <w:bCs/>
          <w:sz w:val="20"/>
          <w:szCs w:val="20"/>
          <w:lang w:eastAsia="ru-RU"/>
        </w:rPr>
      </w:pPr>
      <w:r w:rsidRPr="00CF16D7">
        <w:rPr>
          <w:rFonts w:ascii="Times New Roman" w:eastAsia="Times New Roman" w:hAnsi="Times New Roman"/>
          <w:bCs/>
          <w:sz w:val="20"/>
          <w:szCs w:val="20"/>
          <w:lang w:eastAsia="ru-RU"/>
        </w:rPr>
        <w:t>ПОСТАНОВЛЯЮ:</w:t>
      </w:r>
    </w:p>
    <w:p w:rsidR="00CF16D7" w:rsidRPr="00CF16D7" w:rsidRDefault="00CF16D7" w:rsidP="00CF16D7">
      <w:pPr>
        <w:spacing w:after="0" w:line="240" w:lineRule="auto"/>
        <w:jc w:val="both"/>
        <w:rPr>
          <w:rFonts w:ascii="Times New Roman" w:eastAsia="Times New Roman" w:hAnsi="Times New Roman"/>
          <w:i/>
          <w:sz w:val="20"/>
          <w:szCs w:val="20"/>
          <w:lang w:eastAsia="ru-RU"/>
        </w:rPr>
      </w:pPr>
      <w:r w:rsidRPr="00CF16D7">
        <w:rPr>
          <w:rFonts w:ascii="Times New Roman" w:eastAsia="Times New Roman" w:hAnsi="Times New Roman"/>
          <w:i/>
          <w:sz w:val="20"/>
          <w:szCs w:val="20"/>
          <w:lang w:eastAsia="ru-RU"/>
        </w:rPr>
        <w:tab/>
      </w:r>
    </w:p>
    <w:p w:rsidR="00CF16D7" w:rsidRPr="00CF16D7" w:rsidRDefault="00CF16D7" w:rsidP="00CF16D7">
      <w:pPr>
        <w:tabs>
          <w:tab w:val="left" w:pos="9639"/>
          <w:tab w:val="left" w:pos="9688"/>
        </w:tabs>
        <w:spacing w:after="0" w:line="240" w:lineRule="auto"/>
        <w:ind w:right="-32"/>
        <w:jc w:val="both"/>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 xml:space="preserve">         1. Утвердить Порядок и условия предоставления субсидий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контроля за соблюдением условий предоставления субсидий и возврата субсидий в случае нарушения условий их предоставления, согласно приложению.</w:t>
      </w:r>
    </w:p>
    <w:p w:rsidR="00CF16D7" w:rsidRPr="00CF16D7" w:rsidRDefault="00CF16D7" w:rsidP="00CF16D7">
      <w:pPr>
        <w:autoSpaceDE w:val="0"/>
        <w:autoSpaceDN w:val="0"/>
        <w:adjustRightInd w:val="0"/>
        <w:spacing w:after="0" w:line="240" w:lineRule="auto"/>
        <w:jc w:val="both"/>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 xml:space="preserve">        2.  Контроль за исполнением данного постановления возложить на     первого заместителя Главы Богучанского района В.М. Любима.</w:t>
      </w:r>
    </w:p>
    <w:p w:rsidR="00CF16D7" w:rsidRPr="00CF16D7" w:rsidRDefault="00CF16D7" w:rsidP="00CF16D7">
      <w:pPr>
        <w:spacing w:after="0" w:line="240" w:lineRule="auto"/>
        <w:jc w:val="both"/>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 xml:space="preserve">        3. Настоящее постановление вступает в силу в день, следующий за днем опубликования в Официальном вестнике Богучанского района, распространяется на правоотношения, возникшие с 01.01.2024 года. </w:t>
      </w:r>
    </w:p>
    <w:p w:rsidR="00CF16D7" w:rsidRPr="00CF16D7" w:rsidRDefault="00CF16D7" w:rsidP="00CF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F16D7" w:rsidRPr="00CF16D7" w:rsidRDefault="00CF16D7" w:rsidP="00CF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Глава</w:t>
      </w:r>
      <w:r>
        <w:rPr>
          <w:rFonts w:ascii="Times New Roman" w:eastAsia="Times New Roman" w:hAnsi="Times New Roman"/>
          <w:sz w:val="20"/>
          <w:szCs w:val="20"/>
          <w:lang w:eastAsia="ru-RU"/>
        </w:rPr>
        <w:t xml:space="preserve">   </w:t>
      </w:r>
      <w:r w:rsidRPr="00CF16D7">
        <w:rPr>
          <w:rFonts w:ascii="Times New Roman" w:eastAsia="Times New Roman" w:hAnsi="Times New Roman"/>
          <w:sz w:val="20"/>
          <w:szCs w:val="20"/>
          <w:lang w:eastAsia="ru-RU"/>
        </w:rPr>
        <w:t>Богучанского района                                                                     А.С.Медведев</w:t>
      </w:r>
    </w:p>
    <w:p w:rsidR="00CF16D7" w:rsidRPr="00CF16D7" w:rsidRDefault="00CF16D7" w:rsidP="00CF16D7">
      <w:pPr>
        <w:autoSpaceDE w:val="0"/>
        <w:autoSpaceDN w:val="0"/>
        <w:adjustRightInd w:val="0"/>
        <w:spacing w:after="0" w:line="240" w:lineRule="auto"/>
        <w:jc w:val="right"/>
        <w:outlineLvl w:val="0"/>
        <w:rPr>
          <w:rFonts w:ascii="Times New Roman" w:eastAsia="Times New Roman" w:hAnsi="Times New Roman"/>
          <w:sz w:val="20"/>
          <w:szCs w:val="20"/>
          <w:highlight w:val="yellow"/>
          <w:lang w:eastAsia="ru-RU"/>
        </w:rPr>
      </w:pPr>
    </w:p>
    <w:p w:rsidR="00CF16D7" w:rsidRPr="00CF16D7" w:rsidRDefault="00CF16D7" w:rsidP="00CF16D7">
      <w:pPr>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 xml:space="preserve">                                                  </w:t>
      </w:r>
    </w:p>
    <w:p w:rsidR="00CF16D7" w:rsidRPr="00CF16D7" w:rsidRDefault="00CF16D7" w:rsidP="00CF16D7">
      <w:pPr>
        <w:autoSpaceDE w:val="0"/>
        <w:autoSpaceDN w:val="0"/>
        <w:adjustRightInd w:val="0"/>
        <w:spacing w:after="0" w:line="240" w:lineRule="auto"/>
        <w:jc w:val="right"/>
        <w:outlineLvl w:val="0"/>
        <w:rPr>
          <w:rFonts w:ascii="Times New Roman" w:eastAsia="Times New Roman" w:hAnsi="Times New Roman"/>
          <w:sz w:val="20"/>
          <w:szCs w:val="20"/>
          <w:lang w:eastAsia="ru-RU"/>
        </w:rPr>
      </w:pPr>
    </w:p>
    <w:p w:rsidR="00CF16D7" w:rsidRPr="00CF16D7" w:rsidRDefault="00CF16D7" w:rsidP="00CF16D7">
      <w:pPr>
        <w:autoSpaceDE w:val="0"/>
        <w:autoSpaceDN w:val="0"/>
        <w:adjustRightInd w:val="0"/>
        <w:spacing w:after="0" w:line="240" w:lineRule="auto"/>
        <w:jc w:val="right"/>
        <w:outlineLvl w:val="0"/>
        <w:rPr>
          <w:rFonts w:ascii="Times New Roman" w:eastAsia="Times New Roman" w:hAnsi="Times New Roman"/>
          <w:sz w:val="20"/>
          <w:szCs w:val="20"/>
          <w:lang w:eastAsia="ru-RU"/>
        </w:rPr>
      </w:pPr>
    </w:p>
    <w:p w:rsidR="00CF16D7" w:rsidRPr="00CF16D7" w:rsidRDefault="00CF16D7" w:rsidP="00CF16D7">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CF16D7">
        <w:rPr>
          <w:rFonts w:ascii="Times New Roman" w:eastAsia="Times New Roman" w:hAnsi="Times New Roman"/>
          <w:sz w:val="18"/>
          <w:szCs w:val="20"/>
          <w:lang w:eastAsia="ru-RU"/>
        </w:rPr>
        <w:t>Приложение</w:t>
      </w:r>
    </w:p>
    <w:p w:rsidR="00CF16D7" w:rsidRPr="00CF16D7" w:rsidRDefault="00CF16D7" w:rsidP="00CF16D7">
      <w:pPr>
        <w:autoSpaceDE w:val="0"/>
        <w:autoSpaceDN w:val="0"/>
        <w:adjustRightInd w:val="0"/>
        <w:spacing w:after="0" w:line="240" w:lineRule="auto"/>
        <w:jc w:val="right"/>
        <w:rPr>
          <w:rFonts w:ascii="Times New Roman" w:eastAsia="Times New Roman" w:hAnsi="Times New Roman"/>
          <w:sz w:val="18"/>
          <w:szCs w:val="20"/>
          <w:lang w:eastAsia="ru-RU"/>
        </w:rPr>
      </w:pPr>
      <w:r w:rsidRPr="00CF16D7">
        <w:rPr>
          <w:rFonts w:ascii="Times New Roman" w:eastAsia="Times New Roman" w:hAnsi="Times New Roman"/>
          <w:sz w:val="18"/>
          <w:szCs w:val="20"/>
          <w:lang w:eastAsia="ru-RU"/>
        </w:rPr>
        <w:t xml:space="preserve">                                                                                                      к постановлению администрации                                                                                               </w:t>
      </w:r>
    </w:p>
    <w:p w:rsidR="00CF16D7" w:rsidRPr="00CF16D7" w:rsidRDefault="00CF16D7" w:rsidP="00CF16D7">
      <w:pPr>
        <w:autoSpaceDE w:val="0"/>
        <w:autoSpaceDN w:val="0"/>
        <w:adjustRightInd w:val="0"/>
        <w:spacing w:after="0" w:line="240" w:lineRule="auto"/>
        <w:jc w:val="right"/>
        <w:rPr>
          <w:rFonts w:ascii="Times New Roman" w:eastAsia="Times New Roman" w:hAnsi="Times New Roman"/>
          <w:sz w:val="18"/>
          <w:szCs w:val="20"/>
          <w:lang w:eastAsia="ru-RU"/>
        </w:rPr>
      </w:pPr>
      <w:r w:rsidRPr="00CF16D7">
        <w:rPr>
          <w:rFonts w:ascii="Times New Roman" w:eastAsia="Times New Roman" w:hAnsi="Times New Roman"/>
          <w:sz w:val="18"/>
          <w:szCs w:val="20"/>
          <w:lang w:eastAsia="ru-RU"/>
        </w:rPr>
        <w:t xml:space="preserve">                                                                                                      Богучанского района   </w:t>
      </w:r>
    </w:p>
    <w:p w:rsidR="00CF16D7" w:rsidRPr="00CF16D7" w:rsidRDefault="00CF16D7" w:rsidP="00CF16D7">
      <w:pPr>
        <w:autoSpaceDE w:val="0"/>
        <w:autoSpaceDN w:val="0"/>
        <w:adjustRightInd w:val="0"/>
        <w:spacing w:after="0" w:line="240" w:lineRule="auto"/>
        <w:jc w:val="right"/>
        <w:rPr>
          <w:rFonts w:ascii="Times New Roman" w:eastAsia="Times New Roman" w:hAnsi="Times New Roman"/>
          <w:sz w:val="18"/>
          <w:szCs w:val="20"/>
          <w:lang w:eastAsia="ru-RU"/>
        </w:rPr>
      </w:pPr>
      <w:r w:rsidRPr="00CF16D7">
        <w:rPr>
          <w:rFonts w:ascii="Times New Roman" w:eastAsia="Times New Roman" w:hAnsi="Times New Roman"/>
          <w:sz w:val="18"/>
          <w:szCs w:val="20"/>
          <w:lang w:eastAsia="ru-RU"/>
        </w:rPr>
        <w:t xml:space="preserve">                                                                                                      от 10.04.2024г.   № 377-п</w:t>
      </w:r>
    </w:p>
    <w:p w:rsidR="00CF16D7" w:rsidRPr="00CF16D7" w:rsidRDefault="00CF16D7" w:rsidP="00CF16D7">
      <w:pPr>
        <w:autoSpaceDE w:val="0"/>
        <w:autoSpaceDN w:val="0"/>
        <w:adjustRightInd w:val="0"/>
        <w:spacing w:after="0" w:line="240" w:lineRule="auto"/>
        <w:jc w:val="both"/>
        <w:rPr>
          <w:rFonts w:ascii="Times New Roman" w:eastAsia="Times New Roman" w:hAnsi="Times New Roman"/>
          <w:sz w:val="20"/>
          <w:szCs w:val="20"/>
          <w:lang w:eastAsia="ru-RU"/>
        </w:rPr>
      </w:pPr>
    </w:p>
    <w:p w:rsidR="00CF16D7" w:rsidRPr="00CF16D7" w:rsidRDefault="00CF16D7" w:rsidP="00CF16D7">
      <w:pPr>
        <w:tabs>
          <w:tab w:val="left" w:pos="9639"/>
          <w:tab w:val="left" w:pos="9688"/>
        </w:tabs>
        <w:spacing w:after="0" w:line="240" w:lineRule="auto"/>
        <w:ind w:right="-32"/>
        <w:jc w:val="center"/>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П О Р Я Д О К</w:t>
      </w:r>
    </w:p>
    <w:p w:rsidR="00CF16D7" w:rsidRPr="00CF16D7" w:rsidRDefault="00CF16D7" w:rsidP="00CF16D7">
      <w:pPr>
        <w:tabs>
          <w:tab w:val="left" w:pos="9639"/>
          <w:tab w:val="left" w:pos="9688"/>
        </w:tabs>
        <w:spacing w:after="0" w:line="240" w:lineRule="auto"/>
        <w:ind w:right="-32"/>
        <w:jc w:val="both"/>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и условия предоставления субсидий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контроля за соблюдением условий предоставления субсидий и возврата субсидий в случае нарушения условий их предоставления</w:t>
      </w:r>
    </w:p>
    <w:p w:rsidR="00CF16D7" w:rsidRPr="00CF16D7" w:rsidRDefault="00CF16D7" w:rsidP="00CF16D7">
      <w:pPr>
        <w:autoSpaceDE w:val="0"/>
        <w:autoSpaceDN w:val="0"/>
        <w:adjustRightInd w:val="0"/>
        <w:spacing w:after="0" w:line="240" w:lineRule="auto"/>
        <w:jc w:val="both"/>
        <w:rPr>
          <w:rFonts w:ascii="Times New Roman" w:hAnsi="Times New Roman"/>
          <w:sz w:val="20"/>
          <w:szCs w:val="20"/>
          <w:highlight w:val="yellow"/>
        </w:rPr>
      </w:pPr>
    </w:p>
    <w:p w:rsidR="00CF16D7" w:rsidRPr="00CF16D7" w:rsidRDefault="00CF16D7" w:rsidP="00CF16D7">
      <w:pPr>
        <w:tabs>
          <w:tab w:val="left" w:pos="9639"/>
          <w:tab w:val="left" w:pos="9688"/>
        </w:tabs>
        <w:spacing w:after="0" w:line="240" w:lineRule="auto"/>
        <w:ind w:right="-32"/>
        <w:jc w:val="both"/>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 xml:space="preserve">        1. Настоящий Порядок и условия предоставления субсидий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контроля за соблюдением условий предоставления субсидий и возврата субсидий в случае нарушения условий их предоставления (далее - Порядок) устанавливает механизм предоставления и возврата субсидий энергоснабжающим организациям на компенсацию выпадающих доходов, возникающих в результате не запланированного снижения полезного отпуска электрической энергии, критериев отбора организаций для предоставления указанных субсидий, контроля за соблюдением условий предоставления субсидий и возврата субсидий в случае нарушения условий их предоставления (далее – субсидии).</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lastRenderedPageBreak/>
        <w:t>2. Перечисление средств субсидий осуществляется в соответствии с утвержденной бюджетной росписью, в пределах средств, предусмотренных на эти цели в районном бюджете. Главным распорядителем бюджетных средств, предусмотренных на предоставление субсидий, является администрация Богучанского района (далее – администрация).</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3. Цель предоставления субсидии:</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обеспечение компенсации выпадающих (недополученных) доходов энергоснабжающих организаций, осуществляющих производство и (или) реализацию электрической энергии, вырабатываемой дизельными электростанциями, возникающих в результате не запланированного снижения полезного отпуска электрической энергии, в целях повышения надежности электроснабжения населенных пунктов, находящихся в труднодоступных и отдаленных местностях, с численностью не более 300 человек, на территории Богучанского района.</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4. Критериями отбора энергоснабжающих организаций для предоставления субсидий являются:</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1) использование для оказания услуг электроснабжения объектов коммунальной инфраструктуры, находящихся в муниципальной собственности;</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2) оказание услуг по регулируемым тарифам;</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3) отсутствие процедуры ликвидации и банкротства в отношении энергоснабжающей организации;</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5) наличие выпадающих доходов, связанных с незапланированным снижением объема полезного отпуска электроэнергии, вырабатываемой дизельными электростанциями.</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5. Расчет размера субсидий на компенсацию выпадающих доходов энергоснабжающих организаций, возникающих в результате не запланированного снижения полезного отпуска электроэнергии, определяется по формуле:</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p>
    <w:p w:rsidR="00CF16D7" w:rsidRPr="00CF16D7" w:rsidRDefault="00CF16D7" w:rsidP="00CF16D7">
      <w:pPr>
        <w:shd w:val="clear" w:color="auto" w:fill="FFFFFF"/>
        <w:spacing w:after="0" w:line="240" w:lineRule="auto"/>
        <w:ind w:firstLine="480"/>
        <w:textAlignment w:val="baseline"/>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D = Tариф x (Vпол.отпуска план - Vпол.отпуска факт), где:</w:t>
      </w:r>
    </w:p>
    <w:p w:rsidR="00CF16D7" w:rsidRPr="00CF16D7" w:rsidRDefault="00CF16D7" w:rsidP="00CF16D7">
      <w:pPr>
        <w:shd w:val="clear" w:color="auto" w:fill="FFFFFF"/>
        <w:spacing w:after="0" w:line="240" w:lineRule="auto"/>
        <w:ind w:firstLine="480"/>
        <w:textAlignment w:val="baseline"/>
        <w:rPr>
          <w:rFonts w:ascii="Times New Roman" w:eastAsia="Times New Roman" w:hAnsi="Times New Roman"/>
          <w:sz w:val="20"/>
          <w:szCs w:val="20"/>
          <w:lang w:eastAsia="ru-RU"/>
        </w:rPr>
      </w:pPr>
    </w:p>
    <w:p w:rsidR="00CF16D7" w:rsidRPr="00CF16D7" w:rsidRDefault="00CF16D7" w:rsidP="00CF16D7">
      <w:pPr>
        <w:shd w:val="clear" w:color="auto" w:fill="FFFFFF"/>
        <w:spacing w:after="0" w:line="240" w:lineRule="auto"/>
        <w:ind w:firstLine="480"/>
        <w:textAlignment w:val="baseline"/>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D - выпадающие доходы, связанные с незапланированным снижением полезного отпуска электроэнергии;</w:t>
      </w:r>
    </w:p>
    <w:p w:rsidR="00CF16D7" w:rsidRPr="00CF16D7" w:rsidRDefault="00CF16D7" w:rsidP="00CF16D7">
      <w:pPr>
        <w:shd w:val="clear" w:color="auto" w:fill="FFFFFF"/>
        <w:spacing w:after="0" w:line="240" w:lineRule="auto"/>
        <w:ind w:firstLine="480"/>
        <w:textAlignment w:val="baseline"/>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 xml:space="preserve">T – экономически обоснованный тариф на электроэнергию, утвержденный приказом органа регулирования Красноярского края (без учета НДС); </w:t>
      </w:r>
    </w:p>
    <w:p w:rsidR="00CF16D7" w:rsidRPr="00CF16D7" w:rsidRDefault="00CF16D7" w:rsidP="00CF16D7">
      <w:pPr>
        <w:shd w:val="clear" w:color="auto" w:fill="FFFFFF"/>
        <w:spacing w:after="0" w:line="240" w:lineRule="auto"/>
        <w:ind w:firstLine="480"/>
        <w:textAlignment w:val="baseline"/>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Vпол.отпуска план - объем полезного отпуска электрической энергии, утвержденный органом регулирования в тарифе на очередной финансовый год;</w:t>
      </w:r>
    </w:p>
    <w:p w:rsidR="00CF16D7" w:rsidRPr="00CF16D7" w:rsidRDefault="00CF16D7" w:rsidP="00CF16D7">
      <w:pPr>
        <w:shd w:val="clear" w:color="auto" w:fill="FFFFFF"/>
        <w:spacing w:after="0" w:line="240" w:lineRule="auto"/>
        <w:ind w:firstLine="480"/>
        <w:textAlignment w:val="baseline"/>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Vпол.отпуска факт - объем фактического отпуска электрической энергии.</w:t>
      </w:r>
      <w:r w:rsidRPr="00CF16D7">
        <w:rPr>
          <w:rFonts w:ascii="Times New Roman" w:eastAsia="Times New Roman" w:hAnsi="Times New Roman"/>
          <w:sz w:val="20"/>
          <w:szCs w:val="20"/>
          <w:lang w:eastAsia="ru-RU"/>
        </w:rPr>
        <w:br/>
      </w:r>
    </w:p>
    <w:p w:rsidR="00CF16D7" w:rsidRPr="00CF16D7" w:rsidRDefault="00CF16D7" w:rsidP="00CF16D7">
      <w:pPr>
        <w:autoSpaceDE w:val="0"/>
        <w:autoSpaceDN w:val="0"/>
        <w:adjustRightInd w:val="0"/>
        <w:spacing w:after="0" w:line="240" w:lineRule="auto"/>
        <w:ind w:firstLine="480"/>
        <w:jc w:val="both"/>
        <w:rPr>
          <w:rFonts w:ascii="Times New Roman" w:hAnsi="Times New Roman"/>
          <w:sz w:val="20"/>
          <w:szCs w:val="20"/>
        </w:rPr>
      </w:pPr>
      <w:r w:rsidRPr="00CF16D7">
        <w:rPr>
          <w:rFonts w:ascii="Times New Roman" w:hAnsi="Times New Roman"/>
          <w:sz w:val="20"/>
          <w:szCs w:val="20"/>
        </w:rPr>
        <w:t>6. Субсидии энергоснабжающим организациям предоставляются на основании соглашения, заключенного организациями с администрацией Богучанского района (далее – администрация).</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7. Для рассмотрения вопроса о предоставлении субсидии энергоснабжающие организации представляют в отдел жилищной политики, транспорта и связи администрации Богучанского района следующие документы:</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заявление на получение субсидии, по форме согласно приложению №1 к настоящему Порядку;</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выписку из Единого государственного реестра юридических лиц;</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копию приказа органа регулирования Красноярского края об установлении для энергоснабжающей организации экономически обоснованного тарифа на электрическую энергию;</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копии документов, подтверждающих объём полезного отпуска электроэнергии, учтённых при установлении тарифов на электрическую энергию, заверенных органом регулирования Красноярского края (таблица       №П1.6 «Структура полезного отпуска электрической энергии»);</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справку энергоснабжающей организации о плановом и ожидаемом (фактическом) количестве полезного отпуска электрической энергии по форме, установленной приложением № 2 к настоящему Порядку.</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расчет размера потребности в средствах субсидий по форме, установленной приложением № 3 к настоящему Порядку (без учета НДС).</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8.   Отдел жилищной политики, транспорта и связи администрации Богучанского района в течение 10 рабочих дней со дня регистрации заявления энергоснабжающей организации осуществляет проверку представленных документов на предмет правильности оформления и комплектности представленного пакета документов и принимает решение о предоставлении или об отказе в предоставлении субсидии. Решение о предоставлении субсидии оформляется распоряжением Администрации (далее – распоряжение).</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9. В случае принятия решения об отказе в предоставлении субсидии администрация в течение 5-ти рабочих дней с момента истечения срока, указанного в пункте 8 настоящего Порядка, направляет энергоснабжающим организациям уведомление об отказе в предоставлении субсидии с указанием причин отказа.</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10. Решение об отказе в предоставлении субсидии принимается в следующих случаях:</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lastRenderedPageBreak/>
        <w:t>- несоответствие представленных энергоснабжающей организацией документов требованиям, определенным пунктом 7 настоящего Порядка, или предоставление не в полном объеме указанных документов;</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установление факта недостоверности представленной энергоснабжаюшей организацией информации;</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несоответствие энергоснабжаюшей организации требованиям, определенных пунктом 4 настоящего Порядка.</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11. В случае принятия решения об отказе в предоставлении субсидии допускается повторное обращение энергоснабжающей организации в администрацию при условии устранения энергоснабжающей организацией обстоятельств, послуживших основанием для принятия указанного решения.</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xml:space="preserve">12.  Перечисление средств субсидий энергоснабжающим организациям осуществляется на расчетные счета организаций на основании распоряжения администрации и заключенных соглашений о предоставлении субсидий, с выплатой субсидии по графику, согласованному с энергоснабжающей организацией.  Средства субсидий направляются получателями субсидий на финансирование расходов, связанных с производством и (или) реализацией электрической энергии, вырабатываемой дизельными электростанциями. </w:t>
      </w:r>
    </w:p>
    <w:p w:rsidR="00CF16D7" w:rsidRPr="00CF16D7" w:rsidRDefault="00CF16D7" w:rsidP="00CF16D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16D7">
        <w:rPr>
          <w:rFonts w:ascii="Times New Roman" w:eastAsia="Times New Roman" w:hAnsi="Times New Roman"/>
          <w:sz w:val="20"/>
          <w:szCs w:val="20"/>
          <w:lang w:eastAsia="ru-RU"/>
        </w:rPr>
        <w:t>13. Администрация вправе уточнить размер субсидии энергоснабжающим организациям в случае предоставления энергоснабжающей организацией уточненных расчетов потребности субсидии на текущий год, возникающих в результате не запланированного снижения полезного отпуска электрической энергии, по объективным обоснованным причинам. Уточненные расчеты принимаются от энергоснабжающих организаций не позднее 20 ноября текущего года.</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14. Энергоснабжающие организации ежегодно в срок до 10 февраля, года, следующего за отчетным, представляют в администрацию (отдел жилищной политики, транспорта и связи):</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отчет о фактическом и плановом количестве полезного отпуска электрической энергии за отчетный период по форме, установленной приложением № 4 к настоящему Порядку.</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отчет об использовании субсидии на компенсацию выпадающих доходов, возникающих в результате не запланированного снижения полезного отпуска электрической энергии за отчетный период по форме, установленной приложением № 5 к настоящему Порядку.</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К отчету об использовании субсидии прилагаются документы, подтверждающие фактический объем полезного отпуска (копии счет-фактур, бухгалтерские проводки, справки), заверенные получателями субсидий.</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15. Копии документов, указанных в пунктах 7, 14 настоящего Порядка, заверяются руководителями организаций.</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16. В случае, если фактическая потребность субсидии составила величину меньшую от перечисленной энергоснабжающей организации в отчетном году, то остаток неиспользованной субсидии подлежит возврату в районный бюджет в срок до 01 марта года, следующего за отчетным.</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sz w:val="20"/>
          <w:szCs w:val="20"/>
        </w:rPr>
        <w:t xml:space="preserve">17. В случае, если фактическая потребность субсидии составила величину большую от перечисленной энергоснабжающей организации в отчетном году, то администрация вправе принять решение о предоставлении энергоснабжающей организации недополученной (недофинансированной) субсидии в следующем текущем периоде.  </w:t>
      </w:r>
    </w:p>
    <w:p w:rsidR="00CF16D7" w:rsidRPr="00CF16D7" w:rsidRDefault="00CF16D7" w:rsidP="00CF16D7">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CF16D7">
        <w:rPr>
          <w:rFonts w:ascii="Times New Roman" w:eastAsia="Times New Roman" w:hAnsi="Times New Roman"/>
          <w:sz w:val="20"/>
          <w:szCs w:val="20"/>
          <w:lang w:eastAsia="ru-RU"/>
        </w:rPr>
        <w:t>18. При нарушении энергоснабжающими организациями условий предоставления субсидий,</w:t>
      </w:r>
      <w:r w:rsidRPr="00CF16D7">
        <w:rPr>
          <w:rFonts w:ascii="Times New Roman" w:eastAsia="Times New Roman" w:hAnsi="Times New Roman"/>
          <w:bCs/>
          <w:sz w:val="20"/>
          <w:szCs w:val="20"/>
          <w:lang w:eastAsia="ru-RU"/>
        </w:rPr>
        <w:t xml:space="preserve"> а также представления</w:t>
      </w:r>
      <w:r w:rsidRPr="00CF16D7">
        <w:rPr>
          <w:rFonts w:ascii="Times New Roman" w:eastAsia="Times New Roman" w:hAnsi="Times New Roman"/>
          <w:sz w:val="20"/>
          <w:szCs w:val="20"/>
          <w:lang w:eastAsia="ru-RU"/>
        </w:rPr>
        <w:t xml:space="preserve"> организациями</w:t>
      </w:r>
      <w:r w:rsidRPr="00CF16D7">
        <w:rPr>
          <w:rFonts w:ascii="Times New Roman" w:eastAsia="Times New Roman" w:hAnsi="Times New Roman"/>
          <w:bCs/>
          <w:sz w:val="20"/>
          <w:szCs w:val="20"/>
          <w:lang w:eastAsia="ru-RU"/>
        </w:rPr>
        <w:t xml:space="preserve"> недостоверных сведений, содержащихся в документах, представленных ими для получения субсидий, администрация направляет уведомление о возврате в 10-дневный срок средств перечисленных субсидий в районный бюджет.</w:t>
      </w:r>
    </w:p>
    <w:p w:rsidR="00CF16D7" w:rsidRPr="00CF16D7" w:rsidRDefault="00CF16D7" w:rsidP="00CF16D7">
      <w:pPr>
        <w:autoSpaceDE w:val="0"/>
        <w:autoSpaceDN w:val="0"/>
        <w:adjustRightInd w:val="0"/>
        <w:spacing w:after="0" w:line="240" w:lineRule="auto"/>
        <w:ind w:firstLine="540"/>
        <w:jc w:val="both"/>
        <w:rPr>
          <w:rFonts w:ascii="Times New Roman" w:hAnsi="Times New Roman"/>
          <w:sz w:val="20"/>
          <w:szCs w:val="20"/>
        </w:rPr>
      </w:pPr>
      <w:r w:rsidRPr="00CF16D7">
        <w:rPr>
          <w:rFonts w:ascii="Times New Roman" w:hAnsi="Times New Roman"/>
          <w:bCs/>
          <w:sz w:val="20"/>
          <w:szCs w:val="20"/>
        </w:rPr>
        <w:t xml:space="preserve">Уведомление направляется </w:t>
      </w:r>
      <w:r w:rsidRPr="00CF16D7">
        <w:rPr>
          <w:rFonts w:ascii="Times New Roman" w:hAnsi="Times New Roman"/>
          <w:sz w:val="20"/>
          <w:szCs w:val="20"/>
        </w:rPr>
        <w:t>заказным письмом через отделения федеральной почтовой связи с уведомлением о вручении.</w:t>
      </w:r>
    </w:p>
    <w:p w:rsidR="00CF16D7" w:rsidRPr="00CF16D7" w:rsidRDefault="00CF16D7" w:rsidP="00CF16D7">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CF16D7">
        <w:rPr>
          <w:rFonts w:ascii="Times New Roman" w:eastAsia="Times New Roman" w:hAnsi="Times New Roman"/>
          <w:bCs/>
          <w:sz w:val="20"/>
          <w:szCs w:val="20"/>
          <w:lang w:eastAsia="ru-RU"/>
        </w:rPr>
        <w:t xml:space="preserve">19. </w:t>
      </w:r>
      <w:r w:rsidRPr="00CF16D7">
        <w:rPr>
          <w:rFonts w:ascii="Times New Roman" w:eastAsia="Times New Roman" w:hAnsi="Times New Roman"/>
          <w:sz w:val="20"/>
          <w:szCs w:val="20"/>
          <w:lang w:eastAsia="ru-RU"/>
        </w:rPr>
        <w:t xml:space="preserve">Энергоснабжающие организации </w:t>
      </w:r>
      <w:r w:rsidRPr="00CF16D7">
        <w:rPr>
          <w:rFonts w:ascii="Times New Roman" w:eastAsia="Times New Roman" w:hAnsi="Times New Roman"/>
          <w:bCs/>
          <w:sz w:val="20"/>
          <w:szCs w:val="20"/>
          <w:lang w:eastAsia="ru-RU"/>
        </w:rPr>
        <w:t>в течение 10 рабочих дней с момента получения уведомления обязаны произвести возврат в районный бюджет ранее полученных сумм субсидий, указанных в уведомлении, в полном объеме.</w:t>
      </w:r>
    </w:p>
    <w:p w:rsidR="00CF16D7" w:rsidRPr="00CF16D7" w:rsidRDefault="00CF16D7" w:rsidP="00CF16D7">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CF16D7">
        <w:rPr>
          <w:rFonts w:ascii="Times New Roman" w:eastAsia="Times New Roman" w:hAnsi="Times New Roman"/>
          <w:bCs/>
          <w:sz w:val="20"/>
          <w:szCs w:val="20"/>
          <w:lang w:eastAsia="ru-RU"/>
        </w:rPr>
        <w:t xml:space="preserve">В случае, если </w:t>
      </w:r>
      <w:r w:rsidRPr="00CF16D7">
        <w:rPr>
          <w:rFonts w:ascii="Times New Roman" w:eastAsia="Times New Roman" w:hAnsi="Times New Roman"/>
          <w:sz w:val="20"/>
          <w:szCs w:val="20"/>
          <w:lang w:eastAsia="ru-RU"/>
        </w:rPr>
        <w:t>энергоснабжающие организации</w:t>
      </w:r>
      <w:r w:rsidRPr="00CF16D7">
        <w:rPr>
          <w:rFonts w:ascii="Times New Roman" w:eastAsia="Times New Roman" w:hAnsi="Times New Roman"/>
          <w:bCs/>
          <w:sz w:val="20"/>
          <w:szCs w:val="20"/>
          <w:lang w:eastAsia="ru-RU"/>
        </w:rPr>
        <w:t xml:space="preserve"> не возвратили субсидии в установленный срок или возвратили не в полном объеме, администрация обращается в суд с заявлением о взыскании перечисленных сумм субсидий в районный бюджет.</w:t>
      </w:r>
    </w:p>
    <w:p w:rsidR="00CF16D7" w:rsidRPr="00CF16D7" w:rsidRDefault="00CF16D7" w:rsidP="00CF16D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16D7">
        <w:rPr>
          <w:rFonts w:ascii="Times New Roman" w:eastAsia="Times New Roman" w:hAnsi="Times New Roman"/>
          <w:bCs/>
          <w:sz w:val="20"/>
          <w:szCs w:val="20"/>
          <w:lang w:eastAsia="ru-RU"/>
        </w:rPr>
        <w:t>20.</w:t>
      </w:r>
      <w:r w:rsidRPr="00CF16D7">
        <w:rPr>
          <w:rFonts w:ascii="Times New Roman" w:eastAsia="Times New Roman" w:hAnsi="Times New Roman"/>
          <w:sz w:val="20"/>
          <w:szCs w:val="20"/>
          <w:lang w:eastAsia="ru-RU"/>
        </w:rPr>
        <w:t xml:space="preserve"> Ответственность за целевое использование полученных субсидий, а также достоверность представляемых в администрацию документов и отчетных данных возлагается на энергоснабжающие организации.</w:t>
      </w:r>
    </w:p>
    <w:p w:rsidR="00CF16D7" w:rsidRPr="00CF16D7" w:rsidRDefault="00CF16D7" w:rsidP="00CF16D7">
      <w:pPr>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CF16D7">
        <w:rPr>
          <w:rFonts w:ascii="Times New Roman" w:eastAsia="Times New Roman" w:hAnsi="Times New Roman"/>
          <w:bCs/>
          <w:sz w:val="20"/>
          <w:szCs w:val="20"/>
          <w:lang w:eastAsia="ru-RU"/>
        </w:rPr>
        <w:t xml:space="preserve">21. </w:t>
      </w:r>
      <w:r w:rsidRPr="00CF16D7">
        <w:rPr>
          <w:rFonts w:ascii="Times New Roman" w:eastAsia="Times New Roman" w:hAnsi="Times New Roman"/>
          <w:color w:val="000000"/>
          <w:sz w:val="20"/>
          <w:szCs w:val="20"/>
          <w:lang w:eastAsia="ru-RU"/>
        </w:rPr>
        <w:t>Проверка соблюдений условий, целей и порядка предоставления субсидий исполнителям услуг осуществляется Администрацией, отделом муниципального финансового контроля финансового управления администрации Богучанского района, контрольно-счетной комиссией муниципального образования Богучанского района в пределах полномочий, установленных действующим законодательством.</w:t>
      </w:r>
    </w:p>
    <w:p w:rsidR="00CF16D7" w:rsidRPr="00CF16D7" w:rsidRDefault="00CF16D7" w:rsidP="00CF16D7">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CF16D7">
        <w:rPr>
          <w:rFonts w:ascii="Times New Roman" w:eastAsia="Times New Roman" w:hAnsi="Times New Roman"/>
          <w:bCs/>
          <w:sz w:val="20"/>
          <w:szCs w:val="20"/>
          <w:lang w:eastAsia="ru-RU"/>
        </w:rPr>
        <w:t>22. Действие настоящего Порядка распространяется на правоотношения, возникшие с 1 января 2024 года.</w:t>
      </w:r>
    </w:p>
    <w:p w:rsidR="00CF16D7" w:rsidRPr="00CF16D7" w:rsidRDefault="00CF16D7" w:rsidP="00CF16D7">
      <w:pPr>
        <w:autoSpaceDE w:val="0"/>
        <w:autoSpaceDN w:val="0"/>
        <w:adjustRightInd w:val="0"/>
        <w:spacing w:after="0" w:line="240" w:lineRule="auto"/>
        <w:jc w:val="both"/>
        <w:rPr>
          <w:rFonts w:ascii="Times New Roman" w:hAnsi="Times New Roman"/>
          <w:sz w:val="28"/>
          <w:szCs w:val="28"/>
        </w:rPr>
      </w:pPr>
    </w:p>
    <w:p w:rsidR="00CF16D7" w:rsidRPr="008A4408" w:rsidRDefault="00CF16D7" w:rsidP="004F2425">
      <w:pPr>
        <w:spacing w:after="0" w:line="240" w:lineRule="auto"/>
        <w:ind w:firstLine="360"/>
        <w:jc w:val="both"/>
        <w:rPr>
          <w:rFonts w:ascii="Times New Roman" w:eastAsia="Times New Roman" w:hAnsi="Times New Roman"/>
          <w:b/>
          <w:sz w:val="20"/>
          <w:szCs w:val="20"/>
          <w:lang w:eastAsia="ru-RU"/>
        </w:rPr>
      </w:pPr>
    </w:p>
    <w:tbl>
      <w:tblPr>
        <w:tblW w:w="9861" w:type="dxa"/>
        <w:tblLook w:val="01E0"/>
      </w:tblPr>
      <w:tblGrid>
        <w:gridCol w:w="9861"/>
      </w:tblGrid>
      <w:tr w:rsidR="00B3725C" w:rsidRPr="00B3725C" w:rsidTr="00195E42">
        <w:trPr>
          <w:trHeight w:val="1548"/>
        </w:trPr>
        <w:tc>
          <w:tcPr>
            <w:tcW w:w="9861" w:type="dxa"/>
            <w:hideMark/>
          </w:tcPr>
          <w:p w:rsidR="00B3725C" w:rsidRPr="00B3725C" w:rsidRDefault="00B3725C" w:rsidP="00B3725C">
            <w:pPr>
              <w:spacing w:after="0" w:line="240" w:lineRule="auto"/>
              <w:ind w:right="-6"/>
              <w:rPr>
                <w:rFonts w:ascii="Times New Roman" w:eastAsia="Times New Roman" w:hAnsi="Times New Roman"/>
                <w:bCs/>
                <w:sz w:val="20"/>
                <w:szCs w:val="20"/>
                <w:lang/>
              </w:rPr>
            </w:pPr>
            <w:r w:rsidRPr="00B3725C">
              <w:rPr>
                <w:rFonts w:ascii="Times New Roman" w:eastAsia="Times New Roman" w:hAnsi="Times New Roman"/>
                <w:bCs/>
                <w:sz w:val="20"/>
                <w:szCs w:val="20"/>
                <w:lang/>
              </w:rPr>
              <w:t xml:space="preserve">                                                                              </w:t>
            </w:r>
          </w:p>
          <w:p w:rsidR="00B3725C" w:rsidRPr="00B3725C" w:rsidRDefault="00B3725C" w:rsidP="00B3725C">
            <w:pPr>
              <w:spacing w:after="0" w:line="240" w:lineRule="auto"/>
              <w:ind w:right="-6"/>
              <w:jc w:val="right"/>
              <w:rPr>
                <w:rFonts w:ascii="Times New Roman" w:eastAsia="Times New Roman" w:hAnsi="Times New Roman"/>
                <w:bCs/>
                <w:sz w:val="20"/>
                <w:szCs w:val="20"/>
                <w:lang/>
              </w:rPr>
            </w:pPr>
            <w:r w:rsidRPr="00B3725C">
              <w:rPr>
                <w:rFonts w:ascii="Times New Roman" w:eastAsia="Times New Roman" w:hAnsi="Times New Roman"/>
                <w:bCs/>
                <w:sz w:val="20"/>
                <w:szCs w:val="20"/>
                <w:lang/>
              </w:rPr>
              <w:t xml:space="preserve">                                                                    Приложение № 1</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20"/>
                <w:szCs w:val="20"/>
                <w:lang w:eastAsia="ru-RU"/>
              </w:rPr>
              <w:t xml:space="preserve">                                                                                   к Порядку и условиям предоставления субсидий энергоснабжающим организациям, осуществляющим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20"/>
                <w:szCs w:val="20"/>
                <w:lang w:eastAsia="ru-RU"/>
              </w:rPr>
              <w:t xml:space="preserve">производство и (или) реализацию электрической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20"/>
                <w:szCs w:val="20"/>
                <w:lang w:eastAsia="ru-RU"/>
              </w:rPr>
              <w:t xml:space="preserve">энергии, вырабатываемую дизельными электростанциями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20"/>
                <w:szCs w:val="20"/>
                <w:lang w:eastAsia="ru-RU"/>
              </w:rPr>
              <w:t xml:space="preserve">на территории Богучанского района, на компенсацию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20"/>
                <w:szCs w:val="20"/>
                <w:lang w:eastAsia="ru-RU"/>
              </w:rPr>
              <w:t xml:space="preserve">выпадающих доходов, возникающих в результате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20"/>
                <w:szCs w:val="20"/>
                <w:lang w:eastAsia="ru-RU"/>
              </w:rPr>
              <w:t xml:space="preserve">не запланированного снижения полезного отпуска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20"/>
                <w:szCs w:val="20"/>
                <w:lang w:eastAsia="ru-RU"/>
              </w:rPr>
              <w:t xml:space="preserve">электрической энергии, контроля за соблюдением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20"/>
                <w:szCs w:val="20"/>
                <w:lang w:eastAsia="ru-RU"/>
              </w:rPr>
              <w:t xml:space="preserve">условий предоставления субсидий и возврата субсидий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20"/>
                <w:szCs w:val="20"/>
                <w:lang w:eastAsia="ru-RU"/>
              </w:rPr>
              <w:t>в случае нарушения условий их предоставления</w:t>
            </w:r>
          </w:p>
        </w:tc>
      </w:tr>
    </w:tbl>
    <w:p w:rsidR="00B3725C" w:rsidRPr="00B3725C" w:rsidRDefault="00B3725C" w:rsidP="00B3725C">
      <w:pPr>
        <w:autoSpaceDE w:val="0"/>
        <w:autoSpaceDN w:val="0"/>
        <w:adjustRightInd w:val="0"/>
        <w:spacing w:after="0" w:line="240" w:lineRule="auto"/>
        <w:ind w:firstLine="4395"/>
        <w:rPr>
          <w:rFonts w:ascii="Times New Roman" w:hAnsi="Times New Roman"/>
          <w:sz w:val="20"/>
          <w:szCs w:val="20"/>
        </w:rPr>
      </w:pPr>
    </w:p>
    <w:p w:rsidR="00B3725C" w:rsidRPr="00B3725C" w:rsidRDefault="00B3725C" w:rsidP="00B3725C">
      <w:pPr>
        <w:autoSpaceDE w:val="0"/>
        <w:autoSpaceDN w:val="0"/>
        <w:adjustRightInd w:val="0"/>
        <w:spacing w:after="0" w:line="240" w:lineRule="auto"/>
        <w:ind w:firstLine="4395"/>
        <w:rPr>
          <w:rFonts w:ascii="Times New Roman" w:hAnsi="Times New Roman"/>
          <w:sz w:val="20"/>
          <w:szCs w:val="20"/>
        </w:rPr>
      </w:pPr>
    </w:p>
    <w:p w:rsidR="00B3725C" w:rsidRPr="00B3725C" w:rsidRDefault="00B3725C" w:rsidP="00B3725C">
      <w:pPr>
        <w:autoSpaceDE w:val="0"/>
        <w:autoSpaceDN w:val="0"/>
        <w:adjustRightInd w:val="0"/>
        <w:spacing w:after="0" w:line="240" w:lineRule="auto"/>
        <w:ind w:firstLine="4395"/>
        <w:rPr>
          <w:rFonts w:ascii="Times New Roman" w:hAnsi="Times New Roman"/>
          <w:sz w:val="20"/>
          <w:szCs w:val="20"/>
        </w:rPr>
      </w:pPr>
      <w:r w:rsidRPr="00B3725C">
        <w:rPr>
          <w:rFonts w:ascii="Times New Roman" w:hAnsi="Times New Roman"/>
          <w:sz w:val="20"/>
          <w:szCs w:val="20"/>
        </w:rPr>
        <w:t>Главе Богучанского района</w:t>
      </w:r>
    </w:p>
    <w:p w:rsidR="00B3725C" w:rsidRPr="00B3725C" w:rsidRDefault="00B3725C" w:rsidP="00B3725C">
      <w:pPr>
        <w:autoSpaceDE w:val="0"/>
        <w:autoSpaceDN w:val="0"/>
        <w:adjustRightInd w:val="0"/>
        <w:spacing w:after="0" w:line="240" w:lineRule="auto"/>
        <w:ind w:firstLine="4395"/>
        <w:rPr>
          <w:rFonts w:ascii="Times New Roman" w:hAnsi="Times New Roman"/>
          <w:sz w:val="20"/>
          <w:szCs w:val="20"/>
        </w:rPr>
      </w:pPr>
      <w:r w:rsidRPr="00B3725C">
        <w:rPr>
          <w:rFonts w:ascii="Times New Roman" w:hAnsi="Times New Roman"/>
          <w:sz w:val="20"/>
          <w:szCs w:val="20"/>
        </w:rPr>
        <w:t>_________________________________</w:t>
      </w:r>
    </w:p>
    <w:p w:rsidR="00B3725C" w:rsidRPr="00B3725C" w:rsidRDefault="00B3725C" w:rsidP="00B3725C">
      <w:pPr>
        <w:autoSpaceDE w:val="0"/>
        <w:autoSpaceDN w:val="0"/>
        <w:adjustRightInd w:val="0"/>
        <w:spacing w:after="0" w:line="240" w:lineRule="auto"/>
        <w:ind w:firstLine="4395"/>
        <w:rPr>
          <w:rFonts w:ascii="Times New Roman" w:hAnsi="Times New Roman"/>
          <w:sz w:val="20"/>
          <w:szCs w:val="20"/>
        </w:rPr>
      </w:pPr>
      <w:r w:rsidRPr="00B3725C">
        <w:rPr>
          <w:rFonts w:ascii="Times New Roman" w:hAnsi="Times New Roman"/>
          <w:sz w:val="20"/>
          <w:szCs w:val="20"/>
        </w:rPr>
        <w:t xml:space="preserve">               (ФИО)</w:t>
      </w:r>
    </w:p>
    <w:p w:rsidR="00B3725C" w:rsidRPr="00B3725C" w:rsidRDefault="00B3725C" w:rsidP="00B3725C">
      <w:pPr>
        <w:autoSpaceDE w:val="0"/>
        <w:autoSpaceDN w:val="0"/>
        <w:adjustRightInd w:val="0"/>
        <w:spacing w:after="0" w:line="240" w:lineRule="auto"/>
        <w:ind w:left="4395"/>
        <w:rPr>
          <w:rFonts w:ascii="Times New Roman" w:hAnsi="Times New Roman"/>
          <w:sz w:val="20"/>
          <w:szCs w:val="20"/>
        </w:rPr>
      </w:pPr>
    </w:p>
    <w:p w:rsidR="00B3725C" w:rsidRPr="00B3725C" w:rsidRDefault="00B3725C" w:rsidP="00B3725C">
      <w:pPr>
        <w:autoSpaceDE w:val="0"/>
        <w:autoSpaceDN w:val="0"/>
        <w:adjustRightInd w:val="0"/>
        <w:spacing w:after="0" w:line="240" w:lineRule="auto"/>
        <w:ind w:left="4395"/>
        <w:rPr>
          <w:rFonts w:ascii="Times New Roman" w:hAnsi="Times New Roman"/>
          <w:sz w:val="20"/>
          <w:szCs w:val="20"/>
        </w:rPr>
      </w:pPr>
      <w:r w:rsidRPr="00B3725C">
        <w:rPr>
          <w:rFonts w:ascii="Times New Roman" w:hAnsi="Times New Roman"/>
          <w:sz w:val="20"/>
          <w:szCs w:val="20"/>
        </w:rPr>
        <w:t>руководителя энергоснабжающей организации</w:t>
      </w:r>
    </w:p>
    <w:p w:rsidR="00B3725C" w:rsidRPr="00B3725C" w:rsidRDefault="00B3725C" w:rsidP="00B3725C">
      <w:pPr>
        <w:autoSpaceDE w:val="0"/>
        <w:autoSpaceDN w:val="0"/>
        <w:adjustRightInd w:val="0"/>
        <w:spacing w:after="0" w:line="240" w:lineRule="auto"/>
        <w:ind w:firstLine="4395"/>
        <w:rPr>
          <w:rFonts w:ascii="Times New Roman" w:hAnsi="Times New Roman"/>
          <w:sz w:val="20"/>
          <w:szCs w:val="20"/>
        </w:rPr>
      </w:pPr>
      <w:r w:rsidRPr="00B3725C">
        <w:rPr>
          <w:rFonts w:ascii="Times New Roman" w:hAnsi="Times New Roman"/>
          <w:sz w:val="20"/>
          <w:szCs w:val="20"/>
        </w:rPr>
        <w:t>_________________________________</w:t>
      </w:r>
    </w:p>
    <w:p w:rsidR="00B3725C" w:rsidRPr="00B3725C" w:rsidRDefault="00B3725C" w:rsidP="00B3725C">
      <w:pPr>
        <w:autoSpaceDE w:val="0"/>
        <w:autoSpaceDN w:val="0"/>
        <w:adjustRightInd w:val="0"/>
        <w:spacing w:after="0" w:line="240" w:lineRule="auto"/>
        <w:ind w:left="4395"/>
        <w:rPr>
          <w:rFonts w:ascii="Times New Roman" w:hAnsi="Times New Roman"/>
          <w:sz w:val="20"/>
          <w:szCs w:val="20"/>
        </w:rPr>
      </w:pPr>
      <w:r w:rsidRPr="00B3725C">
        <w:rPr>
          <w:rFonts w:ascii="Times New Roman" w:hAnsi="Times New Roman"/>
          <w:sz w:val="20"/>
          <w:szCs w:val="20"/>
        </w:rPr>
        <w:t xml:space="preserve">                (ФИО)</w:t>
      </w:r>
    </w:p>
    <w:p w:rsidR="00B3725C" w:rsidRPr="00B3725C" w:rsidRDefault="00B3725C" w:rsidP="00B3725C">
      <w:pPr>
        <w:autoSpaceDE w:val="0"/>
        <w:autoSpaceDN w:val="0"/>
        <w:adjustRightInd w:val="0"/>
        <w:spacing w:after="0" w:line="240" w:lineRule="auto"/>
        <w:ind w:firstLine="4395"/>
        <w:rPr>
          <w:rFonts w:ascii="Times New Roman" w:hAnsi="Times New Roman"/>
          <w:sz w:val="20"/>
          <w:szCs w:val="20"/>
        </w:rPr>
      </w:pPr>
      <w:r w:rsidRPr="00B3725C">
        <w:rPr>
          <w:rFonts w:ascii="Times New Roman" w:hAnsi="Times New Roman"/>
          <w:sz w:val="20"/>
          <w:szCs w:val="20"/>
        </w:rPr>
        <w:t>Адрес: __________________________</w:t>
      </w:r>
    </w:p>
    <w:p w:rsidR="00B3725C" w:rsidRPr="00B3725C" w:rsidRDefault="00B3725C" w:rsidP="00B3725C">
      <w:pPr>
        <w:autoSpaceDE w:val="0"/>
        <w:autoSpaceDN w:val="0"/>
        <w:adjustRightInd w:val="0"/>
        <w:spacing w:after="0" w:line="240" w:lineRule="auto"/>
        <w:ind w:firstLine="4395"/>
        <w:rPr>
          <w:rFonts w:ascii="Times New Roman" w:hAnsi="Times New Roman"/>
          <w:sz w:val="20"/>
          <w:szCs w:val="20"/>
        </w:rPr>
      </w:pPr>
      <w:r w:rsidRPr="00B3725C">
        <w:rPr>
          <w:rFonts w:ascii="Times New Roman" w:hAnsi="Times New Roman"/>
          <w:sz w:val="20"/>
          <w:szCs w:val="20"/>
        </w:rPr>
        <w:t>Телефон: ________________________</w:t>
      </w:r>
    </w:p>
    <w:p w:rsidR="00B3725C" w:rsidRPr="00B3725C" w:rsidRDefault="00B3725C" w:rsidP="00B3725C">
      <w:pPr>
        <w:autoSpaceDE w:val="0"/>
        <w:autoSpaceDN w:val="0"/>
        <w:adjustRightInd w:val="0"/>
        <w:spacing w:after="0" w:line="240" w:lineRule="auto"/>
        <w:ind w:firstLine="4395"/>
        <w:outlineLvl w:val="0"/>
        <w:rPr>
          <w:rFonts w:ascii="Times New Roman" w:hAnsi="Times New Roman"/>
          <w:sz w:val="20"/>
          <w:szCs w:val="20"/>
        </w:rPr>
      </w:pPr>
      <w:r w:rsidRPr="00B3725C">
        <w:rPr>
          <w:rFonts w:ascii="Times New Roman" w:hAnsi="Times New Roman"/>
          <w:sz w:val="20"/>
          <w:szCs w:val="20"/>
        </w:rPr>
        <w:t xml:space="preserve"> </w:t>
      </w:r>
    </w:p>
    <w:p w:rsidR="00B3725C" w:rsidRPr="00B3725C" w:rsidRDefault="00B3725C" w:rsidP="00B3725C">
      <w:pPr>
        <w:autoSpaceDE w:val="0"/>
        <w:autoSpaceDN w:val="0"/>
        <w:adjustRightInd w:val="0"/>
        <w:spacing w:after="0" w:line="240" w:lineRule="auto"/>
        <w:ind w:firstLine="4395"/>
        <w:outlineLvl w:val="0"/>
        <w:rPr>
          <w:rFonts w:ascii="Times New Roman" w:hAnsi="Times New Roman"/>
          <w:sz w:val="20"/>
          <w:szCs w:val="20"/>
        </w:rPr>
      </w:pPr>
    </w:p>
    <w:p w:rsidR="00B3725C" w:rsidRPr="00B3725C" w:rsidRDefault="00B3725C" w:rsidP="00B3725C">
      <w:pPr>
        <w:autoSpaceDE w:val="0"/>
        <w:autoSpaceDN w:val="0"/>
        <w:adjustRightInd w:val="0"/>
        <w:spacing w:after="0" w:line="240" w:lineRule="auto"/>
        <w:jc w:val="center"/>
        <w:rPr>
          <w:rFonts w:ascii="Times New Roman" w:hAnsi="Times New Roman"/>
          <w:sz w:val="20"/>
          <w:szCs w:val="20"/>
        </w:rPr>
      </w:pPr>
      <w:r w:rsidRPr="00B3725C">
        <w:rPr>
          <w:rFonts w:ascii="Times New Roman" w:hAnsi="Times New Roman"/>
          <w:sz w:val="20"/>
          <w:szCs w:val="20"/>
        </w:rPr>
        <w:t>Заявление</w:t>
      </w:r>
    </w:p>
    <w:p w:rsidR="00B3725C" w:rsidRPr="00B3725C" w:rsidRDefault="00B3725C" w:rsidP="00B3725C">
      <w:pPr>
        <w:autoSpaceDE w:val="0"/>
        <w:autoSpaceDN w:val="0"/>
        <w:adjustRightInd w:val="0"/>
        <w:spacing w:after="0" w:line="240" w:lineRule="auto"/>
        <w:jc w:val="center"/>
        <w:rPr>
          <w:rFonts w:ascii="Times New Roman" w:hAnsi="Times New Roman"/>
          <w:sz w:val="20"/>
          <w:szCs w:val="20"/>
        </w:rPr>
      </w:pPr>
      <w:r w:rsidRPr="00B3725C">
        <w:rPr>
          <w:rFonts w:ascii="Times New Roman" w:hAnsi="Times New Roman"/>
          <w:sz w:val="20"/>
          <w:szCs w:val="20"/>
        </w:rPr>
        <w:t>о предоставлении субсидии на компенсацию выпадающих доходов,</w:t>
      </w:r>
    </w:p>
    <w:p w:rsidR="00B3725C" w:rsidRPr="00B3725C" w:rsidRDefault="00B3725C" w:rsidP="00B3725C">
      <w:pPr>
        <w:autoSpaceDE w:val="0"/>
        <w:autoSpaceDN w:val="0"/>
        <w:adjustRightInd w:val="0"/>
        <w:spacing w:after="0" w:line="240" w:lineRule="auto"/>
        <w:jc w:val="center"/>
        <w:rPr>
          <w:rFonts w:ascii="Times New Roman" w:hAnsi="Times New Roman"/>
          <w:sz w:val="20"/>
          <w:szCs w:val="20"/>
        </w:rPr>
      </w:pPr>
      <w:r w:rsidRPr="00B3725C">
        <w:rPr>
          <w:rFonts w:ascii="Times New Roman" w:hAnsi="Times New Roman"/>
          <w:sz w:val="20"/>
          <w:szCs w:val="20"/>
        </w:rPr>
        <w:t>возникающих в результате не запланированного снижения полезного отпуска электрической энергии,</w:t>
      </w:r>
      <w:r w:rsidRPr="00B3725C">
        <w:rPr>
          <w:rFonts w:ascii="Times New Roman" w:hAnsi="Times New Roman"/>
          <w:sz w:val="20"/>
          <w:szCs w:val="20"/>
        </w:rPr>
        <w:br/>
        <w:t>в форме субсидий энергоснабжающим организациям</w:t>
      </w:r>
    </w:p>
    <w:p w:rsidR="00B3725C" w:rsidRPr="00B3725C" w:rsidRDefault="00B3725C" w:rsidP="00B3725C">
      <w:pPr>
        <w:autoSpaceDE w:val="0"/>
        <w:autoSpaceDN w:val="0"/>
        <w:adjustRightInd w:val="0"/>
        <w:spacing w:after="0" w:line="240" w:lineRule="auto"/>
        <w:jc w:val="center"/>
        <w:rPr>
          <w:rFonts w:ascii="Times New Roman" w:hAnsi="Times New Roman"/>
          <w:sz w:val="20"/>
          <w:szCs w:val="20"/>
        </w:rPr>
      </w:pPr>
    </w:p>
    <w:p w:rsidR="00B3725C" w:rsidRPr="00B3725C" w:rsidRDefault="00B3725C" w:rsidP="00B3725C">
      <w:pPr>
        <w:tabs>
          <w:tab w:val="left" w:pos="9639"/>
          <w:tab w:val="left" w:pos="9688"/>
        </w:tabs>
        <w:spacing w:after="0" w:line="240" w:lineRule="auto"/>
        <w:ind w:right="-32"/>
        <w:jc w:val="both"/>
        <w:rPr>
          <w:rFonts w:ascii="Times New Roman" w:eastAsia="Times New Roman" w:hAnsi="Times New Roman"/>
          <w:sz w:val="20"/>
          <w:szCs w:val="20"/>
          <w:lang w:eastAsia="ru-RU"/>
        </w:rPr>
      </w:pPr>
      <w:r w:rsidRPr="00B3725C">
        <w:rPr>
          <w:rFonts w:ascii="Times New Roman" w:eastAsia="Times New Roman" w:hAnsi="Times New Roman"/>
          <w:sz w:val="20"/>
          <w:szCs w:val="20"/>
          <w:lang w:eastAsia="ru-RU"/>
        </w:rPr>
        <w:t>В соответствии с постановлением администрации Богучанского района от «___»______2024г. №_____ «Об утверждении Порядка и условий предоставления субсидий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контроля за соблюдением условий предоставления субсидий и возврата субсидий в случае нарушения условий их предоставления»</w:t>
      </w:r>
    </w:p>
    <w:p w:rsidR="00B3725C" w:rsidRPr="00B3725C" w:rsidRDefault="00B3725C" w:rsidP="00B3725C">
      <w:pPr>
        <w:autoSpaceDE w:val="0"/>
        <w:autoSpaceDN w:val="0"/>
        <w:adjustRightInd w:val="0"/>
        <w:spacing w:after="0" w:line="240" w:lineRule="auto"/>
        <w:rPr>
          <w:rFonts w:ascii="Times New Roman" w:hAnsi="Times New Roman"/>
          <w:sz w:val="20"/>
          <w:szCs w:val="20"/>
        </w:rPr>
      </w:pPr>
      <w:r w:rsidRPr="00B3725C">
        <w:rPr>
          <w:rFonts w:ascii="Times New Roman" w:hAnsi="Times New Roman"/>
          <w:sz w:val="20"/>
          <w:szCs w:val="20"/>
        </w:rPr>
        <w:t>______________________________________________________________________________________</w:t>
      </w:r>
    </w:p>
    <w:p w:rsidR="00B3725C" w:rsidRPr="00B3725C" w:rsidRDefault="00B3725C" w:rsidP="00B3725C">
      <w:pPr>
        <w:autoSpaceDE w:val="0"/>
        <w:autoSpaceDN w:val="0"/>
        <w:adjustRightInd w:val="0"/>
        <w:spacing w:after="0" w:line="240" w:lineRule="auto"/>
        <w:jc w:val="both"/>
        <w:rPr>
          <w:rFonts w:ascii="Times New Roman" w:hAnsi="Times New Roman"/>
          <w:sz w:val="20"/>
          <w:szCs w:val="20"/>
        </w:rPr>
      </w:pPr>
      <w:r w:rsidRPr="00B3725C">
        <w:rPr>
          <w:rFonts w:ascii="Times New Roman" w:hAnsi="Times New Roman"/>
          <w:sz w:val="20"/>
          <w:szCs w:val="20"/>
        </w:rPr>
        <w:t xml:space="preserve">                                (наименование энергоснабжающей организации)</w:t>
      </w:r>
    </w:p>
    <w:p w:rsidR="00B3725C" w:rsidRPr="00B3725C" w:rsidRDefault="00B3725C" w:rsidP="00B3725C">
      <w:pPr>
        <w:autoSpaceDE w:val="0"/>
        <w:autoSpaceDN w:val="0"/>
        <w:adjustRightInd w:val="0"/>
        <w:spacing w:after="0" w:line="240" w:lineRule="auto"/>
        <w:rPr>
          <w:rFonts w:ascii="Times New Roman" w:hAnsi="Times New Roman"/>
          <w:sz w:val="20"/>
          <w:szCs w:val="20"/>
        </w:rPr>
      </w:pPr>
      <w:r w:rsidRPr="00B3725C">
        <w:rPr>
          <w:rFonts w:ascii="Times New Roman" w:hAnsi="Times New Roman"/>
          <w:sz w:val="20"/>
          <w:szCs w:val="20"/>
        </w:rPr>
        <w:t>ИНН _______________________________________________________________________</w:t>
      </w:r>
    </w:p>
    <w:p w:rsidR="00B3725C" w:rsidRPr="00B3725C" w:rsidRDefault="00B3725C" w:rsidP="00B3725C">
      <w:pPr>
        <w:autoSpaceDE w:val="0"/>
        <w:autoSpaceDN w:val="0"/>
        <w:adjustRightInd w:val="0"/>
        <w:spacing w:after="0" w:line="240" w:lineRule="auto"/>
        <w:rPr>
          <w:rFonts w:ascii="Times New Roman" w:hAnsi="Times New Roman"/>
          <w:sz w:val="20"/>
          <w:szCs w:val="20"/>
        </w:rPr>
      </w:pPr>
      <w:r w:rsidRPr="00B3725C">
        <w:rPr>
          <w:rFonts w:ascii="Times New Roman" w:hAnsi="Times New Roman"/>
          <w:sz w:val="20"/>
          <w:szCs w:val="20"/>
        </w:rPr>
        <w:t>В  случае  принятия  решения  о  предоставлении  субсидии  прошу  ее перечислять на расчетный счет _________________________________________________________________________</w:t>
      </w:r>
    </w:p>
    <w:p w:rsidR="00B3725C" w:rsidRPr="00B3725C" w:rsidRDefault="00B3725C" w:rsidP="00B3725C">
      <w:pPr>
        <w:autoSpaceDE w:val="0"/>
        <w:autoSpaceDN w:val="0"/>
        <w:adjustRightInd w:val="0"/>
        <w:spacing w:after="0" w:line="240" w:lineRule="auto"/>
        <w:jc w:val="both"/>
        <w:rPr>
          <w:rFonts w:ascii="Times New Roman" w:hAnsi="Times New Roman"/>
          <w:sz w:val="20"/>
          <w:szCs w:val="20"/>
        </w:rPr>
      </w:pPr>
      <w:r w:rsidRPr="00B3725C">
        <w:rPr>
          <w:rFonts w:ascii="Times New Roman" w:hAnsi="Times New Roman"/>
          <w:sz w:val="20"/>
          <w:szCs w:val="20"/>
        </w:rPr>
        <w:t xml:space="preserve">                                          (наименование энергоснабжающей организации)</w:t>
      </w:r>
    </w:p>
    <w:p w:rsidR="00B3725C" w:rsidRPr="00B3725C" w:rsidRDefault="00B3725C" w:rsidP="00B3725C">
      <w:pPr>
        <w:autoSpaceDE w:val="0"/>
        <w:autoSpaceDN w:val="0"/>
        <w:adjustRightInd w:val="0"/>
        <w:spacing w:after="0" w:line="240" w:lineRule="auto"/>
        <w:jc w:val="both"/>
        <w:rPr>
          <w:rFonts w:ascii="Times New Roman" w:hAnsi="Times New Roman"/>
          <w:sz w:val="20"/>
          <w:szCs w:val="20"/>
        </w:rPr>
      </w:pPr>
      <w:r w:rsidRPr="00B3725C">
        <w:rPr>
          <w:rFonts w:ascii="Times New Roman" w:hAnsi="Times New Roman"/>
          <w:sz w:val="20"/>
          <w:szCs w:val="20"/>
        </w:rPr>
        <w:t xml:space="preserve">№______ в ___________________________________________________________ </w:t>
      </w:r>
    </w:p>
    <w:p w:rsidR="00B3725C" w:rsidRPr="00B3725C" w:rsidRDefault="00B3725C" w:rsidP="00B3725C">
      <w:pPr>
        <w:autoSpaceDE w:val="0"/>
        <w:autoSpaceDN w:val="0"/>
        <w:adjustRightInd w:val="0"/>
        <w:spacing w:after="0" w:line="240" w:lineRule="auto"/>
        <w:jc w:val="both"/>
        <w:rPr>
          <w:rFonts w:ascii="Times New Roman" w:hAnsi="Times New Roman"/>
          <w:sz w:val="20"/>
          <w:szCs w:val="20"/>
        </w:rPr>
      </w:pPr>
      <w:r w:rsidRPr="00B3725C">
        <w:rPr>
          <w:rFonts w:ascii="Times New Roman" w:hAnsi="Times New Roman"/>
          <w:sz w:val="20"/>
          <w:szCs w:val="20"/>
        </w:rPr>
        <w:t xml:space="preserve">                                                                            (наименование банка)</w:t>
      </w:r>
    </w:p>
    <w:p w:rsidR="00B3725C" w:rsidRPr="00B3725C" w:rsidRDefault="00B3725C" w:rsidP="00B3725C">
      <w:pPr>
        <w:autoSpaceDE w:val="0"/>
        <w:autoSpaceDN w:val="0"/>
        <w:adjustRightInd w:val="0"/>
        <w:spacing w:after="0" w:line="240" w:lineRule="auto"/>
        <w:jc w:val="both"/>
        <w:rPr>
          <w:rFonts w:ascii="Times New Roman" w:hAnsi="Times New Roman"/>
          <w:sz w:val="20"/>
          <w:szCs w:val="20"/>
        </w:rPr>
      </w:pPr>
      <w:r w:rsidRPr="00B3725C">
        <w:rPr>
          <w:rFonts w:ascii="Times New Roman" w:hAnsi="Times New Roman"/>
          <w:sz w:val="20"/>
          <w:szCs w:val="20"/>
        </w:rPr>
        <w:t xml:space="preserve">БИК______________________________________________, </w:t>
      </w:r>
      <w:r w:rsidRPr="00B3725C">
        <w:rPr>
          <w:rFonts w:ascii="Times New Roman" w:hAnsi="Times New Roman"/>
          <w:sz w:val="20"/>
          <w:szCs w:val="20"/>
        </w:rPr>
        <w:br/>
        <w:t>корсчет № _________________________________________.</w:t>
      </w:r>
    </w:p>
    <w:p w:rsidR="00B3725C" w:rsidRPr="00B3725C" w:rsidRDefault="00B3725C" w:rsidP="00B3725C">
      <w:pPr>
        <w:autoSpaceDE w:val="0"/>
        <w:autoSpaceDN w:val="0"/>
        <w:adjustRightInd w:val="0"/>
        <w:spacing w:after="0" w:line="240" w:lineRule="auto"/>
        <w:rPr>
          <w:rFonts w:ascii="Times New Roman" w:hAnsi="Times New Roman"/>
          <w:sz w:val="20"/>
          <w:szCs w:val="20"/>
        </w:rPr>
      </w:pPr>
      <w:r w:rsidRPr="00B3725C">
        <w:rPr>
          <w:rFonts w:ascii="Times New Roman" w:hAnsi="Times New Roman"/>
          <w:sz w:val="20"/>
          <w:szCs w:val="20"/>
        </w:rPr>
        <w:t xml:space="preserve">         Решение о предоставлении  субсидии либо об отказе в её предоставлении прошу направить (нужное отметить знаком </w:t>
      </w:r>
      <w:r w:rsidRPr="00B3725C">
        <w:rPr>
          <w:rFonts w:ascii="Times New Roman" w:hAnsi="Times New Roman"/>
          <w:sz w:val="20"/>
          <w:szCs w:val="20"/>
          <w:lang w:val="en-US"/>
        </w:rPr>
        <w:t>V</w:t>
      </w:r>
      <w:r w:rsidRPr="00B3725C">
        <w:rPr>
          <w:rFonts w:ascii="Times New Roman" w:hAnsi="Times New Roman"/>
          <w:sz w:val="20"/>
          <w:szCs w:val="20"/>
        </w:rPr>
        <w:t xml:space="preserve"> </w:t>
      </w:r>
      <w:r w:rsidRPr="00B3725C">
        <w:rPr>
          <w:rFonts w:ascii="Times New Roman" w:hAnsi="Times New Roman"/>
          <w:sz w:val="20"/>
          <w:szCs w:val="20"/>
          <w:lang w:val="en-US"/>
        </w:rPr>
        <w:t>c</w:t>
      </w:r>
      <w:r w:rsidRPr="00B3725C">
        <w:rPr>
          <w:rFonts w:ascii="Times New Roman" w:hAnsi="Times New Roman"/>
          <w:sz w:val="20"/>
          <w:szCs w:val="20"/>
        </w:rPr>
        <w:t xml:space="preserve"> указанием реквизитов):</w:t>
      </w:r>
    </w:p>
    <w:p w:rsidR="00B3725C" w:rsidRPr="00B3725C" w:rsidRDefault="00B3725C" w:rsidP="00B3725C">
      <w:pPr>
        <w:autoSpaceDE w:val="0"/>
        <w:autoSpaceDN w:val="0"/>
        <w:adjustRightInd w:val="0"/>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8773"/>
      </w:tblGrid>
      <w:tr w:rsidR="00B3725C" w:rsidRPr="00B3725C" w:rsidTr="00195E42">
        <w:tc>
          <w:tcPr>
            <w:tcW w:w="817" w:type="dxa"/>
            <w:tcBorders>
              <w:top w:val="single" w:sz="4" w:space="0" w:color="auto"/>
              <w:left w:val="single" w:sz="4" w:space="0" w:color="auto"/>
              <w:bottom w:val="single" w:sz="4" w:space="0" w:color="auto"/>
              <w:right w:val="single" w:sz="4" w:space="0" w:color="auto"/>
            </w:tcBorders>
          </w:tcPr>
          <w:p w:rsidR="00B3725C" w:rsidRPr="00B3725C" w:rsidRDefault="00B3725C" w:rsidP="00B3725C">
            <w:pPr>
              <w:autoSpaceDE w:val="0"/>
              <w:autoSpaceDN w:val="0"/>
              <w:adjustRightInd w:val="0"/>
              <w:spacing w:after="0" w:line="240" w:lineRule="auto"/>
              <w:rPr>
                <w:rFonts w:ascii="Times New Roman" w:hAnsi="Times New Roman"/>
                <w:b/>
                <w:bCs/>
                <w:sz w:val="20"/>
                <w:szCs w:val="20"/>
              </w:rPr>
            </w:pPr>
          </w:p>
        </w:tc>
        <w:tc>
          <w:tcPr>
            <w:tcW w:w="9036" w:type="dxa"/>
            <w:tcBorders>
              <w:top w:val="single" w:sz="4" w:space="0" w:color="auto"/>
              <w:left w:val="single" w:sz="4" w:space="0" w:color="auto"/>
              <w:bottom w:val="single" w:sz="4" w:space="0" w:color="auto"/>
              <w:right w:val="single" w:sz="4" w:space="0" w:color="auto"/>
            </w:tcBorders>
            <w:hideMark/>
          </w:tcPr>
          <w:p w:rsidR="00B3725C" w:rsidRPr="00B3725C" w:rsidRDefault="00B3725C" w:rsidP="00B3725C">
            <w:pPr>
              <w:autoSpaceDE w:val="0"/>
              <w:autoSpaceDN w:val="0"/>
              <w:adjustRightInd w:val="0"/>
              <w:spacing w:after="0" w:line="240" w:lineRule="auto"/>
              <w:rPr>
                <w:rFonts w:ascii="Times New Roman" w:hAnsi="Times New Roman"/>
                <w:bCs/>
                <w:sz w:val="20"/>
                <w:szCs w:val="20"/>
              </w:rPr>
            </w:pPr>
            <w:r w:rsidRPr="00B3725C">
              <w:rPr>
                <w:rFonts w:ascii="Times New Roman" w:hAnsi="Times New Roman"/>
                <w:bCs/>
                <w:sz w:val="20"/>
                <w:szCs w:val="20"/>
              </w:rPr>
              <w:t>по почтовому адресу:</w:t>
            </w:r>
          </w:p>
        </w:tc>
      </w:tr>
      <w:tr w:rsidR="00B3725C" w:rsidRPr="00B3725C" w:rsidTr="00195E42">
        <w:tc>
          <w:tcPr>
            <w:tcW w:w="817" w:type="dxa"/>
            <w:tcBorders>
              <w:top w:val="single" w:sz="4" w:space="0" w:color="auto"/>
              <w:left w:val="single" w:sz="4" w:space="0" w:color="auto"/>
              <w:bottom w:val="single" w:sz="4" w:space="0" w:color="auto"/>
              <w:right w:val="single" w:sz="4" w:space="0" w:color="auto"/>
            </w:tcBorders>
          </w:tcPr>
          <w:p w:rsidR="00B3725C" w:rsidRPr="00B3725C" w:rsidRDefault="00B3725C" w:rsidP="00B3725C">
            <w:pPr>
              <w:autoSpaceDE w:val="0"/>
              <w:autoSpaceDN w:val="0"/>
              <w:adjustRightInd w:val="0"/>
              <w:spacing w:after="0" w:line="240" w:lineRule="auto"/>
              <w:rPr>
                <w:rFonts w:ascii="Times New Roman" w:hAnsi="Times New Roman"/>
                <w:b/>
                <w:bCs/>
                <w:sz w:val="20"/>
                <w:szCs w:val="20"/>
              </w:rPr>
            </w:pPr>
          </w:p>
        </w:tc>
        <w:tc>
          <w:tcPr>
            <w:tcW w:w="9036" w:type="dxa"/>
            <w:tcBorders>
              <w:top w:val="single" w:sz="4" w:space="0" w:color="auto"/>
              <w:left w:val="single" w:sz="4" w:space="0" w:color="auto"/>
              <w:bottom w:val="single" w:sz="4" w:space="0" w:color="auto"/>
              <w:right w:val="single" w:sz="4" w:space="0" w:color="auto"/>
            </w:tcBorders>
            <w:hideMark/>
          </w:tcPr>
          <w:p w:rsidR="00B3725C" w:rsidRPr="00B3725C" w:rsidRDefault="00B3725C" w:rsidP="00B3725C">
            <w:pPr>
              <w:autoSpaceDE w:val="0"/>
              <w:autoSpaceDN w:val="0"/>
              <w:adjustRightInd w:val="0"/>
              <w:spacing w:after="0" w:line="240" w:lineRule="auto"/>
              <w:rPr>
                <w:rFonts w:ascii="Times New Roman" w:hAnsi="Times New Roman"/>
                <w:bCs/>
                <w:sz w:val="20"/>
                <w:szCs w:val="20"/>
              </w:rPr>
            </w:pPr>
            <w:r w:rsidRPr="00B3725C">
              <w:rPr>
                <w:rFonts w:ascii="Times New Roman" w:hAnsi="Times New Roman"/>
                <w:bCs/>
                <w:sz w:val="20"/>
                <w:szCs w:val="20"/>
              </w:rPr>
              <w:t xml:space="preserve">на адрес электронной почты  </w:t>
            </w:r>
          </w:p>
        </w:tc>
      </w:tr>
      <w:tr w:rsidR="00B3725C" w:rsidRPr="00B3725C" w:rsidTr="00195E42">
        <w:tc>
          <w:tcPr>
            <w:tcW w:w="817" w:type="dxa"/>
            <w:tcBorders>
              <w:top w:val="single" w:sz="4" w:space="0" w:color="auto"/>
              <w:left w:val="single" w:sz="4" w:space="0" w:color="auto"/>
              <w:bottom w:val="single" w:sz="4" w:space="0" w:color="auto"/>
              <w:right w:val="single" w:sz="4" w:space="0" w:color="auto"/>
            </w:tcBorders>
          </w:tcPr>
          <w:p w:rsidR="00B3725C" w:rsidRPr="00B3725C" w:rsidRDefault="00B3725C" w:rsidP="00B3725C">
            <w:pPr>
              <w:autoSpaceDE w:val="0"/>
              <w:autoSpaceDN w:val="0"/>
              <w:adjustRightInd w:val="0"/>
              <w:spacing w:after="0" w:line="240" w:lineRule="auto"/>
              <w:rPr>
                <w:rFonts w:ascii="Times New Roman" w:hAnsi="Times New Roman"/>
                <w:b/>
                <w:bCs/>
                <w:sz w:val="20"/>
                <w:szCs w:val="20"/>
              </w:rPr>
            </w:pPr>
          </w:p>
        </w:tc>
        <w:tc>
          <w:tcPr>
            <w:tcW w:w="9036" w:type="dxa"/>
            <w:tcBorders>
              <w:top w:val="single" w:sz="4" w:space="0" w:color="auto"/>
              <w:left w:val="single" w:sz="4" w:space="0" w:color="auto"/>
              <w:bottom w:val="single" w:sz="4" w:space="0" w:color="auto"/>
              <w:right w:val="single" w:sz="4" w:space="0" w:color="auto"/>
            </w:tcBorders>
            <w:hideMark/>
          </w:tcPr>
          <w:p w:rsidR="00B3725C" w:rsidRPr="00B3725C" w:rsidRDefault="00B3725C" w:rsidP="00B3725C">
            <w:pPr>
              <w:autoSpaceDE w:val="0"/>
              <w:autoSpaceDN w:val="0"/>
              <w:adjustRightInd w:val="0"/>
              <w:spacing w:after="0" w:line="240" w:lineRule="auto"/>
              <w:rPr>
                <w:rFonts w:ascii="Times New Roman" w:hAnsi="Times New Roman"/>
                <w:bCs/>
                <w:sz w:val="20"/>
                <w:szCs w:val="20"/>
              </w:rPr>
            </w:pPr>
            <w:r w:rsidRPr="00B3725C">
              <w:rPr>
                <w:rFonts w:ascii="Times New Roman" w:hAnsi="Times New Roman"/>
                <w:bCs/>
                <w:sz w:val="20"/>
                <w:szCs w:val="20"/>
              </w:rPr>
              <w:t>на руки, при личном обращении</w:t>
            </w:r>
          </w:p>
        </w:tc>
      </w:tr>
    </w:tbl>
    <w:p w:rsidR="00B3725C" w:rsidRPr="00B3725C" w:rsidRDefault="00B3725C" w:rsidP="00B3725C">
      <w:pPr>
        <w:autoSpaceDE w:val="0"/>
        <w:autoSpaceDN w:val="0"/>
        <w:adjustRightInd w:val="0"/>
        <w:spacing w:after="0" w:line="240" w:lineRule="auto"/>
        <w:rPr>
          <w:rFonts w:ascii="Times New Roman" w:hAnsi="Times New Roman"/>
          <w:sz w:val="20"/>
          <w:szCs w:val="20"/>
        </w:rPr>
      </w:pPr>
    </w:p>
    <w:p w:rsidR="00B3725C" w:rsidRPr="00B3725C" w:rsidRDefault="00B3725C" w:rsidP="00B3725C">
      <w:pPr>
        <w:autoSpaceDE w:val="0"/>
        <w:autoSpaceDN w:val="0"/>
        <w:adjustRightInd w:val="0"/>
        <w:spacing w:after="0" w:line="240" w:lineRule="auto"/>
        <w:rPr>
          <w:rFonts w:ascii="Times New Roman" w:hAnsi="Times New Roman"/>
          <w:sz w:val="20"/>
          <w:szCs w:val="20"/>
        </w:rPr>
      </w:pPr>
      <w:r w:rsidRPr="00B3725C">
        <w:rPr>
          <w:rFonts w:ascii="Times New Roman" w:hAnsi="Times New Roman"/>
          <w:sz w:val="20"/>
          <w:szCs w:val="20"/>
        </w:rPr>
        <w:t>Приложение: на _____ л. в _____ экз.</w:t>
      </w:r>
    </w:p>
    <w:p w:rsidR="00B3725C" w:rsidRPr="00B3725C" w:rsidRDefault="00B3725C" w:rsidP="00B3725C">
      <w:pPr>
        <w:autoSpaceDE w:val="0"/>
        <w:autoSpaceDN w:val="0"/>
        <w:adjustRightInd w:val="0"/>
        <w:spacing w:after="0" w:line="240" w:lineRule="auto"/>
        <w:rPr>
          <w:rFonts w:ascii="Times New Roman" w:hAnsi="Times New Roman"/>
          <w:sz w:val="20"/>
          <w:szCs w:val="20"/>
        </w:rPr>
      </w:pPr>
    </w:p>
    <w:p w:rsidR="00B3725C" w:rsidRPr="00B3725C" w:rsidRDefault="00B3725C" w:rsidP="00B3725C">
      <w:pPr>
        <w:autoSpaceDE w:val="0"/>
        <w:autoSpaceDN w:val="0"/>
        <w:adjustRightInd w:val="0"/>
        <w:spacing w:after="0" w:line="240" w:lineRule="auto"/>
        <w:rPr>
          <w:rFonts w:ascii="Times New Roman" w:hAnsi="Times New Roman"/>
          <w:sz w:val="20"/>
          <w:szCs w:val="20"/>
        </w:rPr>
      </w:pPr>
      <w:r w:rsidRPr="00B3725C">
        <w:rPr>
          <w:rFonts w:ascii="Times New Roman" w:hAnsi="Times New Roman"/>
          <w:sz w:val="20"/>
          <w:szCs w:val="20"/>
        </w:rPr>
        <w:t>Заявитель __________________________________                        ___________________</w:t>
      </w:r>
    </w:p>
    <w:tbl>
      <w:tblPr>
        <w:tblW w:w="9861" w:type="dxa"/>
        <w:tblLook w:val="01E0"/>
      </w:tblPr>
      <w:tblGrid>
        <w:gridCol w:w="9861"/>
      </w:tblGrid>
      <w:tr w:rsidR="00B3725C" w:rsidRPr="00B3725C" w:rsidTr="00195E42">
        <w:trPr>
          <w:trHeight w:val="1548"/>
        </w:trPr>
        <w:tc>
          <w:tcPr>
            <w:tcW w:w="9861" w:type="dxa"/>
            <w:hideMark/>
          </w:tcPr>
          <w:p w:rsidR="00B3725C" w:rsidRPr="00B3725C" w:rsidRDefault="00B3725C" w:rsidP="00B3725C">
            <w:pPr>
              <w:spacing w:after="0" w:line="240" w:lineRule="auto"/>
              <w:ind w:right="-6"/>
              <w:rPr>
                <w:rFonts w:ascii="Times New Roman" w:eastAsia="Times New Roman" w:hAnsi="Times New Roman"/>
                <w:bCs/>
                <w:sz w:val="20"/>
                <w:szCs w:val="20"/>
                <w:lang/>
              </w:rPr>
            </w:pPr>
          </w:p>
          <w:p w:rsidR="00B3725C" w:rsidRPr="00B3725C" w:rsidRDefault="00B3725C" w:rsidP="00B3725C">
            <w:pPr>
              <w:spacing w:after="0" w:line="240" w:lineRule="auto"/>
              <w:ind w:right="-6"/>
              <w:jc w:val="center"/>
              <w:rPr>
                <w:rFonts w:ascii="Times New Roman" w:eastAsia="Times New Roman" w:hAnsi="Times New Roman"/>
                <w:bCs/>
                <w:sz w:val="20"/>
                <w:szCs w:val="20"/>
                <w:lang/>
              </w:rPr>
            </w:pPr>
          </w:p>
          <w:p w:rsidR="00B3725C" w:rsidRPr="00B3725C" w:rsidRDefault="00B3725C" w:rsidP="00B3725C">
            <w:pPr>
              <w:spacing w:after="0" w:line="240" w:lineRule="auto"/>
              <w:ind w:right="-6"/>
              <w:jc w:val="right"/>
              <w:rPr>
                <w:rFonts w:ascii="Times New Roman" w:eastAsia="Times New Roman" w:hAnsi="Times New Roman"/>
                <w:bCs/>
                <w:sz w:val="18"/>
                <w:szCs w:val="20"/>
                <w:lang/>
              </w:rPr>
            </w:pPr>
            <w:r w:rsidRPr="00B3725C">
              <w:rPr>
                <w:rFonts w:ascii="Times New Roman" w:eastAsia="Times New Roman" w:hAnsi="Times New Roman"/>
                <w:bCs/>
                <w:sz w:val="18"/>
                <w:szCs w:val="20"/>
                <w:lang/>
              </w:rPr>
              <w:t xml:space="preserve">                                                                     Приложение № </w:t>
            </w:r>
            <w:r w:rsidRPr="00B3725C">
              <w:rPr>
                <w:rFonts w:ascii="Times New Roman" w:eastAsia="Times New Roman" w:hAnsi="Times New Roman"/>
                <w:bCs/>
                <w:sz w:val="18"/>
                <w:szCs w:val="20"/>
                <w:lang/>
              </w:rPr>
              <w:t>2</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                                                                                   к Порядку и условиям предоставления субсидий энергоснабжающим организациям, осуществляющим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производство и (или) реализацию электрической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энергии, вырабатываемую дизельными электростанциями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на территории Богучанского района, на компенсацию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выпадающих доходов, возникающих в результате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не запланированного снижения полезного отпуска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электрической энергии, контроля  за соблюдением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условий предоставления субсидий и возврата субсидий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18"/>
                <w:szCs w:val="20"/>
                <w:lang w:eastAsia="ru-RU"/>
              </w:rPr>
              <w:t>в случае нарушения условий их предоставления</w:t>
            </w:r>
          </w:p>
        </w:tc>
      </w:tr>
      <w:tr w:rsidR="00B3725C" w:rsidRPr="00B3725C" w:rsidTr="00195E42">
        <w:trPr>
          <w:trHeight w:val="1548"/>
        </w:trPr>
        <w:tc>
          <w:tcPr>
            <w:tcW w:w="9861" w:type="dxa"/>
          </w:tcPr>
          <w:p w:rsidR="00B3725C" w:rsidRPr="00B3725C" w:rsidRDefault="00B3725C" w:rsidP="00B3725C">
            <w:pPr>
              <w:spacing w:after="0" w:line="240" w:lineRule="auto"/>
              <w:ind w:right="-6"/>
              <w:jc w:val="center"/>
              <w:rPr>
                <w:rFonts w:ascii="Times New Roman" w:eastAsia="Times New Roman" w:hAnsi="Times New Roman"/>
                <w:bCs/>
                <w:sz w:val="20"/>
                <w:szCs w:val="20"/>
                <w:lang/>
              </w:rPr>
            </w:pPr>
          </w:p>
          <w:p w:rsidR="00B3725C" w:rsidRPr="00B3725C" w:rsidRDefault="00B3725C" w:rsidP="00B3725C">
            <w:pPr>
              <w:spacing w:after="0" w:line="240" w:lineRule="auto"/>
              <w:ind w:right="-6"/>
              <w:jc w:val="center"/>
              <w:rPr>
                <w:rFonts w:ascii="Times New Roman" w:eastAsia="Times New Roman" w:hAnsi="Times New Roman"/>
                <w:bCs/>
                <w:sz w:val="20"/>
                <w:szCs w:val="20"/>
                <w:lang/>
              </w:rPr>
            </w:pP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СПРАВКА</w:t>
            </w: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о плановом и ожидаемом (фактическом) количестве полезного отпуска электрической энергии на  20 ___ год</w:t>
            </w: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_______________________________________________________</w:t>
            </w:r>
          </w:p>
        </w:tc>
      </w:tr>
    </w:tbl>
    <w:p w:rsidR="00B3725C" w:rsidRPr="00B3725C" w:rsidRDefault="00B3725C" w:rsidP="00B3725C">
      <w:pPr>
        <w:keepNext/>
        <w:keepLines/>
        <w:shd w:val="clear" w:color="auto" w:fill="FFFFFF"/>
        <w:spacing w:after="240" w:line="240" w:lineRule="auto"/>
        <w:jc w:val="center"/>
        <w:textAlignment w:val="baseline"/>
        <w:outlineLvl w:val="1"/>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(наименование энергоснабжающей организации)</w:t>
      </w:r>
    </w:p>
    <w:tbl>
      <w:tblPr>
        <w:tblStyle w:val="630"/>
        <w:tblW w:w="0" w:type="auto"/>
        <w:tblLook w:val="04A0"/>
      </w:tblPr>
      <w:tblGrid>
        <w:gridCol w:w="528"/>
        <w:gridCol w:w="2892"/>
        <w:gridCol w:w="979"/>
        <w:gridCol w:w="1803"/>
        <w:gridCol w:w="1721"/>
        <w:gridCol w:w="1647"/>
      </w:tblGrid>
      <w:tr w:rsidR="00B3725C" w:rsidRPr="00B3725C" w:rsidTr="00195E42">
        <w:tc>
          <w:tcPr>
            <w:tcW w:w="534"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п/п</w:t>
            </w:r>
          </w:p>
        </w:tc>
        <w:tc>
          <w:tcPr>
            <w:tcW w:w="3081"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Наименование показателя</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Ед.изм.</w:t>
            </w:r>
          </w:p>
        </w:tc>
        <w:tc>
          <w:tcPr>
            <w:tcW w:w="183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Плановое количество полезного отпуска электроэнергии, утвержденное органом регулирования</w:t>
            </w:r>
          </w:p>
        </w:tc>
        <w:tc>
          <w:tcPr>
            <w:tcW w:w="174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Ожидаемое (фактическое) количество  полезного отпуска электроэнергии</w:t>
            </w:r>
          </w:p>
        </w:tc>
        <w:tc>
          <w:tcPr>
            <w:tcW w:w="1664"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Предъявленное количество для получения субсидии                  (гр.3-гр.4)</w:t>
            </w:r>
          </w:p>
        </w:tc>
      </w:tr>
      <w:tr w:rsidR="00B3725C" w:rsidRPr="00B3725C" w:rsidTr="00195E42">
        <w:tc>
          <w:tcPr>
            <w:tcW w:w="534"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3081"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1</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2</w:t>
            </w:r>
          </w:p>
        </w:tc>
        <w:tc>
          <w:tcPr>
            <w:tcW w:w="183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3</w:t>
            </w:r>
          </w:p>
        </w:tc>
        <w:tc>
          <w:tcPr>
            <w:tcW w:w="174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4</w:t>
            </w:r>
          </w:p>
        </w:tc>
        <w:tc>
          <w:tcPr>
            <w:tcW w:w="1664"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5</w:t>
            </w:r>
          </w:p>
        </w:tc>
      </w:tr>
      <w:tr w:rsidR="00B3725C" w:rsidRPr="00B3725C" w:rsidTr="00195E42">
        <w:tc>
          <w:tcPr>
            <w:tcW w:w="534"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1</w:t>
            </w:r>
          </w:p>
        </w:tc>
        <w:tc>
          <w:tcPr>
            <w:tcW w:w="3081"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Электроэнергия (1 полугодие)</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кВт.ч</w:t>
            </w:r>
          </w:p>
        </w:tc>
        <w:tc>
          <w:tcPr>
            <w:tcW w:w="183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74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664"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534"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2</w:t>
            </w:r>
          </w:p>
        </w:tc>
        <w:tc>
          <w:tcPr>
            <w:tcW w:w="3081"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Электроэнергия (</w:t>
            </w:r>
            <w:r w:rsidRPr="00B3725C">
              <w:rPr>
                <w:rFonts w:ascii="Times New Roman" w:eastAsia="Times New Roman" w:hAnsi="Times New Roman"/>
                <w:color w:val="444444"/>
                <w:sz w:val="20"/>
                <w:szCs w:val="20"/>
                <w:lang w:val="en-US" w:eastAsia="ru-RU"/>
              </w:rPr>
              <w:t>II</w:t>
            </w:r>
            <w:r w:rsidRPr="00B3725C">
              <w:rPr>
                <w:rFonts w:ascii="Times New Roman" w:eastAsia="Times New Roman" w:hAnsi="Times New Roman"/>
                <w:color w:val="444444"/>
                <w:sz w:val="20"/>
                <w:szCs w:val="20"/>
                <w:lang w:eastAsia="ru-RU"/>
              </w:rPr>
              <w:t xml:space="preserve"> полугодие)</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кВт.ч</w:t>
            </w:r>
          </w:p>
        </w:tc>
        <w:tc>
          <w:tcPr>
            <w:tcW w:w="183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74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664"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534"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3</w:t>
            </w:r>
          </w:p>
        </w:tc>
        <w:tc>
          <w:tcPr>
            <w:tcW w:w="3081" w:type="dxa"/>
          </w:tcPr>
          <w:p w:rsidR="00B3725C" w:rsidRPr="00B3725C" w:rsidRDefault="00B3725C" w:rsidP="00B3725C">
            <w:pPr>
              <w:spacing w:after="0" w:line="240" w:lineRule="auto"/>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 xml:space="preserve">      Итого (п.1+п.2)</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кВт.ч</w:t>
            </w:r>
          </w:p>
        </w:tc>
        <w:tc>
          <w:tcPr>
            <w:tcW w:w="1832"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c>
          <w:tcPr>
            <w:tcW w:w="1745"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c>
          <w:tcPr>
            <w:tcW w:w="1664"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r>
    </w:tbl>
    <w:p w:rsidR="00B3725C" w:rsidRPr="00B3725C" w:rsidRDefault="00B3725C" w:rsidP="00B3725C">
      <w:pPr>
        <w:shd w:val="clear" w:color="auto" w:fill="FFFFFF"/>
        <w:spacing w:after="0" w:line="240" w:lineRule="auto"/>
        <w:ind w:firstLine="480"/>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br/>
        <w:t>Руководитель организации           ____________________                              ________________</w:t>
      </w: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(подпись)                                                                            (расшифровка подписи)</w:t>
      </w:r>
      <w:r w:rsidRPr="00B3725C">
        <w:rPr>
          <w:rFonts w:ascii="Times New Roman" w:eastAsia="Times New Roman" w:hAnsi="Times New Roman"/>
          <w:color w:val="444444"/>
          <w:sz w:val="20"/>
          <w:szCs w:val="20"/>
          <w:lang w:eastAsia="ru-RU"/>
        </w:rPr>
        <w:br/>
      </w:r>
    </w:p>
    <w:p w:rsidR="00B3725C" w:rsidRPr="00B3725C" w:rsidRDefault="00B3725C" w:rsidP="00B3725C">
      <w:pPr>
        <w:spacing w:after="0" w:line="240" w:lineRule="auto"/>
        <w:jc w:val="right"/>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Главный бухгалтер                        ____________________                              ________________</w:t>
      </w: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(подпись)                                                                            (расшифровка подписи)</w:t>
      </w:r>
      <w:r w:rsidRPr="00B3725C">
        <w:rPr>
          <w:rFonts w:ascii="Times New Roman" w:eastAsia="Times New Roman" w:hAnsi="Times New Roman"/>
          <w:color w:val="444444"/>
          <w:sz w:val="20"/>
          <w:szCs w:val="20"/>
          <w:lang w:eastAsia="ru-RU"/>
        </w:rPr>
        <w:br/>
      </w:r>
    </w:p>
    <w:p w:rsidR="00B3725C" w:rsidRPr="00B3725C" w:rsidRDefault="00B3725C" w:rsidP="00B3725C">
      <w:pPr>
        <w:spacing w:after="0" w:line="240" w:lineRule="auto"/>
        <w:textAlignment w:val="baseline"/>
        <w:rPr>
          <w:rFonts w:ascii="Arial" w:eastAsia="Times New Roman" w:hAnsi="Arial" w:cs="Arial"/>
          <w:color w:val="444444"/>
          <w:sz w:val="20"/>
          <w:szCs w:val="20"/>
          <w:lang w:eastAsia="ru-RU"/>
        </w:rPr>
      </w:pPr>
      <w:r w:rsidRPr="00B3725C">
        <w:rPr>
          <w:rFonts w:ascii="Arial" w:eastAsia="Times New Roman" w:hAnsi="Arial" w:cs="Arial"/>
          <w:color w:val="444444"/>
          <w:sz w:val="20"/>
          <w:szCs w:val="20"/>
          <w:lang w:eastAsia="ru-RU"/>
        </w:rPr>
        <w:t>М.П.</w:t>
      </w:r>
    </w:p>
    <w:p w:rsidR="00B3725C" w:rsidRPr="00B3725C" w:rsidRDefault="00B3725C" w:rsidP="00B3725C">
      <w:pPr>
        <w:spacing w:after="0" w:line="240" w:lineRule="auto"/>
        <w:textAlignment w:val="baseline"/>
        <w:rPr>
          <w:rFonts w:ascii="Arial" w:eastAsia="Times New Roman" w:hAnsi="Arial" w:cs="Arial"/>
          <w:color w:val="444444"/>
          <w:sz w:val="20"/>
          <w:szCs w:val="20"/>
          <w:lang w:eastAsia="ru-RU"/>
        </w:rPr>
      </w:pPr>
    </w:p>
    <w:tbl>
      <w:tblPr>
        <w:tblW w:w="9861" w:type="dxa"/>
        <w:tblLook w:val="01E0"/>
      </w:tblPr>
      <w:tblGrid>
        <w:gridCol w:w="9861"/>
      </w:tblGrid>
      <w:tr w:rsidR="00B3725C" w:rsidRPr="00B3725C" w:rsidTr="00195E42">
        <w:trPr>
          <w:trHeight w:val="1548"/>
        </w:trPr>
        <w:tc>
          <w:tcPr>
            <w:tcW w:w="9861" w:type="dxa"/>
            <w:hideMark/>
          </w:tcPr>
          <w:p w:rsidR="00B3725C" w:rsidRPr="00B3725C" w:rsidRDefault="00B3725C" w:rsidP="00B3725C">
            <w:pPr>
              <w:spacing w:after="0" w:line="240" w:lineRule="auto"/>
              <w:ind w:right="-6"/>
              <w:rPr>
                <w:rFonts w:ascii="Times New Roman" w:eastAsia="Times New Roman" w:hAnsi="Times New Roman"/>
                <w:bCs/>
                <w:sz w:val="18"/>
                <w:szCs w:val="20"/>
                <w:lang/>
              </w:rPr>
            </w:pPr>
            <w:r w:rsidRPr="00B3725C">
              <w:rPr>
                <w:rFonts w:ascii="Times New Roman" w:eastAsia="Times New Roman" w:hAnsi="Times New Roman"/>
                <w:bCs/>
                <w:sz w:val="18"/>
                <w:szCs w:val="20"/>
                <w:lang/>
              </w:rPr>
              <w:t xml:space="preserve">                                                                                </w:t>
            </w:r>
          </w:p>
          <w:p w:rsidR="00B3725C" w:rsidRPr="00B3725C" w:rsidRDefault="00B3725C" w:rsidP="00B3725C">
            <w:pPr>
              <w:spacing w:after="0" w:line="240" w:lineRule="auto"/>
              <w:ind w:right="-6"/>
              <w:jc w:val="right"/>
              <w:rPr>
                <w:rFonts w:ascii="Times New Roman" w:eastAsia="Times New Roman" w:hAnsi="Times New Roman"/>
                <w:bCs/>
                <w:sz w:val="18"/>
                <w:szCs w:val="20"/>
                <w:lang/>
              </w:rPr>
            </w:pPr>
            <w:r w:rsidRPr="00B3725C">
              <w:rPr>
                <w:rFonts w:ascii="Times New Roman" w:eastAsia="Times New Roman" w:hAnsi="Times New Roman"/>
                <w:bCs/>
                <w:sz w:val="18"/>
                <w:szCs w:val="20"/>
                <w:lang/>
              </w:rPr>
              <w:t xml:space="preserve">                                                                     Приложение № </w:t>
            </w:r>
            <w:r w:rsidRPr="00B3725C">
              <w:rPr>
                <w:rFonts w:ascii="Times New Roman" w:eastAsia="Times New Roman" w:hAnsi="Times New Roman"/>
                <w:bCs/>
                <w:sz w:val="18"/>
                <w:szCs w:val="20"/>
                <w:lang/>
              </w:rPr>
              <w:t>3</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                                                                                   к Порядку и условиям предоставления субсидий энергоснабжающим организациям, осуществляющим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производство и (или) реализацию электрической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энергии, вырабатываемую дизельными электростанциями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на территории Богучанского района, на компенсацию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выпадающих доходов, возникающих в результате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не запланированного снижения полезного отпуска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электрической энергии, контроля  за соблюдением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условий предоставления субсидий и возврата субсидий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в случае нарушения условий их предоставления</w:t>
            </w:r>
          </w:p>
        </w:tc>
      </w:tr>
      <w:tr w:rsidR="00B3725C" w:rsidRPr="00B3725C" w:rsidTr="00195E42">
        <w:trPr>
          <w:trHeight w:val="1548"/>
        </w:trPr>
        <w:tc>
          <w:tcPr>
            <w:tcW w:w="9861" w:type="dxa"/>
          </w:tcPr>
          <w:p w:rsidR="00B3725C" w:rsidRPr="00B3725C" w:rsidRDefault="00B3725C" w:rsidP="00B3725C">
            <w:pPr>
              <w:spacing w:after="0" w:line="240" w:lineRule="auto"/>
              <w:ind w:right="-6"/>
              <w:jc w:val="center"/>
              <w:rPr>
                <w:rFonts w:ascii="Times New Roman" w:eastAsia="Times New Roman" w:hAnsi="Times New Roman"/>
                <w:bCs/>
                <w:sz w:val="20"/>
                <w:szCs w:val="20"/>
                <w:lang/>
              </w:rPr>
            </w:pPr>
          </w:p>
          <w:p w:rsidR="00B3725C" w:rsidRPr="00B3725C" w:rsidRDefault="00B3725C" w:rsidP="00B3725C">
            <w:pPr>
              <w:spacing w:after="0" w:line="240" w:lineRule="auto"/>
              <w:ind w:right="-6"/>
              <w:jc w:val="center"/>
              <w:rPr>
                <w:rFonts w:ascii="Times New Roman" w:eastAsia="Times New Roman" w:hAnsi="Times New Roman"/>
                <w:bCs/>
                <w:sz w:val="20"/>
                <w:szCs w:val="20"/>
                <w:lang/>
              </w:rPr>
            </w:pP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Расчет</w:t>
            </w: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потребности субсидии на компенсацию выпадающих доходов, возникающих в результате не запланированного снижения полезного отпуска электрической энергии   на  20 ___ год</w:t>
            </w: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_______________________________________________________</w:t>
            </w:r>
          </w:p>
        </w:tc>
      </w:tr>
    </w:tbl>
    <w:p w:rsidR="00B3725C" w:rsidRPr="00B3725C" w:rsidRDefault="00B3725C" w:rsidP="00B3725C">
      <w:pPr>
        <w:keepNext/>
        <w:keepLines/>
        <w:shd w:val="clear" w:color="auto" w:fill="FFFFFF"/>
        <w:spacing w:after="240" w:line="240" w:lineRule="auto"/>
        <w:jc w:val="center"/>
        <w:textAlignment w:val="baseline"/>
        <w:outlineLvl w:val="1"/>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(наименование энергоснабжающей организации)</w:t>
      </w:r>
    </w:p>
    <w:tbl>
      <w:tblPr>
        <w:tblStyle w:val="630"/>
        <w:tblW w:w="0" w:type="auto"/>
        <w:tblLook w:val="04A0"/>
      </w:tblPr>
      <w:tblGrid>
        <w:gridCol w:w="658"/>
        <w:gridCol w:w="3516"/>
        <w:gridCol w:w="984"/>
        <w:gridCol w:w="1729"/>
        <w:gridCol w:w="1130"/>
        <w:gridCol w:w="1553"/>
      </w:tblGrid>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п/п</w:t>
            </w:r>
          </w:p>
        </w:tc>
        <w:tc>
          <w:tcPr>
            <w:tcW w:w="370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Наименование показателя</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Ед.изм.</w:t>
            </w: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Количество электроэнергии, предъявленное для получения субсидии</w:t>
            </w:r>
          </w:p>
        </w:tc>
        <w:tc>
          <w:tcPr>
            <w:tcW w:w="116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Тариф, руб. </w:t>
            </w: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(без НДС)</w:t>
            </w:r>
          </w:p>
        </w:tc>
        <w:tc>
          <w:tcPr>
            <w:tcW w:w="1570"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Потребность субсидии на компенсацию выпадающих доходов, руб.   (без НДС)</w:t>
            </w: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(гр.3*гр.4)</w:t>
            </w: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370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1</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2</w:t>
            </w: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3</w:t>
            </w:r>
          </w:p>
        </w:tc>
        <w:tc>
          <w:tcPr>
            <w:tcW w:w="116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4</w:t>
            </w:r>
          </w:p>
        </w:tc>
        <w:tc>
          <w:tcPr>
            <w:tcW w:w="1570"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5</w:t>
            </w: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1</w:t>
            </w:r>
          </w:p>
        </w:tc>
        <w:tc>
          <w:tcPr>
            <w:tcW w:w="3707"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Электроэнергия (1 полугодие)</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кВт.ч</w:t>
            </w: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16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570"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2</w:t>
            </w:r>
          </w:p>
        </w:tc>
        <w:tc>
          <w:tcPr>
            <w:tcW w:w="3707"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Электроэнергия (</w:t>
            </w:r>
            <w:r w:rsidRPr="00B3725C">
              <w:rPr>
                <w:rFonts w:ascii="Times New Roman" w:eastAsia="Times New Roman" w:hAnsi="Times New Roman"/>
                <w:color w:val="444444"/>
                <w:sz w:val="20"/>
                <w:szCs w:val="20"/>
                <w:lang w:val="en-US" w:eastAsia="ru-RU"/>
              </w:rPr>
              <w:t>II</w:t>
            </w:r>
            <w:r w:rsidRPr="00B3725C">
              <w:rPr>
                <w:rFonts w:ascii="Times New Roman" w:eastAsia="Times New Roman" w:hAnsi="Times New Roman"/>
                <w:color w:val="444444"/>
                <w:sz w:val="20"/>
                <w:szCs w:val="20"/>
                <w:lang w:eastAsia="ru-RU"/>
              </w:rPr>
              <w:t xml:space="preserve"> полугодие)</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кВт.ч</w:t>
            </w: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16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570"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3</w:t>
            </w:r>
          </w:p>
        </w:tc>
        <w:tc>
          <w:tcPr>
            <w:tcW w:w="3707" w:type="dxa"/>
          </w:tcPr>
          <w:p w:rsidR="00B3725C" w:rsidRPr="00B3725C" w:rsidRDefault="00B3725C" w:rsidP="00B3725C">
            <w:pPr>
              <w:spacing w:after="0" w:line="240" w:lineRule="auto"/>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 xml:space="preserve">           Итого (п.1+п.2)</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кВт.ч</w:t>
            </w: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c>
          <w:tcPr>
            <w:tcW w:w="1162"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Х</w:t>
            </w:r>
          </w:p>
        </w:tc>
        <w:tc>
          <w:tcPr>
            <w:tcW w:w="1570"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4</w:t>
            </w:r>
          </w:p>
        </w:tc>
        <w:tc>
          <w:tcPr>
            <w:tcW w:w="3707"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Сумма недополученной субсидии за предыдущий отчетный период 20___г.</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руб.</w:t>
            </w:r>
          </w:p>
        </w:tc>
        <w:tc>
          <w:tcPr>
            <w:tcW w:w="1742" w:type="dxa"/>
          </w:tcPr>
          <w:p w:rsidR="00B3725C" w:rsidRPr="00B3725C" w:rsidRDefault="00B3725C" w:rsidP="00B3725C">
            <w:pPr>
              <w:spacing w:after="0" w:line="240" w:lineRule="auto"/>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rPr>
                <w:rFonts w:ascii="Times New Roman" w:eastAsia="Times New Roman" w:hAnsi="Times New Roman"/>
                <w:sz w:val="20"/>
                <w:szCs w:val="20"/>
                <w:lang w:eastAsia="ru-RU"/>
              </w:rPr>
            </w:pPr>
            <w:r w:rsidRPr="00B3725C">
              <w:rPr>
                <w:rFonts w:ascii="Times New Roman" w:eastAsia="Times New Roman" w:hAnsi="Times New Roman"/>
                <w:color w:val="444444"/>
                <w:sz w:val="20"/>
                <w:szCs w:val="20"/>
                <w:lang w:eastAsia="ru-RU"/>
              </w:rPr>
              <w:t>Х</w:t>
            </w:r>
          </w:p>
        </w:tc>
        <w:tc>
          <w:tcPr>
            <w:tcW w:w="1162" w:type="dxa"/>
          </w:tcPr>
          <w:p w:rsidR="00B3725C" w:rsidRPr="00B3725C" w:rsidRDefault="00B3725C" w:rsidP="00B3725C">
            <w:pPr>
              <w:spacing w:after="0" w:line="240" w:lineRule="auto"/>
              <w:jc w:val="center"/>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rPr>
                <w:rFonts w:ascii="Times New Roman" w:eastAsia="Times New Roman" w:hAnsi="Times New Roman"/>
                <w:sz w:val="20"/>
                <w:szCs w:val="20"/>
                <w:lang w:eastAsia="ru-RU"/>
              </w:rPr>
            </w:pPr>
            <w:r w:rsidRPr="00B3725C">
              <w:rPr>
                <w:rFonts w:ascii="Times New Roman" w:eastAsia="Times New Roman" w:hAnsi="Times New Roman"/>
                <w:color w:val="444444"/>
                <w:sz w:val="20"/>
                <w:szCs w:val="20"/>
                <w:lang w:eastAsia="ru-RU"/>
              </w:rPr>
              <w:t>Х</w:t>
            </w:r>
          </w:p>
        </w:tc>
        <w:tc>
          <w:tcPr>
            <w:tcW w:w="1570"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5</w:t>
            </w:r>
          </w:p>
        </w:tc>
        <w:tc>
          <w:tcPr>
            <w:tcW w:w="3707" w:type="dxa"/>
          </w:tcPr>
          <w:p w:rsidR="00B3725C" w:rsidRPr="00B3725C" w:rsidRDefault="00B3725C" w:rsidP="00B3725C">
            <w:pPr>
              <w:spacing w:after="0" w:line="240" w:lineRule="auto"/>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Всего потребность субсидии (п.3+п.4)</w:t>
            </w:r>
          </w:p>
        </w:tc>
        <w:tc>
          <w:tcPr>
            <w:tcW w:w="997"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руб.</w:t>
            </w:r>
          </w:p>
        </w:tc>
        <w:tc>
          <w:tcPr>
            <w:tcW w:w="1742" w:type="dxa"/>
          </w:tcPr>
          <w:p w:rsidR="00B3725C" w:rsidRPr="00B3725C" w:rsidRDefault="00B3725C" w:rsidP="00B3725C">
            <w:pPr>
              <w:spacing w:after="0" w:line="240" w:lineRule="auto"/>
              <w:jc w:val="center"/>
              <w:rPr>
                <w:rFonts w:ascii="Times New Roman" w:eastAsia="Times New Roman" w:hAnsi="Times New Roman"/>
                <w:b/>
                <w:color w:val="444444"/>
                <w:sz w:val="20"/>
                <w:szCs w:val="20"/>
                <w:lang w:eastAsia="ru-RU"/>
              </w:rPr>
            </w:pPr>
          </w:p>
          <w:p w:rsidR="00B3725C" w:rsidRPr="00B3725C" w:rsidRDefault="00B3725C" w:rsidP="00B3725C">
            <w:pPr>
              <w:spacing w:after="0" w:line="240" w:lineRule="auto"/>
              <w:jc w:val="center"/>
              <w:rPr>
                <w:rFonts w:ascii="Times New Roman" w:eastAsia="Times New Roman" w:hAnsi="Times New Roman"/>
                <w:b/>
                <w:sz w:val="20"/>
                <w:szCs w:val="20"/>
                <w:lang w:eastAsia="ru-RU"/>
              </w:rPr>
            </w:pPr>
            <w:r w:rsidRPr="00B3725C">
              <w:rPr>
                <w:rFonts w:ascii="Times New Roman" w:eastAsia="Times New Roman" w:hAnsi="Times New Roman"/>
                <w:b/>
                <w:color w:val="444444"/>
                <w:sz w:val="20"/>
                <w:szCs w:val="20"/>
                <w:lang w:eastAsia="ru-RU"/>
              </w:rPr>
              <w:t>Х</w:t>
            </w:r>
          </w:p>
        </w:tc>
        <w:tc>
          <w:tcPr>
            <w:tcW w:w="1162" w:type="dxa"/>
          </w:tcPr>
          <w:p w:rsidR="00B3725C" w:rsidRPr="00B3725C" w:rsidRDefault="00B3725C" w:rsidP="00B3725C">
            <w:pPr>
              <w:spacing w:after="0" w:line="240" w:lineRule="auto"/>
              <w:jc w:val="center"/>
              <w:rPr>
                <w:rFonts w:ascii="Times New Roman" w:eastAsia="Times New Roman" w:hAnsi="Times New Roman"/>
                <w:b/>
                <w:color w:val="444444"/>
                <w:sz w:val="20"/>
                <w:szCs w:val="20"/>
                <w:lang w:eastAsia="ru-RU"/>
              </w:rPr>
            </w:pPr>
          </w:p>
          <w:p w:rsidR="00B3725C" w:rsidRPr="00B3725C" w:rsidRDefault="00B3725C" w:rsidP="00B3725C">
            <w:pPr>
              <w:spacing w:after="0" w:line="240" w:lineRule="auto"/>
              <w:jc w:val="center"/>
              <w:rPr>
                <w:rFonts w:ascii="Times New Roman" w:eastAsia="Times New Roman" w:hAnsi="Times New Roman"/>
                <w:b/>
                <w:sz w:val="20"/>
                <w:szCs w:val="20"/>
                <w:lang w:eastAsia="ru-RU"/>
              </w:rPr>
            </w:pPr>
            <w:r w:rsidRPr="00B3725C">
              <w:rPr>
                <w:rFonts w:ascii="Times New Roman" w:eastAsia="Times New Roman" w:hAnsi="Times New Roman"/>
                <w:b/>
                <w:color w:val="444444"/>
                <w:sz w:val="20"/>
                <w:szCs w:val="20"/>
                <w:lang w:eastAsia="ru-RU"/>
              </w:rPr>
              <w:t>Х</w:t>
            </w:r>
          </w:p>
        </w:tc>
        <w:tc>
          <w:tcPr>
            <w:tcW w:w="1570"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r>
    </w:tbl>
    <w:p w:rsidR="00B3725C" w:rsidRPr="00B3725C" w:rsidRDefault="00B3725C" w:rsidP="00B3725C">
      <w:pPr>
        <w:shd w:val="clear" w:color="auto" w:fill="FFFFFF"/>
        <w:spacing w:after="0" w:line="240" w:lineRule="auto"/>
        <w:ind w:firstLine="480"/>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br/>
        <w:t>Руководитель организации           ____________________                              ________________</w:t>
      </w: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(подпись)                                                                            (расшифровка подписи)</w:t>
      </w:r>
      <w:r w:rsidRPr="00B3725C">
        <w:rPr>
          <w:rFonts w:ascii="Times New Roman" w:eastAsia="Times New Roman" w:hAnsi="Times New Roman"/>
          <w:color w:val="444444"/>
          <w:sz w:val="20"/>
          <w:szCs w:val="20"/>
          <w:lang w:eastAsia="ru-RU"/>
        </w:rPr>
        <w:br/>
      </w:r>
    </w:p>
    <w:p w:rsidR="00B3725C" w:rsidRPr="00B3725C" w:rsidRDefault="00B3725C" w:rsidP="00B3725C">
      <w:pPr>
        <w:spacing w:after="0" w:line="240" w:lineRule="auto"/>
        <w:jc w:val="right"/>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Главный бухгалтер                        ____________________                              ________________</w:t>
      </w: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(подпись)                                                                            (расшифровка подписи)</w:t>
      </w:r>
      <w:r w:rsidRPr="00B3725C">
        <w:rPr>
          <w:rFonts w:ascii="Times New Roman" w:eastAsia="Times New Roman" w:hAnsi="Times New Roman"/>
          <w:color w:val="444444"/>
          <w:sz w:val="20"/>
          <w:szCs w:val="20"/>
          <w:lang w:eastAsia="ru-RU"/>
        </w:rPr>
        <w:br/>
      </w:r>
    </w:p>
    <w:p w:rsidR="00B3725C" w:rsidRPr="00B3725C" w:rsidRDefault="00B3725C" w:rsidP="00B3725C">
      <w:pPr>
        <w:spacing w:after="0" w:line="240" w:lineRule="auto"/>
        <w:textAlignment w:val="baseline"/>
        <w:rPr>
          <w:rFonts w:ascii="Arial" w:eastAsia="Times New Roman" w:hAnsi="Arial" w:cs="Arial"/>
          <w:color w:val="444444"/>
          <w:sz w:val="20"/>
          <w:szCs w:val="20"/>
          <w:lang w:eastAsia="ru-RU"/>
        </w:rPr>
      </w:pPr>
      <w:r w:rsidRPr="00B3725C">
        <w:rPr>
          <w:rFonts w:ascii="Arial" w:eastAsia="Times New Roman" w:hAnsi="Arial" w:cs="Arial"/>
          <w:color w:val="444444"/>
          <w:sz w:val="20"/>
          <w:szCs w:val="20"/>
          <w:lang w:eastAsia="ru-RU"/>
        </w:rPr>
        <w:t>М.П.</w:t>
      </w:r>
    </w:p>
    <w:tbl>
      <w:tblPr>
        <w:tblW w:w="9861" w:type="dxa"/>
        <w:tblLook w:val="01E0"/>
      </w:tblPr>
      <w:tblGrid>
        <w:gridCol w:w="9861"/>
      </w:tblGrid>
      <w:tr w:rsidR="00B3725C" w:rsidRPr="00B3725C" w:rsidTr="00B3725C">
        <w:trPr>
          <w:trHeight w:val="20"/>
        </w:trPr>
        <w:tc>
          <w:tcPr>
            <w:tcW w:w="9861" w:type="dxa"/>
            <w:hideMark/>
          </w:tcPr>
          <w:p w:rsidR="00B3725C" w:rsidRPr="00B3725C" w:rsidRDefault="00B3725C" w:rsidP="00B3725C">
            <w:pPr>
              <w:spacing w:after="0" w:line="240" w:lineRule="auto"/>
              <w:ind w:right="-6"/>
              <w:rPr>
                <w:rFonts w:ascii="Times New Roman" w:eastAsia="Times New Roman" w:hAnsi="Times New Roman"/>
                <w:bCs/>
                <w:sz w:val="20"/>
                <w:szCs w:val="20"/>
                <w:lang/>
              </w:rPr>
            </w:pPr>
          </w:p>
          <w:p w:rsidR="00B3725C" w:rsidRPr="00B3725C" w:rsidRDefault="00B3725C" w:rsidP="00B3725C">
            <w:pPr>
              <w:spacing w:after="0" w:line="240" w:lineRule="auto"/>
              <w:ind w:right="-6"/>
              <w:jc w:val="center"/>
              <w:rPr>
                <w:rFonts w:ascii="Times New Roman" w:eastAsia="Times New Roman" w:hAnsi="Times New Roman"/>
                <w:bCs/>
                <w:sz w:val="20"/>
                <w:szCs w:val="20"/>
                <w:lang/>
              </w:rPr>
            </w:pPr>
          </w:p>
          <w:p w:rsidR="00B3725C" w:rsidRPr="00B3725C" w:rsidRDefault="00B3725C" w:rsidP="00B3725C">
            <w:pPr>
              <w:spacing w:after="0" w:line="240" w:lineRule="auto"/>
              <w:ind w:right="-6"/>
              <w:jc w:val="right"/>
              <w:rPr>
                <w:rFonts w:ascii="Times New Roman" w:eastAsia="Times New Roman" w:hAnsi="Times New Roman"/>
                <w:bCs/>
                <w:sz w:val="18"/>
                <w:szCs w:val="20"/>
                <w:lang/>
              </w:rPr>
            </w:pPr>
            <w:r w:rsidRPr="00B3725C">
              <w:rPr>
                <w:rFonts w:ascii="Times New Roman" w:eastAsia="Times New Roman" w:hAnsi="Times New Roman"/>
                <w:bCs/>
                <w:sz w:val="18"/>
                <w:szCs w:val="20"/>
                <w:lang/>
              </w:rPr>
              <w:t xml:space="preserve">                                                                     Приложение № </w:t>
            </w:r>
            <w:r w:rsidRPr="00B3725C">
              <w:rPr>
                <w:rFonts w:ascii="Times New Roman" w:eastAsia="Times New Roman" w:hAnsi="Times New Roman"/>
                <w:bCs/>
                <w:sz w:val="18"/>
                <w:szCs w:val="20"/>
                <w:lang/>
              </w:rPr>
              <w:t>4</w:t>
            </w:r>
          </w:p>
          <w:p w:rsid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                                                                                   к Порядку и условиям предоставления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субсидий энергоснабжающим организациям, осуществляющим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производство и (или) реализацию электрической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энергии, вырабатываемую дизельными электростанциями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на территории Богучанского района, на компенсацию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выпадающих доходов, возникающих в результате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не запланированного снижения полезного отпуска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электрической энергии, контроля  за соблюдением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условий предоставления субсидий и возврата субсидий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20"/>
                <w:szCs w:val="20"/>
                <w:lang w:eastAsia="ru-RU"/>
              </w:rPr>
            </w:pPr>
            <w:r w:rsidRPr="00B3725C">
              <w:rPr>
                <w:rFonts w:ascii="Times New Roman" w:eastAsia="Times New Roman" w:hAnsi="Times New Roman"/>
                <w:bCs/>
                <w:sz w:val="18"/>
                <w:szCs w:val="20"/>
                <w:lang w:eastAsia="ru-RU"/>
              </w:rPr>
              <w:t>в случае нарушения условий их предоставления</w:t>
            </w:r>
          </w:p>
        </w:tc>
      </w:tr>
      <w:tr w:rsidR="00B3725C" w:rsidRPr="00B3725C" w:rsidTr="00B3725C">
        <w:trPr>
          <w:trHeight w:val="20"/>
        </w:trPr>
        <w:tc>
          <w:tcPr>
            <w:tcW w:w="9861" w:type="dxa"/>
          </w:tcPr>
          <w:p w:rsidR="00B3725C" w:rsidRPr="00B3725C" w:rsidRDefault="00B3725C" w:rsidP="00B3725C">
            <w:pPr>
              <w:spacing w:after="0" w:line="240" w:lineRule="auto"/>
              <w:ind w:right="-6"/>
              <w:jc w:val="center"/>
              <w:rPr>
                <w:rFonts w:ascii="Times New Roman" w:eastAsia="Times New Roman" w:hAnsi="Times New Roman"/>
                <w:bCs/>
                <w:sz w:val="20"/>
                <w:szCs w:val="20"/>
                <w:lang/>
              </w:rPr>
            </w:pPr>
          </w:p>
          <w:p w:rsidR="00B3725C" w:rsidRPr="00B3725C" w:rsidRDefault="00B3725C" w:rsidP="00B3725C">
            <w:pPr>
              <w:spacing w:after="0" w:line="240" w:lineRule="auto"/>
              <w:ind w:right="-6"/>
              <w:jc w:val="center"/>
              <w:rPr>
                <w:rFonts w:ascii="Times New Roman" w:eastAsia="Times New Roman" w:hAnsi="Times New Roman"/>
                <w:bCs/>
                <w:sz w:val="20"/>
                <w:szCs w:val="20"/>
                <w:lang/>
              </w:rPr>
            </w:pP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ОТЧЕТ</w:t>
            </w: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о фактическом и плановом  количестве полезного отпуска электрической энергии за  20 ___ год</w:t>
            </w: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_______________________________________________________</w:t>
            </w:r>
          </w:p>
        </w:tc>
      </w:tr>
    </w:tbl>
    <w:p w:rsidR="00B3725C" w:rsidRPr="00B3725C" w:rsidRDefault="00B3725C" w:rsidP="00B3725C">
      <w:pPr>
        <w:keepNext/>
        <w:keepLines/>
        <w:shd w:val="clear" w:color="auto" w:fill="FFFFFF"/>
        <w:spacing w:after="240" w:line="240" w:lineRule="auto"/>
        <w:jc w:val="center"/>
        <w:textAlignment w:val="baseline"/>
        <w:outlineLvl w:val="1"/>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(наименование энергоснабжающей организации)</w:t>
      </w:r>
    </w:p>
    <w:tbl>
      <w:tblPr>
        <w:tblStyle w:val="630"/>
        <w:tblW w:w="0" w:type="auto"/>
        <w:tblLook w:val="04A0"/>
      </w:tblPr>
      <w:tblGrid>
        <w:gridCol w:w="650"/>
        <w:gridCol w:w="2703"/>
        <w:gridCol w:w="1075"/>
        <w:gridCol w:w="1748"/>
        <w:gridCol w:w="1724"/>
        <w:gridCol w:w="1670"/>
      </w:tblGrid>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п/п</w:t>
            </w:r>
          </w:p>
        </w:tc>
        <w:tc>
          <w:tcPr>
            <w:tcW w:w="2866"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Наименование показателя</w:t>
            </w:r>
          </w:p>
        </w:tc>
        <w:tc>
          <w:tcPr>
            <w:tcW w:w="110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Ед.изм.</w:t>
            </w:r>
          </w:p>
        </w:tc>
        <w:tc>
          <w:tcPr>
            <w:tcW w:w="1776"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Фактическое количество  полезного отпуска электроэнергии </w:t>
            </w:r>
            <w:r w:rsidRPr="00B3725C">
              <w:rPr>
                <w:rFonts w:ascii="Times New Roman" w:eastAsia="Times New Roman" w:hAnsi="Times New Roman"/>
                <w:color w:val="444444"/>
                <w:sz w:val="20"/>
                <w:szCs w:val="20"/>
                <w:lang w:eastAsia="ru-RU"/>
              </w:rPr>
              <w:lastRenderedPageBreak/>
              <w:t>за отчетный период</w:t>
            </w: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lastRenderedPageBreak/>
              <w:t xml:space="preserve">Плановое количество полезного отпуска электроэнергии, </w:t>
            </w:r>
            <w:r w:rsidRPr="00B3725C">
              <w:rPr>
                <w:rFonts w:ascii="Times New Roman" w:eastAsia="Times New Roman" w:hAnsi="Times New Roman"/>
                <w:color w:val="444444"/>
                <w:sz w:val="20"/>
                <w:szCs w:val="20"/>
                <w:lang w:eastAsia="ru-RU"/>
              </w:rPr>
              <w:lastRenderedPageBreak/>
              <w:t>утвержденное органом регулирования</w:t>
            </w:r>
          </w:p>
        </w:tc>
        <w:tc>
          <w:tcPr>
            <w:tcW w:w="168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lastRenderedPageBreak/>
              <w:t xml:space="preserve">Фактическое количество снижения полезного отпуска </w:t>
            </w:r>
            <w:r w:rsidRPr="00B3725C">
              <w:rPr>
                <w:rFonts w:ascii="Times New Roman" w:eastAsia="Times New Roman" w:hAnsi="Times New Roman"/>
                <w:color w:val="444444"/>
                <w:sz w:val="20"/>
                <w:szCs w:val="20"/>
                <w:lang w:eastAsia="ru-RU"/>
              </w:rPr>
              <w:lastRenderedPageBreak/>
              <w:t>электроэнергии за отчетный период                 (гр.4-гр.3)</w:t>
            </w: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2866"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1</w:t>
            </w:r>
          </w:p>
        </w:tc>
        <w:tc>
          <w:tcPr>
            <w:tcW w:w="110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2</w:t>
            </w:r>
          </w:p>
        </w:tc>
        <w:tc>
          <w:tcPr>
            <w:tcW w:w="1776"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3</w:t>
            </w: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4</w:t>
            </w:r>
          </w:p>
        </w:tc>
        <w:tc>
          <w:tcPr>
            <w:tcW w:w="168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5</w:t>
            </w: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1</w:t>
            </w:r>
          </w:p>
        </w:tc>
        <w:tc>
          <w:tcPr>
            <w:tcW w:w="2866"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Электроэнергия (1 полугодие)</w:t>
            </w:r>
          </w:p>
        </w:tc>
        <w:tc>
          <w:tcPr>
            <w:tcW w:w="110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кВт.ч</w:t>
            </w:r>
          </w:p>
        </w:tc>
        <w:tc>
          <w:tcPr>
            <w:tcW w:w="1776"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68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2</w:t>
            </w:r>
          </w:p>
        </w:tc>
        <w:tc>
          <w:tcPr>
            <w:tcW w:w="2866"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Электроэнергия (</w:t>
            </w:r>
            <w:r w:rsidRPr="00B3725C">
              <w:rPr>
                <w:rFonts w:ascii="Times New Roman" w:eastAsia="Times New Roman" w:hAnsi="Times New Roman"/>
                <w:color w:val="444444"/>
                <w:sz w:val="20"/>
                <w:szCs w:val="20"/>
                <w:lang w:val="en-US" w:eastAsia="ru-RU"/>
              </w:rPr>
              <w:t>II</w:t>
            </w:r>
            <w:r w:rsidRPr="00B3725C">
              <w:rPr>
                <w:rFonts w:ascii="Times New Roman" w:eastAsia="Times New Roman" w:hAnsi="Times New Roman"/>
                <w:color w:val="444444"/>
                <w:sz w:val="20"/>
                <w:szCs w:val="20"/>
                <w:lang w:eastAsia="ru-RU"/>
              </w:rPr>
              <w:t xml:space="preserve"> полугодие)</w:t>
            </w:r>
          </w:p>
        </w:tc>
        <w:tc>
          <w:tcPr>
            <w:tcW w:w="110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кВт.ч</w:t>
            </w:r>
          </w:p>
        </w:tc>
        <w:tc>
          <w:tcPr>
            <w:tcW w:w="1776"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68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3</w:t>
            </w:r>
          </w:p>
        </w:tc>
        <w:tc>
          <w:tcPr>
            <w:tcW w:w="2866" w:type="dxa"/>
          </w:tcPr>
          <w:p w:rsidR="00B3725C" w:rsidRPr="00B3725C" w:rsidRDefault="00B3725C" w:rsidP="00B3725C">
            <w:pPr>
              <w:spacing w:after="0" w:line="240" w:lineRule="auto"/>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 xml:space="preserve">      Итого (п.1+п.2)</w:t>
            </w:r>
          </w:p>
        </w:tc>
        <w:tc>
          <w:tcPr>
            <w:tcW w:w="1107"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кВт.ч</w:t>
            </w:r>
          </w:p>
        </w:tc>
        <w:tc>
          <w:tcPr>
            <w:tcW w:w="1776"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c>
          <w:tcPr>
            <w:tcW w:w="1742"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Х</w:t>
            </w:r>
          </w:p>
        </w:tc>
        <w:tc>
          <w:tcPr>
            <w:tcW w:w="1687"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r>
    </w:tbl>
    <w:p w:rsidR="00B3725C" w:rsidRPr="00B3725C" w:rsidRDefault="00B3725C" w:rsidP="00B3725C">
      <w:pPr>
        <w:shd w:val="clear" w:color="auto" w:fill="FFFFFF"/>
        <w:spacing w:after="0" w:line="240" w:lineRule="auto"/>
        <w:ind w:firstLine="480"/>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br/>
        <w:t>Руководитель организации           ____________________                              ________________</w:t>
      </w: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(подпись)                                                                            (расшифровка подписи)</w:t>
      </w:r>
      <w:r w:rsidRPr="00B3725C">
        <w:rPr>
          <w:rFonts w:ascii="Times New Roman" w:eastAsia="Times New Roman" w:hAnsi="Times New Roman"/>
          <w:color w:val="444444"/>
          <w:sz w:val="20"/>
          <w:szCs w:val="20"/>
          <w:lang w:eastAsia="ru-RU"/>
        </w:rPr>
        <w:br/>
      </w:r>
    </w:p>
    <w:p w:rsidR="00B3725C" w:rsidRPr="00B3725C" w:rsidRDefault="00B3725C" w:rsidP="00B3725C">
      <w:pPr>
        <w:spacing w:after="0" w:line="240" w:lineRule="auto"/>
        <w:jc w:val="right"/>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Главный бухгалтер                        ____________________                              ________________</w:t>
      </w: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(подпись)                                                                            (расшифровка подписи)</w:t>
      </w:r>
      <w:r w:rsidRPr="00B3725C">
        <w:rPr>
          <w:rFonts w:ascii="Times New Roman" w:eastAsia="Times New Roman" w:hAnsi="Times New Roman"/>
          <w:color w:val="444444"/>
          <w:sz w:val="20"/>
          <w:szCs w:val="20"/>
          <w:lang w:eastAsia="ru-RU"/>
        </w:rPr>
        <w:br/>
      </w:r>
    </w:p>
    <w:p w:rsidR="00B3725C" w:rsidRPr="00B3725C" w:rsidRDefault="00B3725C" w:rsidP="00B3725C">
      <w:pPr>
        <w:spacing w:after="0" w:line="240" w:lineRule="auto"/>
        <w:textAlignment w:val="baseline"/>
        <w:rPr>
          <w:rFonts w:ascii="Arial" w:eastAsia="Times New Roman" w:hAnsi="Arial" w:cs="Arial"/>
          <w:color w:val="444444"/>
          <w:sz w:val="20"/>
          <w:szCs w:val="20"/>
          <w:lang w:eastAsia="ru-RU"/>
        </w:rPr>
      </w:pPr>
      <w:r w:rsidRPr="00B3725C">
        <w:rPr>
          <w:rFonts w:ascii="Arial" w:eastAsia="Times New Roman" w:hAnsi="Arial" w:cs="Arial"/>
          <w:color w:val="444444"/>
          <w:sz w:val="20"/>
          <w:szCs w:val="20"/>
          <w:lang w:eastAsia="ru-RU"/>
        </w:rPr>
        <w:t>М.П.</w:t>
      </w:r>
    </w:p>
    <w:p w:rsidR="00B3725C" w:rsidRPr="00B3725C" w:rsidRDefault="00B3725C" w:rsidP="00B3725C">
      <w:pPr>
        <w:spacing w:after="0" w:line="240" w:lineRule="auto"/>
        <w:textAlignment w:val="baseline"/>
        <w:rPr>
          <w:rFonts w:ascii="Arial" w:eastAsia="Times New Roman" w:hAnsi="Arial" w:cs="Arial"/>
          <w:color w:val="444444"/>
          <w:sz w:val="20"/>
          <w:szCs w:val="20"/>
          <w:lang w:eastAsia="ru-RU"/>
        </w:rPr>
      </w:pPr>
    </w:p>
    <w:tbl>
      <w:tblPr>
        <w:tblW w:w="9861" w:type="dxa"/>
        <w:tblLook w:val="01E0"/>
      </w:tblPr>
      <w:tblGrid>
        <w:gridCol w:w="9861"/>
      </w:tblGrid>
      <w:tr w:rsidR="00B3725C" w:rsidRPr="00B3725C" w:rsidTr="00195E42">
        <w:trPr>
          <w:trHeight w:val="1548"/>
        </w:trPr>
        <w:tc>
          <w:tcPr>
            <w:tcW w:w="9861" w:type="dxa"/>
            <w:hideMark/>
          </w:tcPr>
          <w:p w:rsidR="00B3725C" w:rsidRPr="00B3725C" w:rsidRDefault="00B3725C" w:rsidP="00B3725C">
            <w:pPr>
              <w:spacing w:after="0" w:line="240" w:lineRule="auto"/>
              <w:ind w:right="-6"/>
              <w:jc w:val="center"/>
              <w:rPr>
                <w:rFonts w:ascii="Times New Roman" w:eastAsia="Times New Roman" w:hAnsi="Times New Roman"/>
                <w:bCs/>
                <w:sz w:val="18"/>
                <w:szCs w:val="20"/>
                <w:lang/>
              </w:rPr>
            </w:pPr>
            <w:r w:rsidRPr="00B3725C">
              <w:rPr>
                <w:rFonts w:ascii="Times New Roman" w:eastAsia="Times New Roman" w:hAnsi="Times New Roman"/>
                <w:bCs/>
                <w:sz w:val="18"/>
                <w:szCs w:val="20"/>
                <w:lang/>
              </w:rPr>
              <w:t xml:space="preserve">                                                                                </w:t>
            </w:r>
          </w:p>
          <w:p w:rsidR="00B3725C" w:rsidRPr="00B3725C" w:rsidRDefault="00B3725C" w:rsidP="00B3725C">
            <w:pPr>
              <w:spacing w:after="0" w:line="240" w:lineRule="auto"/>
              <w:ind w:right="-6"/>
              <w:jc w:val="right"/>
              <w:rPr>
                <w:rFonts w:ascii="Times New Roman" w:eastAsia="Times New Roman" w:hAnsi="Times New Roman"/>
                <w:bCs/>
                <w:sz w:val="18"/>
                <w:szCs w:val="20"/>
                <w:lang/>
              </w:rPr>
            </w:pPr>
            <w:r w:rsidRPr="00B3725C">
              <w:rPr>
                <w:rFonts w:ascii="Times New Roman" w:eastAsia="Times New Roman" w:hAnsi="Times New Roman"/>
                <w:bCs/>
                <w:sz w:val="18"/>
                <w:szCs w:val="20"/>
                <w:lang/>
              </w:rPr>
              <w:t xml:space="preserve">                                                                     Приложение № </w:t>
            </w:r>
            <w:r w:rsidRPr="00B3725C">
              <w:rPr>
                <w:rFonts w:ascii="Times New Roman" w:eastAsia="Times New Roman" w:hAnsi="Times New Roman"/>
                <w:bCs/>
                <w:sz w:val="18"/>
                <w:szCs w:val="20"/>
                <w:lang/>
              </w:rPr>
              <w:t>5</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                                                                                   к Порядку и условиям предоставления субсидий энергоснабжающим организациям, осуществляющим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производство и (или) реализацию электрической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энергии, вырабатываемую дизельными электростанциями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на территории Богучанского района, на компенсацию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выпадающих доходов, возникающих в результате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не запланированного снижения полезного отпуска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электрической энергии, контроля  за соблюдением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 xml:space="preserve">условий предоставления субсидий и возврата субсидий </w:t>
            </w:r>
          </w:p>
          <w:p w:rsidR="00B3725C" w:rsidRPr="00B3725C" w:rsidRDefault="00B3725C" w:rsidP="00B3725C">
            <w:pPr>
              <w:autoSpaceDE w:val="0"/>
              <w:autoSpaceDN w:val="0"/>
              <w:adjustRightInd w:val="0"/>
              <w:spacing w:after="0" w:line="240" w:lineRule="auto"/>
              <w:jc w:val="right"/>
              <w:rPr>
                <w:rFonts w:ascii="Times New Roman" w:eastAsia="Times New Roman" w:hAnsi="Times New Roman"/>
                <w:bCs/>
                <w:sz w:val="18"/>
                <w:szCs w:val="20"/>
                <w:lang w:eastAsia="ru-RU"/>
              </w:rPr>
            </w:pPr>
            <w:r w:rsidRPr="00B3725C">
              <w:rPr>
                <w:rFonts w:ascii="Times New Roman" w:eastAsia="Times New Roman" w:hAnsi="Times New Roman"/>
                <w:bCs/>
                <w:sz w:val="18"/>
                <w:szCs w:val="20"/>
                <w:lang w:eastAsia="ru-RU"/>
              </w:rPr>
              <w:t>в случае нарушения условий их предоставления</w:t>
            </w:r>
          </w:p>
        </w:tc>
      </w:tr>
      <w:tr w:rsidR="00B3725C" w:rsidRPr="00B3725C" w:rsidTr="00195E42">
        <w:trPr>
          <w:trHeight w:val="1548"/>
        </w:trPr>
        <w:tc>
          <w:tcPr>
            <w:tcW w:w="9861" w:type="dxa"/>
          </w:tcPr>
          <w:p w:rsidR="00B3725C" w:rsidRPr="00B3725C" w:rsidRDefault="00B3725C" w:rsidP="00B3725C">
            <w:pPr>
              <w:spacing w:after="0" w:line="240" w:lineRule="auto"/>
              <w:ind w:right="-6"/>
              <w:rPr>
                <w:rFonts w:ascii="Times New Roman" w:eastAsia="Times New Roman" w:hAnsi="Times New Roman"/>
                <w:bCs/>
                <w:sz w:val="20"/>
                <w:szCs w:val="20"/>
                <w:lang/>
              </w:rPr>
            </w:pP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Отчет</w:t>
            </w: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об использовании субсидии на компенсацию выпадающих доходов, возникающих в результате не запланированного снижения полезного отпуска электрической энергии   за  20 ___ год</w:t>
            </w:r>
          </w:p>
          <w:p w:rsidR="00B3725C" w:rsidRPr="00B3725C" w:rsidRDefault="00B3725C" w:rsidP="00B3725C">
            <w:pPr>
              <w:spacing w:after="0" w:line="240" w:lineRule="auto"/>
              <w:ind w:right="-6"/>
              <w:jc w:val="center"/>
              <w:rPr>
                <w:rFonts w:ascii="Times New Roman" w:eastAsia="Times New Roman" w:hAnsi="Times New Roman"/>
                <w:bCs/>
                <w:sz w:val="20"/>
                <w:szCs w:val="20"/>
                <w:lang/>
              </w:rPr>
            </w:pPr>
            <w:r w:rsidRPr="00B3725C">
              <w:rPr>
                <w:rFonts w:ascii="Times New Roman" w:eastAsia="Times New Roman" w:hAnsi="Times New Roman"/>
                <w:bCs/>
                <w:sz w:val="20"/>
                <w:szCs w:val="20"/>
                <w:lang/>
              </w:rPr>
              <w:t>_______________________________________________________</w:t>
            </w:r>
          </w:p>
        </w:tc>
      </w:tr>
    </w:tbl>
    <w:p w:rsidR="00B3725C" w:rsidRPr="00B3725C" w:rsidRDefault="00B3725C" w:rsidP="00B3725C">
      <w:pPr>
        <w:keepNext/>
        <w:keepLines/>
        <w:shd w:val="clear" w:color="auto" w:fill="FFFFFF"/>
        <w:spacing w:after="240" w:line="240" w:lineRule="auto"/>
        <w:jc w:val="center"/>
        <w:textAlignment w:val="baseline"/>
        <w:outlineLvl w:val="1"/>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(наименование энергоснабжающей организации)</w:t>
      </w:r>
    </w:p>
    <w:tbl>
      <w:tblPr>
        <w:tblStyle w:val="630"/>
        <w:tblW w:w="0" w:type="auto"/>
        <w:tblLook w:val="04A0"/>
      </w:tblPr>
      <w:tblGrid>
        <w:gridCol w:w="655"/>
        <w:gridCol w:w="3563"/>
        <w:gridCol w:w="937"/>
        <w:gridCol w:w="1553"/>
        <w:gridCol w:w="1314"/>
        <w:gridCol w:w="1548"/>
      </w:tblGrid>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п/п</w:t>
            </w:r>
          </w:p>
        </w:tc>
        <w:tc>
          <w:tcPr>
            <w:tcW w:w="3761"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Наименование показателя</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Ед.изм.</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Фактическое количество снижения полезного отпуска электроэнергии за отчетный период                 </w:t>
            </w: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Тариф, руб. </w:t>
            </w: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(без НДС)</w:t>
            </w: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Фактическая потребность субсидии на компенсацию выпадающих доходов, руб.   (без НДС)</w:t>
            </w: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(гр.3*гр.4)</w:t>
            </w: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3761"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1</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2</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3</w:t>
            </w: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4</w:t>
            </w: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5</w:t>
            </w: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1</w:t>
            </w:r>
          </w:p>
        </w:tc>
        <w:tc>
          <w:tcPr>
            <w:tcW w:w="3761"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Электроэнергия (1 полугодие)</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кВт.ч.</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2</w:t>
            </w:r>
          </w:p>
        </w:tc>
        <w:tc>
          <w:tcPr>
            <w:tcW w:w="3761"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Электроэнергия (</w:t>
            </w:r>
            <w:r w:rsidRPr="00B3725C">
              <w:rPr>
                <w:rFonts w:ascii="Times New Roman" w:eastAsia="Times New Roman" w:hAnsi="Times New Roman"/>
                <w:color w:val="444444"/>
                <w:sz w:val="20"/>
                <w:szCs w:val="20"/>
                <w:lang w:val="en-US" w:eastAsia="ru-RU"/>
              </w:rPr>
              <w:t>II</w:t>
            </w:r>
            <w:r w:rsidRPr="00B3725C">
              <w:rPr>
                <w:rFonts w:ascii="Times New Roman" w:eastAsia="Times New Roman" w:hAnsi="Times New Roman"/>
                <w:color w:val="444444"/>
                <w:sz w:val="20"/>
                <w:szCs w:val="20"/>
                <w:lang w:eastAsia="ru-RU"/>
              </w:rPr>
              <w:t xml:space="preserve"> полугодие)</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кВт.ч.</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3</w:t>
            </w:r>
          </w:p>
        </w:tc>
        <w:tc>
          <w:tcPr>
            <w:tcW w:w="3761" w:type="dxa"/>
          </w:tcPr>
          <w:p w:rsidR="00B3725C" w:rsidRPr="00B3725C" w:rsidRDefault="00B3725C" w:rsidP="00B3725C">
            <w:pPr>
              <w:spacing w:after="0" w:line="240" w:lineRule="auto"/>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 xml:space="preserve">      Итого (п.1+п.2)</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кВт.ч</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Х</w:t>
            </w: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4</w:t>
            </w:r>
          </w:p>
        </w:tc>
        <w:tc>
          <w:tcPr>
            <w:tcW w:w="3761"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Сумма недополученной субсидии за предыдущий отчетный период 20___г.</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руб.</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Х</w:t>
            </w: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Х</w:t>
            </w: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5</w:t>
            </w:r>
          </w:p>
        </w:tc>
        <w:tc>
          <w:tcPr>
            <w:tcW w:w="3761" w:type="dxa"/>
          </w:tcPr>
          <w:p w:rsidR="00B3725C" w:rsidRPr="00B3725C" w:rsidRDefault="00B3725C" w:rsidP="00B3725C">
            <w:pPr>
              <w:spacing w:after="0" w:line="240" w:lineRule="auto"/>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Всего фактическая потребность субсидии  (п.3+ п.4)</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руб.</w:t>
            </w:r>
          </w:p>
        </w:tc>
        <w:tc>
          <w:tcPr>
            <w:tcW w:w="1529"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Х</w:t>
            </w: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Х</w:t>
            </w: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6</w:t>
            </w:r>
          </w:p>
        </w:tc>
        <w:tc>
          <w:tcPr>
            <w:tcW w:w="3761"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Сумма субсидии перечисленная энергоснабжающей  организации за </w:t>
            </w:r>
            <w:r w:rsidRPr="00B3725C">
              <w:rPr>
                <w:rFonts w:ascii="Times New Roman" w:eastAsia="Times New Roman" w:hAnsi="Times New Roman"/>
                <w:color w:val="444444"/>
                <w:sz w:val="20"/>
                <w:szCs w:val="20"/>
                <w:lang w:eastAsia="ru-RU"/>
              </w:rPr>
              <w:lastRenderedPageBreak/>
              <w:t xml:space="preserve">отчетный период </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руб.</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lastRenderedPageBreak/>
              <w:t>Х</w:t>
            </w: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lastRenderedPageBreak/>
              <w:t>Х</w:t>
            </w: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lastRenderedPageBreak/>
              <w:t>7</w:t>
            </w:r>
          </w:p>
        </w:tc>
        <w:tc>
          <w:tcPr>
            <w:tcW w:w="3761" w:type="dxa"/>
          </w:tcPr>
          <w:p w:rsidR="00B3725C" w:rsidRPr="00B3725C" w:rsidRDefault="00B3725C" w:rsidP="00B3725C">
            <w:pPr>
              <w:spacing w:after="0" w:line="240" w:lineRule="auto"/>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Отклонение суммы фактической субсидии от плановой (п.6-п.5)</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руб.</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Х</w:t>
            </w: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r w:rsidRPr="00B3725C">
              <w:rPr>
                <w:rFonts w:ascii="Times New Roman" w:eastAsia="Times New Roman" w:hAnsi="Times New Roman"/>
                <w:b/>
                <w:color w:val="444444"/>
                <w:sz w:val="20"/>
                <w:szCs w:val="20"/>
                <w:lang w:eastAsia="ru-RU"/>
              </w:rPr>
              <w:t>Х</w:t>
            </w: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b/>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3761"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в том числе</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8</w:t>
            </w:r>
          </w:p>
        </w:tc>
        <w:tc>
          <w:tcPr>
            <w:tcW w:w="3761"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сумма субсидии к возврату в бюджет)</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руб.</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Х</w:t>
            </w: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Х</w:t>
            </w: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r w:rsidR="00B3725C" w:rsidRPr="00B3725C" w:rsidTr="00195E42">
        <w:tc>
          <w:tcPr>
            <w:tcW w:w="675"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9</w:t>
            </w:r>
          </w:p>
        </w:tc>
        <w:tc>
          <w:tcPr>
            <w:tcW w:w="3761" w:type="dxa"/>
          </w:tcPr>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сумма недополученной субсидии за отчетный период)</w:t>
            </w:r>
          </w:p>
        </w:tc>
        <w:tc>
          <w:tcPr>
            <w:tcW w:w="947"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руб.</w:t>
            </w:r>
          </w:p>
        </w:tc>
        <w:tc>
          <w:tcPr>
            <w:tcW w:w="1529"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Х</w:t>
            </w:r>
          </w:p>
        </w:tc>
        <w:tc>
          <w:tcPr>
            <w:tcW w:w="1373"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Х</w:t>
            </w:r>
          </w:p>
        </w:tc>
        <w:tc>
          <w:tcPr>
            <w:tcW w:w="1568" w:type="dxa"/>
          </w:tcPr>
          <w:p w:rsidR="00B3725C" w:rsidRPr="00B3725C" w:rsidRDefault="00B3725C" w:rsidP="00B3725C">
            <w:pPr>
              <w:spacing w:after="0" w:line="240" w:lineRule="auto"/>
              <w:jc w:val="center"/>
              <w:textAlignment w:val="baseline"/>
              <w:rPr>
                <w:rFonts w:ascii="Times New Roman" w:eastAsia="Times New Roman" w:hAnsi="Times New Roman"/>
                <w:color w:val="444444"/>
                <w:sz w:val="20"/>
                <w:szCs w:val="20"/>
                <w:lang w:eastAsia="ru-RU"/>
              </w:rPr>
            </w:pPr>
          </w:p>
        </w:tc>
      </w:tr>
    </w:tbl>
    <w:p w:rsidR="00B3725C" w:rsidRPr="00B3725C" w:rsidRDefault="00B3725C" w:rsidP="00B3725C">
      <w:pPr>
        <w:shd w:val="clear" w:color="auto" w:fill="FFFFFF"/>
        <w:spacing w:after="0" w:line="240" w:lineRule="auto"/>
        <w:ind w:firstLine="480"/>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br/>
        <w:t>Руководитель организации           ____________________                              ________________</w:t>
      </w: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(подпись)                                                                            (расшифровка подписи)</w:t>
      </w:r>
      <w:r w:rsidRPr="00B3725C">
        <w:rPr>
          <w:rFonts w:ascii="Times New Roman" w:eastAsia="Times New Roman" w:hAnsi="Times New Roman"/>
          <w:color w:val="444444"/>
          <w:sz w:val="20"/>
          <w:szCs w:val="20"/>
          <w:lang w:eastAsia="ru-RU"/>
        </w:rPr>
        <w:br/>
      </w:r>
    </w:p>
    <w:p w:rsidR="00B3725C" w:rsidRPr="00B3725C" w:rsidRDefault="00B3725C" w:rsidP="00B3725C">
      <w:pPr>
        <w:spacing w:after="0" w:line="240" w:lineRule="auto"/>
        <w:jc w:val="right"/>
        <w:textAlignment w:val="baseline"/>
        <w:rPr>
          <w:rFonts w:ascii="Times New Roman" w:eastAsia="Times New Roman" w:hAnsi="Times New Roman"/>
          <w:color w:val="444444"/>
          <w:sz w:val="20"/>
          <w:szCs w:val="20"/>
          <w:lang w:eastAsia="ru-RU"/>
        </w:rPr>
      </w:pP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Главный бухгалтер                        ____________________                              ________________</w:t>
      </w:r>
    </w:p>
    <w:p w:rsidR="00B3725C" w:rsidRPr="00B3725C" w:rsidRDefault="00B3725C" w:rsidP="00B3725C">
      <w:pPr>
        <w:spacing w:after="0" w:line="240" w:lineRule="auto"/>
        <w:textAlignment w:val="baseline"/>
        <w:rPr>
          <w:rFonts w:ascii="Times New Roman" w:eastAsia="Times New Roman" w:hAnsi="Times New Roman"/>
          <w:color w:val="444444"/>
          <w:sz w:val="20"/>
          <w:szCs w:val="20"/>
          <w:lang w:eastAsia="ru-RU"/>
        </w:rPr>
      </w:pPr>
      <w:r w:rsidRPr="00B3725C">
        <w:rPr>
          <w:rFonts w:ascii="Times New Roman" w:eastAsia="Times New Roman" w:hAnsi="Times New Roman"/>
          <w:color w:val="444444"/>
          <w:sz w:val="20"/>
          <w:szCs w:val="20"/>
          <w:lang w:eastAsia="ru-RU"/>
        </w:rPr>
        <w:t xml:space="preserve">                                                                    (подпись)                                                                            (расшифровка подписи)</w:t>
      </w:r>
      <w:r w:rsidRPr="00B3725C">
        <w:rPr>
          <w:rFonts w:ascii="Times New Roman" w:eastAsia="Times New Roman" w:hAnsi="Times New Roman"/>
          <w:color w:val="444444"/>
          <w:sz w:val="20"/>
          <w:szCs w:val="20"/>
          <w:lang w:eastAsia="ru-RU"/>
        </w:rPr>
        <w:br/>
      </w:r>
    </w:p>
    <w:p w:rsidR="00C60BDB" w:rsidRPr="00B3725C" w:rsidRDefault="00B3725C" w:rsidP="00B3725C">
      <w:pPr>
        <w:spacing w:after="0" w:line="240" w:lineRule="auto"/>
        <w:ind w:firstLine="360"/>
        <w:jc w:val="both"/>
        <w:rPr>
          <w:rFonts w:ascii="Times New Roman" w:eastAsia="Times New Roman" w:hAnsi="Times New Roman"/>
          <w:sz w:val="20"/>
          <w:szCs w:val="20"/>
          <w:lang w:eastAsia="ru-RU"/>
        </w:rPr>
      </w:pPr>
      <w:r w:rsidRPr="00B3725C">
        <w:rPr>
          <w:rFonts w:ascii="Times New Roman" w:eastAsia="Times New Roman" w:hAnsi="Times New Roman"/>
          <w:color w:val="444444"/>
          <w:sz w:val="24"/>
          <w:szCs w:val="24"/>
          <w:lang w:eastAsia="ru-RU"/>
        </w:rPr>
        <w:t>М.П.</w:t>
      </w:r>
    </w:p>
    <w:p w:rsidR="00C60BDB" w:rsidRDefault="00C60BDB" w:rsidP="00C94954">
      <w:pPr>
        <w:spacing w:after="0" w:line="240" w:lineRule="auto"/>
        <w:ind w:firstLine="360"/>
        <w:jc w:val="both"/>
        <w:rPr>
          <w:rFonts w:ascii="Times New Roman" w:eastAsia="Times New Roman" w:hAnsi="Times New Roman"/>
          <w:sz w:val="20"/>
          <w:szCs w:val="20"/>
          <w:lang w:val="en-US" w:eastAsia="ru-RU"/>
        </w:rPr>
      </w:pPr>
    </w:p>
    <w:p w:rsidR="00CF41B8" w:rsidRPr="00CF41B8" w:rsidRDefault="00CF41B8" w:rsidP="00C94954">
      <w:pPr>
        <w:spacing w:after="0" w:line="240" w:lineRule="auto"/>
        <w:ind w:firstLine="360"/>
        <w:jc w:val="both"/>
        <w:rPr>
          <w:rFonts w:ascii="Times New Roman" w:eastAsia="Times New Roman" w:hAnsi="Times New Roman"/>
          <w:sz w:val="20"/>
          <w:szCs w:val="20"/>
          <w:lang w:val="en-US" w:eastAsia="ru-RU"/>
        </w:rPr>
      </w:pPr>
      <w:r>
        <w:rPr>
          <w:rFonts w:ascii="Times New Roman" w:eastAsia="Times New Roman" w:hAnsi="Times New Roman"/>
          <w:noProof/>
          <w:sz w:val="20"/>
          <w:szCs w:val="20"/>
          <w:lang w:eastAsia="ru-RU"/>
        </w:rPr>
        <w:drawing>
          <wp:anchor distT="0" distB="0" distL="114300" distR="114300" simplePos="0" relativeHeight="251664384" behindDoc="0" locked="0" layoutInCell="1" allowOverlap="1">
            <wp:simplePos x="0" y="0"/>
            <wp:positionH relativeFrom="margin">
              <wp:posOffset>2602865</wp:posOffset>
            </wp:positionH>
            <wp:positionV relativeFrom="paragraph">
              <wp:posOffset>87630</wp:posOffset>
            </wp:positionV>
            <wp:extent cx="562610" cy="788035"/>
            <wp:effectExtent l="19050" t="0" r="8890" b="0"/>
            <wp:wrapNone/>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62610" cy="788035"/>
                    </a:xfrm>
                    <a:prstGeom prst="rect">
                      <a:avLst/>
                    </a:prstGeom>
                    <a:noFill/>
                    <a:ln>
                      <a:noFill/>
                    </a:ln>
                  </pic:spPr>
                </pic:pic>
              </a:graphicData>
            </a:graphic>
          </wp:anchor>
        </w:drawing>
      </w:r>
    </w:p>
    <w:p w:rsidR="00C60BDB" w:rsidRPr="00CF41B8" w:rsidRDefault="00C60BDB" w:rsidP="00CF41B8">
      <w:pPr>
        <w:spacing w:after="0" w:line="240" w:lineRule="auto"/>
        <w:ind w:firstLine="360"/>
        <w:jc w:val="both"/>
        <w:rPr>
          <w:rFonts w:ascii="Times New Roman" w:eastAsia="Times New Roman" w:hAnsi="Times New Roman"/>
          <w:sz w:val="20"/>
          <w:szCs w:val="20"/>
          <w:lang w:eastAsia="ru-RU"/>
        </w:rPr>
      </w:pPr>
    </w:p>
    <w:p w:rsidR="00CF41B8" w:rsidRDefault="00CF41B8" w:rsidP="00CF41B8">
      <w:pPr>
        <w:spacing w:line="240" w:lineRule="auto"/>
        <w:jc w:val="center"/>
        <w:rPr>
          <w:rFonts w:ascii="Times New Roman" w:hAnsi="Times New Roman"/>
          <w:sz w:val="20"/>
          <w:szCs w:val="20"/>
          <w:lang w:val="en-US"/>
        </w:rPr>
      </w:pPr>
    </w:p>
    <w:p w:rsidR="00CF41B8" w:rsidRDefault="00CF41B8" w:rsidP="00CF41B8">
      <w:pPr>
        <w:spacing w:line="240" w:lineRule="auto"/>
        <w:jc w:val="center"/>
        <w:rPr>
          <w:rFonts w:ascii="Times New Roman" w:hAnsi="Times New Roman"/>
          <w:sz w:val="20"/>
          <w:szCs w:val="20"/>
          <w:lang w:val="en-US"/>
        </w:rPr>
      </w:pPr>
    </w:p>
    <w:p w:rsidR="00CF41B8" w:rsidRDefault="00CF41B8" w:rsidP="00CF41B8">
      <w:pPr>
        <w:spacing w:line="240" w:lineRule="auto"/>
        <w:jc w:val="center"/>
        <w:rPr>
          <w:rFonts w:ascii="Times New Roman" w:hAnsi="Times New Roman"/>
          <w:sz w:val="20"/>
          <w:szCs w:val="20"/>
          <w:lang w:val="en-US"/>
        </w:rPr>
      </w:pPr>
    </w:p>
    <w:p w:rsidR="00CF41B8" w:rsidRPr="00CF41B8" w:rsidRDefault="00CF41B8" w:rsidP="00CF41B8">
      <w:pPr>
        <w:spacing w:after="0" w:line="240" w:lineRule="auto"/>
        <w:jc w:val="center"/>
        <w:rPr>
          <w:rFonts w:ascii="Times New Roman" w:hAnsi="Times New Roman"/>
          <w:sz w:val="18"/>
          <w:szCs w:val="20"/>
        </w:rPr>
      </w:pPr>
      <w:r w:rsidRPr="00CF41B8">
        <w:rPr>
          <w:rFonts w:ascii="Times New Roman" w:hAnsi="Times New Roman"/>
          <w:sz w:val="18"/>
          <w:szCs w:val="20"/>
        </w:rPr>
        <w:t>АДМИНИСТРАЦИЯ БОГУЧАНСКОГО РАЙОНА</w:t>
      </w:r>
    </w:p>
    <w:p w:rsidR="00CF41B8" w:rsidRPr="00CF41B8" w:rsidRDefault="00CF41B8" w:rsidP="00CF41B8">
      <w:pPr>
        <w:spacing w:after="0" w:line="240" w:lineRule="auto"/>
        <w:jc w:val="center"/>
        <w:rPr>
          <w:rFonts w:ascii="Times New Roman" w:hAnsi="Times New Roman"/>
          <w:sz w:val="18"/>
          <w:szCs w:val="20"/>
        </w:rPr>
      </w:pPr>
      <w:r w:rsidRPr="00CF41B8">
        <w:rPr>
          <w:rFonts w:ascii="Times New Roman" w:hAnsi="Times New Roman"/>
          <w:sz w:val="18"/>
          <w:szCs w:val="20"/>
        </w:rPr>
        <w:t>П О С Т А Н О В Л Е Н И Е</w:t>
      </w:r>
    </w:p>
    <w:p w:rsidR="00CF41B8" w:rsidRPr="00CF41B8" w:rsidRDefault="00CF41B8" w:rsidP="00CF41B8">
      <w:pPr>
        <w:spacing w:after="0" w:line="240" w:lineRule="auto"/>
        <w:jc w:val="center"/>
        <w:rPr>
          <w:rFonts w:ascii="Times New Roman" w:hAnsi="Times New Roman"/>
          <w:sz w:val="20"/>
          <w:szCs w:val="20"/>
        </w:rPr>
      </w:pPr>
      <w:r w:rsidRPr="00CF41B8">
        <w:rPr>
          <w:rFonts w:ascii="Times New Roman" w:hAnsi="Times New Roman"/>
          <w:sz w:val="20"/>
          <w:szCs w:val="20"/>
        </w:rPr>
        <w:t>11.04.2024</w:t>
      </w:r>
      <w:r w:rsidRPr="00CF41B8">
        <w:rPr>
          <w:rFonts w:ascii="Times New Roman" w:hAnsi="Times New Roman"/>
          <w:sz w:val="20"/>
          <w:szCs w:val="20"/>
        </w:rPr>
        <w:tab/>
        <w:t xml:space="preserve">           </w:t>
      </w:r>
      <w:r>
        <w:rPr>
          <w:rFonts w:ascii="Times New Roman" w:hAnsi="Times New Roman"/>
          <w:sz w:val="20"/>
          <w:szCs w:val="20"/>
          <w:lang w:val="en-US"/>
        </w:rPr>
        <w:t xml:space="preserve">      </w:t>
      </w:r>
      <w:r w:rsidRPr="00CF41B8">
        <w:rPr>
          <w:rFonts w:ascii="Times New Roman" w:hAnsi="Times New Roman"/>
          <w:sz w:val="20"/>
          <w:szCs w:val="20"/>
        </w:rPr>
        <w:t xml:space="preserve">   с. Богучаны</w:t>
      </w:r>
      <w:r w:rsidRPr="00CF41B8">
        <w:rPr>
          <w:rFonts w:ascii="Times New Roman" w:hAnsi="Times New Roman"/>
          <w:sz w:val="20"/>
          <w:szCs w:val="20"/>
        </w:rPr>
        <w:tab/>
      </w:r>
      <w:r w:rsidRPr="00CF41B8">
        <w:rPr>
          <w:rFonts w:ascii="Times New Roman" w:hAnsi="Times New Roman"/>
          <w:sz w:val="20"/>
          <w:szCs w:val="20"/>
        </w:rPr>
        <w:tab/>
      </w:r>
      <w:r w:rsidRPr="00CF41B8">
        <w:rPr>
          <w:rFonts w:ascii="Times New Roman" w:hAnsi="Times New Roman"/>
          <w:sz w:val="20"/>
          <w:szCs w:val="20"/>
        </w:rPr>
        <w:tab/>
        <w:t xml:space="preserve">    № 378- п</w:t>
      </w:r>
    </w:p>
    <w:p w:rsidR="00CF41B8" w:rsidRPr="00CF41B8" w:rsidRDefault="00CF41B8" w:rsidP="00CF41B8">
      <w:pPr>
        <w:spacing w:after="0" w:line="240" w:lineRule="auto"/>
        <w:jc w:val="both"/>
        <w:rPr>
          <w:rFonts w:ascii="Times New Roman" w:hAnsi="Times New Roman"/>
          <w:sz w:val="20"/>
          <w:szCs w:val="20"/>
          <w:lang w:val="en-US"/>
        </w:rPr>
      </w:pPr>
    </w:p>
    <w:p w:rsidR="00CF41B8" w:rsidRPr="00CF41B8" w:rsidRDefault="00CF41B8" w:rsidP="00CF41B8">
      <w:pPr>
        <w:pStyle w:val="ae"/>
        <w:ind w:firstLine="567"/>
        <w:jc w:val="both"/>
        <w:rPr>
          <w:rFonts w:ascii="Times New Roman" w:hAnsi="Times New Roman"/>
          <w:sz w:val="20"/>
          <w:szCs w:val="20"/>
        </w:rPr>
      </w:pPr>
      <w:r w:rsidRPr="00CF41B8">
        <w:rPr>
          <w:rFonts w:ascii="Times New Roman" w:hAnsi="Times New Roman"/>
          <w:sz w:val="20"/>
          <w:szCs w:val="20"/>
        </w:rPr>
        <w:t>О внесении изменений в постановление администрации Богучанского района от 08.04.2022  №262-п «Об утверждении Положения о межведомственной комиссии по организации оздоровительного отдыха, занятости детей и подростков муниципального образования Богучанский район»</w:t>
      </w:r>
    </w:p>
    <w:p w:rsidR="00CF41B8" w:rsidRPr="00CF41B8" w:rsidRDefault="00CF41B8" w:rsidP="00CF41B8">
      <w:pPr>
        <w:pStyle w:val="ae"/>
        <w:ind w:firstLine="567"/>
        <w:jc w:val="both"/>
        <w:rPr>
          <w:rFonts w:ascii="Times New Roman" w:hAnsi="Times New Roman"/>
          <w:sz w:val="20"/>
          <w:szCs w:val="20"/>
        </w:rPr>
      </w:pPr>
    </w:p>
    <w:p w:rsidR="00CF41B8" w:rsidRPr="00CF41B8" w:rsidRDefault="00CF41B8" w:rsidP="00CF41B8">
      <w:pPr>
        <w:autoSpaceDE w:val="0"/>
        <w:autoSpaceDN w:val="0"/>
        <w:adjustRightInd w:val="0"/>
        <w:spacing w:line="240" w:lineRule="auto"/>
        <w:ind w:firstLine="567"/>
        <w:jc w:val="both"/>
        <w:rPr>
          <w:rFonts w:ascii="Times New Roman" w:hAnsi="Times New Roman"/>
          <w:sz w:val="20"/>
          <w:szCs w:val="20"/>
        </w:rPr>
      </w:pPr>
      <w:r w:rsidRPr="00CF41B8">
        <w:rPr>
          <w:rFonts w:ascii="Times New Roman" w:hAnsi="Times New Roman"/>
          <w:color w:val="000000"/>
          <w:sz w:val="20"/>
          <w:szCs w:val="20"/>
        </w:rPr>
        <w:t>В связи с кадровыми изменениями</w:t>
      </w:r>
      <w:r w:rsidRPr="00CF41B8">
        <w:rPr>
          <w:rFonts w:ascii="Times New Roman" w:eastAsiaTheme="minorHAnsi" w:hAnsi="Times New Roman"/>
          <w:sz w:val="20"/>
          <w:szCs w:val="20"/>
        </w:rPr>
        <w:t xml:space="preserve">, </w:t>
      </w:r>
      <w:r w:rsidRPr="00CF41B8">
        <w:rPr>
          <w:rFonts w:ascii="Times New Roman" w:hAnsi="Times New Roman"/>
          <w:color w:val="000000"/>
          <w:sz w:val="20"/>
          <w:szCs w:val="20"/>
        </w:rPr>
        <w:t xml:space="preserve">на основании ст.7, 8, 43, 47, Устава Богучанского района Красноярского края, </w:t>
      </w:r>
    </w:p>
    <w:p w:rsidR="00CF41B8" w:rsidRPr="00CF41B8" w:rsidRDefault="00CF41B8" w:rsidP="00CF41B8">
      <w:pPr>
        <w:tabs>
          <w:tab w:val="left" w:pos="993"/>
        </w:tabs>
        <w:spacing w:line="240" w:lineRule="auto"/>
        <w:ind w:firstLine="708"/>
        <w:jc w:val="both"/>
        <w:rPr>
          <w:rFonts w:ascii="Times New Roman" w:hAnsi="Times New Roman"/>
          <w:sz w:val="20"/>
          <w:szCs w:val="20"/>
        </w:rPr>
      </w:pPr>
      <w:r w:rsidRPr="00CF41B8">
        <w:rPr>
          <w:rFonts w:ascii="Times New Roman" w:hAnsi="Times New Roman"/>
          <w:sz w:val="20"/>
          <w:szCs w:val="20"/>
        </w:rPr>
        <w:t>ПОСТАНОВЛЯЮ:</w:t>
      </w:r>
    </w:p>
    <w:p w:rsidR="00CF41B8" w:rsidRPr="00CF41B8" w:rsidRDefault="00CF41B8" w:rsidP="00CF41B8">
      <w:pPr>
        <w:pStyle w:val="2fd"/>
        <w:numPr>
          <w:ilvl w:val="0"/>
          <w:numId w:val="42"/>
        </w:numPr>
        <w:shd w:val="clear" w:color="auto" w:fill="auto"/>
        <w:tabs>
          <w:tab w:val="left" w:pos="993"/>
        </w:tabs>
        <w:spacing w:before="0" w:line="240" w:lineRule="auto"/>
        <w:ind w:left="0" w:firstLine="426"/>
        <w:jc w:val="both"/>
        <w:rPr>
          <w:rFonts w:ascii="Times New Roman" w:hAnsi="Times New Roman" w:cs="Times New Roman"/>
          <w:sz w:val="20"/>
          <w:szCs w:val="20"/>
        </w:rPr>
      </w:pPr>
      <w:r w:rsidRPr="00CF41B8">
        <w:rPr>
          <w:rFonts w:ascii="Times New Roman" w:hAnsi="Times New Roman" w:cs="Times New Roman"/>
          <w:sz w:val="20"/>
          <w:szCs w:val="20"/>
        </w:rPr>
        <w:t>Внести изменение в приложение 2 постановления администрации Богучанского района от 08.04.2022  №262-п «Об утверждении Положения о межведомственной комиссии по организации оздоровительного отдыха, занятости детей и подростков муниципального образования Богучанский район», а именно:</w:t>
      </w:r>
    </w:p>
    <w:p w:rsidR="00CF41B8" w:rsidRPr="00CF41B8" w:rsidRDefault="00CF41B8" w:rsidP="00CF41B8">
      <w:pPr>
        <w:pStyle w:val="2fd"/>
        <w:numPr>
          <w:ilvl w:val="1"/>
          <w:numId w:val="42"/>
        </w:numPr>
        <w:shd w:val="clear" w:color="auto" w:fill="auto"/>
        <w:tabs>
          <w:tab w:val="left" w:pos="993"/>
        </w:tabs>
        <w:spacing w:before="0" w:line="240" w:lineRule="auto"/>
        <w:ind w:left="0" w:firstLine="426"/>
        <w:jc w:val="both"/>
        <w:rPr>
          <w:rFonts w:ascii="Times New Roman" w:hAnsi="Times New Roman" w:cs="Times New Roman"/>
          <w:sz w:val="20"/>
          <w:szCs w:val="20"/>
        </w:rPr>
      </w:pPr>
      <w:r w:rsidRPr="00CF41B8">
        <w:rPr>
          <w:rFonts w:ascii="Times New Roman" w:hAnsi="Times New Roman" w:cs="Times New Roman"/>
          <w:sz w:val="20"/>
          <w:szCs w:val="20"/>
        </w:rPr>
        <w:t xml:space="preserve">  Исключить из состава межведомственной комиссии по организации  отдыха, оздоровления  детей и подростков в муниципальном  образовании Богучанский район в 2024году (далее Межведомственная комиссия) -  Капленко Нину Александровну — начальника управления образования администрации Богучанского района Красноярского края, заместитель председателя комиссии,   ввести  в состав  межведомственной  комиссии – Зайцеву Нину Анатольевну, исполняющего обязанности начальника управления образования администрации Богучанского района Красноярского края;</w:t>
      </w:r>
    </w:p>
    <w:p w:rsidR="00CF41B8" w:rsidRPr="00CF41B8" w:rsidRDefault="00CF41B8" w:rsidP="00CF41B8">
      <w:pPr>
        <w:pStyle w:val="2fd"/>
        <w:numPr>
          <w:ilvl w:val="1"/>
          <w:numId w:val="42"/>
        </w:numPr>
        <w:shd w:val="clear" w:color="auto" w:fill="auto"/>
        <w:tabs>
          <w:tab w:val="left" w:pos="0"/>
        </w:tabs>
        <w:spacing w:before="0" w:line="240" w:lineRule="auto"/>
        <w:ind w:left="0" w:firstLine="426"/>
        <w:jc w:val="both"/>
        <w:rPr>
          <w:rFonts w:ascii="Times New Roman" w:hAnsi="Times New Roman" w:cs="Times New Roman"/>
          <w:sz w:val="20"/>
          <w:szCs w:val="20"/>
        </w:rPr>
      </w:pPr>
      <w:r w:rsidRPr="00CF41B8">
        <w:rPr>
          <w:rFonts w:ascii="Times New Roman" w:hAnsi="Times New Roman" w:cs="Times New Roman"/>
          <w:sz w:val="20"/>
          <w:szCs w:val="20"/>
        </w:rPr>
        <w:t xml:space="preserve">Исключить  из  межведомственной комиссии - Ревенко Евгению Николаевну, директора </w:t>
      </w:r>
      <w:r w:rsidRPr="00CF41B8">
        <w:rPr>
          <w:rFonts w:ascii="Times New Roman" w:hAnsi="Times New Roman" w:cs="Times New Roman"/>
          <w:sz w:val="20"/>
          <w:szCs w:val="20"/>
        </w:rPr>
        <w:tab/>
        <w:t>МБУ</w:t>
      </w:r>
      <w:r w:rsidRPr="00CF41B8">
        <w:rPr>
          <w:rFonts w:ascii="Times New Roman" w:hAnsi="Times New Roman" w:cs="Times New Roman"/>
          <w:sz w:val="20"/>
          <w:szCs w:val="20"/>
        </w:rPr>
        <w:tab/>
        <w:t>«Центр социализации и досуга молодежи», ввести в состав межведомственной комиссии -  Витязь  Ирину Григорьевну,  директора  МБОУ ДОЛ «Березка», секретаря комиссии;</w:t>
      </w:r>
    </w:p>
    <w:p w:rsidR="00CF41B8" w:rsidRPr="00CF41B8" w:rsidRDefault="00CF41B8" w:rsidP="00CF41B8">
      <w:pPr>
        <w:pStyle w:val="2fd"/>
        <w:numPr>
          <w:ilvl w:val="1"/>
          <w:numId w:val="42"/>
        </w:numPr>
        <w:shd w:val="clear" w:color="auto" w:fill="auto"/>
        <w:tabs>
          <w:tab w:val="left" w:pos="993"/>
        </w:tabs>
        <w:spacing w:before="0" w:line="240" w:lineRule="auto"/>
        <w:ind w:left="0" w:firstLine="426"/>
        <w:jc w:val="both"/>
        <w:rPr>
          <w:rFonts w:ascii="Times New Roman" w:hAnsi="Times New Roman" w:cs="Times New Roman"/>
          <w:sz w:val="20"/>
          <w:szCs w:val="20"/>
        </w:rPr>
      </w:pPr>
      <w:r w:rsidRPr="00CF41B8">
        <w:rPr>
          <w:rFonts w:ascii="Times New Roman" w:hAnsi="Times New Roman" w:cs="Times New Roman"/>
          <w:sz w:val="20"/>
          <w:szCs w:val="20"/>
        </w:rPr>
        <w:t xml:space="preserve"> Исключить  из  межведомственной комиссии - Соловарову Анну Алексеевну- начальника отдела жизнеобеспечения управления образования администрации Богучанского района Красноярского края;</w:t>
      </w:r>
    </w:p>
    <w:p w:rsidR="00CF41B8" w:rsidRPr="00CF41B8" w:rsidRDefault="00CF41B8" w:rsidP="00CF41B8">
      <w:pPr>
        <w:pStyle w:val="2fd"/>
        <w:numPr>
          <w:ilvl w:val="1"/>
          <w:numId w:val="42"/>
        </w:numPr>
        <w:shd w:val="clear" w:color="auto" w:fill="auto"/>
        <w:tabs>
          <w:tab w:val="left" w:pos="993"/>
        </w:tabs>
        <w:spacing w:before="0" w:line="240" w:lineRule="auto"/>
        <w:ind w:left="0" w:firstLine="426"/>
        <w:jc w:val="both"/>
        <w:rPr>
          <w:rFonts w:ascii="Times New Roman" w:hAnsi="Times New Roman" w:cs="Times New Roman"/>
          <w:sz w:val="20"/>
          <w:szCs w:val="20"/>
        </w:rPr>
      </w:pPr>
      <w:r w:rsidRPr="00CF41B8">
        <w:rPr>
          <w:rFonts w:ascii="Times New Roman" w:hAnsi="Times New Roman" w:cs="Times New Roman"/>
          <w:sz w:val="20"/>
          <w:szCs w:val="20"/>
        </w:rPr>
        <w:t>Исключить  из  межведомственной комиссии - Корникову Людмилу Николаевну – начальника МБУ ДОЛ «Березка»;</w:t>
      </w:r>
    </w:p>
    <w:p w:rsidR="00CF41B8" w:rsidRPr="00CF41B8" w:rsidRDefault="00CF41B8" w:rsidP="00CF41B8">
      <w:pPr>
        <w:pStyle w:val="2fd"/>
        <w:numPr>
          <w:ilvl w:val="1"/>
          <w:numId w:val="42"/>
        </w:numPr>
        <w:shd w:val="clear" w:color="auto" w:fill="auto"/>
        <w:tabs>
          <w:tab w:val="left" w:pos="993"/>
        </w:tabs>
        <w:spacing w:before="0" w:line="240" w:lineRule="auto"/>
        <w:ind w:left="0" w:firstLine="426"/>
        <w:jc w:val="both"/>
        <w:rPr>
          <w:rFonts w:ascii="Times New Roman" w:hAnsi="Times New Roman" w:cs="Times New Roman"/>
          <w:sz w:val="20"/>
          <w:szCs w:val="20"/>
        </w:rPr>
      </w:pPr>
      <w:r w:rsidRPr="00CF41B8">
        <w:rPr>
          <w:rFonts w:ascii="Times New Roman" w:hAnsi="Times New Roman" w:cs="Times New Roman"/>
          <w:sz w:val="20"/>
          <w:szCs w:val="20"/>
        </w:rPr>
        <w:lastRenderedPageBreak/>
        <w:t>Ввести в состав межведомственной комиссии - Маклакову Елену Викторовну, директора  МБУ«Центр социализации и досуга молодежи».</w:t>
      </w:r>
    </w:p>
    <w:p w:rsidR="00CF41B8" w:rsidRPr="00CF41B8" w:rsidRDefault="00CF41B8" w:rsidP="00CF41B8">
      <w:pPr>
        <w:pStyle w:val="affff8"/>
        <w:numPr>
          <w:ilvl w:val="0"/>
          <w:numId w:val="42"/>
        </w:numPr>
        <w:tabs>
          <w:tab w:val="left" w:pos="993"/>
        </w:tabs>
        <w:spacing w:after="0" w:line="240" w:lineRule="auto"/>
        <w:ind w:left="0" w:firstLine="709"/>
        <w:jc w:val="both"/>
        <w:rPr>
          <w:rFonts w:ascii="Times New Roman" w:hAnsi="Times New Roman"/>
          <w:sz w:val="20"/>
          <w:szCs w:val="20"/>
        </w:rPr>
      </w:pPr>
      <w:r w:rsidRPr="00CF41B8">
        <w:rPr>
          <w:rFonts w:ascii="Times New Roman" w:hAnsi="Times New Roman"/>
          <w:sz w:val="20"/>
          <w:szCs w:val="20"/>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CF41B8" w:rsidRPr="00CF41B8" w:rsidRDefault="00CF41B8" w:rsidP="00CF41B8">
      <w:pPr>
        <w:pStyle w:val="affff8"/>
        <w:numPr>
          <w:ilvl w:val="0"/>
          <w:numId w:val="42"/>
        </w:numPr>
        <w:tabs>
          <w:tab w:val="left" w:pos="993"/>
        </w:tabs>
        <w:spacing w:after="0" w:line="240" w:lineRule="auto"/>
        <w:ind w:left="0" w:firstLine="708"/>
        <w:jc w:val="both"/>
        <w:rPr>
          <w:rFonts w:ascii="Times New Roman" w:hAnsi="Times New Roman"/>
          <w:sz w:val="20"/>
          <w:szCs w:val="20"/>
        </w:rPr>
      </w:pPr>
      <w:r w:rsidRPr="00CF41B8">
        <w:rPr>
          <w:rFonts w:ascii="Times New Roman" w:hAnsi="Times New Roman"/>
          <w:sz w:val="20"/>
          <w:szCs w:val="20"/>
        </w:rPr>
        <w:t xml:space="preserve"> Постановление вступает в силу со дня, следующего за днем официального опубликования в Официальном вестнике Богучанского района.</w:t>
      </w:r>
    </w:p>
    <w:p w:rsidR="00CF41B8" w:rsidRPr="00CF41B8" w:rsidRDefault="00CF41B8" w:rsidP="00CF41B8">
      <w:pPr>
        <w:pStyle w:val="affff8"/>
        <w:tabs>
          <w:tab w:val="left" w:pos="993"/>
        </w:tabs>
        <w:spacing w:after="0" w:line="240" w:lineRule="auto"/>
        <w:ind w:left="708"/>
        <w:jc w:val="both"/>
        <w:rPr>
          <w:rFonts w:ascii="Times New Roman" w:hAnsi="Times New Roman"/>
          <w:sz w:val="20"/>
          <w:szCs w:val="20"/>
        </w:rPr>
      </w:pPr>
    </w:p>
    <w:p w:rsidR="00CF41B8" w:rsidRPr="00CF41B8" w:rsidRDefault="00CF41B8" w:rsidP="00CF41B8">
      <w:pPr>
        <w:spacing w:after="0" w:line="240" w:lineRule="auto"/>
        <w:jc w:val="both"/>
        <w:rPr>
          <w:rFonts w:ascii="Times New Roman" w:hAnsi="Times New Roman"/>
          <w:sz w:val="20"/>
          <w:szCs w:val="20"/>
        </w:rPr>
      </w:pPr>
      <w:r w:rsidRPr="00CF41B8">
        <w:rPr>
          <w:rFonts w:ascii="Times New Roman" w:hAnsi="Times New Roman"/>
          <w:sz w:val="20"/>
          <w:szCs w:val="20"/>
        </w:rPr>
        <w:t xml:space="preserve">Исполняющий обязанности </w:t>
      </w:r>
    </w:p>
    <w:p w:rsidR="00CF41B8" w:rsidRPr="00CF41B8" w:rsidRDefault="00CF41B8" w:rsidP="00CF41B8">
      <w:pPr>
        <w:spacing w:after="0" w:line="240" w:lineRule="auto"/>
        <w:jc w:val="both"/>
        <w:rPr>
          <w:rFonts w:ascii="Times New Roman" w:hAnsi="Times New Roman"/>
          <w:sz w:val="20"/>
          <w:szCs w:val="20"/>
        </w:rPr>
      </w:pPr>
      <w:r w:rsidRPr="00CF41B8">
        <w:rPr>
          <w:rFonts w:ascii="Times New Roman" w:hAnsi="Times New Roman"/>
          <w:sz w:val="20"/>
          <w:szCs w:val="20"/>
        </w:rPr>
        <w:t>Главы  Богучанского района</w:t>
      </w:r>
      <w:r w:rsidRPr="00CF41B8">
        <w:rPr>
          <w:rFonts w:ascii="Times New Roman" w:hAnsi="Times New Roman"/>
          <w:sz w:val="20"/>
          <w:szCs w:val="20"/>
        </w:rPr>
        <w:tab/>
        <w:t xml:space="preserve">                                                                  А.С.Арсеньева</w:t>
      </w:r>
    </w:p>
    <w:p w:rsidR="00B3725C" w:rsidRDefault="00B3725C" w:rsidP="00CF41B8">
      <w:pPr>
        <w:spacing w:after="0" w:line="240" w:lineRule="auto"/>
        <w:ind w:firstLine="360"/>
        <w:jc w:val="both"/>
        <w:rPr>
          <w:rFonts w:ascii="Times New Roman" w:eastAsia="Times New Roman" w:hAnsi="Times New Roman"/>
          <w:sz w:val="20"/>
          <w:szCs w:val="20"/>
          <w:lang w:eastAsia="ru-RU"/>
        </w:rPr>
      </w:pPr>
    </w:p>
    <w:p w:rsidR="00B3725C" w:rsidRDefault="00B3725C" w:rsidP="00C94954">
      <w:pPr>
        <w:spacing w:after="0" w:line="240" w:lineRule="auto"/>
        <w:ind w:firstLine="360"/>
        <w:jc w:val="both"/>
        <w:rPr>
          <w:rFonts w:ascii="Times New Roman" w:eastAsia="Times New Roman" w:hAnsi="Times New Roman"/>
          <w:sz w:val="20"/>
          <w:szCs w:val="20"/>
          <w:lang w:eastAsia="ru-RU"/>
        </w:rPr>
      </w:pPr>
    </w:p>
    <w:p w:rsidR="00BA79D7" w:rsidRPr="00BA79D7" w:rsidRDefault="00BA79D7" w:rsidP="00BA79D7">
      <w:pPr>
        <w:spacing w:after="0" w:line="240" w:lineRule="auto"/>
        <w:jc w:val="center"/>
        <w:rPr>
          <w:rFonts w:ascii="Times New Roman" w:eastAsia="Times New Roman" w:hAnsi="Times New Roman"/>
          <w:sz w:val="18"/>
          <w:szCs w:val="20"/>
          <w:lang w:eastAsia="ru-RU"/>
        </w:rPr>
      </w:pPr>
      <w:r w:rsidRPr="00BA79D7">
        <w:rPr>
          <w:rFonts w:ascii="Times New Roman" w:eastAsia="Times New Roman" w:hAnsi="Times New Roman"/>
          <w:sz w:val="18"/>
          <w:szCs w:val="20"/>
          <w:lang w:eastAsia="ru-RU"/>
        </w:rPr>
        <w:t xml:space="preserve">ИЗВЕЩЕНИЕ О ПРЕДОСТАВЛЕНИИ В АРЕНДУ ЗЕМЕЛЬНОГО УЧАСТКА </w:t>
      </w:r>
      <w:r w:rsidRPr="00BA79D7">
        <w:rPr>
          <w:rFonts w:ascii="Times New Roman" w:eastAsia="Times New Roman" w:hAnsi="Times New Roman"/>
          <w:sz w:val="18"/>
          <w:szCs w:val="20"/>
          <w:lang w:eastAsia="ru-RU"/>
        </w:rPr>
        <w:br/>
        <w:t>ДЛЯ ВЕДЕНИЯ ЛИЧНОГО ПОДСОБНОГО ХОЗЯЙСТВА</w:t>
      </w:r>
    </w:p>
    <w:p w:rsidR="00BA79D7" w:rsidRPr="00BA79D7" w:rsidRDefault="00BA79D7" w:rsidP="00BA79D7">
      <w:pPr>
        <w:spacing w:after="0" w:line="240" w:lineRule="auto"/>
        <w:jc w:val="center"/>
        <w:rPr>
          <w:rFonts w:ascii="Times New Roman" w:eastAsia="Times New Roman" w:hAnsi="Times New Roman"/>
          <w:sz w:val="20"/>
          <w:szCs w:val="20"/>
          <w:lang w:eastAsia="ru-RU"/>
        </w:rPr>
      </w:pPr>
    </w:p>
    <w:p w:rsidR="00BA79D7" w:rsidRPr="00BA79D7" w:rsidRDefault="00BA79D7" w:rsidP="00BA79D7">
      <w:pPr>
        <w:numPr>
          <w:ilvl w:val="0"/>
          <w:numId w:val="29"/>
        </w:numPr>
        <w:spacing w:after="0" w:line="240" w:lineRule="auto"/>
        <w:ind w:left="0" w:firstLine="567"/>
        <w:jc w:val="both"/>
        <w:rPr>
          <w:rFonts w:ascii="Times New Roman" w:eastAsia="Times New Roman" w:hAnsi="Times New Roman"/>
          <w:b/>
          <w:sz w:val="20"/>
          <w:szCs w:val="20"/>
          <w:lang w:eastAsia="ru-RU"/>
        </w:rPr>
      </w:pPr>
      <w:r w:rsidRPr="00BA79D7">
        <w:rPr>
          <w:rFonts w:ascii="Times New Roman" w:eastAsia="Times New Roman" w:hAnsi="Times New Roman"/>
          <w:b/>
          <w:sz w:val="20"/>
          <w:szCs w:val="20"/>
          <w:lang w:eastAsia="ru-RU"/>
        </w:rPr>
        <w:t xml:space="preserve">Организатор: </w:t>
      </w:r>
      <w:r w:rsidRPr="00BA79D7">
        <w:rPr>
          <w:rFonts w:ascii="Times New Roman" w:eastAsia="Times New Roman" w:hAnsi="Times New Roman"/>
          <w:sz w:val="20"/>
          <w:szCs w:val="20"/>
          <w:lang w:eastAsia="ru-RU"/>
        </w:rPr>
        <w:t>Управление муниципальной собственностью Богучанского района</w:t>
      </w:r>
    </w:p>
    <w:p w:rsidR="00BA79D7" w:rsidRPr="00BA79D7" w:rsidRDefault="00BA79D7" w:rsidP="00BA79D7">
      <w:pPr>
        <w:numPr>
          <w:ilvl w:val="0"/>
          <w:numId w:val="29"/>
        </w:numPr>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b/>
          <w:sz w:val="20"/>
          <w:szCs w:val="20"/>
          <w:lang w:eastAsia="ru-RU"/>
        </w:rPr>
        <w:t>Орган, принявший решение о предварительном согласовании</w:t>
      </w:r>
      <w:r w:rsidRPr="00BA79D7">
        <w:rPr>
          <w:rFonts w:ascii="Times New Roman" w:eastAsia="Times New Roman" w:hAnsi="Times New Roman"/>
          <w:sz w:val="20"/>
          <w:szCs w:val="20"/>
          <w:lang w:eastAsia="ru-RU"/>
        </w:rPr>
        <w:t xml:space="preserve">: администрация Богучанского района Красноярского края. </w:t>
      </w:r>
    </w:p>
    <w:p w:rsidR="00BA79D7" w:rsidRPr="00BA79D7" w:rsidRDefault="00BA79D7" w:rsidP="00BA79D7">
      <w:pPr>
        <w:numPr>
          <w:ilvl w:val="0"/>
          <w:numId w:val="29"/>
        </w:numPr>
        <w:spacing w:after="0" w:line="240" w:lineRule="auto"/>
        <w:ind w:left="0" w:firstLine="567"/>
        <w:jc w:val="both"/>
        <w:rPr>
          <w:rFonts w:ascii="Times New Roman" w:eastAsia="Times New Roman" w:hAnsi="Times New Roman"/>
          <w:i/>
          <w:sz w:val="20"/>
          <w:szCs w:val="20"/>
          <w:lang w:eastAsia="ru-RU"/>
        </w:rPr>
      </w:pPr>
      <w:r w:rsidRPr="00BA79D7">
        <w:rPr>
          <w:rFonts w:ascii="Times New Roman" w:eastAsia="Times New Roman" w:hAnsi="Times New Roman"/>
          <w:b/>
          <w:sz w:val="20"/>
          <w:szCs w:val="20"/>
          <w:lang w:eastAsia="ru-RU"/>
        </w:rPr>
        <w:t>Адрес подачи заявлений</w:t>
      </w:r>
      <w:r w:rsidRPr="00BA79D7">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BA79D7" w:rsidRPr="00BA79D7" w:rsidRDefault="00BA79D7" w:rsidP="00BA79D7">
      <w:pPr>
        <w:numPr>
          <w:ilvl w:val="0"/>
          <w:numId w:val="29"/>
        </w:numPr>
        <w:spacing w:after="0" w:line="240" w:lineRule="auto"/>
        <w:ind w:left="0" w:firstLine="567"/>
        <w:jc w:val="both"/>
        <w:rPr>
          <w:rFonts w:ascii="Times New Roman" w:eastAsia="Times New Roman" w:hAnsi="Times New Roman"/>
          <w:b/>
          <w:i/>
          <w:sz w:val="20"/>
          <w:szCs w:val="20"/>
          <w:lang w:eastAsia="ru-RU"/>
        </w:rPr>
      </w:pPr>
      <w:r w:rsidRPr="00BA79D7">
        <w:rPr>
          <w:rFonts w:ascii="Times New Roman" w:eastAsia="Times New Roman" w:hAnsi="Times New Roman"/>
          <w:b/>
          <w:sz w:val="20"/>
          <w:szCs w:val="20"/>
          <w:lang w:eastAsia="ru-RU"/>
        </w:rPr>
        <w:t xml:space="preserve">Способы подачи заявлений: </w:t>
      </w:r>
      <w:r w:rsidRPr="00BA79D7">
        <w:rPr>
          <w:rFonts w:ascii="Times New Roman" w:eastAsia="Times New Roman" w:hAnsi="Times New Roman"/>
          <w:sz w:val="20"/>
          <w:szCs w:val="20"/>
          <w:lang w:eastAsia="ru-RU"/>
        </w:rPr>
        <w:t>в письменной форме лично либо через законного представителя, с обязательным приложением к заявлению копии паспорта.</w:t>
      </w:r>
    </w:p>
    <w:p w:rsidR="00BA79D7" w:rsidRPr="00BA79D7" w:rsidRDefault="00BA79D7" w:rsidP="00BA79D7">
      <w:pPr>
        <w:numPr>
          <w:ilvl w:val="0"/>
          <w:numId w:val="29"/>
        </w:numPr>
        <w:spacing w:after="0" w:line="240" w:lineRule="auto"/>
        <w:ind w:left="0" w:firstLine="567"/>
        <w:jc w:val="both"/>
        <w:rPr>
          <w:rFonts w:ascii="Times New Roman" w:eastAsia="Times New Roman" w:hAnsi="Times New Roman"/>
          <w:b/>
          <w:sz w:val="20"/>
          <w:szCs w:val="20"/>
          <w:lang w:eastAsia="ru-RU"/>
        </w:rPr>
      </w:pPr>
      <w:r w:rsidRPr="00BA79D7">
        <w:rPr>
          <w:rFonts w:ascii="Times New Roman" w:eastAsia="Times New Roman" w:hAnsi="Times New Roman"/>
          <w:b/>
          <w:sz w:val="20"/>
          <w:szCs w:val="20"/>
          <w:lang w:eastAsia="ru-RU"/>
        </w:rPr>
        <w:t xml:space="preserve">Дата и время приема и окончания приема заявлений: </w:t>
      </w:r>
      <w:r w:rsidRPr="00BA79D7">
        <w:rPr>
          <w:rFonts w:ascii="Times New Roman" w:eastAsia="Times New Roman" w:hAnsi="Times New Roman"/>
          <w:sz w:val="20"/>
          <w:szCs w:val="20"/>
          <w:lang w:eastAsia="ru-RU"/>
        </w:rPr>
        <w:t xml:space="preserve">начало </w:t>
      </w:r>
      <w:r w:rsidRPr="00BA79D7">
        <w:rPr>
          <w:rFonts w:ascii="Times New Roman" w:eastAsia="Times New Roman" w:hAnsi="Times New Roman"/>
          <w:b/>
          <w:sz w:val="20"/>
          <w:szCs w:val="20"/>
          <w:lang w:eastAsia="ru-RU"/>
        </w:rPr>
        <w:t>18.04.2024</w:t>
      </w:r>
      <w:r w:rsidRPr="00BA79D7">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BA79D7">
        <w:rPr>
          <w:rFonts w:ascii="Times New Roman" w:eastAsia="Times New Roman" w:hAnsi="Times New Roman"/>
          <w:b/>
          <w:sz w:val="20"/>
          <w:szCs w:val="20"/>
          <w:lang w:eastAsia="ru-RU"/>
        </w:rPr>
        <w:t>17.05.2024.</w:t>
      </w:r>
    </w:p>
    <w:p w:rsidR="00BA79D7" w:rsidRPr="00BA79D7" w:rsidRDefault="00BA79D7" w:rsidP="00BA79D7">
      <w:pPr>
        <w:numPr>
          <w:ilvl w:val="0"/>
          <w:numId w:val="29"/>
        </w:numPr>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b/>
          <w:sz w:val="20"/>
          <w:szCs w:val="20"/>
          <w:lang w:eastAsia="ru-RU"/>
        </w:rPr>
        <w:t xml:space="preserve">Дата подведения итогов: 17.05.2024 </w:t>
      </w:r>
      <w:r w:rsidRPr="00BA79D7">
        <w:rPr>
          <w:rFonts w:ascii="Times New Roman" w:eastAsia="Times New Roman" w:hAnsi="Times New Roman"/>
          <w:sz w:val="20"/>
          <w:szCs w:val="20"/>
          <w:lang w:eastAsia="ru-RU"/>
        </w:rPr>
        <w:t>в 17.00</w:t>
      </w:r>
    </w:p>
    <w:p w:rsidR="00BA79D7" w:rsidRPr="00BA79D7" w:rsidRDefault="00BA79D7" w:rsidP="00BA79D7">
      <w:pPr>
        <w:numPr>
          <w:ilvl w:val="0"/>
          <w:numId w:val="29"/>
        </w:numPr>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b/>
          <w:sz w:val="20"/>
          <w:szCs w:val="20"/>
          <w:lang w:eastAsia="ru-RU"/>
        </w:rPr>
        <w:t>Право на заключение договора аренды земельного участка.</w:t>
      </w:r>
    </w:p>
    <w:p w:rsidR="00BA79D7" w:rsidRPr="00BA79D7" w:rsidRDefault="00BA79D7" w:rsidP="00BA79D7">
      <w:pPr>
        <w:numPr>
          <w:ilvl w:val="0"/>
          <w:numId w:val="29"/>
        </w:numPr>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b/>
          <w:sz w:val="20"/>
          <w:szCs w:val="20"/>
          <w:lang w:eastAsia="ru-RU"/>
        </w:rPr>
        <w:t>Характеристики земельного участка</w:t>
      </w:r>
      <w:r w:rsidRPr="00BA79D7">
        <w:rPr>
          <w:rFonts w:ascii="Times New Roman" w:eastAsia="Times New Roman" w:hAnsi="Times New Roman"/>
          <w:sz w:val="20"/>
          <w:szCs w:val="20"/>
          <w:lang w:eastAsia="ru-RU"/>
        </w:rPr>
        <w:t xml:space="preserve">: </w:t>
      </w:r>
    </w:p>
    <w:p w:rsidR="00BA79D7" w:rsidRPr="00BA79D7" w:rsidRDefault="00BA79D7" w:rsidP="00BA79D7">
      <w:pPr>
        <w:numPr>
          <w:ilvl w:val="0"/>
          <w:numId w:val="30"/>
        </w:numPr>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Кадастровый номер: 24:07:1201004:2193</w:t>
      </w:r>
    </w:p>
    <w:p w:rsidR="00BA79D7" w:rsidRPr="00BA79D7" w:rsidRDefault="00BA79D7" w:rsidP="00BA79D7">
      <w:pPr>
        <w:numPr>
          <w:ilvl w:val="0"/>
          <w:numId w:val="30"/>
        </w:numPr>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Адрес: Красноярский край, Богучанский район, с. Богучаны по ул. Лесная, 1 «Д».</w:t>
      </w:r>
    </w:p>
    <w:p w:rsidR="00BA79D7" w:rsidRPr="00BA79D7" w:rsidRDefault="00BA79D7" w:rsidP="00BA79D7">
      <w:pPr>
        <w:numPr>
          <w:ilvl w:val="0"/>
          <w:numId w:val="30"/>
        </w:numPr>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 xml:space="preserve">Площадь: </w:t>
      </w:r>
      <w:r w:rsidRPr="00BA79D7">
        <w:rPr>
          <w:rFonts w:ascii="Times New Roman" w:eastAsia="Times New Roman" w:hAnsi="Times New Roman"/>
          <w:bCs/>
          <w:sz w:val="20"/>
          <w:szCs w:val="20"/>
          <w:lang w:eastAsia="ru-RU"/>
        </w:rPr>
        <w:t>1707</w:t>
      </w:r>
      <w:r w:rsidRPr="00BA79D7">
        <w:rPr>
          <w:rFonts w:ascii="Times New Roman" w:eastAsia="Times New Roman" w:hAnsi="Times New Roman"/>
          <w:sz w:val="20"/>
          <w:szCs w:val="20"/>
          <w:lang w:eastAsia="ru-RU"/>
        </w:rPr>
        <w:t xml:space="preserve"> кв. м;</w:t>
      </w:r>
    </w:p>
    <w:p w:rsidR="00BA79D7" w:rsidRPr="00BA79D7" w:rsidRDefault="00BA79D7" w:rsidP="00BA79D7">
      <w:pPr>
        <w:numPr>
          <w:ilvl w:val="0"/>
          <w:numId w:val="30"/>
        </w:numPr>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BA79D7" w:rsidRPr="00BA79D7" w:rsidRDefault="00BA79D7" w:rsidP="00BA79D7">
      <w:pPr>
        <w:numPr>
          <w:ilvl w:val="0"/>
          <w:numId w:val="29"/>
        </w:numPr>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BA79D7" w:rsidRPr="00BA79D7" w:rsidRDefault="00BA79D7" w:rsidP="00BA79D7">
      <w:pPr>
        <w:numPr>
          <w:ilvl w:val="0"/>
          <w:numId w:val="29"/>
        </w:numPr>
        <w:tabs>
          <w:tab w:val="left" w:pos="1418"/>
        </w:tabs>
        <w:spacing w:after="0" w:line="240" w:lineRule="auto"/>
        <w:ind w:left="0" w:firstLine="567"/>
        <w:jc w:val="both"/>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BA79D7" w:rsidRPr="00BA79D7" w:rsidRDefault="00BA79D7" w:rsidP="00BA79D7">
      <w:pPr>
        <w:spacing w:after="0" w:line="240" w:lineRule="auto"/>
        <w:jc w:val="both"/>
        <w:rPr>
          <w:rFonts w:ascii="Times New Roman" w:eastAsia="Times New Roman" w:hAnsi="Times New Roman"/>
          <w:sz w:val="20"/>
          <w:szCs w:val="20"/>
          <w:lang w:eastAsia="ru-RU"/>
        </w:rPr>
      </w:pPr>
    </w:p>
    <w:p w:rsidR="00BA79D7" w:rsidRPr="00BA79D7" w:rsidRDefault="00BA79D7" w:rsidP="00BA79D7">
      <w:pPr>
        <w:spacing w:after="0" w:line="240" w:lineRule="auto"/>
        <w:jc w:val="both"/>
        <w:rPr>
          <w:rFonts w:ascii="Times New Roman" w:eastAsia="Times New Roman" w:hAnsi="Times New Roman"/>
          <w:sz w:val="20"/>
          <w:szCs w:val="20"/>
          <w:lang w:eastAsia="ru-RU"/>
        </w:rPr>
      </w:pPr>
    </w:p>
    <w:p w:rsidR="00BA79D7" w:rsidRPr="00BA79D7" w:rsidRDefault="00BA79D7" w:rsidP="00BA79D7">
      <w:pPr>
        <w:spacing w:after="0" w:line="240" w:lineRule="auto"/>
        <w:jc w:val="both"/>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 xml:space="preserve">Главный специалист отдела по </w:t>
      </w:r>
    </w:p>
    <w:p w:rsidR="00BA79D7" w:rsidRPr="00BA79D7" w:rsidRDefault="00BA79D7" w:rsidP="00BA79D7">
      <w:pPr>
        <w:spacing w:after="0" w:line="240" w:lineRule="auto"/>
        <w:jc w:val="both"/>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 xml:space="preserve">земельным ресурсам </w:t>
      </w:r>
    </w:p>
    <w:p w:rsidR="00BA79D7" w:rsidRPr="00BA79D7" w:rsidRDefault="00BA79D7" w:rsidP="00BA79D7">
      <w:pPr>
        <w:spacing w:after="0" w:line="240" w:lineRule="auto"/>
        <w:jc w:val="both"/>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УМС Богучанского района                                                                                         Е.А. Скоробогатова</w:t>
      </w:r>
    </w:p>
    <w:p w:rsidR="00BA79D7" w:rsidRPr="00BA79D7" w:rsidRDefault="00BA79D7" w:rsidP="00BA79D7">
      <w:pPr>
        <w:spacing w:after="0" w:line="240" w:lineRule="auto"/>
        <w:jc w:val="center"/>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 xml:space="preserve">                                    (документ подписан)</w:t>
      </w:r>
    </w:p>
    <w:p w:rsidR="00BA79D7" w:rsidRPr="00BA79D7" w:rsidRDefault="00BA79D7" w:rsidP="00BA79D7">
      <w:pPr>
        <w:spacing w:after="0" w:line="240" w:lineRule="auto"/>
        <w:jc w:val="right"/>
        <w:rPr>
          <w:rFonts w:ascii="Times New Roman" w:eastAsia="Times New Roman" w:hAnsi="Times New Roman"/>
          <w:sz w:val="20"/>
          <w:szCs w:val="20"/>
          <w:lang w:eastAsia="ru-RU"/>
        </w:rPr>
      </w:pPr>
    </w:p>
    <w:p w:rsidR="00BA79D7" w:rsidRPr="00BA79D7" w:rsidRDefault="00BA79D7" w:rsidP="00BA79D7">
      <w:pPr>
        <w:spacing w:after="0" w:line="240" w:lineRule="auto"/>
        <w:jc w:val="right"/>
        <w:rPr>
          <w:rFonts w:ascii="Times New Roman" w:eastAsia="Times New Roman" w:hAnsi="Times New Roman"/>
          <w:sz w:val="20"/>
          <w:szCs w:val="20"/>
          <w:lang w:eastAsia="ru-RU"/>
        </w:rPr>
      </w:pPr>
      <w:r w:rsidRPr="00BA79D7">
        <w:rPr>
          <w:rFonts w:ascii="Times New Roman" w:eastAsia="Times New Roman" w:hAnsi="Times New Roman"/>
          <w:sz w:val="20"/>
          <w:szCs w:val="20"/>
          <w:lang w:eastAsia="ru-RU"/>
        </w:rPr>
        <w:t>Дата публикации: 18.04.2024</w:t>
      </w:r>
    </w:p>
    <w:p w:rsidR="00BA79D7" w:rsidRPr="00BA79D7" w:rsidRDefault="00BA79D7" w:rsidP="00BA79D7">
      <w:pPr>
        <w:spacing w:after="0" w:line="240" w:lineRule="auto"/>
        <w:ind w:firstLine="567"/>
        <w:rPr>
          <w:rFonts w:ascii="Times New Roman" w:eastAsia="Times New Roman" w:hAnsi="Times New Roman"/>
          <w:sz w:val="26"/>
          <w:szCs w:val="26"/>
          <w:lang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C60BDB" w:rsidRPr="00BA79D7" w:rsidRDefault="00C60BDB" w:rsidP="00BA79D7">
      <w:pPr>
        <w:spacing w:after="0" w:line="240" w:lineRule="auto"/>
        <w:jc w:val="both"/>
        <w:rPr>
          <w:rFonts w:ascii="Times New Roman" w:eastAsia="Times New Roman" w:hAnsi="Times New Roman"/>
          <w:sz w:val="20"/>
          <w:szCs w:val="20"/>
          <w:lang w:val="en-US"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BA79D7" w:rsidRDefault="00BA79D7" w:rsidP="00C94954">
      <w:pPr>
        <w:spacing w:after="0" w:line="240" w:lineRule="auto"/>
        <w:ind w:firstLine="360"/>
        <w:jc w:val="both"/>
        <w:rPr>
          <w:rFonts w:ascii="Times New Roman" w:eastAsia="Times New Roman" w:hAnsi="Times New Roman"/>
          <w:sz w:val="20"/>
          <w:szCs w:val="20"/>
          <w:lang w:eastAsia="ru-RU"/>
        </w:rPr>
      </w:pPr>
    </w:p>
    <w:p w:rsidR="00BA79D7" w:rsidRDefault="00BA79D7" w:rsidP="00C94954">
      <w:pPr>
        <w:spacing w:after="0" w:line="240" w:lineRule="auto"/>
        <w:ind w:firstLine="360"/>
        <w:jc w:val="both"/>
        <w:rPr>
          <w:rFonts w:ascii="Times New Roman" w:eastAsia="Times New Roman" w:hAnsi="Times New Roman"/>
          <w:sz w:val="20"/>
          <w:szCs w:val="20"/>
          <w:lang w:eastAsia="ru-RU"/>
        </w:rPr>
      </w:pPr>
    </w:p>
    <w:p w:rsidR="00BA79D7" w:rsidRDefault="00BA79D7" w:rsidP="00C94954">
      <w:pPr>
        <w:spacing w:after="0" w:line="240" w:lineRule="auto"/>
        <w:ind w:firstLine="360"/>
        <w:jc w:val="both"/>
        <w:rPr>
          <w:rFonts w:ascii="Times New Roman" w:eastAsia="Times New Roman" w:hAnsi="Times New Roman"/>
          <w:sz w:val="20"/>
          <w:szCs w:val="20"/>
          <w:lang w:eastAsia="ru-RU"/>
        </w:rPr>
      </w:pPr>
    </w:p>
    <w:p w:rsidR="00C60BDB" w:rsidRDefault="00C60BDB" w:rsidP="00C94954">
      <w:pPr>
        <w:spacing w:after="0" w:line="240" w:lineRule="auto"/>
        <w:ind w:firstLine="360"/>
        <w:jc w:val="both"/>
        <w:rPr>
          <w:rFonts w:ascii="Times New Roman" w:eastAsia="Times New Roman" w:hAnsi="Times New Roman"/>
          <w:sz w:val="20"/>
          <w:szCs w:val="20"/>
          <w:lang w:eastAsia="ru-RU"/>
        </w:rPr>
      </w:pPr>
    </w:p>
    <w:p w:rsidR="00C26B38" w:rsidRPr="00827F0C" w:rsidRDefault="00C26B38" w:rsidP="00C94954">
      <w:pPr>
        <w:spacing w:after="0" w:line="240" w:lineRule="auto"/>
        <w:ind w:firstLine="360"/>
        <w:jc w:val="both"/>
        <w:rPr>
          <w:rFonts w:ascii="Times New Roman" w:eastAsia="Times New Roman" w:hAnsi="Times New Roman"/>
          <w:sz w:val="24"/>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C37F1">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C37F1">
              <w:rPr>
                <w:rFonts w:ascii="Times New Roman" w:eastAsia="Times New Roman" w:hAnsi="Times New Roman"/>
                <w:sz w:val="18"/>
                <w:szCs w:val="18"/>
              </w:rPr>
              <w:t>Брюханов И.М</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43"/>
      <w:footerReference w:type="first" r:id="rId4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24D" w:rsidRDefault="0098124D" w:rsidP="00F3397A">
      <w:pPr>
        <w:spacing w:after="0" w:line="240" w:lineRule="auto"/>
      </w:pPr>
      <w:r>
        <w:separator/>
      </w:r>
    </w:p>
  </w:endnote>
  <w:endnote w:type="continuationSeparator" w:id="1">
    <w:p w:rsidR="0098124D" w:rsidRDefault="0098124D"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195E42" w:rsidRDefault="00195E42">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95E42" w:rsidRDefault="00195E42">
                      <w:pPr>
                        <w:jc w:val="center"/>
                      </w:pPr>
                      <w:r w:rsidRPr="00AE178C">
                        <w:fldChar w:fldCharType="begin"/>
                      </w:r>
                      <w:r>
                        <w:instrText>PAGE    \* MERGEFORMAT</w:instrText>
                      </w:r>
                      <w:r w:rsidRPr="00AE178C">
                        <w:fldChar w:fldCharType="separate"/>
                      </w:r>
                      <w:r w:rsidR="00C01101" w:rsidRPr="00C01101">
                        <w:rPr>
                          <w:rFonts w:ascii="Times New Roman" w:eastAsia="Times New Roman" w:hAnsi="Times New Roman"/>
                          <w:noProof/>
                          <w:sz w:val="20"/>
                          <w:szCs w:val="20"/>
                          <w:lang w:eastAsia="ru-RU"/>
                        </w:rPr>
                        <w:t>1</w:t>
                      </w:r>
                      <w:r>
                        <w:rPr>
                          <w:color w:val="8C8C8C" w:themeColor="background1" w:themeShade="8C"/>
                        </w:rPr>
                        <w:fldChar w:fldCharType="end"/>
                      </w:r>
                    </w:p>
                    <w:p w:rsidR="00195E42" w:rsidRDefault="00195E42">
                      <w:pPr>
                        <w:spacing w:line="240" w:lineRule="auto"/>
                      </w:pPr>
                      <w:r>
                        <w:rPr>
                          <w:rStyle w:val="24"/>
                          <w:rFonts w:eastAsia="Calibri"/>
                        </w:rPr>
                        <w:t xml:space="preserve">Приложение </w:t>
                      </w:r>
                      <w:r w:rsidRPr="00AE178C">
                        <w:fldChar w:fldCharType="begin"/>
                      </w:r>
                      <w:r>
                        <w:instrText xml:space="preserve"> PAGE \* MERGEFORMAT </w:instrText>
                      </w:r>
                      <w:r w:rsidRPr="00AE178C">
                        <w:fldChar w:fldCharType="separate"/>
                      </w:r>
                      <w:r w:rsidR="00C01101" w:rsidRPr="00C01101">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195E42" w:rsidRDefault="00195E42">
                      <w:pPr>
                        <w:spacing w:line="240" w:lineRule="auto"/>
                      </w:pPr>
                      <w:r>
                        <w:rPr>
                          <w:rStyle w:val="24"/>
                          <w:rFonts w:eastAsia="Calibri"/>
                        </w:rPr>
                        <w:t>администрации Богучанского района</w:t>
                      </w:r>
                    </w:p>
                    <w:p w:rsidR="00195E42" w:rsidRDefault="00195E42">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195E42" w:rsidRDefault="00195E42">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24D" w:rsidRDefault="0098124D" w:rsidP="00F3397A">
      <w:pPr>
        <w:spacing w:after="0" w:line="240" w:lineRule="auto"/>
      </w:pPr>
      <w:r>
        <w:separator/>
      </w:r>
    </w:p>
  </w:footnote>
  <w:footnote w:type="continuationSeparator" w:id="1">
    <w:p w:rsidR="0098124D" w:rsidRDefault="0098124D" w:rsidP="00F3397A">
      <w:pPr>
        <w:spacing w:after="0" w:line="240" w:lineRule="auto"/>
      </w:pPr>
      <w:r>
        <w:continuationSeparator/>
      </w:r>
    </w:p>
  </w:footnote>
  <w:footnote w:id="2">
    <w:p w:rsidR="00195E42" w:rsidRPr="00BD76EC" w:rsidRDefault="00195E42" w:rsidP="00BD76EC">
      <w:pPr>
        <w:autoSpaceDE w:val="0"/>
        <w:autoSpaceDN w:val="0"/>
        <w:adjustRightInd w:val="0"/>
        <w:spacing w:after="0" w:line="240" w:lineRule="auto"/>
        <w:ind w:firstLine="540"/>
        <w:rPr>
          <w:rFonts w:ascii="Times New Roman" w:hAnsi="Times New Roman"/>
          <w:sz w:val="18"/>
          <w:szCs w:val="18"/>
        </w:rPr>
      </w:pPr>
      <w:r>
        <w:rPr>
          <w:rStyle w:val="afffe"/>
        </w:rPr>
        <w:footnoteRef/>
      </w:r>
      <w:r>
        <w:t xml:space="preserve"> </w:t>
      </w:r>
      <w:r w:rsidRPr="00BD76EC">
        <w:rPr>
          <w:rFonts w:ascii="Times New Roman" w:hAnsi="Times New Roman"/>
          <w:sz w:val="18"/>
          <w:szCs w:val="18"/>
        </w:rPr>
        <w:t xml:space="preserve">За исключением платы за сервитут земельных участков, находящихся в государственной или муниципальной собственности, в с положениями </w:t>
      </w:r>
      <w:hyperlink r:id="rId1" w:history="1">
        <w:r w:rsidRPr="00BD76EC">
          <w:rPr>
            <w:rFonts w:ascii="Times New Roman" w:hAnsi="Times New Roman"/>
            <w:sz w:val="18"/>
            <w:szCs w:val="18"/>
          </w:rPr>
          <w:t>пункта 3 статьи 39.25</w:t>
        </w:r>
      </w:hyperlink>
      <w:r w:rsidRPr="00BD76EC">
        <w:rPr>
          <w:rFonts w:ascii="Times New Roman" w:hAnsi="Times New Roman"/>
          <w:sz w:val="18"/>
          <w:szCs w:val="18"/>
        </w:rPr>
        <w:t xml:space="preserve"> Земельного кодекса Российской Федерации (Собрание законодательства Российской соответствии Федерации, 2001, N 44, ст. 4147) поступающей и зачисляемой в соответствующие бюджеты бюджетной системы Российской Федерации.</w:t>
      </w:r>
    </w:p>
    <w:p w:rsidR="00195E42" w:rsidRPr="00BD76EC" w:rsidRDefault="00195E42" w:rsidP="00BD76EC">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5ED0614"/>
    <w:multiLevelType w:val="hybridMultilevel"/>
    <w:tmpl w:val="1700B6FA"/>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C361DC0"/>
    <w:multiLevelType w:val="multilevel"/>
    <w:tmpl w:val="28D60992"/>
    <w:lvl w:ilvl="0">
      <w:start w:val="2"/>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6"/>
      <w:numFmt w:val="decimal"/>
      <w:lvlText w:val="%1.%2.%3."/>
      <w:lvlJc w:val="left"/>
      <w:pPr>
        <w:ind w:left="1572"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2">
    <w:nsid w:val="14C62F66"/>
    <w:multiLevelType w:val="hybridMultilevel"/>
    <w:tmpl w:val="13BC9188"/>
    <w:lvl w:ilvl="0" w:tplc="AC2CC04E">
      <w:start w:val="1"/>
      <w:numFmt w:val="decimal"/>
      <w:lvlText w:val="%1."/>
      <w:lvlJc w:val="left"/>
      <w:pPr>
        <w:ind w:left="8299" w:hanging="360"/>
      </w:pPr>
      <w:rPr>
        <w:b w:val="0"/>
        <w:sz w:val="20"/>
        <w:szCs w:val="20"/>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13">
    <w:nsid w:val="18BD3BAB"/>
    <w:multiLevelType w:val="hybridMultilevel"/>
    <w:tmpl w:val="7B364CCA"/>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4BF7CC1"/>
    <w:multiLevelType w:val="hybridMultilevel"/>
    <w:tmpl w:val="A05C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265273"/>
    <w:multiLevelType w:val="hybridMultilevel"/>
    <w:tmpl w:val="7DA0CE44"/>
    <w:lvl w:ilvl="0" w:tplc="9110AAFC">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6">
    <w:nsid w:val="260D74C5"/>
    <w:multiLevelType w:val="hybridMultilevel"/>
    <w:tmpl w:val="542CAFDC"/>
    <w:lvl w:ilvl="0" w:tplc="31D064A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9CA6B65"/>
    <w:multiLevelType w:val="hybridMultilevel"/>
    <w:tmpl w:val="248ED5FC"/>
    <w:lvl w:ilvl="0" w:tplc="04190011">
      <w:start w:val="1"/>
      <w:numFmt w:val="decimal"/>
      <w:lvlText w:val="%1)"/>
      <w:lvlJc w:val="left"/>
      <w:pPr>
        <w:ind w:left="928"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2B5AAE"/>
    <w:multiLevelType w:val="multilevel"/>
    <w:tmpl w:val="E82EB586"/>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0">
    <w:nsid w:val="30F439A5"/>
    <w:multiLevelType w:val="hybridMultilevel"/>
    <w:tmpl w:val="D744E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925D69"/>
    <w:multiLevelType w:val="hybridMultilevel"/>
    <w:tmpl w:val="8CFE82FA"/>
    <w:lvl w:ilvl="0" w:tplc="FC587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92764F"/>
    <w:multiLevelType w:val="hybridMultilevel"/>
    <w:tmpl w:val="CD0AB684"/>
    <w:lvl w:ilvl="0" w:tplc="7BA85B8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518117F"/>
    <w:multiLevelType w:val="hybridMultilevel"/>
    <w:tmpl w:val="B100DAE0"/>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A94912"/>
    <w:multiLevelType w:val="hybridMultilevel"/>
    <w:tmpl w:val="BB8698D2"/>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BF86BFB"/>
    <w:multiLevelType w:val="multilevel"/>
    <w:tmpl w:val="2BEEA7B0"/>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sz w:val="28"/>
        <w:szCs w:val="28"/>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43A2540E"/>
    <w:multiLevelType w:val="hybridMultilevel"/>
    <w:tmpl w:val="E4BE0EFC"/>
    <w:lvl w:ilvl="0" w:tplc="FB0C9D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4BB0016"/>
    <w:multiLevelType w:val="multilevel"/>
    <w:tmpl w:val="F2AA229E"/>
    <w:lvl w:ilvl="0">
      <w:start w:val="2"/>
      <w:numFmt w:val="decimal"/>
      <w:lvlText w:val="%1."/>
      <w:lvlJc w:val="left"/>
      <w:pPr>
        <w:ind w:left="675" w:hanging="675"/>
      </w:pPr>
      <w:rPr>
        <w:rFonts w:hint="default"/>
        <w:i w:val="0"/>
      </w:rPr>
    </w:lvl>
    <w:lvl w:ilvl="1">
      <w:start w:val="6"/>
      <w:numFmt w:val="decimal"/>
      <w:lvlText w:val="%1.%2."/>
      <w:lvlJc w:val="left"/>
      <w:pPr>
        <w:ind w:left="720" w:hanging="720"/>
      </w:pPr>
      <w:rPr>
        <w:rFonts w:hint="default"/>
        <w:i w:val="0"/>
      </w:rPr>
    </w:lvl>
    <w:lvl w:ilvl="2">
      <w:start w:val="6"/>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0">
    <w:nsid w:val="4F861500"/>
    <w:multiLevelType w:val="hybridMultilevel"/>
    <w:tmpl w:val="BB703B9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2">
    <w:nsid w:val="524E32C8"/>
    <w:multiLevelType w:val="hybridMultilevel"/>
    <w:tmpl w:val="C642468E"/>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B6632A"/>
    <w:multiLevelType w:val="hybridMultilevel"/>
    <w:tmpl w:val="64DE1DEE"/>
    <w:lvl w:ilvl="0" w:tplc="A24E203E">
      <w:start w:val="1"/>
      <w:numFmt w:val="decimal"/>
      <w:lvlText w:val="%1)"/>
      <w:lvlJc w:val="left"/>
      <w:pPr>
        <w:ind w:left="1496" w:hanging="360"/>
      </w:pPr>
      <w:rPr>
        <w:rFonts w:ascii="Times New Roman" w:hAnsi="Times New Roman" w:cs="Times New Roman" w:hint="default"/>
      </w:rPr>
    </w:lvl>
    <w:lvl w:ilvl="1" w:tplc="04190019" w:tentative="1">
      <w:start w:val="1"/>
      <w:numFmt w:val="lowerLetter"/>
      <w:lvlText w:val="%2."/>
      <w:lvlJc w:val="left"/>
      <w:pPr>
        <w:ind w:left="2216" w:hanging="360"/>
      </w:pPr>
    </w:lvl>
    <w:lvl w:ilvl="2" w:tplc="0419001B">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3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5">
    <w:nsid w:val="57773102"/>
    <w:multiLevelType w:val="hybridMultilevel"/>
    <w:tmpl w:val="9CFCF5A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0203D3"/>
    <w:multiLevelType w:val="multilevel"/>
    <w:tmpl w:val="8B2C7B16"/>
    <w:lvl w:ilvl="0">
      <w:start w:val="2"/>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i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E622960"/>
    <w:multiLevelType w:val="hybridMultilevel"/>
    <w:tmpl w:val="AE72D9DC"/>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362EF0"/>
    <w:multiLevelType w:val="hybridMultilevel"/>
    <w:tmpl w:val="9626B78E"/>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1">
    <w:nsid w:val="67E16D76"/>
    <w:multiLevelType w:val="multilevel"/>
    <w:tmpl w:val="6434B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B0452F"/>
    <w:multiLevelType w:val="hybridMultilevel"/>
    <w:tmpl w:val="A750454A"/>
    <w:lvl w:ilvl="0" w:tplc="6EC874A4">
      <w:start w:val="1"/>
      <w:numFmt w:val="decimal"/>
      <w:lvlText w:val="%1."/>
      <w:lvlJc w:val="left"/>
      <w:pPr>
        <w:ind w:left="1956" w:hanging="123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D5A6171"/>
    <w:multiLevelType w:val="multilevel"/>
    <w:tmpl w:val="EF08A71C"/>
    <w:lvl w:ilvl="0">
      <w:start w:val="1"/>
      <w:numFmt w:val="decimal"/>
      <w:lvlText w:val="%1."/>
      <w:lvlJc w:val="left"/>
      <w:pPr>
        <w:ind w:left="2043" w:hanging="1335"/>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4">
    <w:nsid w:val="71884DCE"/>
    <w:multiLevelType w:val="multilevel"/>
    <w:tmpl w:val="68089B5C"/>
    <w:lvl w:ilvl="0">
      <w:start w:val="2"/>
      <w:numFmt w:val="decimal"/>
      <w:lvlText w:val="%1."/>
      <w:lvlJc w:val="left"/>
      <w:pPr>
        <w:ind w:left="675" w:hanging="675"/>
      </w:pPr>
      <w:rPr>
        <w:rFonts w:hint="default"/>
      </w:rPr>
    </w:lvl>
    <w:lvl w:ilvl="1">
      <w:start w:val="6"/>
      <w:numFmt w:val="decimal"/>
      <w:lvlText w:val="%1.%2."/>
      <w:lvlJc w:val="left"/>
      <w:pPr>
        <w:ind w:left="1146" w:hanging="720"/>
      </w:pPr>
      <w:rPr>
        <w:rFonts w:hint="default"/>
      </w:rPr>
    </w:lvl>
    <w:lvl w:ilvl="2">
      <w:start w:val="5"/>
      <w:numFmt w:val="decimal"/>
      <w:lvlText w:val="%1.%2.%3."/>
      <w:lvlJc w:val="left"/>
      <w:pPr>
        <w:ind w:left="1713" w:hanging="720"/>
      </w:pPr>
      <w:rPr>
        <w:rFonts w:hint="default"/>
        <w:i w:val="0"/>
        <w:sz w:val="22"/>
        <w:szCs w:val="22"/>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5">
    <w:nsid w:val="730F5B61"/>
    <w:multiLevelType w:val="hybridMultilevel"/>
    <w:tmpl w:val="BB7C301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E3A4BA2"/>
    <w:multiLevelType w:val="hybridMultilevel"/>
    <w:tmpl w:val="0BF4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6"/>
  </w:num>
  <w:num w:numId="4">
    <w:abstractNumId w:val="9"/>
  </w:num>
  <w:num w:numId="5">
    <w:abstractNumId w:val="37"/>
  </w:num>
  <w:num w:numId="6">
    <w:abstractNumId w:val="31"/>
  </w:num>
  <w:num w:numId="7">
    <w:abstractNumId w:val="34"/>
  </w:num>
  <w:num w:numId="8">
    <w:abstractNumId w:val="25"/>
  </w:num>
  <w:num w:numId="9">
    <w:abstractNumId w:val="29"/>
  </w:num>
  <w:num w:numId="10">
    <w:abstractNumId w:val="12"/>
  </w:num>
  <w:num w:numId="11">
    <w:abstractNumId w:val="22"/>
  </w:num>
  <w:num w:numId="12">
    <w:abstractNumId w:val="38"/>
  </w:num>
  <w:num w:numId="13">
    <w:abstractNumId w:val="21"/>
  </w:num>
  <w:num w:numId="14">
    <w:abstractNumId w:val="41"/>
  </w:num>
  <w:num w:numId="15">
    <w:abstractNumId w:val="40"/>
  </w:num>
  <w:num w:numId="16">
    <w:abstractNumId w:val="43"/>
  </w:num>
  <w:num w:numId="17">
    <w:abstractNumId w:val="10"/>
  </w:num>
  <w:num w:numId="18">
    <w:abstractNumId w:val="33"/>
  </w:num>
  <w:num w:numId="19">
    <w:abstractNumId w:val="45"/>
  </w:num>
  <w:num w:numId="20">
    <w:abstractNumId w:val="30"/>
  </w:num>
  <w:num w:numId="21">
    <w:abstractNumId w:val="15"/>
  </w:num>
  <w:num w:numId="22">
    <w:abstractNumId w:val="17"/>
  </w:num>
  <w:num w:numId="23">
    <w:abstractNumId w:val="35"/>
  </w:num>
  <w:num w:numId="24">
    <w:abstractNumId w:val="36"/>
  </w:num>
  <w:num w:numId="25">
    <w:abstractNumId w:val="23"/>
  </w:num>
  <w:num w:numId="26">
    <w:abstractNumId w:val="32"/>
  </w:num>
  <w:num w:numId="27">
    <w:abstractNumId w:val="44"/>
  </w:num>
  <w:num w:numId="28">
    <w:abstractNumId w:val="13"/>
  </w:num>
  <w:num w:numId="29">
    <w:abstractNumId w:val="16"/>
  </w:num>
  <w:num w:numId="30">
    <w:abstractNumId w:val="18"/>
  </w:num>
  <w:num w:numId="31">
    <w:abstractNumId w:val="42"/>
  </w:num>
  <w:num w:numId="32">
    <w:abstractNumId w:val="47"/>
  </w:num>
  <w:num w:numId="33">
    <w:abstractNumId w:val="20"/>
  </w:num>
  <w:num w:numId="34">
    <w:abstractNumId w:val="14"/>
  </w:num>
  <w:num w:numId="35">
    <w:abstractNumId w:val="24"/>
  </w:num>
  <w:num w:numId="36">
    <w:abstractNumId w:val="39"/>
  </w:num>
  <w:num w:numId="37">
    <w:abstractNumId w:val="27"/>
  </w:num>
  <w:num w:numId="38">
    <w:abstractNumId w:val="26"/>
  </w:num>
  <w:num w:numId="39">
    <w:abstractNumId w:val="11"/>
  </w:num>
  <w:num w:numId="40">
    <w:abstractNumId w:val="28"/>
  </w:num>
  <w:num w:numId="41">
    <w:abstractNumId w:val="8"/>
  </w:num>
  <w:num w:numId="42">
    <w:abstractNumId w:val="1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drawingGridHorizontalSpacing w:val="110"/>
  <w:displayHorizontalDrawingGridEvery w:val="2"/>
  <w:characterSpacingControl w:val="doNotCompress"/>
  <w:hdrShapeDefaults>
    <o:shapedefaults v:ext="edit" spidmax="78850"/>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51B"/>
    <w:rsid w:val="000242F8"/>
    <w:rsid w:val="0002476A"/>
    <w:rsid w:val="00024CDC"/>
    <w:rsid w:val="00024D3D"/>
    <w:rsid w:val="00024D6D"/>
    <w:rsid w:val="00024F00"/>
    <w:rsid w:val="0002502B"/>
    <w:rsid w:val="00025213"/>
    <w:rsid w:val="0002530E"/>
    <w:rsid w:val="00025407"/>
    <w:rsid w:val="00025556"/>
    <w:rsid w:val="000257E9"/>
    <w:rsid w:val="00025F33"/>
    <w:rsid w:val="000262AA"/>
    <w:rsid w:val="000262B0"/>
    <w:rsid w:val="00026768"/>
    <w:rsid w:val="00026C2C"/>
    <w:rsid w:val="00026D30"/>
    <w:rsid w:val="00026EC9"/>
    <w:rsid w:val="00027266"/>
    <w:rsid w:val="00027737"/>
    <w:rsid w:val="00027B70"/>
    <w:rsid w:val="000302A6"/>
    <w:rsid w:val="00030412"/>
    <w:rsid w:val="000304AB"/>
    <w:rsid w:val="00031050"/>
    <w:rsid w:val="000311A8"/>
    <w:rsid w:val="000313D3"/>
    <w:rsid w:val="0003147C"/>
    <w:rsid w:val="000316D0"/>
    <w:rsid w:val="00031AD3"/>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37AA8"/>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122F"/>
    <w:rsid w:val="00051574"/>
    <w:rsid w:val="00051856"/>
    <w:rsid w:val="00052C30"/>
    <w:rsid w:val="00053220"/>
    <w:rsid w:val="00053EE9"/>
    <w:rsid w:val="0005449F"/>
    <w:rsid w:val="000548B2"/>
    <w:rsid w:val="00054938"/>
    <w:rsid w:val="0005502B"/>
    <w:rsid w:val="00055663"/>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7A2"/>
    <w:rsid w:val="000739C3"/>
    <w:rsid w:val="00073E1F"/>
    <w:rsid w:val="00073E31"/>
    <w:rsid w:val="00074FAD"/>
    <w:rsid w:val="000758BA"/>
    <w:rsid w:val="000761B5"/>
    <w:rsid w:val="0007643E"/>
    <w:rsid w:val="000764E5"/>
    <w:rsid w:val="00076A04"/>
    <w:rsid w:val="000772C2"/>
    <w:rsid w:val="00077674"/>
    <w:rsid w:val="0007782D"/>
    <w:rsid w:val="00080065"/>
    <w:rsid w:val="00081165"/>
    <w:rsid w:val="00081ABE"/>
    <w:rsid w:val="00081BC6"/>
    <w:rsid w:val="00081CF9"/>
    <w:rsid w:val="00082A6A"/>
    <w:rsid w:val="0008307D"/>
    <w:rsid w:val="0008335C"/>
    <w:rsid w:val="00083727"/>
    <w:rsid w:val="000839C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498"/>
    <w:rsid w:val="00090769"/>
    <w:rsid w:val="00090B74"/>
    <w:rsid w:val="00090F23"/>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446E"/>
    <w:rsid w:val="00094677"/>
    <w:rsid w:val="000949F1"/>
    <w:rsid w:val="00094ADF"/>
    <w:rsid w:val="00095881"/>
    <w:rsid w:val="00095947"/>
    <w:rsid w:val="00095A37"/>
    <w:rsid w:val="00095B21"/>
    <w:rsid w:val="000966C9"/>
    <w:rsid w:val="000966DF"/>
    <w:rsid w:val="00096A28"/>
    <w:rsid w:val="00096ECC"/>
    <w:rsid w:val="000A0436"/>
    <w:rsid w:val="000A0F1F"/>
    <w:rsid w:val="000A12CD"/>
    <w:rsid w:val="000A1545"/>
    <w:rsid w:val="000A179D"/>
    <w:rsid w:val="000A1AC8"/>
    <w:rsid w:val="000A249D"/>
    <w:rsid w:val="000A2D06"/>
    <w:rsid w:val="000A3064"/>
    <w:rsid w:val="000A30E8"/>
    <w:rsid w:val="000A31D7"/>
    <w:rsid w:val="000A36B9"/>
    <w:rsid w:val="000A3F7F"/>
    <w:rsid w:val="000A445C"/>
    <w:rsid w:val="000A4DE5"/>
    <w:rsid w:val="000A5B19"/>
    <w:rsid w:val="000A5BAD"/>
    <w:rsid w:val="000A71F7"/>
    <w:rsid w:val="000A739D"/>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FC"/>
    <w:rsid w:val="000B5C74"/>
    <w:rsid w:val="000B5C99"/>
    <w:rsid w:val="000B5FE1"/>
    <w:rsid w:val="000B6C8D"/>
    <w:rsid w:val="000B6D54"/>
    <w:rsid w:val="000B7181"/>
    <w:rsid w:val="000B7381"/>
    <w:rsid w:val="000B7C9E"/>
    <w:rsid w:val="000B7CBC"/>
    <w:rsid w:val="000C0CC0"/>
    <w:rsid w:val="000C0CC9"/>
    <w:rsid w:val="000C0D4A"/>
    <w:rsid w:val="000C160B"/>
    <w:rsid w:val="000C1D79"/>
    <w:rsid w:val="000C2B02"/>
    <w:rsid w:val="000C2C01"/>
    <w:rsid w:val="000C2DEE"/>
    <w:rsid w:val="000C2E47"/>
    <w:rsid w:val="000C2FE3"/>
    <w:rsid w:val="000C360C"/>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510"/>
    <w:rsid w:val="000E5934"/>
    <w:rsid w:val="000E596B"/>
    <w:rsid w:val="000E5D00"/>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93D"/>
    <w:rsid w:val="000F4D62"/>
    <w:rsid w:val="000F4FEB"/>
    <w:rsid w:val="000F5186"/>
    <w:rsid w:val="000F59AD"/>
    <w:rsid w:val="000F5E29"/>
    <w:rsid w:val="000F5E32"/>
    <w:rsid w:val="000F604D"/>
    <w:rsid w:val="000F672F"/>
    <w:rsid w:val="000F6767"/>
    <w:rsid w:val="000F7319"/>
    <w:rsid w:val="000F76A2"/>
    <w:rsid w:val="0010008D"/>
    <w:rsid w:val="00100814"/>
    <w:rsid w:val="00100BD2"/>
    <w:rsid w:val="00101271"/>
    <w:rsid w:val="00101BCC"/>
    <w:rsid w:val="00102D3E"/>
    <w:rsid w:val="00102D59"/>
    <w:rsid w:val="00103347"/>
    <w:rsid w:val="0010340D"/>
    <w:rsid w:val="00103DAC"/>
    <w:rsid w:val="0010443B"/>
    <w:rsid w:val="00104746"/>
    <w:rsid w:val="001047C2"/>
    <w:rsid w:val="00104D6C"/>
    <w:rsid w:val="001059DB"/>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077"/>
    <w:rsid w:val="001131AF"/>
    <w:rsid w:val="0011392E"/>
    <w:rsid w:val="0011448B"/>
    <w:rsid w:val="00115A2A"/>
    <w:rsid w:val="001163E4"/>
    <w:rsid w:val="0011652E"/>
    <w:rsid w:val="0011669F"/>
    <w:rsid w:val="00116B3D"/>
    <w:rsid w:val="00116F40"/>
    <w:rsid w:val="00117292"/>
    <w:rsid w:val="00117C90"/>
    <w:rsid w:val="00120A57"/>
    <w:rsid w:val="00121157"/>
    <w:rsid w:val="00121751"/>
    <w:rsid w:val="00122487"/>
    <w:rsid w:val="001225F7"/>
    <w:rsid w:val="00122CE7"/>
    <w:rsid w:val="001232AE"/>
    <w:rsid w:val="001237B1"/>
    <w:rsid w:val="00123F9C"/>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5FB"/>
    <w:rsid w:val="00151C4F"/>
    <w:rsid w:val="00151E10"/>
    <w:rsid w:val="001523F1"/>
    <w:rsid w:val="001524F8"/>
    <w:rsid w:val="00152D5F"/>
    <w:rsid w:val="00152DA6"/>
    <w:rsid w:val="0015323C"/>
    <w:rsid w:val="0015326C"/>
    <w:rsid w:val="00153758"/>
    <w:rsid w:val="00153BF8"/>
    <w:rsid w:val="001541B0"/>
    <w:rsid w:val="0015422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C8D"/>
    <w:rsid w:val="00173F15"/>
    <w:rsid w:val="0017409A"/>
    <w:rsid w:val="001741EF"/>
    <w:rsid w:val="00174242"/>
    <w:rsid w:val="0017483E"/>
    <w:rsid w:val="00175BBC"/>
    <w:rsid w:val="00175BEA"/>
    <w:rsid w:val="001761B4"/>
    <w:rsid w:val="0017673B"/>
    <w:rsid w:val="0018008F"/>
    <w:rsid w:val="001804DB"/>
    <w:rsid w:val="0018055F"/>
    <w:rsid w:val="00180ADA"/>
    <w:rsid w:val="00180C5B"/>
    <w:rsid w:val="00180F1C"/>
    <w:rsid w:val="0018154B"/>
    <w:rsid w:val="001817FE"/>
    <w:rsid w:val="001821C2"/>
    <w:rsid w:val="001823FB"/>
    <w:rsid w:val="00182822"/>
    <w:rsid w:val="00182A0A"/>
    <w:rsid w:val="00182C7B"/>
    <w:rsid w:val="00183845"/>
    <w:rsid w:val="00183CC5"/>
    <w:rsid w:val="001844A3"/>
    <w:rsid w:val="00184777"/>
    <w:rsid w:val="00184914"/>
    <w:rsid w:val="00184ABC"/>
    <w:rsid w:val="0018502E"/>
    <w:rsid w:val="0018504C"/>
    <w:rsid w:val="00185BCF"/>
    <w:rsid w:val="001864DA"/>
    <w:rsid w:val="001869C8"/>
    <w:rsid w:val="00186BA6"/>
    <w:rsid w:val="001871B8"/>
    <w:rsid w:val="00187249"/>
    <w:rsid w:val="001874C7"/>
    <w:rsid w:val="00187605"/>
    <w:rsid w:val="00187781"/>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A3A"/>
    <w:rsid w:val="00197A94"/>
    <w:rsid w:val="001A09C9"/>
    <w:rsid w:val="001A1390"/>
    <w:rsid w:val="001A13E6"/>
    <w:rsid w:val="001A146A"/>
    <w:rsid w:val="001A185D"/>
    <w:rsid w:val="001A18BD"/>
    <w:rsid w:val="001A2D92"/>
    <w:rsid w:val="001A3693"/>
    <w:rsid w:val="001A3CDE"/>
    <w:rsid w:val="001A423A"/>
    <w:rsid w:val="001A57FF"/>
    <w:rsid w:val="001A5CDB"/>
    <w:rsid w:val="001A5DA9"/>
    <w:rsid w:val="001A61C7"/>
    <w:rsid w:val="001A6C3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750A"/>
    <w:rsid w:val="001D01EA"/>
    <w:rsid w:val="001D066F"/>
    <w:rsid w:val="001D06C4"/>
    <w:rsid w:val="001D0B0F"/>
    <w:rsid w:val="001D0B51"/>
    <w:rsid w:val="001D0BE9"/>
    <w:rsid w:val="001D0C34"/>
    <w:rsid w:val="001D0D20"/>
    <w:rsid w:val="001D1638"/>
    <w:rsid w:val="001D1A0F"/>
    <w:rsid w:val="001D20B3"/>
    <w:rsid w:val="001D21FF"/>
    <w:rsid w:val="001D25FB"/>
    <w:rsid w:val="001D2799"/>
    <w:rsid w:val="001D2A9E"/>
    <w:rsid w:val="001D2C05"/>
    <w:rsid w:val="001D32C7"/>
    <w:rsid w:val="001D54C5"/>
    <w:rsid w:val="001D554F"/>
    <w:rsid w:val="001D57E3"/>
    <w:rsid w:val="001D5EB2"/>
    <w:rsid w:val="001D5ED2"/>
    <w:rsid w:val="001D65C6"/>
    <w:rsid w:val="001D7213"/>
    <w:rsid w:val="001D78FB"/>
    <w:rsid w:val="001E00EA"/>
    <w:rsid w:val="001E02FE"/>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E0"/>
    <w:rsid w:val="001F5240"/>
    <w:rsid w:val="001F5BE6"/>
    <w:rsid w:val="001F5E08"/>
    <w:rsid w:val="001F5F23"/>
    <w:rsid w:val="001F5F5A"/>
    <w:rsid w:val="001F6C81"/>
    <w:rsid w:val="001F6ED4"/>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100F7"/>
    <w:rsid w:val="00210E67"/>
    <w:rsid w:val="00210FF5"/>
    <w:rsid w:val="002119AD"/>
    <w:rsid w:val="00211C6F"/>
    <w:rsid w:val="00211D74"/>
    <w:rsid w:val="00211E9D"/>
    <w:rsid w:val="0021255D"/>
    <w:rsid w:val="00212B72"/>
    <w:rsid w:val="00212F99"/>
    <w:rsid w:val="00213A00"/>
    <w:rsid w:val="00213B68"/>
    <w:rsid w:val="00214710"/>
    <w:rsid w:val="002148A1"/>
    <w:rsid w:val="00214C29"/>
    <w:rsid w:val="00215422"/>
    <w:rsid w:val="0021595D"/>
    <w:rsid w:val="00215FF5"/>
    <w:rsid w:val="00216114"/>
    <w:rsid w:val="00216D5C"/>
    <w:rsid w:val="00217760"/>
    <w:rsid w:val="00220817"/>
    <w:rsid w:val="00220A3E"/>
    <w:rsid w:val="00221630"/>
    <w:rsid w:val="00221663"/>
    <w:rsid w:val="0022169B"/>
    <w:rsid w:val="002216D8"/>
    <w:rsid w:val="00221720"/>
    <w:rsid w:val="002218A3"/>
    <w:rsid w:val="002219C0"/>
    <w:rsid w:val="00221C82"/>
    <w:rsid w:val="00221F2F"/>
    <w:rsid w:val="0022206C"/>
    <w:rsid w:val="00222B1C"/>
    <w:rsid w:val="00223579"/>
    <w:rsid w:val="00223B08"/>
    <w:rsid w:val="00223C4A"/>
    <w:rsid w:val="00223DB3"/>
    <w:rsid w:val="00224463"/>
    <w:rsid w:val="002249AB"/>
    <w:rsid w:val="00224D33"/>
    <w:rsid w:val="00224FC5"/>
    <w:rsid w:val="00225583"/>
    <w:rsid w:val="00225738"/>
    <w:rsid w:val="00225E55"/>
    <w:rsid w:val="00225F7B"/>
    <w:rsid w:val="00225FE0"/>
    <w:rsid w:val="002264A3"/>
    <w:rsid w:val="00226C74"/>
    <w:rsid w:val="00226E0C"/>
    <w:rsid w:val="00227239"/>
    <w:rsid w:val="00227889"/>
    <w:rsid w:val="002279F9"/>
    <w:rsid w:val="00227E7F"/>
    <w:rsid w:val="00230B4F"/>
    <w:rsid w:val="00230BC6"/>
    <w:rsid w:val="00230F26"/>
    <w:rsid w:val="0023125E"/>
    <w:rsid w:val="002313EC"/>
    <w:rsid w:val="002315B0"/>
    <w:rsid w:val="00231796"/>
    <w:rsid w:val="00231D9D"/>
    <w:rsid w:val="00231DB6"/>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109A"/>
    <w:rsid w:val="00241E38"/>
    <w:rsid w:val="00241F58"/>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E3"/>
    <w:rsid w:val="002552B3"/>
    <w:rsid w:val="0025559D"/>
    <w:rsid w:val="00255F40"/>
    <w:rsid w:val="00256FBE"/>
    <w:rsid w:val="00257464"/>
    <w:rsid w:val="0025754E"/>
    <w:rsid w:val="00257AC5"/>
    <w:rsid w:val="00257AE7"/>
    <w:rsid w:val="00257B56"/>
    <w:rsid w:val="002611E2"/>
    <w:rsid w:val="002617EC"/>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4EBC"/>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2BCF"/>
    <w:rsid w:val="002A307E"/>
    <w:rsid w:val="002A3A3C"/>
    <w:rsid w:val="002A46CE"/>
    <w:rsid w:val="002A4D56"/>
    <w:rsid w:val="002A5AF3"/>
    <w:rsid w:val="002A5B87"/>
    <w:rsid w:val="002A6E2B"/>
    <w:rsid w:val="002A73E8"/>
    <w:rsid w:val="002A7D95"/>
    <w:rsid w:val="002A7F0C"/>
    <w:rsid w:val="002B00A0"/>
    <w:rsid w:val="002B062B"/>
    <w:rsid w:val="002B10A8"/>
    <w:rsid w:val="002B1643"/>
    <w:rsid w:val="002B17F3"/>
    <w:rsid w:val="002B1E6D"/>
    <w:rsid w:val="002B2011"/>
    <w:rsid w:val="002B2AA7"/>
    <w:rsid w:val="002B2C72"/>
    <w:rsid w:val="002B3A3E"/>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950"/>
    <w:rsid w:val="002C7733"/>
    <w:rsid w:val="002C7767"/>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D33"/>
    <w:rsid w:val="002E62B9"/>
    <w:rsid w:val="002E668D"/>
    <w:rsid w:val="002E6AFC"/>
    <w:rsid w:val="002E6BAE"/>
    <w:rsid w:val="002E6CCD"/>
    <w:rsid w:val="002E6CE9"/>
    <w:rsid w:val="002E7909"/>
    <w:rsid w:val="002E7D58"/>
    <w:rsid w:val="002E7FBF"/>
    <w:rsid w:val="002F0631"/>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DF2"/>
    <w:rsid w:val="002F62C0"/>
    <w:rsid w:val="002F682D"/>
    <w:rsid w:val="002F6D31"/>
    <w:rsid w:val="002F73C3"/>
    <w:rsid w:val="002F76B1"/>
    <w:rsid w:val="002F7D05"/>
    <w:rsid w:val="002F7F5F"/>
    <w:rsid w:val="003006DB"/>
    <w:rsid w:val="0030076E"/>
    <w:rsid w:val="0030092B"/>
    <w:rsid w:val="00300C17"/>
    <w:rsid w:val="0030203A"/>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6E6"/>
    <w:rsid w:val="0032272B"/>
    <w:rsid w:val="00322B6A"/>
    <w:rsid w:val="00322C13"/>
    <w:rsid w:val="00322EC0"/>
    <w:rsid w:val="00323561"/>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308C"/>
    <w:rsid w:val="003531A8"/>
    <w:rsid w:val="003531E9"/>
    <w:rsid w:val="0035340D"/>
    <w:rsid w:val="00353CE0"/>
    <w:rsid w:val="00353F8E"/>
    <w:rsid w:val="00355A88"/>
    <w:rsid w:val="00355F60"/>
    <w:rsid w:val="003566CB"/>
    <w:rsid w:val="0035768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944"/>
    <w:rsid w:val="00375CAC"/>
    <w:rsid w:val="00375CFE"/>
    <w:rsid w:val="00375F91"/>
    <w:rsid w:val="00376A02"/>
    <w:rsid w:val="00376C7E"/>
    <w:rsid w:val="0037738E"/>
    <w:rsid w:val="003774C1"/>
    <w:rsid w:val="00377955"/>
    <w:rsid w:val="00377A7B"/>
    <w:rsid w:val="00377F53"/>
    <w:rsid w:val="00380812"/>
    <w:rsid w:val="00380FD9"/>
    <w:rsid w:val="003810A8"/>
    <w:rsid w:val="00381105"/>
    <w:rsid w:val="00381182"/>
    <w:rsid w:val="00381B34"/>
    <w:rsid w:val="00381C16"/>
    <w:rsid w:val="00381EAC"/>
    <w:rsid w:val="003824A2"/>
    <w:rsid w:val="003825B5"/>
    <w:rsid w:val="00382F15"/>
    <w:rsid w:val="00383607"/>
    <w:rsid w:val="003838A6"/>
    <w:rsid w:val="00383BAA"/>
    <w:rsid w:val="003841FB"/>
    <w:rsid w:val="00384F4B"/>
    <w:rsid w:val="003850C4"/>
    <w:rsid w:val="00385787"/>
    <w:rsid w:val="00385E29"/>
    <w:rsid w:val="0038616F"/>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BBD"/>
    <w:rsid w:val="00395C4A"/>
    <w:rsid w:val="00395D49"/>
    <w:rsid w:val="00396435"/>
    <w:rsid w:val="00396FA6"/>
    <w:rsid w:val="003975E9"/>
    <w:rsid w:val="00397738"/>
    <w:rsid w:val="00397A2F"/>
    <w:rsid w:val="00397B27"/>
    <w:rsid w:val="003A0351"/>
    <w:rsid w:val="003A1701"/>
    <w:rsid w:val="003A190C"/>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A79A4"/>
    <w:rsid w:val="003B00A9"/>
    <w:rsid w:val="003B01C7"/>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4C6"/>
    <w:rsid w:val="003B46DD"/>
    <w:rsid w:val="003B479A"/>
    <w:rsid w:val="003B4A9B"/>
    <w:rsid w:val="003B4E63"/>
    <w:rsid w:val="003B4E8E"/>
    <w:rsid w:val="003B5119"/>
    <w:rsid w:val="003B6645"/>
    <w:rsid w:val="003B68B6"/>
    <w:rsid w:val="003B6F39"/>
    <w:rsid w:val="003B7F90"/>
    <w:rsid w:val="003C016E"/>
    <w:rsid w:val="003C034E"/>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356E"/>
    <w:rsid w:val="003E4790"/>
    <w:rsid w:val="003E47E5"/>
    <w:rsid w:val="003E484E"/>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4D8A"/>
    <w:rsid w:val="003F535D"/>
    <w:rsid w:val="003F55C6"/>
    <w:rsid w:val="003F56D7"/>
    <w:rsid w:val="003F58ED"/>
    <w:rsid w:val="003F60A2"/>
    <w:rsid w:val="003F6154"/>
    <w:rsid w:val="003F67D7"/>
    <w:rsid w:val="003F69BC"/>
    <w:rsid w:val="003F6BF1"/>
    <w:rsid w:val="003F6ED4"/>
    <w:rsid w:val="003F726C"/>
    <w:rsid w:val="003F769B"/>
    <w:rsid w:val="003F76F2"/>
    <w:rsid w:val="003F7ECE"/>
    <w:rsid w:val="0040052A"/>
    <w:rsid w:val="00400797"/>
    <w:rsid w:val="00400DC0"/>
    <w:rsid w:val="00401429"/>
    <w:rsid w:val="004015E2"/>
    <w:rsid w:val="00401A88"/>
    <w:rsid w:val="00402168"/>
    <w:rsid w:val="00402268"/>
    <w:rsid w:val="00402AA4"/>
    <w:rsid w:val="00402E02"/>
    <w:rsid w:val="00403662"/>
    <w:rsid w:val="00403998"/>
    <w:rsid w:val="00403A5C"/>
    <w:rsid w:val="00403A66"/>
    <w:rsid w:val="004046DE"/>
    <w:rsid w:val="00404A91"/>
    <w:rsid w:val="004052D6"/>
    <w:rsid w:val="004066FA"/>
    <w:rsid w:val="004067AB"/>
    <w:rsid w:val="00406B07"/>
    <w:rsid w:val="00407325"/>
    <w:rsid w:val="00407421"/>
    <w:rsid w:val="004074AE"/>
    <w:rsid w:val="004078B9"/>
    <w:rsid w:val="004079F4"/>
    <w:rsid w:val="00407C89"/>
    <w:rsid w:val="00407F69"/>
    <w:rsid w:val="004104C6"/>
    <w:rsid w:val="00410C94"/>
    <w:rsid w:val="00410EC3"/>
    <w:rsid w:val="00410FD1"/>
    <w:rsid w:val="004115DE"/>
    <w:rsid w:val="0041191C"/>
    <w:rsid w:val="00411935"/>
    <w:rsid w:val="004129B3"/>
    <w:rsid w:val="00412C09"/>
    <w:rsid w:val="00412DDE"/>
    <w:rsid w:val="00413FBB"/>
    <w:rsid w:val="00414271"/>
    <w:rsid w:val="00414CB4"/>
    <w:rsid w:val="00414D26"/>
    <w:rsid w:val="00414D5C"/>
    <w:rsid w:val="00414ED7"/>
    <w:rsid w:val="004150DF"/>
    <w:rsid w:val="00415688"/>
    <w:rsid w:val="00415E29"/>
    <w:rsid w:val="004169A7"/>
    <w:rsid w:val="00416ABC"/>
    <w:rsid w:val="004175C6"/>
    <w:rsid w:val="004177B1"/>
    <w:rsid w:val="00417CC5"/>
    <w:rsid w:val="004200C7"/>
    <w:rsid w:val="0042020A"/>
    <w:rsid w:val="00420DC6"/>
    <w:rsid w:val="00420FBC"/>
    <w:rsid w:val="00421038"/>
    <w:rsid w:val="0042164F"/>
    <w:rsid w:val="00421E45"/>
    <w:rsid w:val="00421E4A"/>
    <w:rsid w:val="004221D0"/>
    <w:rsid w:val="004222CA"/>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28F"/>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4797A"/>
    <w:rsid w:val="0045006D"/>
    <w:rsid w:val="00450E85"/>
    <w:rsid w:val="00451081"/>
    <w:rsid w:val="00451F8B"/>
    <w:rsid w:val="004522D3"/>
    <w:rsid w:val="004527E3"/>
    <w:rsid w:val="00452C14"/>
    <w:rsid w:val="00452E57"/>
    <w:rsid w:val="00453545"/>
    <w:rsid w:val="004537BB"/>
    <w:rsid w:val="0045420F"/>
    <w:rsid w:val="00454AF9"/>
    <w:rsid w:val="00454E14"/>
    <w:rsid w:val="00454FBE"/>
    <w:rsid w:val="004557E2"/>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A31"/>
    <w:rsid w:val="00465DED"/>
    <w:rsid w:val="004667C8"/>
    <w:rsid w:val="004668D0"/>
    <w:rsid w:val="0046763B"/>
    <w:rsid w:val="00467876"/>
    <w:rsid w:val="004678FF"/>
    <w:rsid w:val="004705BF"/>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1C96"/>
    <w:rsid w:val="0048214B"/>
    <w:rsid w:val="00482763"/>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613"/>
    <w:rsid w:val="00486680"/>
    <w:rsid w:val="00486B5A"/>
    <w:rsid w:val="0048714F"/>
    <w:rsid w:val="004874BF"/>
    <w:rsid w:val="004875BF"/>
    <w:rsid w:val="00487744"/>
    <w:rsid w:val="00487C0B"/>
    <w:rsid w:val="004904C6"/>
    <w:rsid w:val="00490AD4"/>
    <w:rsid w:val="004910FD"/>
    <w:rsid w:val="00491222"/>
    <w:rsid w:val="004918E7"/>
    <w:rsid w:val="00491DFD"/>
    <w:rsid w:val="004925D9"/>
    <w:rsid w:val="004929C5"/>
    <w:rsid w:val="00492A8E"/>
    <w:rsid w:val="00492AAA"/>
    <w:rsid w:val="004930E5"/>
    <w:rsid w:val="004932B9"/>
    <w:rsid w:val="00493A99"/>
    <w:rsid w:val="00494046"/>
    <w:rsid w:val="00494147"/>
    <w:rsid w:val="004941DD"/>
    <w:rsid w:val="004941F7"/>
    <w:rsid w:val="00494240"/>
    <w:rsid w:val="00494581"/>
    <w:rsid w:val="004945CF"/>
    <w:rsid w:val="00494D4B"/>
    <w:rsid w:val="00495102"/>
    <w:rsid w:val="0049546D"/>
    <w:rsid w:val="0049575F"/>
    <w:rsid w:val="00495E32"/>
    <w:rsid w:val="00496026"/>
    <w:rsid w:val="00496552"/>
    <w:rsid w:val="0049683C"/>
    <w:rsid w:val="00496B87"/>
    <w:rsid w:val="00496FF5"/>
    <w:rsid w:val="00497245"/>
    <w:rsid w:val="004974E4"/>
    <w:rsid w:val="004A0F40"/>
    <w:rsid w:val="004A16BE"/>
    <w:rsid w:val="004A1932"/>
    <w:rsid w:val="004A198E"/>
    <w:rsid w:val="004A1F6F"/>
    <w:rsid w:val="004A2F76"/>
    <w:rsid w:val="004A37C1"/>
    <w:rsid w:val="004A3CD5"/>
    <w:rsid w:val="004A4369"/>
    <w:rsid w:val="004A4762"/>
    <w:rsid w:val="004A50DF"/>
    <w:rsid w:val="004A5276"/>
    <w:rsid w:val="004A585D"/>
    <w:rsid w:val="004A5A76"/>
    <w:rsid w:val="004A6214"/>
    <w:rsid w:val="004A62F3"/>
    <w:rsid w:val="004A649B"/>
    <w:rsid w:val="004A6520"/>
    <w:rsid w:val="004A6655"/>
    <w:rsid w:val="004A665D"/>
    <w:rsid w:val="004A68DE"/>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D12"/>
    <w:rsid w:val="004C1AE6"/>
    <w:rsid w:val="004C1BCA"/>
    <w:rsid w:val="004C1BDC"/>
    <w:rsid w:val="004C466B"/>
    <w:rsid w:val="004C4A2C"/>
    <w:rsid w:val="004C5FC2"/>
    <w:rsid w:val="004C639A"/>
    <w:rsid w:val="004C64E0"/>
    <w:rsid w:val="004C6510"/>
    <w:rsid w:val="004C6590"/>
    <w:rsid w:val="004C667D"/>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59E"/>
    <w:rsid w:val="004D3AA2"/>
    <w:rsid w:val="004D3B0F"/>
    <w:rsid w:val="004D3E60"/>
    <w:rsid w:val="004D3EA9"/>
    <w:rsid w:val="004D3EEA"/>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1B8E"/>
    <w:rsid w:val="004F2291"/>
    <w:rsid w:val="004F2420"/>
    <w:rsid w:val="004F2425"/>
    <w:rsid w:val="004F278B"/>
    <w:rsid w:val="004F2BD3"/>
    <w:rsid w:val="004F2EC5"/>
    <w:rsid w:val="004F363E"/>
    <w:rsid w:val="004F43C8"/>
    <w:rsid w:val="004F4E05"/>
    <w:rsid w:val="004F6241"/>
    <w:rsid w:val="004F6ACE"/>
    <w:rsid w:val="004F6EDB"/>
    <w:rsid w:val="004F7761"/>
    <w:rsid w:val="004F7BFC"/>
    <w:rsid w:val="004F7C5A"/>
    <w:rsid w:val="005002DE"/>
    <w:rsid w:val="005002F3"/>
    <w:rsid w:val="00500464"/>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3CA"/>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0BC4"/>
    <w:rsid w:val="005112EF"/>
    <w:rsid w:val="00511C1D"/>
    <w:rsid w:val="00511F18"/>
    <w:rsid w:val="0051272B"/>
    <w:rsid w:val="00512D10"/>
    <w:rsid w:val="00513C19"/>
    <w:rsid w:val="00513CBB"/>
    <w:rsid w:val="0051516B"/>
    <w:rsid w:val="005156C6"/>
    <w:rsid w:val="0051587B"/>
    <w:rsid w:val="00515B6C"/>
    <w:rsid w:val="00515BC8"/>
    <w:rsid w:val="0051765D"/>
    <w:rsid w:val="00517FC9"/>
    <w:rsid w:val="00520319"/>
    <w:rsid w:val="0052060E"/>
    <w:rsid w:val="00520655"/>
    <w:rsid w:val="00521419"/>
    <w:rsid w:val="00521F95"/>
    <w:rsid w:val="005224E5"/>
    <w:rsid w:val="00522678"/>
    <w:rsid w:val="00522823"/>
    <w:rsid w:val="0052332C"/>
    <w:rsid w:val="00523C1F"/>
    <w:rsid w:val="005240C6"/>
    <w:rsid w:val="00524870"/>
    <w:rsid w:val="00524C4D"/>
    <w:rsid w:val="0052536F"/>
    <w:rsid w:val="00525412"/>
    <w:rsid w:val="0052578C"/>
    <w:rsid w:val="005279AC"/>
    <w:rsid w:val="00527C46"/>
    <w:rsid w:val="005302BB"/>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972"/>
    <w:rsid w:val="00542E7E"/>
    <w:rsid w:val="00542FE7"/>
    <w:rsid w:val="005434DB"/>
    <w:rsid w:val="0054411C"/>
    <w:rsid w:val="005441F0"/>
    <w:rsid w:val="00544358"/>
    <w:rsid w:val="00544DC3"/>
    <w:rsid w:val="005459FE"/>
    <w:rsid w:val="00545B6E"/>
    <w:rsid w:val="00546C1B"/>
    <w:rsid w:val="00547108"/>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39C6"/>
    <w:rsid w:val="00563B3D"/>
    <w:rsid w:val="00563BFC"/>
    <w:rsid w:val="005644BB"/>
    <w:rsid w:val="00564CF5"/>
    <w:rsid w:val="00564F52"/>
    <w:rsid w:val="0056566D"/>
    <w:rsid w:val="00565A0D"/>
    <w:rsid w:val="00565B83"/>
    <w:rsid w:val="0056609E"/>
    <w:rsid w:val="005663B4"/>
    <w:rsid w:val="00566494"/>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E29"/>
    <w:rsid w:val="0057300C"/>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210C"/>
    <w:rsid w:val="00582743"/>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A074C"/>
    <w:rsid w:val="005A07E1"/>
    <w:rsid w:val="005A08B8"/>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E3D"/>
    <w:rsid w:val="005A5883"/>
    <w:rsid w:val="005A5A6B"/>
    <w:rsid w:val="005A5C4D"/>
    <w:rsid w:val="005A605C"/>
    <w:rsid w:val="005A6EB3"/>
    <w:rsid w:val="005A7ACF"/>
    <w:rsid w:val="005A7C7F"/>
    <w:rsid w:val="005A7E86"/>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4EDB"/>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1345"/>
    <w:rsid w:val="005E185B"/>
    <w:rsid w:val="005E295F"/>
    <w:rsid w:val="005E2E9C"/>
    <w:rsid w:val="005E2F63"/>
    <w:rsid w:val="005E3290"/>
    <w:rsid w:val="005E3607"/>
    <w:rsid w:val="005E410D"/>
    <w:rsid w:val="005E48E3"/>
    <w:rsid w:val="005E4C75"/>
    <w:rsid w:val="005E4CDA"/>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127"/>
    <w:rsid w:val="005F56BB"/>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5A96"/>
    <w:rsid w:val="00606A88"/>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20146"/>
    <w:rsid w:val="006203BD"/>
    <w:rsid w:val="00620505"/>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8F"/>
    <w:rsid w:val="00643AEF"/>
    <w:rsid w:val="006447B1"/>
    <w:rsid w:val="00644818"/>
    <w:rsid w:val="00644A46"/>
    <w:rsid w:val="00644E4B"/>
    <w:rsid w:val="0064544A"/>
    <w:rsid w:val="00645785"/>
    <w:rsid w:val="006457BE"/>
    <w:rsid w:val="00645B09"/>
    <w:rsid w:val="00646347"/>
    <w:rsid w:val="00646E42"/>
    <w:rsid w:val="00646F95"/>
    <w:rsid w:val="006474D8"/>
    <w:rsid w:val="00647F16"/>
    <w:rsid w:val="00650F03"/>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F31"/>
    <w:rsid w:val="00662537"/>
    <w:rsid w:val="006627B4"/>
    <w:rsid w:val="00662F28"/>
    <w:rsid w:val="0066301F"/>
    <w:rsid w:val="006630D3"/>
    <w:rsid w:val="006630D7"/>
    <w:rsid w:val="0066334C"/>
    <w:rsid w:val="0066354B"/>
    <w:rsid w:val="0066386B"/>
    <w:rsid w:val="006638F4"/>
    <w:rsid w:val="0066417D"/>
    <w:rsid w:val="006641ED"/>
    <w:rsid w:val="00664561"/>
    <w:rsid w:val="0066471D"/>
    <w:rsid w:val="00664D87"/>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75B"/>
    <w:rsid w:val="00675F32"/>
    <w:rsid w:val="0067604D"/>
    <w:rsid w:val="00676F3B"/>
    <w:rsid w:val="006776F5"/>
    <w:rsid w:val="00677ACB"/>
    <w:rsid w:val="00677C1C"/>
    <w:rsid w:val="0068045B"/>
    <w:rsid w:val="006804C2"/>
    <w:rsid w:val="00680DC7"/>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3DB"/>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FE3"/>
    <w:rsid w:val="006B6624"/>
    <w:rsid w:val="006B6892"/>
    <w:rsid w:val="006B6DA4"/>
    <w:rsid w:val="006B704A"/>
    <w:rsid w:val="006B7196"/>
    <w:rsid w:val="006B7A28"/>
    <w:rsid w:val="006C001C"/>
    <w:rsid w:val="006C028B"/>
    <w:rsid w:val="006C0ECD"/>
    <w:rsid w:val="006C1C95"/>
    <w:rsid w:val="006C29D6"/>
    <w:rsid w:val="006C29FE"/>
    <w:rsid w:val="006C31AB"/>
    <w:rsid w:val="006C31BC"/>
    <w:rsid w:val="006C355B"/>
    <w:rsid w:val="006C395B"/>
    <w:rsid w:val="006C3BCD"/>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2639"/>
    <w:rsid w:val="006D2C14"/>
    <w:rsid w:val="006D349C"/>
    <w:rsid w:val="006D3B6E"/>
    <w:rsid w:val="006D3B98"/>
    <w:rsid w:val="006D4C53"/>
    <w:rsid w:val="006D4D23"/>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E0024"/>
    <w:rsid w:val="006E0106"/>
    <w:rsid w:val="006E030F"/>
    <w:rsid w:val="006E04C7"/>
    <w:rsid w:val="006E14B1"/>
    <w:rsid w:val="006E172B"/>
    <w:rsid w:val="006E1B4E"/>
    <w:rsid w:val="006E1E2B"/>
    <w:rsid w:val="006E1F45"/>
    <w:rsid w:val="006E2D0A"/>
    <w:rsid w:val="006E2DD6"/>
    <w:rsid w:val="006E3243"/>
    <w:rsid w:val="006E3442"/>
    <w:rsid w:val="006E3511"/>
    <w:rsid w:val="006E36A6"/>
    <w:rsid w:val="006E39F4"/>
    <w:rsid w:val="006E45DB"/>
    <w:rsid w:val="006E4771"/>
    <w:rsid w:val="006E624A"/>
    <w:rsid w:val="006E68F9"/>
    <w:rsid w:val="006E6A53"/>
    <w:rsid w:val="006E6F47"/>
    <w:rsid w:val="006E7270"/>
    <w:rsid w:val="006F0822"/>
    <w:rsid w:val="006F09EC"/>
    <w:rsid w:val="006F1199"/>
    <w:rsid w:val="006F1292"/>
    <w:rsid w:val="006F1398"/>
    <w:rsid w:val="006F1D78"/>
    <w:rsid w:val="006F1E47"/>
    <w:rsid w:val="006F1E7B"/>
    <w:rsid w:val="006F2039"/>
    <w:rsid w:val="006F2141"/>
    <w:rsid w:val="006F242D"/>
    <w:rsid w:val="006F2C68"/>
    <w:rsid w:val="006F2D23"/>
    <w:rsid w:val="006F39BE"/>
    <w:rsid w:val="006F414D"/>
    <w:rsid w:val="006F46D7"/>
    <w:rsid w:val="006F4B42"/>
    <w:rsid w:val="006F52DB"/>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684"/>
    <w:rsid w:val="00703894"/>
    <w:rsid w:val="00703D88"/>
    <w:rsid w:val="0070438F"/>
    <w:rsid w:val="00704C60"/>
    <w:rsid w:val="0070517D"/>
    <w:rsid w:val="00705CDF"/>
    <w:rsid w:val="00705EEA"/>
    <w:rsid w:val="00705EED"/>
    <w:rsid w:val="00705FB3"/>
    <w:rsid w:val="0070610A"/>
    <w:rsid w:val="0070645F"/>
    <w:rsid w:val="00706962"/>
    <w:rsid w:val="00706EFA"/>
    <w:rsid w:val="00707160"/>
    <w:rsid w:val="00707A87"/>
    <w:rsid w:val="00707E94"/>
    <w:rsid w:val="00707E9C"/>
    <w:rsid w:val="00707EAD"/>
    <w:rsid w:val="00710214"/>
    <w:rsid w:val="00711067"/>
    <w:rsid w:val="00711224"/>
    <w:rsid w:val="00711589"/>
    <w:rsid w:val="00712949"/>
    <w:rsid w:val="00712AFD"/>
    <w:rsid w:val="00712AFF"/>
    <w:rsid w:val="00712F1E"/>
    <w:rsid w:val="00712F43"/>
    <w:rsid w:val="0071338A"/>
    <w:rsid w:val="007134E4"/>
    <w:rsid w:val="00713890"/>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C53"/>
    <w:rsid w:val="00731892"/>
    <w:rsid w:val="007325A9"/>
    <w:rsid w:val="00732B76"/>
    <w:rsid w:val="00732C21"/>
    <w:rsid w:val="007339E0"/>
    <w:rsid w:val="00733AA9"/>
    <w:rsid w:val="00733B3C"/>
    <w:rsid w:val="00733BD3"/>
    <w:rsid w:val="00733E2F"/>
    <w:rsid w:val="007341CF"/>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4D76"/>
    <w:rsid w:val="0074516A"/>
    <w:rsid w:val="00745342"/>
    <w:rsid w:val="007457CD"/>
    <w:rsid w:val="00745880"/>
    <w:rsid w:val="00745897"/>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60115"/>
    <w:rsid w:val="00760233"/>
    <w:rsid w:val="00760776"/>
    <w:rsid w:val="00760BBD"/>
    <w:rsid w:val="00761343"/>
    <w:rsid w:val="0076264E"/>
    <w:rsid w:val="007627F6"/>
    <w:rsid w:val="007629D6"/>
    <w:rsid w:val="00762EEC"/>
    <w:rsid w:val="00763087"/>
    <w:rsid w:val="00763463"/>
    <w:rsid w:val="007635C7"/>
    <w:rsid w:val="00763BEC"/>
    <w:rsid w:val="0076470B"/>
    <w:rsid w:val="00764CEC"/>
    <w:rsid w:val="0076545B"/>
    <w:rsid w:val="00765D66"/>
    <w:rsid w:val="00766456"/>
    <w:rsid w:val="0076654F"/>
    <w:rsid w:val="0076659E"/>
    <w:rsid w:val="00766746"/>
    <w:rsid w:val="00766A5E"/>
    <w:rsid w:val="00766B9B"/>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4D0"/>
    <w:rsid w:val="00775697"/>
    <w:rsid w:val="00775C40"/>
    <w:rsid w:val="00776591"/>
    <w:rsid w:val="00776A64"/>
    <w:rsid w:val="00776BAE"/>
    <w:rsid w:val="00776F8D"/>
    <w:rsid w:val="007775BC"/>
    <w:rsid w:val="00777B8E"/>
    <w:rsid w:val="0078060C"/>
    <w:rsid w:val="00780821"/>
    <w:rsid w:val="00780CAE"/>
    <w:rsid w:val="00781152"/>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20"/>
    <w:rsid w:val="00795B93"/>
    <w:rsid w:val="007968B8"/>
    <w:rsid w:val="007969E4"/>
    <w:rsid w:val="00796BCA"/>
    <w:rsid w:val="0079715E"/>
    <w:rsid w:val="007973CD"/>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F4"/>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95C"/>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5F2"/>
    <w:rsid w:val="007E2B02"/>
    <w:rsid w:val="007E2F61"/>
    <w:rsid w:val="007E38A6"/>
    <w:rsid w:val="007E39DA"/>
    <w:rsid w:val="007E3C8F"/>
    <w:rsid w:val="007E41B9"/>
    <w:rsid w:val="007E4982"/>
    <w:rsid w:val="007E4B80"/>
    <w:rsid w:val="007E54AD"/>
    <w:rsid w:val="007E56D7"/>
    <w:rsid w:val="007E57BA"/>
    <w:rsid w:val="007E5AF0"/>
    <w:rsid w:val="007E6110"/>
    <w:rsid w:val="007E6888"/>
    <w:rsid w:val="007E6F0C"/>
    <w:rsid w:val="007E7CB4"/>
    <w:rsid w:val="007F0441"/>
    <w:rsid w:val="007F0549"/>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631D"/>
    <w:rsid w:val="008065A8"/>
    <w:rsid w:val="008068E5"/>
    <w:rsid w:val="008073E4"/>
    <w:rsid w:val="008074DE"/>
    <w:rsid w:val="00810036"/>
    <w:rsid w:val="00810DDF"/>
    <w:rsid w:val="00810FB0"/>
    <w:rsid w:val="00811286"/>
    <w:rsid w:val="0081129E"/>
    <w:rsid w:val="0081141A"/>
    <w:rsid w:val="00811AC5"/>
    <w:rsid w:val="00812260"/>
    <w:rsid w:val="00812486"/>
    <w:rsid w:val="00812B34"/>
    <w:rsid w:val="00813A7C"/>
    <w:rsid w:val="00813D11"/>
    <w:rsid w:val="00813DAA"/>
    <w:rsid w:val="008143AD"/>
    <w:rsid w:val="00814452"/>
    <w:rsid w:val="008144F7"/>
    <w:rsid w:val="008145E6"/>
    <w:rsid w:val="0081478F"/>
    <w:rsid w:val="0081542D"/>
    <w:rsid w:val="008154A8"/>
    <w:rsid w:val="008166AB"/>
    <w:rsid w:val="00817413"/>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F4"/>
    <w:rsid w:val="00831925"/>
    <w:rsid w:val="00831964"/>
    <w:rsid w:val="00832E49"/>
    <w:rsid w:val="00832F39"/>
    <w:rsid w:val="00833599"/>
    <w:rsid w:val="008338E6"/>
    <w:rsid w:val="00833ADF"/>
    <w:rsid w:val="00833E3E"/>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4C9"/>
    <w:rsid w:val="00847F03"/>
    <w:rsid w:val="00847FD7"/>
    <w:rsid w:val="0085076F"/>
    <w:rsid w:val="00851BD2"/>
    <w:rsid w:val="0085252C"/>
    <w:rsid w:val="0085259C"/>
    <w:rsid w:val="00852C84"/>
    <w:rsid w:val="00852EEA"/>
    <w:rsid w:val="00853356"/>
    <w:rsid w:val="008533C8"/>
    <w:rsid w:val="00853DC0"/>
    <w:rsid w:val="00853ECB"/>
    <w:rsid w:val="00853FC8"/>
    <w:rsid w:val="00854185"/>
    <w:rsid w:val="008542A6"/>
    <w:rsid w:val="0085438B"/>
    <w:rsid w:val="0085472C"/>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9B"/>
    <w:rsid w:val="00864873"/>
    <w:rsid w:val="00864932"/>
    <w:rsid w:val="00864992"/>
    <w:rsid w:val="00865C1F"/>
    <w:rsid w:val="00866071"/>
    <w:rsid w:val="00866281"/>
    <w:rsid w:val="00866771"/>
    <w:rsid w:val="00866A7F"/>
    <w:rsid w:val="0086702D"/>
    <w:rsid w:val="008670F3"/>
    <w:rsid w:val="0086719B"/>
    <w:rsid w:val="008676E3"/>
    <w:rsid w:val="00867E7C"/>
    <w:rsid w:val="008708D8"/>
    <w:rsid w:val="00870B09"/>
    <w:rsid w:val="00871031"/>
    <w:rsid w:val="008714A1"/>
    <w:rsid w:val="00871598"/>
    <w:rsid w:val="0087169A"/>
    <w:rsid w:val="008719E1"/>
    <w:rsid w:val="00871CB6"/>
    <w:rsid w:val="00871D58"/>
    <w:rsid w:val="008724A0"/>
    <w:rsid w:val="00872E03"/>
    <w:rsid w:val="008738B1"/>
    <w:rsid w:val="00873A6B"/>
    <w:rsid w:val="00874027"/>
    <w:rsid w:val="00874557"/>
    <w:rsid w:val="008751B3"/>
    <w:rsid w:val="00875211"/>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D17"/>
    <w:rsid w:val="00885D3A"/>
    <w:rsid w:val="008865ED"/>
    <w:rsid w:val="008867C6"/>
    <w:rsid w:val="00886ADC"/>
    <w:rsid w:val="00886B16"/>
    <w:rsid w:val="00886D4A"/>
    <w:rsid w:val="00886EBA"/>
    <w:rsid w:val="00886FD9"/>
    <w:rsid w:val="00887657"/>
    <w:rsid w:val="00887FDC"/>
    <w:rsid w:val="0089002D"/>
    <w:rsid w:val="0089007E"/>
    <w:rsid w:val="0089078A"/>
    <w:rsid w:val="0089104E"/>
    <w:rsid w:val="00891074"/>
    <w:rsid w:val="00891438"/>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A7"/>
    <w:rsid w:val="00896EFA"/>
    <w:rsid w:val="008978A6"/>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A86"/>
    <w:rsid w:val="008A6074"/>
    <w:rsid w:val="008A67E6"/>
    <w:rsid w:val="008A68AF"/>
    <w:rsid w:val="008A781E"/>
    <w:rsid w:val="008A7B11"/>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B7736"/>
    <w:rsid w:val="008C03C5"/>
    <w:rsid w:val="008C05C7"/>
    <w:rsid w:val="008C11D5"/>
    <w:rsid w:val="008C13E0"/>
    <w:rsid w:val="008C145E"/>
    <w:rsid w:val="008C17D6"/>
    <w:rsid w:val="008C1F78"/>
    <w:rsid w:val="008C2083"/>
    <w:rsid w:val="008C2124"/>
    <w:rsid w:val="008C233A"/>
    <w:rsid w:val="008C2553"/>
    <w:rsid w:val="008C2957"/>
    <w:rsid w:val="008C2AEA"/>
    <w:rsid w:val="008C2EAA"/>
    <w:rsid w:val="008C300D"/>
    <w:rsid w:val="008C313F"/>
    <w:rsid w:val="008C3BEA"/>
    <w:rsid w:val="008C3E07"/>
    <w:rsid w:val="008C426B"/>
    <w:rsid w:val="008C4684"/>
    <w:rsid w:val="008C4804"/>
    <w:rsid w:val="008C4A80"/>
    <w:rsid w:val="008C4BA7"/>
    <w:rsid w:val="008C5783"/>
    <w:rsid w:val="008C5786"/>
    <w:rsid w:val="008C5FD7"/>
    <w:rsid w:val="008C607D"/>
    <w:rsid w:val="008C66A3"/>
    <w:rsid w:val="008C66F9"/>
    <w:rsid w:val="008C6C05"/>
    <w:rsid w:val="008C6FCB"/>
    <w:rsid w:val="008C7118"/>
    <w:rsid w:val="008C7509"/>
    <w:rsid w:val="008C7A0D"/>
    <w:rsid w:val="008C7B22"/>
    <w:rsid w:val="008D095F"/>
    <w:rsid w:val="008D0F66"/>
    <w:rsid w:val="008D1A4E"/>
    <w:rsid w:val="008D1B50"/>
    <w:rsid w:val="008D1B75"/>
    <w:rsid w:val="008D2238"/>
    <w:rsid w:val="008D2B65"/>
    <w:rsid w:val="008D310E"/>
    <w:rsid w:val="008D4406"/>
    <w:rsid w:val="008D4C19"/>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995"/>
    <w:rsid w:val="008E31C7"/>
    <w:rsid w:val="008E378F"/>
    <w:rsid w:val="008E3B5E"/>
    <w:rsid w:val="008E4870"/>
    <w:rsid w:val="008E5057"/>
    <w:rsid w:val="008E518D"/>
    <w:rsid w:val="008E52DC"/>
    <w:rsid w:val="008E539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2E4F"/>
    <w:rsid w:val="009131EC"/>
    <w:rsid w:val="00913BDC"/>
    <w:rsid w:val="00913CBA"/>
    <w:rsid w:val="00914267"/>
    <w:rsid w:val="00914A4B"/>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0D"/>
    <w:rsid w:val="00925FED"/>
    <w:rsid w:val="00925FFD"/>
    <w:rsid w:val="00926C46"/>
    <w:rsid w:val="009277B4"/>
    <w:rsid w:val="00927CBF"/>
    <w:rsid w:val="00927FEA"/>
    <w:rsid w:val="00930894"/>
    <w:rsid w:val="00930FC5"/>
    <w:rsid w:val="009311EF"/>
    <w:rsid w:val="00931327"/>
    <w:rsid w:val="00931C5A"/>
    <w:rsid w:val="00931E9B"/>
    <w:rsid w:val="0093272C"/>
    <w:rsid w:val="00932F5E"/>
    <w:rsid w:val="0093363A"/>
    <w:rsid w:val="00933EC4"/>
    <w:rsid w:val="009340C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34D4"/>
    <w:rsid w:val="009441AB"/>
    <w:rsid w:val="009441DC"/>
    <w:rsid w:val="00944DF4"/>
    <w:rsid w:val="0094525A"/>
    <w:rsid w:val="009459D3"/>
    <w:rsid w:val="009459FC"/>
    <w:rsid w:val="00945D87"/>
    <w:rsid w:val="0094648A"/>
    <w:rsid w:val="00946C63"/>
    <w:rsid w:val="00946D15"/>
    <w:rsid w:val="00947280"/>
    <w:rsid w:val="0094791C"/>
    <w:rsid w:val="00947ECF"/>
    <w:rsid w:val="00950379"/>
    <w:rsid w:val="0095046D"/>
    <w:rsid w:val="009504F3"/>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AD7"/>
    <w:rsid w:val="00962AD0"/>
    <w:rsid w:val="00963066"/>
    <w:rsid w:val="009630DE"/>
    <w:rsid w:val="009634FF"/>
    <w:rsid w:val="00963BD6"/>
    <w:rsid w:val="00963D4C"/>
    <w:rsid w:val="00963E8E"/>
    <w:rsid w:val="009640F1"/>
    <w:rsid w:val="009643E7"/>
    <w:rsid w:val="00964D0B"/>
    <w:rsid w:val="00964EE2"/>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E92"/>
    <w:rsid w:val="00974D91"/>
    <w:rsid w:val="00975391"/>
    <w:rsid w:val="00975B77"/>
    <w:rsid w:val="00975DC2"/>
    <w:rsid w:val="00975FBB"/>
    <w:rsid w:val="00975FBC"/>
    <w:rsid w:val="00976042"/>
    <w:rsid w:val="00976531"/>
    <w:rsid w:val="009768BF"/>
    <w:rsid w:val="00976E97"/>
    <w:rsid w:val="00977116"/>
    <w:rsid w:val="00977436"/>
    <w:rsid w:val="00977D3F"/>
    <w:rsid w:val="00977D8A"/>
    <w:rsid w:val="009801EE"/>
    <w:rsid w:val="0098028E"/>
    <w:rsid w:val="0098060D"/>
    <w:rsid w:val="00980887"/>
    <w:rsid w:val="009808A2"/>
    <w:rsid w:val="00980B02"/>
    <w:rsid w:val="0098124D"/>
    <w:rsid w:val="00981769"/>
    <w:rsid w:val="009819C0"/>
    <w:rsid w:val="00981EFE"/>
    <w:rsid w:val="0098205A"/>
    <w:rsid w:val="0098278D"/>
    <w:rsid w:val="009828CC"/>
    <w:rsid w:val="00982B10"/>
    <w:rsid w:val="00982D58"/>
    <w:rsid w:val="00983080"/>
    <w:rsid w:val="00983128"/>
    <w:rsid w:val="00983962"/>
    <w:rsid w:val="009840C4"/>
    <w:rsid w:val="00984575"/>
    <w:rsid w:val="0098473B"/>
    <w:rsid w:val="00985A86"/>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1444"/>
    <w:rsid w:val="009B1BF6"/>
    <w:rsid w:val="009B1ED7"/>
    <w:rsid w:val="009B2117"/>
    <w:rsid w:val="009B29D7"/>
    <w:rsid w:val="009B2BDB"/>
    <w:rsid w:val="009B2DDA"/>
    <w:rsid w:val="009B405B"/>
    <w:rsid w:val="009B456C"/>
    <w:rsid w:val="009B46BA"/>
    <w:rsid w:val="009B4961"/>
    <w:rsid w:val="009B4E07"/>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259B"/>
    <w:rsid w:val="009C3F35"/>
    <w:rsid w:val="009C41E4"/>
    <w:rsid w:val="009C4D1E"/>
    <w:rsid w:val="009C4D87"/>
    <w:rsid w:val="009C505D"/>
    <w:rsid w:val="009C5785"/>
    <w:rsid w:val="009C5791"/>
    <w:rsid w:val="009C582C"/>
    <w:rsid w:val="009C589C"/>
    <w:rsid w:val="009C6418"/>
    <w:rsid w:val="009C64B5"/>
    <w:rsid w:val="009C6593"/>
    <w:rsid w:val="009C65AF"/>
    <w:rsid w:val="009C76A6"/>
    <w:rsid w:val="009C776E"/>
    <w:rsid w:val="009C7870"/>
    <w:rsid w:val="009C7A78"/>
    <w:rsid w:val="009C7EFF"/>
    <w:rsid w:val="009D0AF7"/>
    <w:rsid w:val="009D0C56"/>
    <w:rsid w:val="009D1566"/>
    <w:rsid w:val="009D19C4"/>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13D0"/>
    <w:rsid w:val="00A0197A"/>
    <w:rsid w:val="00A01983"/>
    <w:rsid w:val="00A01C63"/>
    <w:rsid w:val="00A025D1"/>
    <w:rsid w:val="00A02830"/>
    <w:rsid w:val="00A02BD9"/>
    <w:rsid w:val="00A03235"/>
    <w:rsid w:val="00A04314"/>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A57"/>
    <w:rsid w:val="00A152AC"/>
    <w:rsid w:val="00A154B2"/>
    <w:rsid w:val="00A1593A"/>
    <w:rsid w:val="00A160DC"/>
    <w:rsid w:val="00A164D4"/>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1D5"/>
    <w:rsid w:val="00A27400"/>
    <w:rsid w:val="00A27614"/>
    <w:rsid w:val="00A30570"/>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5611"/>
    <w:rsid w:val="00A4569B"/>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BBB"/>
    <w:rsid w:val="00A57C21"/>
    <w:rsid w:val="00A57D44"/>
    <w:rsid w:val="00A601AB"/>
    <w:rsid w:val="00A60538"/>
    <w:rsid w:val="00A60559"/>
    <w:rsid w:val="00A617D3"/>
    <w:rsid w:val="00A618E4"/>
    <w:rsid w:val="00A619DE"/>
    <w:rsid w:val="00A62500"/>
    <w:rsid w:val="00A62526"/>
    <w:rsid w:val="00A62594"/>
    <w:rsid w:val="00A63ACF"/>
    <w:rsid w:val="00A64044"/>
    <w:rsid w:val="00A64F65"/>
    <w:rsid w:val="00A657CB"/>
    <w:rsid w:val="00A65924"/>
    <w:rsid w:val="00A65A8C"/>
    <w:rsid w:val="00A65B45"/>
    <w:rsid w:val="00A65E5D"/>
    <w:rsid w:val="00A66BAC"/>
    <w:rsid w:val="00A675E2"/>
    <w:rsid w:val="00A67B27"/>
    <w:rsid w:val="00A67B71"/>
    <w:rsid w:val="00A67B7C"/>
    <w:rsid w:val="00A67BAF"/>
    <w:rsid w:val="00A7032A"/>
    <w:rsid w:val="00A7116B"/>
    <w:rsid w:val="00A71681"/>
    <w:rsid w:val="00A7171C"/>
    <w:rsid w:val="00A71D5F"/>
    <w:rsid w:val="00A72E5A"/>
    <w:rsid w:val="00A72EBB"/>
    <w:rsid w:val="00A734E6"/>
    <w:rsid w:val="00A73691"/>
    <w:rsid w:val="00A73915"/>
    <w:rsid w:val="00A7446C"/>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00C"/>
    <w:rsid w:val="00A914C1"/>
    <w:rsid w:val="00A9250A"/>
    <w:rsid w:val="00A92E1D"/>
    <w:rsid w:val="00A93217"/>
    <w:rsid w:val="00A935BF"/>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7274"/>
    <w:rsid w:val="00A979D5"/>
    <w:rsid w:val="00A97CF1"/>
    <w:rsid w:val="00AA01A9"/>
    <w:rsid w:val="00AA1940"/>
    <w:rsid w:val="00AA1C9F"/>
    <w:rsid w:val="00AA1EB8"/>
    <w:rsid w:val="00AA211E"/>
    <w:rsid w:val="00AA21FD"/>
    <w:rsid w:val="00AA2AD7"/>
    <w:rsid w:val="00AA2D07"/>
    <w:rsid w:val="00AA2F24"/>
    <w:rsid w:val="00AA378F"/>
    <w:rsid w:val="00AA3AEF"/>
    <w:rsid w:val="00AA4024"/>
    <w:rsid w:val="00AA413A"/>
    <w:rsid w:val="00AA4142"/>
    <w:rsid w:val="00AA44F6"/>
    <w:rsid w:val="00AA4985"/>
    <w:rsid w:val="00AA4D96"/>
    <w:rsid w:val="00AA5121"/>
    <w:rsid w:val="00AA57F2"/>
    <w:rsid w:val="00AA5913"/>
    <w:rsid w:val="00AA637A"/>
    <w:rsid w:val="00AA63CE"/>
    <w:rsid w:val="00AA64FF"/>
    <w:rsid w:val="00AA6579"/>
    <w:rsid w:val="00AA77CB"/>
    <w:rsid w:val="00AA789E"/>
    <w:rsid w:val="00AA7BD1"/>
    <w:rsid w:val="00AA7EF9"/>
    <w:rsid w:val="00AB15F7"/>
    <w:rsid w:val="00AB1870"/>
    <w:rsid w:val="00AB1BA0"/>
    <w:rsid w:val="00AB24B5"/>
    <w:rsid w:val="00AB2970"/>
    <w:rsid w:val="00AB2BB3"/>
    <w:rsid w:val="00AB2FD7"/>
    <w:rsid w:val="00AB313C"/>
    <w:rsid w:val="00AB340F"/>
    <w:rsid w:val="00AB37EA"/>
    <w:rsid w:val="00AB3C5B"/>
    <w:rsid w:val="00AB4441"/>
    <w:rsid w:val="00AB57FF"/>
    <w:rsid w:val="00AB5A70"/>
    <w:rsid w:val="00AB5B3E"/>
    <w:rsid w:val="00AB6586"/>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354"/>
    <w:rsid w:val="00AD2842"/>
    <w:rsid w:val="00AD2F8D"/>
    <w:rsid w:val="00AD2FAC"/>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AAE"/>
    <w:rsid w:val="00AD717C"/>
    <w:rsid w:val="00AD76A4"/>
    <w:rsid w:val="00AD7B8C"/>
    <w:rsid w:val="00AE00DD"/>
    <w:rsid w:val="00AE070C"/>
    <w:rsid w:val="00AE0735"/>
    <w:rsid w:val="00AE097C"/>
    <w:rsid w:val="00AE0F7C"/>
    <w:rsid w:val="00AE10F4"/>
    <w:rsid w:val="00AE16EF"/>
    <w:rsid w:val="00AE178C"/>
    <w:rsid w:val="00AE2102"/>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760C"/>
    <w:rsid w:val="00AE7669"/>
    <w:rsid w:val="00AE7A12"/>
    <w:rsid w:val="00AF01C4"/>
    <w:rsid w:val="00AF0AC5"/>
    <w:rsid w:val="00AF0C96"/>
    <w:rsid w:val="00AF151E"/>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77C9"/>
    <w:rsid w:val="00B07B9A"/>
    <w:rsid w:val="00B07FA1"/>
    <w:rsid w:val="00B1004C"/>
    <w:rsid w:val="00B1152A"/>
    <w:rsid w:val="00B11EB4"/>
    <w:rsid w:val="00B126E4"/>
    <w:rsid w:val="00B128BB"/>
    <w:rsid w:val="00B12D06"/>
    <w:rsid w:val="00B132AB"/>
    <w:rsid w:val="00B132B0"/>
    <w:rsid w:val="00B134D0"/>
    <w:rsid w:val="00B135DE"/>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A31"/>
    <w:rsid w:val="00B321AB"/>
    <w:rsid w:val="00B3266C"/>
    <w:rsid w:val="00B326E6"/>
    <w:rsid w:val="00B3280C"/>
    <w:rsid w:val="00B32836"/>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80F"/>
    <w:rsid w:val="00B42AAC"/>
    <w:rsid w:val="00B42DFF"/>
    <w:rsid w:val="00B4309D"/>
    <w:rsid w:val="00B430D7"/>
    <w:rsid w:val="00B43DF7"/>
    <w:rsid w:val="00B45720"/>
    <w:rsid w:val="00B45E34"/>
    <w:rsid w:val="00B46048"/>
    <w:rsid w:val="00B46269"/>
    <w:rsid w:val="00B46A48"/>
    <w:rsid w:val="00B46ABC"/>
    <w:rsid w:val="00B46C0B"/>
    <w:rsid w:val="00B46D3B"/>
    <w:rsid w:val="00B46E80"/>
    <w:rsid w:val="00B46F41"/>
    <w:rsid w:val="00B470C5"/>
    <w:rsid w:val="00B471E2"/>
    <w:rsid w:val="00B4726C"/>
    <w:rsid w:val="00B47CC7"/>
    <w:rsid w:val="00B47EA7"/>
    <w:rsid w:val="00B50DDD"/>
    <w:rsid w:val="00B51C89"/>
    <w:rsid w:val="00B52115"/>
    <w:rsid w:val="00B52504"/>
    <w:rsid w:val="00B52EB9"/>
    <w:rsid w:val="00B53458"/>
    <w:rsid w:val="00B534F4"/>
    <w:rsid w:val="00B53FFE"/>
    <w:rsid w:val="00B5476F"/>
    <w:rsid w:val="00B550EF"/>
    <w:rsid w:val="00B551E4"/>
    <w:rsid w:val="00B55E56"/>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F78"/>
    <w:rsid w:val="00B7044E"/>
    <w:rsid w:val="00B70A50"/>
    <w:rsid w:val="00B70F8C"/>
    <w:rsid w:val="00B71092"/>
    <w:rsid w:val="00B71494"/>
    <w:rsid w:val="00B716F7"/>
    <w:rsid w:val="00B71771"/>
    <w:rsid w:val="00B71A45"/>
    <w:rsid w:val="00B721B5"/>
    <w:rsid w:val="00B72520"/>
    <w:rsid w:val="00B726EE"/>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6209"/>
    <w:rsid w:val="00B8631E"/>
    <w:rsid w:val="00B869A1"/>
    <w:rsid w:val="00B86F95"/>
    <w:rsid w:val="00B87284"/>
    <w:rsid w:val="00B87777"/>
    <w:rsid w:val="00B87F96"/>
    <w:rsid w:val="00B908F8"/>
    <w:rsid w:val="00B90F5D"/>
    <w:rsid w:val="00B91697"/>
    <w:rsid w:val="00B9272E"/>
    <w:rsid w:val="00B92D7F"/>
    <w:rsid w:val="00B931A3"/>
    <w:rsid w:val="00B93220"/>
    <w:rsid w:val="00B937EA"/>
    <w:rsid w:val="00B93875"/>
    <w:rsid w:val="00B939AE"/>
    <w:rsid w:val="00B93A8E"/>
    <w:rsid w:val="00B93BD2"/>
    <w:rsid w:val="00B93EDA"/>
    <w:rsid w:val="00B94399"/>
    <w:rsid w:val="00B96481"/>
    <w:rsid w:val="00B96847"/>
    <w:rsid w:val="00B96975"/>
    <w:rsid w:val="00B97009"/>
    <w:rsid w:val="00B972E7"/>
    <w:rsid w:val="00B97C91"/>
    <w:rsid w:val="00BA0350"/>
    <w:rsid w:val="00BA045A"/>
    <w:rsid w:val="00BA0D1D"/>
    <w:rsid w:val="00BA1668"/>
    <w:rsid w:val="00BA182A"/>
    <w:rsid w:val="00BA25AB"/>
    <w:rsid w:val="00BA262E"/>
    <w:rsid w:val="00BA2DC3"/>
    <w:rsid w:val="00BA2F8A"/>
    <w:rsid w:val="00BA3769"/>
    <w:rsid w:val="00BA3DAB"/>
    <w:rsid w:val="00BA49DC"/>
    <w:rsid w:val="00BA4F05"/>
    <w:rsid w:val="00BA5842"/>
    <w:rsid w:val="00BA586D"/>
    <w:rsid w:val="00BA6078"/>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BC8"/>
    <w:rsid w:val="00BB6F8E"/>
    <w:rsid w:val="00BB7283"/>
    <w:rsid w:val="00BB746A"/>
    <w:rsid w:val="00BC04ED"/>
    <w:rsid w:val="00BC0940"/>
    <w:rsid w:val="00BC1105"/>
    <w:rsid w:val="00BC127A"/>
    <w:rsid w:val="00BC1359"/>
    <w:rsid w:val="00BC1821"/>
    <w:rsid w:val="00BC1839"/>
    <w:rsid w:val="00BC18E0"/>
    <w:rsid w:val="00BC1A95"/>
    <w:rsid w:val="00BC2639"/>
    <w:rsid w:val="00BC273A"/>
    <w:rsid w:val="00BC2C9C"/>
    <w:rsid w:val="00BC2D97"/>
    <w:rsid w:val="00BC31AA"/>
    <w:rsid w:val="00BC31CB"/>
    <w:rsid w:val="00BC376F"/>
    <w:rsid w:val="00BC37F1"/>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D76EC"/>
    <w:rsid w:val="00BD7A13"/>
    <w:rsid w:val="00BD7AD9"/>
    <w:rsid w:val="00BE007C"/>
    <w:rsid w:val="00BE042A"/>
    <w:rsid w:val="00BE0872"/>
    <w:rsid w:val="00BE172E"/>
    <w:rsid w:val="00BE1F07"/>
    <w:rsid w:val="00BE2096"/>
    <w:rsid w:val="00BE232B"/>
    <w:rsid w:val="00BE297A"/>
    <w:rsid w:val="00BE2CAF"/>
    <w:rsid w:val="00BE2ECD"/>
    <w:rsid w:val="00BE37F6"/>
    <w:rsid w:val="00BE3F5E"/>
    <w:rsid w:val="00BE47F3"/>
    <w:rsid w:val="00BE4962"/>
    <w:rsid w:val="00BE5A1D"/>
    <w:rsid w:val="00BE5E4A"/>
    <w:rsid w:val="00BE6C30"/>
    <w:rsid w:val="00BE7081"/>
    <w:rsid w:val="00BF001F"/>
    <w:rsid w:val="00BF00EB"/>
    <w:rsid w:val="00BF04A3"/>
    <w:rsid w:val="00BF092D"/>
    <w:rsid w:val="00BF0AE3"/>
    <w:rsid w:val="00BF0F2A"/>
    <w:rsid w:val="00BF128E"/>
    <w:rsid w:val="00BF1C24"/>
    <w:rsid w:val="00BF2176"/>
    <w:rsid w:val="00BF278E"/>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52A"/>
    <w:rsid w:val="00C135F1"/>
    <w:rsid w:val="00C13DBB"/>
    <w:rsid w:val="00C13FC9"/>
    <w:rsid w:val="00C14041"/>
    <w:rsid w:val="00C141B1"/>
    <w:rsid w:val="00C150A5"/>
    <w:rsid w:val="00C152F4"/>
    <w:rsid w:val="00C15427"/>
    <w:rsid w:val="00C155D3"/>
    <w:rsid w:val="00C15F02"/>
    <w:rsid w:val="00C15F54"/>
    <w:rsid w:val="00C1629A"/>
    <w:rsid w:val="00C164B9"/>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6A4"/>
    <w:rsid w:val="00C36768"/>
    <w:rsid w:val="00C37205"/>
    <w:rsid w:val="00C37470"/>
    <w:rsid w:val="00C37504"/>
    <w:rsid w:val="00C378DF"/>
    <w:rsid w:val="00C3791A"/>
    <w:rsid w:val="00C37C70"/>
    <w:rsid w:val="00C40270"/>
    <w:rsid w:val="00C40440"/>
    <w:rsid w:val="00C4089E"/>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F9A"/>
    <w:rsid w:val="00C727CB"/>
    <w:rsid w:val="00C72B12"/>
    <w:rsid w:val="00C72B2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09"/>
    <w:rsid w:val="00C800E3"/>
    <w:rsid w:val="00C80790"/>
    <w:rsid w:val="00C80CF6"/>
    <w:rsid w:val="00C80E92"/>
    <w:rsid w:val="00C81A55"/>
    <w:rsid w:val="00C82238"/>
    <w:rsid w:val="00C835AB"/>
    <w:rsid w:val="00C83C81"/>
    <w:rsid w:val="00C83D56"/>
    <w:rsid w:val="00C84B09"/>
    <w:rsid w:val="00C84F67"/>
    <w:rsid w:val="00C85776"/>
    <w:rsid w:val="00C85AFB"/>
    <w:rsid w:val="00C85BC8"/>
    <w:rsid w:val="00C86370"/>
    <w:rsid w:val="00C8665B"/>
    <w:rsid w:val="00C86E1E"/>
    <w:rsid w:val="00C874DA"/>
    <w:rsid w:val="00C8795F"/>
    <w:rsid w:val="00C879A0"/>
    <w:rsid w:val="00C90487"/>
    <w:rsid w:val="00C90748"/>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4AC"/>
    <w:rsid w:val="00CA19BF"/>
    <w:rsid w:val="00CA1BF6"/>
    <w:rsid w:val="00CA1D29"/>
    <w:rsid w:val="00CA1DC4"/>
    <w:rsid w:val="00CA27D4"/>
    <w:rsid w:val="00CA2E2B"/>
    <w:rsid w:val="00CA3587"/>
    <w:rsid w:val="00CA3986"/>
    <w:rsid w:val="00CA3AC7"/>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4A"/>
    <w:rsid w:val="00CC02D3"/>
    <w:rsid w:val="00CC0354"/>
    <w:rsid w:val="00CC052C"/>
    <w:rsid w:val="00CC0CA3"/>
    <w:rsid w:val="00CC119B"/>
    <w:rsid w:val="00CC1346"/>
    <w:rsid w:val="00CC16FB"/>
    <w:rsid w:val="00CC1B15"/>
    <w:rsid w:val="00CC2008"/>
    <w:rsid w:val="00CC2313"/>
    <w:rsid w:val="00CC248D"/>
    <w:rsid w:val="00CC2634"/>
    <w:rsid w:val="00CC3029"/>
    <w:rsid w:val="00CC32AB"/>
    <w:rsid w:val="00CC3BFC"/>
    <w:rsid w:val="00CC44A4"/>
    <w:rsid w:val="00CC52D7"/>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CB2"/>
    <w:rsid w:val="00CD4E89"/>
    <w:rsid w:val="00CD5E16"/>
    <w:rsid w:val="00CD60F7"/>
    <w:rsid w:val="00CD620E"/>
    <w:rsid w:val="00CD6397"/>
    <w:rsid w:val="00CD691D"/>
    <w:rsid w:val="00CD6986"/>
    <w:rsid w:val="00CD7C4E"/>
    <w:rsid w:val="00CD7D5D"/>
    <w:rsid w:val="00CE00EA"/>
    <w:rsid w:val="00CE0EFB"/>
    <w:rsid w:val="00CE0F1D"/>
    <w:rsid w:val="00CE17E2"/>
    <w:rsid w:val="00CE1D65"/>
    <w:rsid w:val="00CE29DE"/>
    <w:rsid w:val="00CE2F32"/>
    <w:rsid w:val="00CE3F0B"/>
    <w:rsid w:val="00CE46C5"/>
    <w:rsid w:val="00CE593A"/>
    <w:rsid w:val="00CE5E7F"/>
    <w:rsid w:val="00CE71C8"/>
    <w:rsid w:val="00CE7818"/>
    <w:rsid w:val="00CE7A11"/>
    <w:rsid w:val="00CF03CB"/>
    <w:rsid w:val="00CF04F3"/>
    <w:rsid w:val="00CF0E93"/>
    <w:rsid w:val="00CF0FA6"/>
    <w:rsid w:val="00CF11A0"/>
    <w:rsid w:val="00CF1336"/>
    <w:rsid w:val="00CF1658"/>
    <w:rsid w:val="00CF16D7"/>
    <w:rsid w:val="00CF1D07"/>
    <w:rsid w:val="00CF1DF2"/>
    <w:rsid w:val="00CF1F1E"/>
    <w:rsid w:val="00CF2F3D"/>
    <w:rsid w:val="00CF3250"/>
    <w:rsid w:val="00CF374E"/>
    <w:rsid w:val="00CF41B8"/>
    <w:rsid w:val="00CF4372"/>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CA1"/>
    <w:rsid w:val="00D03EBB"/>
    <w:rsid w:val="00D04135"/>
    <w:rsid w:val="00D04815"/>
    <w:rsid w:val="00D0493E"/>
    <w:rsid w:val="00D04D52"/>
    <w:rsid w:val="00D05A53"/>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6673"/>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31"/>
    <w:rsid w:val="00D27190"/>
    <w:rsid w:val="00D272F1"/>
    <w:rsid w:val="00D2731D"/>
    <w:rsid w:val="00D30141"/>
    <w:rsid w:val="00D304E0"/>
    <w:rsid w:val="00D3090E"/>
    <w:rsid w:val="00D30C31"/>
    <w:rsid w:val="00D30E48"/>
    <w:rsid w:val="00D31467"/>
    <w:rsid w:val="00D3217E"/>
    <w:rsid w:val="00D3218B"/>
    <w:rsid w:val="00D32956"/>
    <w:rsid w:val="00D32C6E"/>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4CDE"/>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356"/>
    <w:rsid w:val="00D60459"/>
    <w:rsid w:val="00D605F4"/>
    <w:rsid w:val="00D6097C"/>
    <w:rsid w:val="00D60B52"/>
    <w:rsid w:val="00D6122D"/>
    <w:rsid w:val="00D612C3"/>
    <w:rsid w:val="00D613DC"/>
    <w:rsid w:val="00D61EDA"/>
    <w:rsid w:val="00D62451"/>
    <w:rsid w:val="00D6297D"/>
    <w:rsid w:val="00D62AB4"/>
    <w:rsid w:val="00D63873"/>
    <w:rsid w:val="00D63CB1"/>
    <w:rsid w:val="00D65177"/>
    <w:rsid w:val="00D6581B"/>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B68"/>
    <w:rsid w:val="00D7342B"/>
    <w:rsid w:val="00D737EE"/>
    <w:rsid w:val="00D739F2"/>
    <w:rsid w:val="00D73D5F"/>
    <w:rsid w:val="00D749B5"/>
    <w:rsid w:val="00D74ABC"/>
    <w:rsid w:val="00D74B7D"/>
    <w:rsid w:val="00D74B9C"/>
    <w:rsid w:val="00D74E2F"/>
    <w:rsid w:val="00D753D4"/>
    <w:rsid w:val="00D7593D"/>
    <w:rsid w:val="00D75957"/>
    <w:rsid w:val="00D75A96"/>
    <w:rsid w:val="00D75BF5"/>
    <w:rsid w:val="00D763AE"/>
    <w:rsid w:val="00D7658F"/>
    <w:rsid w:val="00D76C6F"/>
    <w:rsid w:val="00D76D77"/>
    <w:rsid w:val="00D76FE3"/>
    <w:rsid w:val="00D771F1"/>
    <w:rsid w:val="00D77278"/>
    <w:rsid w:val="00D7771B"/>
    <w:rsid w:val="00D77ABD"/>
    <w:rsid w:val="00D77B0C"/>
    <w:rsid w:val="00D8066C"/>
    <w:rsid w:val="00D80807"/>
    <w:rsid w:val="00D80F06"/>
    <w:rsid w:val="00D8100E"/>
    <w:rsid w:val="00D817D7"/>
    <w:rsid w:val="00D81C03"/>
    <w:rsid w:val="00D81C0A"/>
    <w:rsid w:val="00D81F8B"/>
    <w:rsid w:val="00D82545"/>
    <w:rsid w:val="00D82BB3"/>
    <w:rsid w:val="00D82EE5"/>
    <w:rsid w:val="00D83421"/>
    <w:rsid w:val="00D83780"/>
    <w:rsid w:val="00D84302"/>
    <w:rsid w:val="00D84691"/>
    <w:rsid w:val="00D850CD"/>
    <w:rsid w:val="00D854E6"/>
    <w:rsid w:val="00D859DD"/>
    <w:rsid w:val="00D85A3F"/>
    <w:rsid w:val="00D85A4A"/>
    <w:rsid w:val="00D85B42"/>
    <w:rsid w:val="00D85CCE"/>
    <w:rsid w:val="00D85D53"/>
    <w:rsid w:val="00D8636E"/>
    <w:rsid w:val="00D86789"/>
    <w:rsid w:val="00D87248"/>
    <w:rsid w:val="00D87B22"/>
    <w:rsid w:val="00D87CC8"/>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55F"/>
    <w:rsid w:val="00D9372B"/>
    <w:rsid w:val="00D9378E"/>
    <w:rsid w:val="00D937DD"/>
    <w:rsid w:val="00D9412A"/>
    <w:rsid w:val="00D9448C"/>
    <w:rsid w:val="00D9484E"/>
    <w:rsid w:val="00D94938"/>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353"/>
    <w:rsid w:val="00DA37A7"/>
    <w:rsid w:val="00DA384B"/>
    <w:rsid w:val="00DA38D6"/>
    <w:rsid w:val="00DA3C20"/>
    <w:rsid w:val="00DA5111"/>
    <w:rsid w:val="00DA561D"/>
    <w:rsid w:val="00DA5ADB"/>
    <w:rsid w:val="00DA67CA"/>
    <w:rsid w:val="00DA70F5"/>
    <w:rsid w:val="00DA7130"/>
    <w:rsid w:val="00DA7571"/>
    <w:rsid w:val="00DA7BD7"/>
    <w:rsid w:val="00DA7C00"/>
    <w:rsid w:val="00DA7E69"/>
    <w:rsid w:val="00DB07AE"/>
    <w:rsid w:val="00DB0C59"/>
    <w:rsid w:val="00DB0C9A"/>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A2B"/>
    <w:rsid w:val="00DB7B34"/>
    <w:rsid w:val="00DB7B6F"/>
    <w:rsid w:val="00DC06EF"/>
    <w:rsid w:val="00DC0934"/>
    <w:rsid w:val="00DC0BFC"/>
    <w:rsid w:val="00DC13CF"/>
    <w:rsid w:val="00DC1A15"/>
    <w:rsid w:val="00DC1CDD"/>
    <w:rsid w:val="00DC2F96"/>
    <w:rsid w:val="00DC324C"/>
    <w:rsid w:val="00DC33F0"/>
    <w:rsid w:val="00DC3406"/>
    <w:rsid w:val="00DC3464"/>
    <w:rsid w:val="00DC35E9"/>
    <w:rsid w:val="00DC3918"/>
    <w:rsid w:val="00DC3A74"/>
    <w:rsid w:val="00DC412E"/>
    <w:rsid w:val="00DC4299"/>
    <w:rsid w:val="00DC46B0"/>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AA"/>
    <w:rsid w:val="00DD27BA"/>
    <w:rsid w:val="00DD3AF8"/>
    <w:rsid w:val="00DD4FD2"/>
    <w:rsid w:val="00DD50B2"/>
    <w:rsid w:val="00DD568F"/>
    <w:rsid w:val="00DD5830"/>
    <w:rsid w:val="00DD589D"/>
    <w:rsid w:val="00DD59AA"/>
    <w:rsid w:val="00DD5E33"/>
    <w:rsid w:val="00DD7008"/>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11FA"/>
    <w:rsid w:val="00E012FF"/>
    <w:rsid w:val="00E01301"/>
    <w:rsid w:val="00E01D2D"/>
    <w:rsid w:val="00E01E1A"/>
    <w:rsid w:val="00E0219F"/>
    <w:rsid w:val="00E02878"/>
    <w:rsid w:val="00E029B2"/>
    <w:rsid w:val="00E02AA6"/>
    <w:rsid w:val="00E02CD6"/>
    <w:rsid w:val="00E030FE"/>
    <w:rsid w:val="00E03472"/>
    <w:rsid w:val="00E03EA2"/>
    <w:rsid w:val="00E041BD"/>
    <w:rsid w:val="00E0443F"/>
    <w:rsid w:val="00E04A55"/>
    <w:rsid w:val="00E04F71"/>
    <w:rsid w:val="00E051D4"/>
    <w:rsid w:val="00E05215"/>
    <w:rsid w:val="00E05241"/>
    <w:rsid w:val="00E0551E"/>
    <w:rsid w:val="00E055D8"/>
    <w:rsid w:val="00E06831"/>
    <w:rsid w:val="00E07576"/>
    <w:rsid w:val="00E0776D"/>
    <w:rsid w:val="00E07CC0"/>
    <w:rsid w:val="00E07CF2"/>
    <w:rsid w:val="00E07EA6"/>
    <w:rsid w:val="00E101C3"/>
    <w:rsid w:val="00E102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B7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B80"/>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37A"/>
    <w:rsid w:val="00E475E8"/>
    <w:rsid w:val="00E47B02"/>
    <w:rsid w:val="00E503B0"/>
    <w:rsid w:val="00E50A19"/>
    <w:rsid w:val="00E50C38"/>
    <w:rsid w:val="00E5127D"/>
    <w:rsid w:val="00E5134A"/>
    <w:rsid w:val="00E51509"/>
    <w:rsid w:val="00E5215D"/>
    <w:rsid w:val="00E5236C"/>
    <w:rsid w:val="00E523DB"/>
    <w:rsid w:val="00E5267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027"/>
    <w:rsid w:val="00E66611"/>
    <w:rsid w:val="00E667A8"/>
    <w:rsid w:val="00E66DF7"/>
    <w:rsid w:val="00E66F97"/>
    <w:rsid w:val="00E67810"/>
    <w:rsid w:val="00E67DBA"/>
    <w:rsid w:val="00E7042D"/>
    <w:rsid w:val="00E70778"/>
    <w:rsid w:val="00E7151A"/>
    <w:rsid w:val="00E7191D"/>
    <w:rsid w:val="00E71964"/>
    <w:rsid w:val="00E71F8D"/>
    <w:rsid w:val="00E725C9"/>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426"/>
    <w:rsid w:val="00E94509"/>
    <w:rsid w:val="00E94CC1"/>
    <w:rsid w:val="00E94D92"/>
    <w:rsid w:val="00E95E6C"/>
    <w:rsid w:val="00E9616A"/>
    <w:rsid w:val="00E962B3"/>
    <w:rsid w:val="00E962BE"/>
    <w:rsid w:val="00E96AC0"/>
    <w:rsid w:val="00E96D9D"/>
    <w:rsid w:val="00E97104"/>
    <w:rsid w:val="00E9779C"/>
    <w:rsid w:val="00E97F2C"/>
    <w:rsid w:val="00EA0024"/>
    <w:rsid w:val="00EA0B9E"/>
    <w:rsid w:val="00EA21B0"/>
    <w:rsid w:val="00EA2226"/>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74"/>
    <w:rsid w:val="00EA76C7"/>
    <w:rsid w:val="00EA7DA1"/>
    <w:rsid w:val="00EA7F7A"/>
    <w:rsid w:val="00EB03EF"/>
    <w:rsid w:val="00EB040B"/>
    <w:rsid w:val="00EB0B91"/>
    <w:rsid w:val="00EB1322"/>
    <w:rsid w:val="00EB1464"/>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873"/>
    <w:rsid w:val="00EE05E6"/>
    <w:rsid w:val="00EE0A7E"/>
    <w:rsid w:val="00EE1A72"/>
    <w:rsid w:val="00EE2216"/>
    <w:rsid w:val="00EE2457"/>
    <w:rsid w:val="00EE2490"/>
    <w:rsid w:val="00EE265D"/>
    <w:rsid w:val="00EE2E91"/>
    <w:rsid w:val="00EE35DC"/>
    <w:rsid w:val="00EE4207"/>
    <w:rsid w:val="00EE501C"/>
    <w:rsid w:val="00EE51C5"/>
    <w:rsid w:val="00EE5ECC"/>
    <w:rsid w:val="00EE61B2"/>
    <w:rsid w:val="00EE6FE5"/>
    <w:rsid w:val="00EE750D"/>
    <w:rsid w:val="00EE75E6"/>
    <w:rsid w:val="00EE77AC"/>
    <w:rsid w:val="00EE7977"/>
    <w:rsid w:val="00EE7EC7"/>
    <w:rsid w:val="00EF047E"/>
    <w:rsid w:val="00EF04A1"/>
    <w:rsid w:val="00EF0577"/>
    <w:rsid w:val="00EF151B"/>
    <w:rsid w:val="00EF1EBE"/>
    <w:rsid w:val="00EF256C"/>
    <w:rsid w:val="00EF29D5"/>
    <w:rsid w:val="00EF2FF9"/>
    <w:rsid w:val="00EF3F7A"/>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79A1"/>
    <w:rsid w:val="00F00657"/>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6F2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4FCB"/>
    <w:rsid w:val="00F452A3"/>
    <w:rsid w:val="00F4566A"/>
    <w:rsid w:val="00F458AE"/>
    <w:rsid w:val="00F45CFE"/>
    <w:rsid w:val="00F46544"/>
    <w:rsid w:val="00F46A98"/>
    <w:rsid w:val="00F47C1E"/>
    <w:rsid w:val="00F47D21"/>
    <w:rsid w:val="00F47F1A"/>
    <w:rsid w:val="00F5039C"/>
    <w:rsid w:val="00F503CE"/>
    <w:rsid w:val="00F503EF"/>
    <w:rsid w:val="00F5086E"/>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CF3"/>
    <w:rsid w:val="00F5612F"/>
    <w:rsid w:val="00F562E6"/>
    <w:rsid w:val="00F563B3"/>
    <w:rsid w:val="00F56AAA"/>
    <w:rsid w:val="00F56CE0"/>
    <w:rsid w:val="00F57945"/>
    <w:rsid w:val="00F579C7"/>
    <w:rsid w:val="00F579C8"/>
    <w:rsid w:val="00F57A54"/>
    <w:rsid w:val="00F57ED4"/>
    <w:rsid w:val="00F601B5"/>
    <w:rsid w:val="00F60690"/>
    <w:rsid w:val="00F60C65"/>
    <w:rsid w:val="00F60F38"/>
    <w:rsid w:val="00F61705"/>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31"/>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816"/>
    <w:rsid w:val="00F770E5"/>
    <w:rsid w:val="00F7752B"/>
    <w:rsid w:val="00F778DF"/>
    <w:rsid w:val="00F77965"/>
    <w:rsid w:val="00F77BC4"/>
    <w:rsid w:val="00F80035"/>
    <w:rsid w:val="00F80760"/>
    <w:rsid w:val="00F80FCE"/>
    <w:rsid w:val="00F8129A"/>
    <w:rsid w:val="00F81685"/>
    <w:rsid w:val="00F82130"/>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AD2"/>
    <w:rsid w:val="00F90BE5"/>
    <w:rsid w:val="00F91416"/>
    <w:rsid w:val="00F91535"/>
    <w:rsid w:val="00F9175C"/>
    <w:rsid w:val="00F92256"/>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6D05"/>
    <w:rsid w:val="00FA6FE8"/>
    <w:rsid w:val="00FA72D6"/>
    <w:rsid w:val="00FA7AE2"/>
    <w:rsid w:val="00FA7BED"/>
    <w:rsid w:val="00FB06C5"/>
    <w:rsid w:val="00FB0CEC"/>
    <w:rsid w:val="00FB0D1C"/>
    <w:rsid w:val="00FB1992"/>
    <w:rsid w:val="00FB1E01"/>
    <w:rsid w:val="00FB1F30"/>
    <w:rsid w:val="00FB20A1"/>
    <w:rsid w:val="00FB2284"/>
    <w:rsid w:val="00FB2345"/>
    <w:rsid w:val="00FB268A"/>
    <w:rsid w:val="00FB2A43"/>
    <w:rsid w:val="00FB2C55"/>
    <w:rsid w:val="00FB3158"/>
    <w:rsid w:val="00FB3355"/>
    <w:rsid w:val="00FB33A5"/>
    <w:rsid w:val="00FB3632"/>
    <w:rsid w:val="00FB3711"/>
    <w:rsid w:val="00FB3A47"/>
    <w:rsid w:val="00FB3DE2"/>
    <w:rsid w:val="00FB3EC3"/>
    <w:rsid w:val="00FB418E"/>
    <w:rsid w:val="00FB43F9"/>
    <w:rsid w:val="00FB469E"/>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1C8"/>
    <w:rsid w:val="00FC1823"/>
    <w:rsid w:val="00FC1B15"/>
    <w:rsid w:val="00FC1B98"/>
    <w:rsid w:val="00FC31F9"/>
    <w:rsid w:val="00FC3480"/>
    <w:rsid w:val="00FC40EB"/>
    <w:rsid w:val="00FC4D31"/>
    <w:rsid w:val="00FC4EED"/>
    <w:rsid w:val="00FC513E"/>
    <w:rsid w:val="00FC5536"/>
    <w:rsid w:val="00FC623A"/>
    <w:rsid w:val="00FC63C6"/>
    <w:rsid w:val="00FC6E2A"/>
    <w:rsid w:val="00FC7675"/>
    <w:rsid w:val="00FC7C88"/>
    <w:rsid w:val="00FD014D"/>
    <w:rsid w:val="00FD0A00"/>
    <w:rsid w:val="00FD0AF8"/>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A87"/>
    <w:rsid w:val="00FD7BBE"/>
    <w:rsid w:val="00FD7EA7"/>
    <w:rsid w:val="00FD7FD9"/>
    <w:rsid w:val="00FE07CD"/>
    <w:rsid w:val="00FE0C93"/>
    <w:rsid w:val="00FE18AA"/>
    <w:rsid w:val="00FE1CE5"/>
    <w:rsid w:val="00FE21C0"/>
    <w:rsid w:val="00FE24F2"/>
    <w:rsid w:val="00FE2C77"/>
    <w:rsid w:val="00FE2C9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3A3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3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67E33"/>
    <w:rPr>
      <w:b/>
      <w:color w:val="000080"/>
    </w:rPr>
  </w:style>
  <w:style w:type="character" w:customStyle="1" w:styleId="afffff2">
    <w:name w:val="Гипертекстовая ссылка"/>
    <w:basedOn w:val="afffff1"/>
    <w:uiPriority w:val="99"/>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
    <w:link w:val="affff8"/>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a">
    <w:name w:val="Текст абзаца"/>
    <w:basedOn w:val="a3"/>
    <w:link w:val="afffffffb"/>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840AF2449BE09034F96DB90C70406187BF6239D84A6ABE2683B179611521E79896B8A4DF39B90026E9E3E74C065BC28CDE5B3F4FBA79C24EDW1H" TargetMode="External"/><Relationship Id="rId18" Type="http://schemas.openxmlformats.org/officeDocument/2006/relationships/hyperlink" Target="https://normativ.kontur.ru/document?moduleid=1&amp;documentid=428321" TargetMode="External"/><Relationship Id="rId26" Type="http://schemas.openxmlformats.org/officeDocument/2006/relationships/hyperlink" Target="https://normativ.kontur.ru/document?moduleid=1&amp;documentid=428321"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normativ.kontur.ru/document?moduleid=1&amp;documentid=428036" TargetMode="External"/><Relationship Id="rId34" Type="http://schemas.openxmlformats.org/officeDocument/2006/relationships/hyperlink" Target="https://normativ.kontur.ru/document?moduleid=1&amp;documentid=428036" TargetMode="External"/><Relationship Id="rId42"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consultantplus://offline/ref=4840AF2449BE09034F96DB90C70406187BF523928AA6ABE2683B179611521E79896B8A4FFB9E9B543BD13F288538AF28C7E5B0F6E4EAWCH" TargetMode="External"/><Relationship Id="rId17" Type="http://schemas.openxmlformats.org/officeDocument/2006/relationships/hyperlink" Target="https://normativ.kontur.ru/document?moduleid=1&amp;documentid=428036" TargetMode="External"/><Relationship Id="rId25" Type="http://schemas.openxmlformats.org/officeDocument/2006/relationships/hyperlink" Target="https://normativ.kontur.ru/document?moduleid=1&amp;documentid=428036" TargetMode="External"/><Relationship Id="rId33" Type="http://schemas.openxmlformats.org/officeDocument/2006/relationships/hyperlink" Target="https://normativ.kontur.ru/document?moduleid=1&amp;documentid=428321" TargetMode="External"/><Relationship Id="rId38" Type="http://schemas.openxmlformats.org/officeDocument/2006/relationships/image" Target="media/image4.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840AF2449BE09034F96DB90C70406187BF62F9289A7ABE2683B179611521E79896B8A4DF39A99016C9E3E74C065BC28CDE5B3F4FBA79C24EDW1H" TargetMode="External"/><Relationship Id="rId20" Type="http://schemas.openxmlformats.org/officeDocument/2006/relationships/hyperlink" Target="https://normativ.kontur.ru/document?moduleid=1&amp;documentid=428321" TargetMode="External"/><Relationship Id="rId29" Type="http://schemas.openxmlformats.org/officeDocument/2006/relationships/hyperlink" Target="https://normativ.kontur.ru/document?moduleid=1&amp;documentid=427609"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normativ.kontur.ru/document?moduleid=1&amp;documentid=428321" TargetMode="External"/><Relationship Id="rId32" Type="http://schemas.openxmlformats.org/officeDocument/2006/relationships/hyperlink" Target="https://normativ.kontur.ru/document?moduleid=1&amp;documentid=428036" TargetMode="External"/><Relationship Id="rId37" Type="http://schemas.openxmlformats.org/officeDocument/2006/relationships/hyperlink" Target="https://normativ.kontur.ru/document?moduleid=1&amp;documentid=428321" TargetMode="External"/><Relationship Id="rId40" Type="http://schemas.openxmlformats.org/officeDocument/2006/relationships/hyperlink" Target="http://www._____.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840AF2449BE09034F96DB90C70406187BF52D9384AEABE2683B179611521E79896B8A4FF29F960B3EC42E708931B937C4F9ACF4E5A4E9W5H" TargetMode="External"/><Relationship Id="rId23" Type="http://schemas.openxmlformats.org/officeDocument/2006/relationships/hyperlink" Target="https://normativ.kontur.ru/document?moduleid=1&amp;documentid=428036" TargetMode="External"/><Relationship Id="rId28" Type="http://schemas.openxmlformats.org/officeDocument/2006/relationships/hyperlink" Target="https://normativ.kontur.ru/document?moduleid=1&amp;documentid=428321" TargetMode="External"/><Relationship Id="rId36" Type="http://schemas.openxmlformats.org/officeDocument/2006/relationships/hyperlink" Target="https://normativ.kontur.ru/document?moduleid=1&amp;documentid=428036" TargetMode="External"/><Relationship Id="rId10" Type="http://schemas.openxmlformats.org/officeDocument/2006/relationships/image" Target="media/image2.png"/><Relationship Id="rId19" Type="http://schemas.openxmlformats.org/officeDocument/2006/relationships/hyperlink" Target="https://normativ.kontur.ru/document?moduleid=1&amp;documentid=428036" TargetMode="External"/><Relationship Id="rId31" Type="http://schemas.openxmlformats.org/officeDocument/2006/relationships/hyperlink" Target="https://normativ.kontur.ru/document?moduleid=1&amp;documentid=428321" TargetMode="External"/><Relationship Id="rId44"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consultantplus://offline/ref=4840AF2449BE09034F96C59DD16859177BFD75998EADA4B73D6D11C14E02182CC92B8C18B0DF9D016A9569208C3BE57881AEBFF7EDBB9D27C61B697EEFW2H" TargetMode="External"/><Relationship Id="rId22" Type="http://schemas.openxmlformats.org/officeDocument/2006/relationships/hyperlink" Target="https://normativ.kontur.ru/document?moduleid=1&amp;documentid=428321" TargetMode="External"/><Relationship Id="rId27" Type="http://schemas.openxmlformats.org/officeDocument/2006/relationships/hyperlink" Target="https://normativ.kontur.ru/document?moduleid=1&amp;documentid=428036" TargetMode="External"/><Relationship Id="rId30" Type="http://schemas.openxmlformats.org/officeDocument/2006/relationships/hyperlink" Target="https://normativ.kontur.ru/document?moduleid=1&amp;documentid=428036" TargetMode="External"/><Relationship Id="rId35" Type="http://schemas.openxmlformats.org/officeDocument/2006/relationships/hyperlink" Target="https://normativ.kontur.ru/document?moduleid=1&amp;documentid=428321"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69793&amp;dst=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7209-8710-488B-97D8-0E09239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21133</Words>
  <Characters>120459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141310</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2024-04-05T08:28:00Z</cp:lastPrinted>
  <dcterms:created xsi:type="dcterms:W3CDTF">2024-05-02T05:30:00Z</dcterms:created>
  <dcterms:modified xsi:type="dcterms:W3CDTF">2024-05-02T05:30:00Z</dcterms:modified>
</cp:coreProperties>
</file>