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661D0">
        <w:rPr>
          <w:rFonts w:ascii="Times New Roman" w:eastAsia="Times New Roman" w:hAnsi="Times New Roman"/>
          <w:b/>
          <w:sz w:val="56"/>
          <w:szCs w:val="56"/>
          <w:lang w:eastAsia="ru-RU"/>
        </w:rPr>
        <w:t>33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9661D0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7D7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D24C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86FDA" w:rsidRPr="00986FDA" w:rsidRDefault="00986FDA" w:rsidP="00986FDA">
      <w:pPr>
        <w:pStyle w:val="affff8"/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1134" w:firstLine="56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986FDA">
        <w:rPr>
          <w:rFonts w:ascii="Times New Roman" w:hAnsi="Times New Roman"/>
          <w:bCs/>
          <w:sz w:val="20"/>
          <w:szCs w:val="20"/>
          <w:lang w:eastAsia="ar-SA"/>
        </w:rPr>
        <w:t>Сообщение о проведении открытого конкурса на право заключения концессионного соглашения в отношении объектов теплоснабжения п.Ангарский, п.Беляки, находящихся в собственности муниципального образования Богучанский район Красноярского края</w:t>
      </w:r>
      <w:r w:rsidR="0056594B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A03F86" w:rsidRPr="0056594B" w:rsidRDefault="0056594B" w:rsidP="0056594B">
      <w:pPr>
        <w:pStyle w:val="affff8"/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1134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Сообщение о проведении открытого конкурса 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на право заключения концессионного соглашения в отношении объектов теплоснабжения п.Артюгино, п.Манзя, п.Нижнетерянск, п.Шиверский, п.Хребтовый, находящихся в собственности муниципального образования Богучанский район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94B" w:rsidRDefault="0056594B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986FDA" w:rsidRDefault="00986FDA" w:rsidP="00986FDA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eastAsia="ru-RU"/>
        </w:rPr>
      </w:pPr>
      <w:bookmarkStart w:id="1" w:name="_Toc15890874"/>
      <w:bookmarkStart w:id="2" w:name="_Toc125781968"/>
      <w:r w:rsidRPr="00986FDA">
        <w:rPr>
          <w:rFonts w:ascii="Times New Roman" w:eastAsia="Times New Roman" w:hAnsi="Times New Roman"/>
          <w:bCs/>
          <w:kern w:val="28"/>
          <w:sz w:val="20"/>
          <w:szCs w:val="20"/>
          <w:lang w:eastAsia="ru-RU"/>
        </w:rPr>
        <w:lastRenderedPageBreak/>
        <w:t xml:space="preserve">Сообщение о проведении открытого конкурса </w:t>
      </w:r>
      <w:r w:rsidRPr="00986FDA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на право заключения концессионного соглашения в отношении объектов теплоснабжения п.Ангарский, п.Беляки, находящихся в собственности муниципального образования Богучанский район Красноярского края</w:t>
      </w:r>
    </w:p>
    <w:p w:rsidR="00986FDA" w:rsidRPr="00986FDA" w:rsidRDefault="00986FDA" w:rsidP="00986F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6FDA" w:rsidRPr="00986FDA" w:rsidRDefault="00986FDA" w:rsidP="00986FD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986FDA">
          <w:rPr>
            <w:rFonts w:ascii="Times New Roman" w:eastAsia="Times New Roman" w:hAnsi="Times New Roman"/>
            <w:sz w:val="20"/>
            <w:szCs w:val="20"/>
            <w:lang w:eastAsia="ru-RU"/>
          </w:rPr>
          <w:t>2005 г</w:t>
        </w:r>
      </w:smartTag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. № 115-ФЗ «О концессионных соглашениях», Постановлением «О заключении концессионного соглашения в отношении </w:t>
      </w:r>
      <w:r w:rsidRPr="00986FDA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объектов теплоснабжения п.Ангарский, п.Беляки, находящихся в собственности муниципального образования Богучанский район Красноярского края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», управление муниципальной собственностью Богучанского района объявляет открытый конкурс </w:t>
      </w:r>
      <w:r w:rsidRPr="00986FDA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на право заключения концессионного соглашения в отношении объектов теплоснабжения п.Ангарский, п.Беляки, находящихся в собственности муниципального образования Богучанский район Красноярского края.</w:t>
      </w:r>
    </w:p>
    <w:p w:rsidR="00986FDA" w:rsidRPr="00986FDA" w:rsidRDefault="00986FDA" w:rsidP="00986F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ja-JP" w:bidi="fa-IR"/>
        </w:rPr>
      </w:pPr>
      <w:r w:rsidRPr="00986FDA">
        <w:rPr>
          <w:rFonts w:ascii="Times New Roman" w:eastAsia="Times New Roman" w:hAnsi="Times New Roman"/>
          <w:b/>
          <w:bCs/>
          <w:kern w:val="3"/>
          <w:sz w:val="20"/>
          <w:szCs w:val="20"/>
          <w:lang w:eastAsia="ja-JP" w:bidi="fa-IR"/>
        </w:rPr>
        <w:t>Концедент</w:t>
      </w:r>
      <w:r w:rsidRPr="00986FDA">
        <w:rPr>
          <w:rFonts w:ascii="Times New Roman" w:eastAsia="Times New Roman" w:hAnsi="Times New Roman"/>
          <w:bCs/>
          <w:kern w:val="3"/>
          <w:sz w:val="20"/>
          <w:szCs w:val="20"/>
          <w:lang w:eastAsia="ja-JP" w:bidi="fa-IR"/>
        </w:rPr>
        <w:t xml:space="preserve"> – </w:t>
      </w:r>
      <w:r w:rsidRPr="00986FDA">
        <w:rPr>
          <w:rFonts w:ascii="Times New Roman" w:eastAsia="Times New Roman" w:hAnsi="Times New Roman" w:cs="Tahoma"/>
          <w:bCs/>
          <w:kern w:val="3"/>
          <w:sz w:val="20"/>
          <w:szCs w:val="20"/>
          <w:lang w:eastAsia="ja-JP" w:bidi="fa-IR"/>
        </w:rPr>
        <w:t>муниципальное образование</w:t>
      </w:r>
      <w:r w:rsidRPr="00986FDA">
        <w:rPr>
          <w:rFonts w:ascii="Times New Roman" w:eastAsia="Times New Roman" w:hAnsi="Times New Roman" w:cs="Tahoma"/>
          <w:bCs/>
          <w:kern w:val="3"/>
          <w:sz w:val="20"/>
          <w:szCs w:val="20"/>
          <w:lang w:val="de-DE" w:eastAsia="ja-JP" w:bidi="fa-IR"/>
        </w:rPr>
        <w:t xml:space="preserve"> </w:t>
      </w:r>
      <w:r w:rsidRPr="00986FDA">
        <w:rPr>
          <w:rFonts w:ascii="Times New Roman" w:eastAsia="Times New Roman" w:hAnsi="Times New Roman" w:cs="Tahoma"/>
          <w:kern w:val="28"/>
          <w:sz w:val="20"/>
          <w:szCs w:val="20"/>
          <w:lang w:eastAsia="ja-JP" w:bidi="fa-IR"/>
        </w:rPr>
        <w:t>Богучанский район</w:t>
      </w:r>
      <w:r w:rsidRPr="00986FDA">
        <w:rPr>
          <w:rFonts w:ascii="Times New Roman" w:eastAsia="Times New Roman" w:hAnsi="Times New Roman" w:cs="Tahoma"/>
          <w:kern w:val="28"/>
          <w:sz w:val="20"/>
          <w:szCs w:val="20"/>
          <w:lang w:val="de-DE" w:eastAsia="ja-JP" w:bidi="fa-IR"/>
        </w:rPr>
        <w:t xml:space="preserve"> </w:t>
      </w:r>
      <w:r w:rsidRPr="00986FDA">
        <w:rPr>
          <w:rFonts w:ascii="Times New Roman" w:eastAsia="Times New Roman" w:hAnsi="Times New Roman" w:cs="Tahoma"/>
          <w:kern w:val="28"/>
          <w:sz w:val="20"/>
          <w:szCs w:val="20"/>
          <w:lang w:eastAsia="ja-JP" w:bidi="fa-IR"/>
        </w:rPr>
        <w:t>Красноярского края</w:t>
      </w:r>
      <w:r w:rsidRPr="00986FDA">
        <w:rPr>
          <w:rFonts w:ascii="Times New Roman" w:eastAsia="Times New Roman" w:hAnsi="Times New Roman"/>
          <w:kern w:val="3"/>
          <w:sz w:val="20"/>
          <w:szCs w:val="20"/>
          <w:lang w:eastAsia="ja-JP" w:bidi="fa-IR"/>
        </w:rPr>
        <w:t>, от имени которого выступает администрация Богучанского района</w:t>
      </w:r>
    </w:p>
    <w:p w:rsidR="00986FDA" w:rsidRPr="00986FDA" w:rsidRDefault="00986FDA" w:rsidP="00986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Почтовый адрес: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 663430, Красноярский край, Богучанский район, с.Богучаны, ул.Октябрьская, д.72. </w:t>
      </w:r>
    </w:p>
    <w:p w:rsidR="00986FDA" w:rsidRPr="00986FDA" w:rsidRDefault="00986FDA" w:rsidP="00986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</w:rPr>
        <w:t>Телефон</w:t>
      </w:r>
      <w:r w:rsidRPr="00986FDA">
        <w:rPr>
          <w:rFonts w:ascii="Times New Roman" w:eastAsia="Times New Roman" w:hAnsi="Times New Roman"/>
          <w:sz w:val="20"/>
          <w:szCs w:val="20"/>
        </w:rPr>
        <w:t>: 8(39162)22802: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официальный сайт торгов: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986FD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www</w:t>
        </w:r>
        <w:r w:rsidRPr="00986FD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986FD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torgi</w:t>
        </w:r>
        <w:r w:rsidRPr="00986FD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986FD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gov</w:t>
        </w:r>
        <w:r w:rsidRPr="00986FD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986FD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; официальный сайт администрации Богучанского района Красноярского края –  </w:t>
      </w:r>
      <w:hyperlink r:id="rId11" w:history="1">
        <w:r w:rsidRPr="00986FD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https://boguchansky-raion.gosuslugi.ru/</w:t>
        </w:r>
      </w:hyperlink>
    </w:p>
    <w:p w:rsidR="00986FDA" w:rsidRPr="00986FDA" w:rsidRDefault="00986FDA" w:rsidP="00986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Объект Соглашения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986FDA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объекты теплоснабжения.</w:t>
      </w:r>
    </w:p>
    <w:p w:rsidR="00986FDA" w:rsidRPr="00986FDA" w:rsidRDefault="00986FDA" w:rsidP="00986FDA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Срок действия Концессионного соглашения – 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с даты заключения Концессионного соглашения до 31.12.2029 года.</w:t>
      </w:r>
    </w:p>
    <w:p w:rsidR="00986FDA" w:rsidRPr="00986FDA" w:rsidRDefault="00986FDA" w:rsidP="00986F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 к заявителям:</w:t>
      </w:r>
    </w:p>
    <w:p w:rsidR="00986FDA" w:rsidRPr="00986FDA" w:rsidRDefault="00986FDA" w:rsidP="00986F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Заявителем может являться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юридических лица.</w:t>
      </w:r>
    </w:p>
    <w:p w:rsidR="00986FDA" w:rsidRPr="00986FDA" w:rsidRDefault="00986FDA" w:rsidP="00986F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 к участникам конкурса: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1)непроведение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2)отсутствие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3)неприостановление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4)отсутствие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 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В случае,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пунктом, должно соответствовать каждое юридическое лицо – участник указанного простого товарищества.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допускается.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Критерии конкурса: 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1) предельный размер расходов на создание и (или) реконструкцию объекта концессионного соглашения, которые предполагается осуществить концессионером, без учета расходов, источником финансирования которых является плата за подключение (технологическое присоединение); 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2) долгосрочные параметры регулирования деятельности концессионера; 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3) показатели надежности;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4) показатели энергетической эффективности.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Подробная информация представлена в конкурсной документации.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Концессионная плата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 по концессионному соглашению не предусмотрена.</w:t>
      </w:r>
    </w:p>
    <w:p w:rsidR="00986FDA" w:rsidRPr="00986FDA" w:rsidRDefault="00986FDA" w:rsidP="00986FD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Порядок, место и срок предоставления конкурсной документации:</w:t>
      </w:r>
      <w:r w:rsidRPr="00986FD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Конкурсная документация предоставляется Организатором конкурса в письменной форме по письменному заявлению любого заинтересованного лица, поданному по адресу: 663430, Красноярский край, Богучанский район, с. Богучаны, ул. Октябрьская 72, кабинет 10,11 ежедневно, кроме выходных и праздничных дней, в рабочие дни с 9 час. 00 мин. до 17 час. 00 мин., кроме перерыва на обед с 13 час. 00 мин. до 14 час. 00 мин., со дня опубликования сообщения о проведении Конкурса по </w:t>
      </w:r>
      <w:r w:rsidRPr="00986F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31 октября 2024 г.</w:t>
      </w:r>
      <w:r w:rsidRPr="00986FD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При этом заявление заинтересованного лица о предоставлении конкурсной документации подается не позднее, чем за 3 (три) рабочих дня до даты окончания срока предоставления Конкурсной документации.</w:t>
      </w:r>
    </w:p>
    <w:p w:rsidR="00986FDA" w:rsidRPr="00986FDA" w:rsidRDefault="00986FDA" w:rsidP="00986FD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Конкурсная документация размещается на официальном сайте в информационно-телекоммуникационной сети «Интернет» для размещения информации о проведении торгов – </w:t>
      </w:r>
      <w:hyperlink r:id="rId12">
        <w:r w:rsidRPr="00986FDA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www.torgi.gov.ru</w:t>
        </w:r>
      </w:hyperlink>
      <w:r w:rsidRPr="00986FD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</w:t>
      </w:r>
      <w:r w:rsidRPr="00986FD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одновременно с размещением сообщения о проведении Конкурса, дата размещения </w:t>
      </w:r>
      <w:r w:rsidRPr="00986F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21.06.2024.</w:t>
      </w:r>
    </w:p>
    <w:p w:rsidR="00986FDA" w:rsidRPr="00986FDA" w:rsidRDefault="00986FDA" w:rsidP="00986FD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Cs/>
          <w:sz w:val="20"/>
          <w:szCs w:val="20"/>
          <w:lang w:eastAsia="ru-RU"/>
        </w:rPr>
        <w:t>Плата за предоставление Конкурсной документации не взимается.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нахождения конкурсной комиссии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986FDA">
        <w:rPr>
          <w:rFonts w:ascii="Times New Roman" w:eastAsia="Times New Roman" w:hAnsi="Times New Roman"/>
          <w:bCs/>
          <w:sz w:val="20"/>
          <w:szCs w:val="20"/>
          <w:lang w:eastAsia="ru-RU"/>
        </w:rPr>
        <w:t>663430, Красноярский край, Богучанский район, с. Богучаны, ул. Октябрьская 72, кабинет 10,11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Подача заявок осуществляется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3" w:name="_Ref433218613"/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по адресу: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3"/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ул. Октябрьская 72, кабинет 10,11, ежедневно, кроме выходных и праздничных дней, в рабочие дни с 9 час. 00 мин. до 17 час. 00 мин., кроме перерыва на обед с 13 час. 00 мин. до 14 час. 00 мин., </w:t>
      </w: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с 24 июня 2024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 г. до 17 часов 00 минут </w:t>
      </w: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02 августа 2024 года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Время местное.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Размер задатка, порядок и сроки его внесения, реквизиты счетов, на которые вносится задаток: 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размере 50 000 рублей.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Задаток должен быть уплачен Заявителем на счет Организатора конкурса до окончания срока подачи заявок по следующим реквизитам: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Получатель: УФК по Красноярскому краю (Управление муниципальной собственностью Богучанского района л.с. 05193014100)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ИНН 2407008705, КПП 240701001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Номер казначейского счета УФК по Красноярскому краю: 03232643046090001900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Номер единого казначейского счета (ЕКС) (как корсчет): 40102810245370000011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Наименование банка: ОТДЕЛЕНИЕ КРАСНОЯРСК БАНКА РОССИИ//УФК по Красноярскому краю г. Красноярск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БИК ТОФК (банка получателя): 010407105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Назначение платежа: «Задаток в обеспечение исполнения обязательств по заключению концессионного соглашения в отношении объектов теплоснабжения п.Ангарский, п.Беляки Богучанского района Красноярского края».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Место, дата и время вскрытия конвертов с заявками на участие в конкурсе: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Конверты с Заявками вскрываются на заседании Конкурсной комиссии в 10 часов 00 минут </w:t>
      </w: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05 августа 2024 года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, по адресу: 663430, Красноярский край, Богучанский район, с. Богучаны, ул. Октябрьская, 72, каб.10,11. </w:t>
      </w:r>
    </w:p>
    <w:p w:rsidR="00986FDA" w:rsidRPr="00986FDA" w:rsidRDefault="00986FDA" w:rsidP="00986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Время местное.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Порядок, место и срок представления конкурсных предложений (даты и время начала и истечения этого срока):</w:t>
      </w:r>
      <w:r w:rsidRPr="00986FD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Конкурсное предложение должно быть представлено по адресу: 663430, Красноярский край, Богучанский район, с. Богучаны, ул. Октябрьская 72 кабинет 10,11, ежедневно, кроме выходных и праздничных дней, в рабочие дни с 9 час. 00 мин. до 17 час. 00 мин., кроме перерыва на обед с 13 час. 00 мин. до 14 час. 00 мин., </w:t>
      </w: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с 07 августа 2024 г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. до момента вскрытия конвертов </w:t>
      </w: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31 октября 2024 года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Время местное.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Место, дата и время вскрытия конвертов с конкурсными предложениями: </w:t>
      </w:r>
    </w:p>
    <w:p w:rsidR="00986FDA" w:rsidRPr="00986FDA" w:rsidRDefault="00986FDA" w:rsidP="00986FDA">
      <w:pPr>
        <w:widowControl w:val="0"/>
        <w:numPr>
          <w:ilvl w:val="1"/>
          <w:numId w:val="30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Конверты с Конкурсными предложениями вскрываются на заседании Конкурсной комиссии по адресу: Красноярский край, Богучанский район, с.Богучаны ул.Октябрьская, 72 каб. 10,11 в 10 часов 00 минут </w:t>
      </w:r>
      <w:r w:rsidRPr="00986FDA">
        <w:rPr>
          <w:rFonts w:ascii="Times New Roman" w:eastAsia="Times New Roman" w:hAnsi="Times New Roman"/>
          <w:b/>
          <w:sz w:val="20"/>
          <w:szCs w:val="20"/>
          <w:lang w:eastAsia="ru-RU"/>
        </w:rPr>
        <w:t>31 октября 2024 года</w:t>
      </w: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986FDA" w:rsidRPr="00986FDA" w:rsidRDefault="00986FDA" w:rsidP="00986FDA">
      <w:pPr>
        <w:widowControl w:val="0"/>
        <w:numPr>
          <w:ilvl w:val="1"/>
          <w:numId w:val="30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sz w:val="20"/>
          <w:szCs w:val="20"/>
          <w:lang w:eastAsia="ru-RU"/>
        </w:rPr>
        <w:t>Время местное.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Порядок определения победителя конкурса:</w:t>
      </w:r>
      <w:r w:rsidRPr="00986FD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86FDA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конкурса признается Участник конкурса, предложивший наилучшие условия, определяемые в порядке, предусмотренном разделом 18 Конкурсной документации. 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Срок подписания членами конкурсной комиссии протокола о результатах проведения конкурса:</w:t>
      </w:r>
      <w:r w:rsidRPr="00986FD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Cs/>
          <w:sz w:val="20"/>
          <w:szCs w:val="20"/>
          <w:lang w:eastAsia="ru-RU"/>
        </w:rPr>
        <w:t>Не позднее чем через пять рабочих дней со дня подписания ею протокола рассмотрения и оценки конкурсных предложений.</w:t>
      </w:r>
    </w:p>
    <w:p w:rsidR="00986FDA" w:rsidRP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Срок подписания концессионного соглашения:</w:t>
      </w:r>
    </w:p>
    <w:bookmarkEnd w:id="1"/>
    <w:bookmarkEnd w:id="2"/>
    <w:p w:rsidR="00986FDA" w:rsidRDefault="00986FDA" w:rsidP="00986F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86FDA">
        <w:rPr>
          <w:rFonts w:ascii="Times New Roman" w:eastAsia="Times New Roman" w:hAnsi="Times New Roman"/>
          <w:bCs/>
          <w:sz w:val="20"/>
          <w:szCs w:val="20"/>
          <w:lang w:eastAsia="ru-RU"/>
        </w:rPr>
        <w:t>Концедент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подписано в течение 30 (тридцати) рабочих дней со дня опубликования протокола о результатах проведения Конкурса.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6594B" w:rsidRPr="0056594B" w:rsidRDefault="0056594B" w:rsidP="0056594B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Cs/>
          <w:kern w:val="28"/>
          <w:sz w:val="20"/>
          <w:szCs w:val="20"/>
          <w:lang w:eastAsia="ru-RU"/>
        </w:rPr>
        <w:t xml:space="preserve">Сообщение о проведении открытого конкурса </w:t>
      </w:r>
      <w:r w:rsidRPr="0056594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на право заключения концессионного соглашения в отношении объектов теплоснабжения п.Артюгино, п.Манзя, п.Нижнетерянск, п.Шиверский, п.Хребтовый, находящихся в собственности муниципального образования Богучанский район Красноярского края</w:t>
      </w:r>
    </w:p>
    <w:p w:rsidR="0056594B" w:rsidRPr="0056594B" w:rsidRDefault="0056594B" w:rsidP="005659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94B" w:rsidRPr="0056594B" w:rsidRDefault="0056594B" w:rsidP="0056594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56594B">
          <w:rPr>
            <w:rFonts w:ascii="Times New Roman" w:eastAsia="Times New Roman" w:hAnsi="Times New Roman"/>
            <w:sz w:val="20"/>
            <w:szCs w:val="20"/>
            <w:lang w:eastAsia="ru-RU"/>
          </w:rPr>
          <w:t>2005 г</w:t>
        </w:r>
      </w:smartTag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. № 115-ФЗ «О концессионных соглашениях», Постановлением «О заключении концессионного соглашения в отношении </w:t>
      </w:r>
      <w:r w:rsidRPr="0056594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объектов теплоснабжения п.Артюгино, п.Манзя, п.Нижнетерянск, п.Шиверский, п.Хребтовый, находящихся в собственности муниципального образования Богучанский район Красноярского края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», управление муниципальной собственностью Богучанского района объявляет открытый конкурс </w:t>
      </w:r>
      <w:r w:rsidRPr="0056594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на право заключения концессионного соглашения в отношении объектов теплоснабжения п.Артюгино, п.Манзя, п.Нижнетерянск, п.Шиверский, п.Хребтовый, находящихся в собственности муниципального образования Богучанский район Красноярского края.</w:t>
      </w:r>
    </w:p>
    <w:p w:rsidR="0056594B" w:rsidRPr="0056594B" w:rsidRDefault="0056594B" w:rsidP="0056594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ja-JP" w:bidi="fa-IR"/>
        </w:rPr>
      </w:pPr>
      <w:r w:rsidRPr="0056594B">
        <w:rPr>
          <w:rFonts w:ascii="Times New Roman" w:eastAsia="Times New Roman" w:hAnsi="Times New Roman"/>
          <w:b/>
          <w:bCs/>
          <w:kern w:val="3"/>
          <w:sz w:val="20"/>
          <w:szCs w:val="20"/>
          <w:lang w:eastAsia="ja-JP" w:bidi="fa-IR"/>
        </w:rPr>
        <w:t>Концедент</w:t>
      </w:r>
      <w:r w:rsidRPr="0056594B">
        <w:rPr>
          <w:rFonts w:ascii="Times New Roman" w:eastAsia="Times New Roman" w:hAnsi="Times New Roman"/>
          <w:bCs/>
          <w:kern w:val="3"/>
          <w:sz w:val="20"/>
          <w:szCs w:val="20"/>
          <w:lang w:eastAsia="ja-JP" w:bidi="fa-IR"/>
        </w:rPr>
        <w:t xml:space="preserve"> – </w:t>
      </w:r>
      <w:r w:rsidRPr="0056594B">
        <w:rPr>
          <w:rFonts w:ascii="Times New Roman" w:eastAsia="Times New Roman" w:hAnsi="Times New Roman" w:cs="Tahoma"/>
          <w:bCs/>
          <w:kern w:val="3"/>
          <w:sz w:val="20"/>
          <w:szCs w:val="20"/>
          <w:lang w:eastAsia="ja-JP" w:bidi="fa-IR"/>
        </w:rPr>
        <w:t>муниципальное образование</w:t>
      </w:r>
      <w:r w:rsidRPr="0056594B">
        <w:rPr>
          <w:rFonts w:ascii="Times New Roman" w:eastAsia="Times New Roman" w:hAnsi="Times New Roman" w:cs="Tahoma"/>
          <w:bCs/>
          <w:kern w:val="3"/>
          <w:sz w:val="20"/>
          <w:szCs w:val="20"/>
          <w:lang w:val="de-DE" w:eastAsia="ja-JP" w:bidi="fa-IR"/>
        </w:rPr>
        <w:t xml:space="preserve"> </w:t>
      </w:r>
      <w:r w:rsidRPr="0056594B">
        <w:rPr>
          <w:rFonts w:ascii="Times New Roman" w:eastAsia="Times New Roman" w:hAnsi="Times New Roman" w:cs="Tahoma"/>
          <w:kern w:val="28"/>
          <w:sz w:val="20"/>
          <w:szCs w:val="20"/>
          <w:lang w:eastAsia="ja-JP" w:bidi="fa-IR"/>
        </w:rPr>
        <w:t>Богучанский район</w:t>
      </w:r>
      <w:r w:rsidRPr="0056594B">
        <w:rPr>
          <w:rFonts w:ascii="Times New Roman" w:eastAsia="Times New Roman" w:hAnsi="Times New Roman" w:cs="Tahoma"/>
          <w:kern w:val="28"/>
          <w:sz w:val="20"/>
          <w:szCs w:val="20"/>
          <w:lang w:val="de-DE" w:eastAsia="ja-JP" w:bidi="fa-IR"/>
        </w:rPr>
        <w:t xml:space="preserve"> </w:t>
      </w:r>
      <w:r w:rsidRPr="0056594B">
        <w:rPr>
          <w:rFonts w:ascii="Times New Roman" w:eastAsia="Times New Roman" w:hAnsi="Times New Roman" w:cs="Tahoma"/>
          <w:kern w:val="28"/>
          <w:sz w:val="20"/>
          <w:szCs w:val="20"/>
          <w:lang w:eastAsia="ja-JP" w:bidi="fa-IR"/>
        </w:rPr>
        <w:t>Красноярского края</w:t>
      </w:r>
      <w:r w:rsidRPr="0056594B">
        <w:rPr>
          <w:rFonts w:ascii="Times New Roman" w:eastAsia="Times New Roman" w:hAnsi="Times New Roman"/>
          <w:kern w:val="3"/>
          <w:sz w:val="20"/>
          <w:szCs w:val="20"/>
          <w:lang w:eastAsia="ja-JP" w:bidi="fa-IR"/>
        </w:rPr>
        <w:t>, от имени которого выступает администрация Богучанского района</w:t>
      </w:r>
    </w:p>
    <w:p w:rsidR="0056594B" w:rsidRPr="0056594B" w:rsidRDefault="0056594B" w:rsidP="00565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Почтовый адрес: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 663430, Красноярский край, Богучанский район, с.Богучаны, ул.Октябрьская, д.72. </w:t>
      </w:r>
    </w:p>
    <w:p w:rsidR="0056594B" w:rsidRPr="0056594B" w:rsidRDefault="0056594B" w:rsidP="00565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</w:rPr>
        <w:t>Телефон</w:t>
      </w:r>
      <w:r w:rsidRPr="0056594B">
        <w:rPr>
          <w:rFonts w:ascii="Times New Roman" w:eastAsia="Times New Roman" w:hAnsi="Times New Roman"/>
          <w:sz w:val="20"/>
          <w:szCs w:val="20"/>
        </w:rPr>
        <w:t>: 8(39162)22802: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официальный сайт торгов: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56594B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www</w:t>
        </w:r>
        <w:r w:rsidRPr="0056594B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56594B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torgi</w:t>
        </w:r>
        <w:r w:rsidRPr="0056594B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56594B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gov</w:t>
        </w:r>
        <w:r w:rsidRPr="0056594B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56594B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; официальный сайт администрации Богучанского района Красноярского края –  </w:t>
      </w:r>
      <w:hyperlink r:id="rId14" w:history="1">
        <w:r w:rsidRPr="0056594B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https://boguchansky-raion.gosuslugi.ru/</w:t>
        </w:r>
      </w:hyperlink>
    </w:p>
    <w:p w:rsidR="0056594B" w:rsidRPr="0056594B" w:rsidRDefault="0056594B" w:rsidP="00565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Объект Соглашения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6594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объекты теплоснабжения.</w:t>
      </w:r>
    </w:p>
    <w:p w:rsidR="0056594B" w:rsidRPr="0056594B" w:rsidRDefault="0056594B" w:rsidP="0056594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Срок действия Концессионного соглашения – 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с даты заключения Концессионного соглашения до 31.12.2029 года.</w:t>
      </w:r>
    </w:p>
    <w:p w:rsidR="0056594B" w:rsidRPr="0056594B" w:rsidRDefault="0056594B" w:rsidP="005659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 к заявителям:</w:t>
      </w:r>
    </w:p>
    <w:p w:rsidR="0056594B" w:rsidRPr="0056594B" w:rsidRDefault="0056594B" w:rsidP="005659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Заявителем может являться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юридических лица.</w:t>
      </w:r>
    </w:p>
    <w:p w:rsidR="0056594B" w:rsidRPr="0056594B" w:rsidRDefault="0056594B" w:rsidP="005659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 к участникам конкурса: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1)непроведение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2)отсутствие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3)неприостановление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4)отсутствие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 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В случае,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пунктом, должно соответствовать каждое юридическое лицо – участник указанного простого товарищества.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Критерии конкурса: 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1) предельный размер расходов на создание и (или) реконструкцию объекта концессионного соглашения, которые предполагается осуществить концессионером, без учета расходов, источником финансирования которых является плата за подключение (технологическое присоединение); 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2) долгосрочные параметры регулирования деятельности концессионера; 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3) показатели надежности;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4) показатели энергетической эффективности.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Подробная информация представлена в конкурсной документации.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Концессионная плата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 по концессионному соглашению не предусмотрена.</w:t>
      </w:r>
    </w:p>
    <w:p w:rsidR="0056594B" w:rsidRPr="0056594B" w:rsidRDefault="0056594B" w:rsidP="0056594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Порядок, место и срок предоставления конкурсной документации:</w:t>
      </w: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Конкурсная документация предоставляется Организатором конкурса в письменной форме по письменному заявлению любого заинтересованного лица, поданному по адресу: 663430, Красноярский край, Богучанский район, с. Богучаны, ул. Октябрьская 72, кабинет 10,11 ежедневно, кроме выходных и праздничных дней, в рабочие дни с 9 час. 00 мин. до 17 час. 00 мин., кроме перерыва на обед с 13 час. 00 мин. до 14 час. 00 мин., со дня опубликования сообщения о проведении Конкурса по </w:t>
      </w:r>
      <w:r w:rsidRPr="005659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31 октября 2024 г.</w:t>
      </w: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При этом заявление заинтересованного лица о предоставлении конкурсной документации подается не позднее, чем за 3 (три) рабочих дня до даты окончания срока предоставления Конкурсной документации.</w:t>
      </w:r>
    </w:p>
    <w:p w:rsidR="0056594B" w:rsidRPr="0056594B" w:rsidRDefault="0056594B" w:rsidP="0056594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Конкурсная документация размещается на официальном сайте в информационно-телекоммуникационной сети «Интернет» для размещения информации о проведении торгов – </w:t>
      </w:r>
      <w:hyperlink r:id="rId15">
        <w:r w:rsidRPr="0056594B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www.torgi.gov.ru</w:t>
        </w:r>
      </w:hyperlink>
      <w:r w:rsidRPr="0056594B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</w:t>
      </w: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одновременно с размещением сообщения о проведении Конкурса, дата размещения </w:t>
      </w:r>
      <w:r w:rsidRPr="005659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21.06.2024</w:t>
      </w: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56594B" w:rsidRPr="0056594B" w:rsidRDefault="0056594B" w:rsidP="0056594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>Плата за предоставление Конкурсной документации не взимается.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нахождения конкурсной комиссии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>663430, Красноярский край, Богучанский район, с. Богучаны, ул. Октябрьская 72, кабинет 10,11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Подача заявок осуществляется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по адресу: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 663430, Красноярский край, Богучанский район, с. Богучаны, ул. Октябрьская 72, кабинет 10,11, ежедневно, кроме выходных и праздничных дней, в рабочие дни с 9 час. 00 мин. до 17 час. 00 мин., кроме перерыва на обед с 13 час. 00 мин. до 14 час. 00 мин., </w:t>
      </w: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с 24 июня 2024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 г. до 17 часов 00 минут </w:t>
      </w: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02 августа 2024 года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.. 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Время местное.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Размер задатка, порядок и сроки его внесения, реквизиты счетов, на которые вносится задаток: 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размере 50 000 рублей.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Задаток должен быть уплачен Заявителем на счет Организатора конкурса до окончания срока подачи заявок по следующим реквизитам: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Получатель: УФК по Красноярскому краю (Управление муниципальной собственностью Богучанского района л.с. 05193014100)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ИНН 2407008705, КПП 240701001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Номер казначейского счета УФК по Красноярскому краю: 03232643046090001900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Номер единого казначейского счета (ЕКС) (как корсчет): 40102810245370000011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Наименование банка: ОТДЕЛЕНИЕ КРАСНОЯРСК БАНКА РОССИИ//УФК по Красноярскому краю г. Красноярск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БИК ТОФК (банка получателя): 010407105</w:t>
      </w:r>
    </w:p>
    <w:p w:rsidR="0056594B" w:rsidRPr="0056594B" w:rsidRDefault="0056594B" w:rsidP="00565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Назначение платежа: «Задаток в обеспечение исполнения обязательств по заключению концессионного соглашения в отношении объектов теплоснабжения п.Артюгино, п.Манзя, п.Нижнетерянск, п.Хребтовый, п.Шиверский Богучанского района Красноярского края».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Место, дата и время вскрытия конвертов с заявками на участие в конкурсе: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Конверты с Заявками вскрываются на заседании Конкурсной комиссии в 10 часов 00 минут </w:t>
      </w: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05 августа 2024 года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, по адресу: 663430, Красноярский край, Богучанский район, с. Богучаны, ул. Октябрьская, 72, каб.10,11. 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Время местное.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Порядок, место и срок представления конкурсных предложений (даты и время начала и истечения этого срока):</w:t>
      </w:r>
      <w:r w:rsidRPr="0056594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Конкурсное предложение должно быть представлено по адресу: 663430, Красноярский край, Богучанский район, с. Богучаны, ул. Октябрьская 72 кабинет 10,11, ежедневно, кроме выходных и праздничных дней, в рабочие дни с 9 час. 00 мин. до 17 час. 00 мин., кроме перерыва на обед с 13 час. 00 мин. до 14 час. 00 мин</w:t>
      </w: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 07 августа 2024 г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. до момента вскрытия конвертов </w:t>
      </w: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31 октября 2024 года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Время местное.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Место, дата и время вскрытия конвертов с конкурсными предложениями: </w:t>
      </w:r>
    </w:p>
    <w:p w:rsidR="0056594B" w:rsidRPr="0056594B" w:rsidRDefault="0056594B" w:rsidP="0056594B">
      <w:pPr>
        <w:widowControl w:val="0"/>
        <w:numPr>
          <w:ilvl w:val="1"/>
          <w:numId w:val="30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Конверты с Конкурсными предложениями вскрываются на заседании Конкурсной комиссии по адресу: Красноярский край, Богучанский район, с.Богучаны ул.Октябрьская, 72 каб. 10,11 в 10 часов 00 минут </w:t>
      </w:r>
      <w:r w:rsidRPr="0056594B">
        <w:rPr>
          <w:rFonts w:ascii="Times New Roman" w:eastAsia="Times New Roman" w:hAnsi="Times New Roman"/>
          <w:b/>
          <w:sz w:val="20"/>
          <w:szCs w:val="20"/>
          <w:lang w:eastAsia="ru-RU"/>
        </w:rPr>
        <w:t>31 октября 2024 года</w:t>
      </w: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56594B" w:rsidRPr="0056594B" w:rsidRDefault="0056594B" w:rsidP="0056594B">
      <w:pPr>
        <w:widowControl w:val="0"/>
        <w:numPr>
          <w:ilvl w:val="1"/>
          <w:numId w:val="30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sz w:val="20"/>
          <w:szCs w:val="20"/>
          <w:lang w:eastAsia="ru-RU"/>
        </w:rPr>
        <w:t>Время местное.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Порядок определения победителя конкурса:</w:t>
      </w:r>
      <w:r w:rsidRPr="0056594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конкурса признается Участник конкурса, предложивший наилучшие условия, определяемые в порядке, предусмотренном разделом 18 Конкурсной документации. 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Срок подписания членами конкурсной комиссии протокола о результатах проведения конкурса:</w:t>
      </w:r>
      <w:r w:rsidRPr="0056594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>Не позднее чем через пять рабочих дней со дня подписания ею протокола рассмотрения и оценки конкурсных предложений.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Срок подписания концессионного соглашения:</w:t>
      </w:r>
    </w:p>
    <w:p w:rsidR="0056594B" w:rsidRPr="0056594B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Концедент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 Концессионное соглашение должно </w:t>
      </w:r>
      <w:r w:rsidRPr="0056594B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быть подписано в течение 30 (тридцати) рабочих дней со дня опубликования протокола о результатах проведения Конкурса.</w:t>
      </w:r>
    </w:p>
    <w:p w:rsidR="0056594B" w:rsidRPr="0056594B" w:rsidRDefault="0056594B" w:rsidP="0056594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bCs/>
          <w:kern w:val="3"/>
          <w:sz w:val="20"/>
          <w:szCs w:val="20"/>
          <w:lang w:val="de-DE" w:eastAsia="ja-JP" w:bidi="fa-IR"/>
        </w:rPr>
      </w:pPr>
    </w:p>
    <w:p w:rsidR="0056594B" w:rsidRPr="00986FDA" w:rsidRDefault="0056594B" w:rsidP="005659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val="de-DE" w:eastAsia="ru-RU"/>
        </w:rPr>
      </w:pPr>
    </w:p>
    <w:p w:rsidR="00D76D71" w:rsidRPr="0056594B" w:rsidRDefault="00D76D71" w:rsidP="005659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Pr="0056594B" w:rsidRDefault="00D76D71" w:rsidP="005659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56594B" w:rsidRDefault="00986FDA" w:rsidP="005659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56594B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56594B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56594B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56594B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56594B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56594B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56594B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Pr="0056594B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FDA" w:rsidRDefault="00986FDA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D71" w:rsidRDefault="00D76D71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3175" w:rsidRPr="00A03F86" w:rsidRDefault="00503175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FBA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3F86" w:rsidRDefault="00A03F8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3F86" w:rsidRDefault="00A03F8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6594B" w:rsidRDefault="0056594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6594B" w:rsidRDefault="0056594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6594B" w:rsidRDefault="0056594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76D71" w:rsidRDefault="00D76D7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5051" w:rsidRPr="00827F0C" w:rsidRDefault="005F505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CA" w:rsidRDefault="00BE68CA" w:rsidP="00F3397A">
      <w:pPr>
        <w:spacing w:after="0" w:line="240" w:lineRule="auto"/>
      </w:pPr>
      <w:r>
        <w:separator/>
      </w:r>
    </w:p>
  </w:endnote>
  <w:endnote w:type="continuationSeparator" w:id="1">
    <w:p w:rsidR="00BE68CA" w:rsidRDefault="00BE68CA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AB3BDE" w:rsidRDefault="008024AA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AB3BDE" w:rsidRDefault="008024AA">
                      <w:pPr>
                        <w:jc w:val="center"/>
                      </w:pPr>
                      <w:r w:rsidRPr="008024AA">
                        <w:fldChar w:fldCharType="begin"/>
                      </w:r>
                      <w:r w:rsidR="00AB3BDE">
                        <w:instrText>PAGE    \* MERGEFORMAT</w:instrText>
                      </w:r>
                      <w:r w:rsidRPr="008024AA">
                        <w:fldChar w:fldCharType="separate"/>
                      </w:r>
                      <w:r w:rsidR="0056594B" w:rsidRPr="0056594B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AB3BDE" w:rsidRDefault="00AB3BD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8024AA" w:rsidRPr="008024A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8024AA" w:rsidRPr="008024AA">
                        <w:fldChar w:fldCharType="separate"/>
                      </w:r>
                      <w:r w:rsidR="0056594B" w:rsidRPr="0056594B">
                        <w:rPr>
                          <w:rStyle w:val="24"/>
                          <w:rFonts w:eastAsia="Calibri"/>
                          <w:noProof/>
                        </w:rPr>
                        <w:t>3</w:t>
                      </w:r>
                      <w:r w:rsidR="008024A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AB3BDE" w:rsidRDefault="00AB3BD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AB3BDE" w:rsidRDefault="00AB3BD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AB3BDE" w:rsidRDefault="008024AA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CA" w:rsidRDefault="00BE68CA" w:rsidP="00F3397A">
      <w:pPr>
        <w:spacing w:after="0" w:line="240" w:lineRule="auto"/>
      </w:pPr>
      <w:r>
        <w:separator/>
      </w:r>
    </w:p>
  </w:footnote>
  <w:footnote w:type="continuationSeparator" w:id="1">
    <w:p w:rsidR="00BE68CA" w:rsidRDefault="00BE68CA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B335264"/>
    <w:multiLevelType w:val="hybridMultilevel"/>
    <w:tmpl w:val="0F92C490"/>
    <w:lvl w:ilvl="0" w:tplc="4DD681C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11DD8"/>
    <w:multiLevelType w:val="hybridMultilevel"/>
    <w:tmpl w:val="649C3AC6"/>
    <w:lvl w:ilvl="0" w:tplc="40E6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4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D3DC3"/>
    <w:multiLevelType w:val="multilevel"/>
    <w:tmpl w:val="3B50B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60D74C5"/>
    <w:multiLevelType w:val="hybridMultilevel"/>
    <w:tmpl w:val="542CAFDC"/>
    <w:lvl w:ilvl="0" w:tplc="31D064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84434E"/>
    <w:multiLevelType w:val="hybridMultilevel"/>
    <w:tmpl w:val="9DB23E30"/>
    <w:lvl w:ilvl="0" w:tplc="1DDAB8A6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21">
    <w:nsid w:val="35BD5E13"/>
    <w:multiLevelType w:val="hybridMultilevel"/>
    <w:tmpl w:val="FF18C30A"/>
    <w:lvl w:ilvl="0" w:tplc="F93E838E">
      <w:start w:val="17"/>
      <w:numFmt w:val="decimal"/>
      <w:lvlText w:val="%1"/>
      <w:lvlJc w:val="left"/>
      <w:pPr>
        <w:ind w:left="322" w:hanging="569"/>
      </w:pPr>
      <w:rPr>
        <w:rFonts w:hint="default"/>
        <w:lang w:val="ru-RU" w:eastAsia="en-US" w:bidi="ar-SA"/>
      </w:rPr>
    </w:lvl>
    <w:lvl w:ilvl="1" w:tplc="66DA4DE6">
      <w:numFmt w:val="none"/>
      <w:lvlText w:val=""/>
      <w:lvlJc w:val="left"/>
      <w:pPr>
        <w:tabs>
          <w:tab w:val="num" w:pos="360"/>
        </w:tabs>
      </w:pPr>
    </w:lvl>
    <w:lvl w:ilvl="2" w:tplc="DBBC61E6">
      <w:numFmt w:val="bullet"/>
      <w:lvlText w:val="•"/>
      <w:lvlJc w:val="left"/>
      <w:pPr>
        <w:ind w:left="2297" w:hanging="569"/>
      </w:pPr>
      <w:rPr>
        <w:rFonts w:hint="default"/>
        <w:lang w:val="ru-RU" w:eastAsia="en-US" w:bidi="ar-SA"/>
      </w:rPr>
    </w:lvl>
    <w:lvl w:ilvl="3" w:tplc="313ADFB8">
      <w:numFmt w:val="bullet"/>
      <w:lvlText w:val="•"/>
      <w:lvlJc w:val="left"/>
      <w:pPr>
        <w:ind w:left="3285" w:hanging="569"/>
      </w:pPr>
      <w:rPr>
        <w:rFonts w:hint="default"/>
        <w:lang w:val="ru-RU" w:eastAsia="en-US" w:bidi="ar-SA"/>
      </w:rPr>
    </w:lvl>
    <w:lvl w:ilvl="4" w:tplc="4FB40EAE">
      <w:numFmt w:val="bullet"/>
      <w:lvlText w:val="•"/>
      <w:lvlJc w:val="left"/>
      <w:pPr>
        <w:ind w:left="4274" w:hanging="569"/>
      </w:pPr>
      <w:rPr>
        <w:rFonts w:hint="default"/>
        <w:lang w:val="ru-RU" w:eastAsia="en-US" w:bidi="ar-SA"/>
      </w:rPr>
    </w:lvl>
    <w:lvl w:ilvl="5" w:tplc="827412E6">
      <w:numFmt w:val="bullet"/>
      <w:lvlText w:val="•"/>
      <w:lvlJc w:val="left"/>
      <w:pPr>
        <w:ind w:left="5263" w:hanging="569"/>
      </w:pPr>
      <w:rPr>
        <w:rFonts w:hint="default"/>
        <w:lang w:val="ru-RU" w:eastAsia="en-US" w:bidi="ar-SA"/>
      </w:rPr>
    </w:lvl>
    <w:lvl w:ilvl="6" w:tplc="5E82F622">
      <w:numFmt w:val="bullet"/>
      <w:lvlText w:val="•"/>
      <w:lvlJc w:val="left"/>
      <w:pPr>
        <w:ind w:left="6251" w:hanging="569"/>
      </w:pPr>
      <w:rPr>
        <w:rFonts w:hint="default"/>
        <w:lang w:val="ru-RU" w:eastAsia="en-US" w:bidi="ar-SA"/>
      </w:rPr>
    </w:lvl>
    <w:lvl w:ilvl="7" w:tplc="06380186">
      <w:numFmt w:val="bullet"/>
      <w:lvlText w:val="•"/>
      <w:lvlJc w:val="left"/>
      <w:pPr>
        <w:ind w:left="7240" w:hanging="569"/>
      </w:pPr>
      <w:rPr>
        <w:rFonts w:hint="default"/>
        <w:lang w:val="ru-RU" w:eastAsia="en-US" w:bidi="ar-SA"/>
      </w:rPr>
    </w:lvl>
    <w:lvl w:ilvl="8" w:tplc="A922FD24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BF42012"/>
    <w:multiLevelType w:val="hybridMultilevel"/>
    <w:tmpl w:val="5BFC267A"/>
    <w:lvl w:ilvl="0" w:tplc="1228C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034714"/>
    <w:multiLevelType w:val="multilevel"/>
    <w:tmpl w:val="912A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10"/>
  </w:num>
  <w:num w:numId="5">
    <w:abstractNumId w:val="30"/>
  </w:num>
  <w:num w:numId="6">
    <w:abstractNumId w:val="26"/>
  </w:num>
  <w:num w:numId="7">
    <w:abstractNumId w:val="29"/>
  </w:num>
  <w:num w:numId="8">
    <w:abstractNumId w:val="22"/>
  </w:num>
  <w:num w:numId="9">
    <w:abstractNumId w:val="24"/>
  </w:num>
  <w:num w:numId="10">
    <w:abstractNumId w:val="13"/>
  </w:num>
  <w:num w:numId="11">
    <w:abstractNumId w:val="17"/>
  </w:num>
  <w:num w:numId="12">
    <w:abstractNumId w:val="19"/>
  </w:num>
  <w:num w:numId="13">
    <w:abstractNumId w:val="31"/>
  </w:num>
  <w:num w:numId="14">
    <w:abstractNumId w:val="12"/>
  </w:num>
  <w:num w:numId="15">
    <w:abstractNumId w:val="25"/>
  </w:num>
  <w:num w:numId="16">
    <w:abstractNumId w:val="28"/>
  </w:num>
  <w:num w:numId="17">
    <w:abstractNumId w:val="32"/>
  </w:num>
  <w:num w:numId="18">
    <w:abstractNumId w:val="15"/>
  </w:num>
  <w:num w:numId="19">
    <w:abstractNumId w:val="8"/>
  </w:num>
  <w:num w:numId="20">
    <w:abstractNumId w:val="23"/>
  </w:num>
  <w:num w:numId="21">
    <w:abstractNumId w:val="16"/>
  </w:num>
  <w:num w:numId="22">
    <w:abstractNumId w:val="33"/>
  </w:num>
  <w:num w:numId="23">
    <w:abstractNumId w:val="34"/>
  </w:num>
  <w:num w:numId="24">
    <w:abstractNumId w:val="14"/>
  </w:num>
  <w:num w:numId="25">
    <w:abstractNumId w:val="9"/>
  </w:num>
  <w:num w:numId="26">
    <w:abstractNumId w:val="20"/>
  </w:num>
  <w:num w:numId="27">
    <w:abstractNumId w:val="11"/>
  </w:num>
  <w:num w:numId="28">
    <w:abstractNumId w:val="18"/>
  </w:num>
  <w:num w:numId="29">
    <w:abstractNumId w:val="27"/>
  </w:num>
  <w:num w:numId="30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drawingGridHorizontalSpacing w:val="110"/>
  <w:displayHorizontalDrawingGridEvery w:val="2"/>
  <w:characterSpacingControl w:val="doNotCompress"/>
  <w:hdrShapeDefaults>
    <o:shapedefaults v:ext="edit" spidmax="8909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AD3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37AA8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122F"/>
    <w:rsid w:val="00051574"/>
    <w:rsid w:val="00051856"/>
    <w:rsid w:val="00052C30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48A2"/>
    <w:rsid w:val="000E5934"/>
    <w:rsid w:val="000E596B"/>
    <w:rsid w:val="000E5D00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93D"/>
    <w:rsid w:val="000F4D62"/>
    <w:rsid w:val="000F4FEB"/>
    <w:rsid w:val="000F5186"/>
    <w:rsid w:val="000F59AD"/>
    <w:rsid w:val="000F5E29"/>
    <w:rsid w:val="000F5E32"/>
    <w:rsid w:val="000F604D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077"/>
    <w:rsid w:val="001131AF"/>
    <w:rsid w:val="0011392E"/>
    <w:rsid w:val="0011448B"/>
    <w:rsid w:val="00115A2A"/>
    <w:rsid w:val="001163E4"/>
    <w:rsid w:val="0011652E"/>
    <w:rsid w:val="0011669F"/>
    <w:rsid w:val="00116B3D"/>
    <w:rsid w:val="00116F40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34A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C4F"/>
    <w:rsid w:val="00151E10"/>
    <w:rsid w:val="001523F1"/>
    <w:rsid w:val="001524F8"/>
    <w:rsid w:val="00152D5F"/>
    <w:rsid w:val="00152DA6"/>
    <w:rsid w:val="0015323C"/>
    <w:rsid w:val="0015326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781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A3A"/>
    <w:rsid w:val="00197A94"/>
    <w:rsid w:val="001A09C9"/>
    <w:rsid w:val="001A1390"/>
    <w:rsid w:val="001A13E6"/>
    <w:rsid w:val="001A146A"/>
    <w:rsid w:val="001A185D"/>
    <w:rsid w:val="001A18BD"/>
    <w:rsid w:val="001A2D92"/>
    <w:rsid w:val="001A3693"/>
    <w:rsid w:val="001A3CDE"/>
    <w:rsid w:val="001A423A"/>
    <w:rsid w:val="001A57FF"/>
    <w:rsid w:val="001A5CDB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750A"/>
    <w:rsid w:val="001D01EA"/>
    <w:rsid w:val="001D066F"/>
    <w:rsid w:val="001D06C4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2C05"/>
    <w:rsid w:val="001D32C7"/>
    <w:rsid w:val="001D54C5"/>
    <w:rsid w:val="001D554F"/>
    <w:rsid w:val="001D57E3"/>
    <w:rsid w:val="001D5EB2"/>
    <w:rsid w:val="001D5ED2"/>
    <w:rsid w:val="001D65C6"/>
    <w:rsid w:val="001D7213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F2F"/>
    <w:rsid w:val="0022206C"/>
    <w:rsid w:val="00222B1C"/>
    <w:rsid w:val="00223579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109A"/>
    <w:rsid w:val="00241E38"/>
    <w:rsid w:val="00241F58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4EBC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6E6"/>
    <w:rsid w:val="0032272B"/>
    <w:rsid w:val="00322B6A"/>
    <w:rsid w:val="00322C13"/>
    <w:rsid w:val="00322EC0"/>
    <w:rsid w:val="00323561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944"/>
    <w:rsid w:val="00375CAC"/>
    <w:rsid w:val="00375CFE"/>
    <w:rsid w:val="00375F91"/>
    <w:rsid w:val="00376A02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A79A4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797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C89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CB4"/>
    <w:rsid w:val="00414D26"/>
    <w:rsid w:val="00414D5C"/>
    <w:rsid w:val="00414ED7"/>
    <w:rsid w:val="004150DF"/>
    <w:rsid w:val="00415688"/>
    <w:rsid w:val="00415E29"/>
    <w:rsid w:val="004169A7"/>
    <w:rsid w:val="00416ABC"/>
    <w:rsid w:val="004175C6"/>
    <w:rsid w:val="004177B1"/>
    <w:rsid w:val="00417CC5"/>
    <w:rsid w:val="004200C7"/>
    <w:rsid w:val="004200D7"/>
    <w:rsid w:val="0042020A"/>
    <w:rsid w:val="00420DC6"/>
    <w:rsid w:val="00420FBC"/>
    <w:rsid w:val="00421038"/>
    <w:rsid w:val="0042164F"/>
    <w:rsid w:val="00421E45"/>
    <w:rsid w:val="00421E4A"/>
    <w:rsid w:val="004221D0"/>
    <w:rsid w:val="004222CA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85"/>
    <w:rsid w:val="00451081"/>
    <w:rsid w:val="00451F8B"/>
    <w:rsid w:val="004522D3"/>
    <w:rsid w:val="004527E3"/>
    <w:rsid w:val="00452C14"/>
    <w:rsid w:val="00452E57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222"/>
    <w:rsid w:val="004918E7"/>
    <w:rsid w:val="00491DFD"/>
    <w:rsid w:val="004925D9"/>
    <w:rsid w:val="004929C5"/>
    <w:rsid w:val="00492A8E"/>
    <w:rsid w:val="00492AAA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6026"/>
    <w:rsid w:val="00496552"/>
    <w:rsid w:val="0049683C"/>
    <w:rsid w:val="00496B87"/>
    <w:rsid w:val="00496FF5"/>
    <w:rsid w:val="00497245"/>
    <w:rsid w:val="004974E4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CA"/>
    <w:rsid w:val="004C1BDC"/>
    <w:rsid w:val="004C466B"/>
    <w:rsid w:val="004C4A2C"/>
    <w:rsid w:val="004C5FC2"/>
    <w:rsid w:val="004C639A"/>
    <w:rsid w:val="004C64E0"/>
    <w:rsid w:val="004C6510"/>
    <w:rsid w:val="004C6590"/>
    <w:rsid w:val="004C667D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175"/>
    <w:rsid w:val="00503526"/>
    <w:rsid w:val="00503621"/>
    <w:rsid w:val="005039BE"/>
    <w:rsid w:val="005043CA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AF3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D3B"/>
    <w:rsid w:val="00536E30"/>
    <w:rsid w:val="005372B9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94B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E29"/>
    <w:rsid w:val="0057300C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883"/>
    <w:rsid w:val="005A5A6B"/>
    <w:rsid w:val="005A5C4D"/>
    <w:rsid w:val="005A605C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4EDB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8F"/>
    <w:rsid w:val="00643AEF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F31"/>
    <w:rsid w:val="00662537"/>
    <w:rsid w:val="006627B4"/>
    <w:rsid w:val="00662F28"/>
    <w:rsid w:val="0066301F"/>
    <w:rsid w:val="006630D3"/>
    <w:rsid w:val="006630D7"/>
    <w:rsid w:val="0066334C"/>
    <w:rsid w:val="0066354B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75B"/>
    <w:rsid w:val="00675F32"/>
    <w:rsid w:val="0067604D"/>
    <w:rsid w:val="00676F3B"/>
    <w:rsid w:val="006776F5"/>
    <w:rsid w:val="00677ACB"/>
    <w:rsid w:val="00677C1C"/>
    <w:rsid w:val="0068045B"/>
    <w:rsid w:val="006804C2"/>
    <w:rsid w:val="00680DC7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3DB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3BCD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8F9"/>
    <w:rsid w:val="006E6A53"/>
    <w:rsid w:val="006E6F47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224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3C"/>
    <w:rsid w:val="00733BD3"/>
    <w:rsid w:val="00733E2F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4D76"/>
    <w:rsid w:val="0074516A"/>
    <w:rsid w:val="00745342"/>
    <w:rsid w:val="007457CD"/>
    <w:rsid w:val="00745880"/>
    <w:rsid w:val="00745897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5BC"/>
    <w:rsid w:val="00777B8E"/>
    <w:rsid w:val="0078060C"/>
    <w:rsid w:val="00780821"/>
    <w:rsid w:val="00780CAE"/>
    <w:rsid w:val="00781152"/>
    <w:rsid w:val="0078149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20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36A"/>
    <w:rsid w:val="008024A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D"/>
    <w:rsid w:val="008065A8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4C9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9B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1D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276"/>
    <w:rsid w:val="009862EE"/>
    <w:rsid w:val="009863D3"/>
    <w:rsid w:val="009864BA"/>
    <w:rsid w:val="009866B4"/>
    <w:rsid w:val="009867FA"/>
    <w:rsid w:val="009869BA"/>
    <w:rsid w:val="00986ABB"/>
    <w:rsid w:val="00986FDA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6418"/>
    <w:rsid w:val="009C64B5"/>
    <w:rsid w:val="009C6593"/>
    <w:rsid w:val="009C65AF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00"/>
    <w:rsid w:val="00A27614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5611"/>
    <w:rsid w:val="00A4569B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7282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BDE"/>
    <w:rsid w:val="00AB3C5B"/>
    <w:rsid w:val="00AB4441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354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178C"/>
    <w:rsid w:val="00AE2102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4D0"/>
    <w:rsid w:val="00B135DE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26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F78"/>
    <w:rsid w:val="00B7044E"/>
    <w:rsid w:val="00B70A50"/>
    <w:rsid w:val="00B70F8C"/>
    <w:rsid w:val="00B71092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272E"/>
    <w:rsid w:val="00B92D7F"/>
    <w:rsid w:val="00B931A3"/>
    <w:rsid w:val="00B93220"/>
    <w:rsid w:val="00B937EA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97C91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7F3"/>
    <w:rsid w:val="00BE4962"/>
    <w:rsid w:val="00BE5A1D"/>
    <w:rsid w:val="00BE5E4A"/>
    <w:rsid w:val="00BE68CA"/>
    <w:rsid w:val="00BE6C30"/>
    <w:rsid w:val="00BE7081"/>
    <w:rsid w:val="00BF001F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300FE"/>
    <w:rsid w:val="00C307A5"/>
    <w:rsid w:val="00C30919"/>
    <w:rsid w:val="00C30954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6A4"/>
    <w:rsid w:val="00C36768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CF6"/>
    <w:rsid w:val="00C80E92"/>
    <w:rsid w:val="00C81A55"/>
    <w:rsid w:val="00C82238"/>
    <w:rsid w:val="00C835AB"/>
    <w:rsid w:val="00C83C81"/>
    <w:rsid w:val="00C83D56"/>
    <w:rsid w:val="00C84060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487"/>
    <w:rsid w:val="00C90748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7D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313"/>
    <w:rsid w:val="00CC248D"/>
    <w:rsid w:val="00CC2634"/>
    <w:rsid w:val="00CC3029"/>
    <w:rsid w:val="00CC32AB"/>
    <w:rsid w:val="00CC3BFC"/>
    <w:rsid w:val="00CC44A4"/>
    <w:rsid w:val="00CC52D7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CB2"/>
    <w:rsid w:val="00CD4E89"/>
    <w:rsid w:val="00CD5E16"/>
    <w:rsid w:val="00CD60F7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3CB"/>
    <w:rsid w:val="00CF04F3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48"/>
    <w:rsid w:val="00D26F5D"/>
    <w:rsid w:val="00D2711B"/>
    <w:rsid w:val="00D27131"/>
    <w:rsid w:val="00D27190"/>
    <w:rsid w:val="00D272F1"/>
    <w:rsid w:val="00D2731D"/>
    <w:rsid w:val="00D30141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4CDE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2AB4"/>
    <w:rsid w:val="00D63873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B68"/>
    <w:rsid w:val="00D7342B"/>
    <w:rsid w:val="00D737EE"/>
    <w:rsid w:val="00D739F2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7A7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34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AA"/>
    <w:rsid w:val="00DD27BA"/>
    <w:rsid w:val="00DD3AF8"/>
    <w:rsid w:val="00DD4FD2"/>
    <w:rsid w:val="00DD50B2"/>
    <w:rsid w:val="00DD568F"/>
    <w:rsid w:val="00DD5830"/>
    <w:rsid w:val="00DD589D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C0"/>
    <w:rsid w:val="00E07CF2"/>
    <w:rsid w:val="00E07EA6"/>
    <w:rsid w:val="00E101C3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B7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A19"/>
    <w:rsid w:val="00E50C38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027"/>
    <w:rsid w:val="00E66611"/>
    <w:rsid w:val="00E667A8"/>
    <w:rsid w:val="00E66DF7"/>
    <w:rsid w:val="00E66F97"/>
    <w:rsid w:val="00E6781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5E6C"/>
    <w:rsid w:val="00E9616A"/>
    <w:rsid w:val="00E962B3"/>
    <w:rsid w:val="00E962BE"/>
    <w:rsid w:val="00E96AC0"/>
    <w:rsid w:val="00E96D9D"/>
    <w:rsid w:val="00E97104"/>
    <w:rsid w:val="00E9779C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C1E"/>
    <w:rsid w:val="00F47D21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CF3"/>
    <w:rsid w:val="00F5612F"/>
    <w:rsid w:val="00F562E6"/>
    <w:rsid w:val="00F563B3"/>
    <w:rsid w:val="00F56AAA"/>
    <w:rsid w:val="00F56CE0"/>
    <w:rsid w:val="00F57945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816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130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AD2"/>
    <w:rsid w:val="00F90BE5"/>
    <w:rsid w:val="00F91416"/>
    <w:rsid w:val="00F91535"/>
    <w:rsid w:val="00F9175C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AF8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C77"/>
    <w:rsid w:val="00FE2C9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3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uchansky-raion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boguchansky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CF03-FA0F-451E-BAA3-29512B21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18361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2024-05-06T08:54:00Z</cp:lastPrinted>
  <dcterms:created xsi:type="dcterms:W3CDTF">2024-06-19T07:48:00Z</dcterms:created>
  <dcterms:modified xsi:type="dcterms:W3CDTF">2024-06-19T07:52:00Z</dcterms:modified>
</cp:coreProperties>
</file>