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79" w:rsidRPr="00F47C79" w:rsidRDefault="00F47C79" w:rsidP="00F47C79">
      <w:pPr>
        <w:ind w:right="50" w:hanging="19"/>
        <w:jc w:val="center"/>
        <w:rPr>
          <w:rFonts w:ascii="Arial" w:hAnsi="Arial" w:cs="Arial"/>
          <w:sz w:val="26"/>
          <w:szCs w:val="26"/>
          <w:lang w:val="en-US"/>
        </w:rPr>
      </w:pPr>
      <w:r w:rsidRPr="00F47C79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2295" cy="727710"/>
            <wp:effectExtent l="19050" t="0" r="8255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79" w:rsidRPr="00F47C79" w:rsidRDefault="00F47C79" w:rsidP="00F47C79">
      <w:pPr>
        <w:spacing w:after="0" w:line="240" w:lineRule="auto"/>
        <w:ind w:left="19" w:right="50" w:hanging="19"/>
        <w:jc w:val="center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47C79" w:rsidRPr="00F47C79" w:rsidRDefault="00F47C79" w:rsidP="00F47C79">
      <w:pPr>
        <w:pStyle w:val="3"/>
        <w:spacing w:before="0" w:after="0" w:line="240" w:lineRule="auto"/>
        <w:ind w:left="19" w:right="50" w:hanging="19"/>
        <w:jc w:val="center"/>
        <w:rPr>
          <w:rFonts w:ascii="Arial" w:hAnsi="Arial" w:cs="Arial"/>
          <w:b w:val="0"/>
        </w:rPr>
      </w:pPr>
      <w:r w:rsidRPr="00F47C79">
        <w:rPr>
          <w:rFonts w:ascii="Arial" w:hAnsi="Arial" w:cs="Arial"/>
          <w:b w:val="0"/>
        </w:rPr>
        <w:t>ПОСТАНОВЛЕНИЕ</w:t>
      </w: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194"/>
        <w:gridCol w:w="3149"/>
      </w:tblGrid>
      <w:tr w:rsidR="00F47C79" w:rsidRPr="00F47C79" w:rsidTr="00777136">
        <w:trPr>
          <w:trHeight w:val="479"/>
        </w:trPr>
        <w:tc>
          <w:tcPr>
            <w:tcW w:w="3377" w:type="dxa"/>
          </w:tcPr>
          <w:p w:rsidR="00F47C79" w:rsidRPr="00F47C79" w:rsidRDefault="00F47C79" w:rsidP="00777136">
            <w:pPr>
              <w:ind w:right="50" w:hanging="1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7C79">
              <w:rPr>
                <w:rFonts w:ascii="Arial" w:hAnsi="Arial" w:cs="Arial"/>
                <w:sz w:val="26"/>
                <w:szCs w:val="26"/>
              </w:rPr>
              <w:t>04.12.2024</w:t>
            </w:r>
          </w:p>
        </w:tc>
        <w:tc>
          <w:tcPr>
            <w:tcW w:w="3377" w:type="dxa"/>
          </w:tcPr>
          <w:p w:rsidR="00F47C79" w:rsidRPr="00F47C79" w:rsidRDefault="00F47C79" w:rsidP="00777136">
            <w:pPr>
              <w:ind w:right="50" w:hanging="19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47C79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F47C79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  <w:r w:rsidRPr="00F47C79">
              <w:rPr>
                <w:rFonts w:ascii="Arial" w:hAnsi="Arial" w:cs="Arial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3377" w:type="dxa"/>
          </w:tcPr>
          <w:p w:rsidR="00F47C79" w:rsidRPr="00F47C79" w:rsidRDefault="00F47C79" w:rsidP="00777136">
            <w:pPr>
              <w:ind w:right="50" w:hanging="1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7C79">
              <w:rPr>
                <w:rFonts w:ascii="Arial" w:hAnsi="Arial" w:cs="Arial"/>
                <w:sz w:val="26"/>
                <w:szCs w:val="26"/>
                <w:lang w:val="en-US"/>
              </w:rPr>
              <w:t xml:space="preserve">  </w:t>
            </w:r>
            <w:r w:rsidRPr="00F47C79">
              <w:rPr>
                <w:rFonts w:ascii="Arial" w:hAnsi="Arial" w:cs="Arial"/>
                <w:sz w:val="26"/>
                <w:szCs w:val="26"/>
              </w:rPr>
              <w:t>№ 1059-п</w:t>
            </w:r>
          </w:p>
        </w:tc>
      </w:tr>
    </w:tbl>
    <w:p w:rsidR="00F47C79" w:rsidRPr="00F47C79" w:rsidRDefault="00F47C79" w:rsidP="00F47C79">
      <w:pPr>
        <w:tabs>
          <w:tab w:val="left" w:pos="1134"/>
          <w:tab w:val="left" w:pos="1276"/>
        </w:tabs>
        <w:spacing w:after="0" w:line="240" w:lineRule="auto"/>
        <w:ind w:right="50" w:firstLine="548"/>
        <w:jc w:val="center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  <w:lang w:eastAsia="ru-RU"/>
        </w:rPr>
        <w:t xml:space="preserve">О внесении изменений в </w:t>
      </w:r>
      <w:r w:rsidRPr="00F47C79">
        <w:rPr>
          <w:rFonts w:ascii="Arial" w:hAnsi="Arial" w:cs="Arial"/>
          <w:bCs/>
          <w:sz w:val="26"/>
          <w:szCs w:val="26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F47C79">
        <w:rPr>
          <w:rFonts w:ascii="Arial" w:hAnsi="Arial" w:cs="Arial"/>
          <w:sz w:val="26"/>
          <w:szCs w:val="26"/>
        </w:rPr>
        <w:t xml:space="preserve">, утвержденные постановлением администрации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proofErr w:type="gramEnd"/>
      <w:r w:rsidRPr="00F47C79">
        <w:rPr>
          <w:rFonts w:ascii="Arial" w:hAnsi="Arial" w:cs="Arial"/>
          <w:sz w:val="26"/>
          <w:szCs w:val="26"/>
        </w:rPr>
        <w:t xml:space="preserve"> района от 11.07.2023 №687-п</w:t>
      </w:r>
    </w:p>
    <w:p w:rsidR="00F47C79" w:rsidRPr="00F47C79" w:rsidRDefault="00F47C79" w:rsidP="00F47C79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0" w:firstLine="548"/>
        <w:rPr>
          <w:rFonts w:ascii="Arial" w:hAnsi="Arial" w:cs="Arial"/>
          <w:sz w:val="26"/>
          <w:szCs w:val="26"/>
          <w:lang w:eastAsia="ru-RU"/>
        </w:rPr>
      </w:pPr>
    </w:p>
    <w:p w:rsidR="00F47C79" w:rsidRPr="00F47C79" w:rsidRDefault="00F47C79" w:rsidP="00F47C79">
      <w:pPr>
        <w:tabs>
          <w:tab w:val="left" w:pos="765"/>
          <w:tab w:val="left" w:pos="1134"/>
        </w:tabs>
        <w:spacing w:after="0" w:line="240" w:lineRule="auto"/>
        <w:ind w:right="50" w:firstLine="548"/>
        <w:jc w:val="both"/>
        <w:rPr>
          <w:rFonts w:ascii="Arial" w:hAnsi="Arial" w:cs="Arial"/>
          <w:bCs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В целях приведения действующих актов в соответствие с особенностями работы государственных, региона</w:t>
      </w:r>
      <w:proofErr w:type="spellStart"/>
      <w:proofErr w:type="gramStart"/>
      <w:r w:rsidRPr="00F47C79">
        <w:rPr>
          <w:rFonts w:ascii="Arial" w:hAnsi="Arial" w:cs="Arial"/>
          <w:sz w:val="26"/>
          <w:szCs w:val="26"/>
          <w:lang w:val="en-US"/>
        </w:rPr>
        <w:t>Tgt</w:t>
      </w:r>
      <w:proofErr w:type="spellEnd"/>
      <w:proofErr w:type="gramEnd"/>
      <w:r w:rsidRPr="00F47C79">
        <w:rPr>
          <w:rFonts w:ascii="Arial" w:hAnsi="Arial" w:cs="Arial"/>
          <w:sz w:val="26"/>
          <w:szCs w:val="26"/>
        </w:rPr>
        <w:t xml:space="preserve">    8льных и иных информационных систем, в соответствии с </w:t>
      </w:r>
      <w:r w:rsidRPr="00F47C79">
        <w:rPr>
          <w:rFonts w:ascii="Arial" w:hAnsi="Arial" w:cs="Arial"/>
          <w:spacing w:val="-3"/>
          <w:sz w:val="26"/>
          <w:szCs w:val="26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F47C79">
        <w:rPr>
          <w:rStyle w:val="a7"/>
          <w:rFonts w:ascii="Arial" w:hAnsi="Arial" w:cs="Arial"/>
          <w:color w:val="auto"/>
          <w:sz w:val="26"/>
          <w:szCs w:val="26"/>
        </w:rPr>
        <w:t>Федеральным законом</w:t>
      </w:r>
      <w:r w:rsidRPr="00F47C79">
        <w:rPr>
          <w:rFonts w:ascii="Arial" w:hAnsi="Arial" w:cs="Arial"/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 Устава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F47C79" w:rsidRPr="00F47C79" w:rsidRDefault="00F47C79" w:rsidP="00F47C79">
      <w:pPr>
        <w:tabs>
          <w:tab w:val="left" w:pos="765"/>
          <w:tab w:val="left" w:pos="1134"/>
        </w:tabs>
        <w:spacing w:after="0" w:line="240" w:lineRule="auto"/>
        <w:ind w:right="50" w:hanging="19"/>
        <w:jc w:val="both"/>
        <w:rPr>
          <w:rFonts w:ascii="Arial" w:hAnsi="Arial" w:cs="Arial"/>
          <w:sz w:val="26"/>
          <w:szCs w:val="26"/>
        </w:rPr>
      </w:pPr>
    </w:p>
    <w:p w:rsidR="00F47C79" w:rsidRPr="00F47C79" w:rsidRDefault="00F47C79" w:rsidP="00F47C79">
      <w:pPr>
        <w:tabs>
          <w:tab w:val="left" w:pos="765"/>
          <w:tab w:val="left" w:pos="1134"/>
        </w:tabs>
        <w:spacing w:after="0" w:line="240" w:lineRule="auto"/>
        <w:ind w:right="50" w:hanging="19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ab/>
      </w:r>
      <w:r w:rsidRPr="00F47C79">
        <w:rPr>
          <w:rFonts w:ascii="Arial" w:hAnsi="Arial" w:cs="Arial"/>
          <w:sz w:val="26"/>
          <w:szCs w:val="26"/>
        </w:rPr>
        <w:tab/>
        <w:t>ПОСТАНОВЛЯЮ:</w:t>
      </w:r>
    </w:p>
    <w:p w:rsidR="00F47C79" w:rsidRPr="00F47C79" w:rsidRDefault="00F47C79" w:rsidP="00F47C79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19" w:right="50" w:firstLine="407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  <w:lang w:eastAsia="ru-RU"/>
        </w:rPr>
        <w:t xml:space="preserve">Внести  изменения  </w:t>
      </w:r>
      <w:r w:rsidRPr="00F47C79">
        <w:rPr>
          <w:rFonts w:ascii="Arial" w:hAnsi="Arial" w:cs="Arial"/>
          <w:bCs/>
          <w:sz w:val="26"/>
          <w:szCs w:val="26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F47C79">
        <w:rPr>
          <w:rFonts w:ascii="Arial" w:hAnsi="Arial" w:cs="Arial"/>
          <w:sz w:val="26"/>
          <w:szCs w:val="26"/>
        </w:rPr>
        <w:t xml:space="preserve">, утвержденные постановлением администрации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 от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11.07.2023 №687-п (далее по тексту – Правила), а именно:</w:t>
      </w:r>
    </w:p>
    <w:p w:rsidR="00F47C79" w:rsidRPr="00F47C79" w:rsidRDefault="00F47C79" w:rsidP="00F47C7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0" w:firstLine="698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сертификатами (далее - Правила) изложить в следующей редакции: </w:t>
      </w:r>
    </w:p>
    <w:p w:rsidR="00F47C79" w:rsidRPr="00F47C79" w:rsidRDefault="00F47C79" w:rsidP="00F47C79">
      <w:pPr>
        <w:tabs>
          <w:tab w:val="left" w:pos="1134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lastRenderedPageBreak/>
        <w:t xml:space="preserve">«Под исполнителем услуг в целях настоящих Правил понимаются юридическое лицо (кроме </w:t>
      </w:r>
      <w:r w:rsidRPr="00F47C79">
        <w:rPr>
          <w:rFonts w:ascii="Arial" w:hAnsi="Arial" w:cs="Arial"/>
          <w:iCs/>
          <w:sz w:val="26"/>
          <w:szCs w:val="26"/>
        </w:rPr>
        <w:t xml:space="preserve">муниципальных </w:t>
      </w:r>
      <w:r w:rsidRPr="00F47C79">
        <w:rPr>
          <w:rFonts w:ascii="Arial" w:hAnsi="Arial" w:cs="Arial"/>
          <w:sz w:val="26"/>
          <w:szCs w:val="26"/>
        </w:rPr>
        <w:t xml:space="preserve">учреждений, учрежденных муниципальным образованием)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F47C79">
        <w:rPr>
          <w:rFonts w:ascii="Arial" w:hAnsi="Arial" w:cs="Arial"/>
          <w:iCs/>
          <w:sz w:val="26"/>
          <w:szCs w:val="26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proofErr w:type="gramStart"/>
      <w:r w:rsidRPr="00F47C79">
        <w:rPr>
          <w:rFonts w:ascii="Arial" w:hAnsi="Arial" w:cs="Arial"/>
          <w:iCs/>
          <w:sz w:val="26"/>
          <w:szCs w:val="26"/>
        </w:rPr>
        <w:t>.»;</w:t>
      </w:r>
      <w:proofErr w:type="gramEnd"/>
    </w:p>
    <w:p w:rsidR="00F47C79" w:rsidRPr="00F47C79" w:rsidRDefault="00F47C79" w:rsidP="00F47C7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0" w:firstLine="698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Пункт 2 Правил изложить в следующей редакции:</w:t>
      </w:r>
    </w:p>
    <w:p w:rsidR="00F47C79" w:rsidRPr="00F47C79" w:rsidRDefault="00F47C79" w:rsidP="00F47C79">
      <w:pPr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F47C79" w:rsidRPr="00F47C79" w:rsidRDefault="00F47C79" w:rsidP="00F47C79">
      <w:pPr>
        <w:spacing w:after="0" w:line="240" w:lineRule="auto"/>
        <w:ind w:right="50" w:firstLine="690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</w:t>
      </w:r>
      <w:r w:rsidRPr="00F47C79">
        <w:rPr>
          <w:rStyle w:val="a6"/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Pr="00F47C79">
        <w:rPr>
          <w:rFonts w:ascii="Arial" w:hAnsi="Arial" w:cs="Arial"/>
          <w:sz w:val="26"/>
          <w:szCs w:val="26"/>
        </w:rPr>
        <w:t xml:space="preserve">информационной системы «Навигатор дополнительного образования детей Красноярского края» (далее – АИС «Навигатор») с использованием усиленных квалифицированных электронных подписей. </w:t>
      </w:r>
    </w:p>
    <w:p w:rsidR="00F47C79" w:rsidRPr="00F47C79" w:rsidRDefault="00F47C79" w:rsidP="00F47C79">
      <w:pPr>
        <w:spacing w:after="0" w:line="240" w:lineRule="auto"/>
        <w:ind w:right="50" w:firstLine="690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заключения».</w:t>
      </w:r>
    </w:p>
    <w:p w:rsidR="00F47C79" w:rsidRPr="00F47C79" w:rsidRDefault="00F47C79" w:rsidP="00F47C7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0" w:firstLine="709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>Пункт 5 Правил  изложить в следующей редакции:</w:t>
      </w:r>
    </w:p>
    <w:p w:rsidR="00F47C79" w:rsidRPr="00F47C79" w:rsidRDefault="00F47C79" w:rsidP="00F47C79">
      <w:pPr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 xml:space="preserve">«5. </w:t>
      </w:r>
      <w:proofErr w:type="gramStart"/>
      <w:r w:rsidRPr="00F47C79">
        <w:rPr>
          <w:rFonts w:ascii="Arial" w:hAnsi="Arial" w:cs="Arial"/>
          <w:sz w:val="26"/>
          <w:szCs w:val="26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47C79">
        <w:rPr>
          <w:rFonts w:ascii="Arial" w:hAnsi="Arial" w:cs="Arial"/>
          <w:sz w:val="26"/>
          <w:szCs w:val="26"/>
        </w:rPr>
        <w:t>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) </w:t>
      </w:r>
      <w:proofErr w:type="gramStart"/>
      <w:r w:rsidRPr="00F47C79">
        <w:rPr>
          <w:rFonts w:ascii="Arial" w:hAnsi="Arial" w:cs="Arial"/>
          <w:sz w:val="26"/>
          <w:szCs w:val="26"/>
        </w:rPr>
        <w:t xml:space="preserve"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</w:t>
      </w:r>
      <w:r w:rsidRPr="00F47C79">
        <w:rPr>
          <w:rFonts w:ascii="Arial" w:hAnsi="Arial" w:cs="Arial"/>
          <w:sz w:val="26"/>
          <w:szCs w:val="26"/>
        </w:rPr>
        <w:lastRenderedPageBreak/>
        <w:t>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о структуре реестра исполнителей</w:t>
      </w:r>
      <w:r w:rsidRPr="00F47C79">
        <w:rPr>
          <w:rFonts w:ascii="Arial" w:hAnsi="Arial" w:cs="Arial"/>
          <w:sz w:val="26"/>
          <w:szCs w:val="26"/>
        </w:rPr>
        <w:tab/>
        <w:t>услуг),  и заключается с лицом, подавшим заявку.</w:t>
      </w:r>
    </w:p>
    <w:p w:rsidR="00F47C79" w:rsidRPr="00F47C79" w:rsidRDefault="00F47C79" w:rsidP="00F47C79">
      <w:pPr>
        <w:tabs>
          <w:tab w:val="left" w:pos="1134"/>
        </w:tabs>
        <w:spacing w:after="0" w:line="240" w:lineRule="auto"/>
        <w:ind w:right="77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указываются следующие сведения:</w:t>
      </w:r>
    </w:p>
    <w:p w:rsidR="00F47C79" w:rsidRPr="00F47C79" w:rsidRDefault="00F47C79" w:rsidP="00F47C7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77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F47C79" w:rsidRPr="00F47C79" w:rsidRDefault="00F47C79" w:rsidP="00F47C7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F47C79">
        <w:rPr>
          <w:rFonts w:ascii="Arial" w:hAnsi="Arial" w:cs="Arial"/>
          <w:sz w:val="26"/>
          <w:szCs w:val="26"/>
        </w:rPr>
        <w:t>установленном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постановлением администрации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 (далее – Реестр потребителей)».</w:t>
      </w:r>
    </w:p>
    <w:p w:rsidR="00F47C79" w:rsidRPr="00F47C79" w:rsidRDefault="00F47C79" w:rsidP="00F47C79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276"/>
        </w:tabs>
        <w:spacing w:after="0" w:line="240" w:lineRule="auto"/>
        <w:ind w:left="0" w:right="5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</w:rPr>
        <w:t>Контроль за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 по социальным вопросам И.М.Брюханова.</w:t>
      </w:r>
    </w:p>
    <w:p w:rsidR="00F47C79" w:rsidRPr="00F47C79" w:rsidRDefault="00F47C79" w:rsidP="00F47C79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276"/>
        </w:tabs>
        <w:spacing w:after="0" w:line="240" w:lineRule="auto"/>
        <w:ind w:left="0" w:right="50" w:firstLine="709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 xml:space="preserve">Постановление вступает в силу со </w:t>
      </w:r>
      <w:proofErr w:type="gramStart"/>
      <w:r w:rsidRPr="00F47C79">
        <w:rPr>
          <w:rFonts w:ascii="Arial" w:hAnsi="Arial" w:cs="Arial"/>
          <w:sz w:val="26"/>
          <w:szCs w:val="26"/>
        </w:rPr>
        <w:t xml:space="preserve">дня, следующего за днём опубликования в Официальном вестнике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 и распространяется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на правоотношения, возникшие с 01 января 2024 года.</w:t>
      </w:r>
    </w:p>
    <w:p w:rsidR="00F47C79" w:rsidRPr="00F47C79" w:rsidRDefault="00F47C79" w:rsidP="00F47C79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276"/>
        </w:tabs>
        <w:spacing w:after="0" w:line="240" w:lineRule="auto"/>
        <w:ind w:left="0" w:right="50" w:firstLine="709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района.</w:t>
      </w:r>
    </w:p>
    <w:p w:rsidR="00F47C79" w:rsidRPr="00F47C79" w:rsidRDefault="00F47C79" w:rsidP="00F47C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7C79" w:rsidRPr="00F47C79" w:rsidRDefault="00F47C79" w:rsidP="00F47C79">
      <w:pPr>
        <w:spacing w:after="0" w:line="240" w:lineRule="auto"/>
        <w:ind w:left="57" w:hanging="57"/>
        <w:jc w:val="both"/>
        <w:rPr>
          <w:rFonts w:ascii="Arial" w:hAnsi="Arial" w:cs="Arial"/>
          <w:sz w:val="26"/>
          <w:szCs w:val="26"/>
        </w:rPr>
      </w:pPr>
      <w:proofErr w:type="gramStart"/>
      <w:r w:rsidRPr="00F47C79">
        <w:rPr>
          <w:rFonts w:ascii="Arial" w:hAnsi="Arial" w:cs="Arial"/>
          <w:sz w:val="26"/>
          <w:szCs w:val="26"/>
        </w:rPr>
        <w:t>Исполняющий</w:t>
      </w:r>
      <w:proofErr w:type="gramEnd"/>
      <w:r w:rsidRPr="00F47C79">
        <w:rPr>
          <w:rFonts w:ascii="Arial" w:hAnsi="Arial" w:cs="Arial"/>
          <w:sz w:val="26"/>
          <w:szCs w:val="26"/>
        </w:rPr>
        <w:t xml:space="preserve"> обязанности</w:t>
      </w:r>
    </w:p>
    <w:p w:rsidR="00F47C79" w:rsidRPr="00F47C79" w:rsidRDefault="00F47C79" w:rsidP="00F47C79">
      <w:pPr>
        <w:spacing w:after="0" w:line="240" w:lineRule="auto"/>
        <w:ind w:left="57" w:right="-1" w:hanging="57"/>
        <w:jc w:val="both"/>
        <w:rPr>
          <w:rFonts w:ascii="Arial" w:hAnsi="Arial" w:cs="Arial"/>
          <w:sz w:val="26"/>
          <w:szCs w:val="26"/>
        </w:rPr>
      </w:pPr>
      <w:r w:rsidRPr="00F47C79">
        <w:rPr>
          <w:rFonts w:ascii="Arial" w:hAnsi="Arial" w:cs="Arial"/>
          <w:sz w:val="26"/>
          <w:szCs w:val="26"/>
        </w:rPr>
        <w:t xml:space="preserve">Главы  </w:t>
      </w:r>
      <w:proofErr w:type="spellStart"/>
      <w:r w:rsidRPr="00F47C7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47C79">
        <w:rPr>
          <w:rFonts w:ascii="Arial" w:hAnsi="Arial" w:cs="Arial"/>
          <w:sz w:val="26"/>
          <w:szCs w:val="26"/>
        </w:rPr>
        <w:t xml:space="preserve"> района</w:t>
      </w:r>
      <w:r w:rsidRPr="00F47C79">
        <w:rPr>
          <w:rFonts w:ascii="Arial" w:hAnsi="Arial" w:cs="Arial"/>
          <w:sz w:val="26"/>
          <w:szCs w:val="26"/>
        </w:rPr>
        <w:tab/>
        <w:t xml:space="preserve">                                               В.М.Любим</w:t>
      </w:r>
    </w:p>
    <w:p w:rsidR="00341EF7" w:rsidRDefault="00F47C79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1E4"/>
    <w:multiLevelType w:val="hybridMultilevel"/>
    <w:tmpl w:val="E43A2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454C01"/>
    <w:multiLevelType w:val="multilevel"/>
    <w:tmpl w:val="F636318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9D270BB"/>
    <w:multiLevelType w:val="hybridMultilevel"/>
    <w:tmpl w:val="2BA6E8FA"/>
    <w:lvl w:ilvl="0" w:tplc="9110A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C79"/>
    <w:rsid w:val="0059435E"/>
    <w:rsid w:val="008674CD"/>
    <w:rsid w:val="00DD4449"/>
    <w:rsid w:val="00F4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7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47C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7C7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39"/>
    <w:rsid w:val="00F4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,мой"/>
    <w:basedOn w:val="a"/>
    <w:link w:val="a5"/>
    <w:uiPriority w:val="34"/>
    <w:qFormat/>
    <w:rsid w:val="00F47C79"/>
    <w:pPr>
      <w:ind w:left="720"/>
      <w:contextualSpacing/>
    </w:pPr>
  </w:style>
  <w:style w:type="character" w:styleId="a6">
    <w:name w:val="annotation reference"/>
    <w:basedOn w:val="a0"/>
    <w:uiPriority w:val="99"/>
    <w:rsid w:val="00F47C79"/>
    <w:rPr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F47C79"/>
    <w:rPr>
      <w:rFonts w:cs="Times New Roman"/>
      <w:b/>
      <w:color w:val="008000"/>
    </w:r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,мой Знак"/>
    <w:link w:val="a4"/>
    <w:uiPriority w:val="34"/>
    <w:locked/>
    <w:rsid w:val="00F47C7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2024-12-24T03:12:00Z</dcterms:created>
  <dcterms:modified xsi:type="dcterms:W3CDTF">2024-12-24T03:13:00Z</dcterms:modified>
</cp:coreProperties>
</file>