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1E" w:rsidRPr="002A371E" w:rsidRDefault="002A371E" w:rsidP="002A371E">
      <w:pPr>
        <w:spacing w:after="0" w:line="240" w:lineRule="auto"/>
        <w:ind w:left="57" w:right="-1" w:hanging="57"/>
        <w:jc w:val="center"/>
        <w:rPr>
          <w:rFonts w:ascii="Arial" w:hAnsi="Arial" w:cs="Arial"/>
          <w:sz w:val="26"/>
          <w:szCs w:val="26"/>
          <w:lang w:val="en-US"/>
        </w:rPr>
      </w:pPr>
      <w:r w:rsidRPr="002A371E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2295" cy="727710"/>
            <wp:effectExtent l="19050" t="0" r="8255" b="0"/>
            <wp:docPr id="3" name="Рисунок 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1E" w:rsidRPr="002A371E" w:rsidRDefault="002A371E" w:rsidP="002A371E">
      <w:pPr>
        <w:spacing w:after="0" w:line="240" w:lineRule="auto"/>
        <w:ind w:right="50"/>
        <w:jc w:val="center"/>
        <w:rPr>
          <w:rFonts w:ascii="Arial" w:hAnsi="Arial" w:cs="Arial"/>
          <w:sz w:val="26"/>
          <w:szCs w:val="26"/>
        </w:rPr>
      </w:pPr>
    </w:p>
    <w:p w:rsidR="002A371E" w:rsidRPr="002A371E" w:rsidRDefault="002A371E" w:rsidP="002A371E">
      <w:pPr>
        <w:spacing w:after="0" w:line="240" w:lineRule="auto"/>
        <w:ind w:left="57" w:right="57" w:hanging="19"/>
        <w:jc w:val="center"/>
        <w:rPr>
          <w:rFonts w:ascii="Arial" w:hAnsi="Arial" w:cs="Arial"/>
          <w:sz w:val="26"/>
          <w:szCs w:val="26"/>
          <w:lang w:val="en-US"/>
        </w:rPr>
      </w:pPr>
      <w:r w:rsidRPr="002A371E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A371E" w:rsidRPr="002A371E" w:rsidRDefault="002A371E" w:rsidP="002A371E">
      <w:pPr>
        <w:pStyle w:val="3"/>
        <w:spacing w:before="0" w:after="0" w:line="240" w:lineRule="auto"/>
        <w:ind w:left="57" w:right="57"/>
        <w:jc w:val="center"/>
        <w:rPr>
          <w:rFonts w:ascii="Arial" w:hAnsi="Arial" w:cs="Arial"/>
          <w:b w:val="0"/>
          <w:lang w:val="en-US"/>
        </w:rPr>
      </w:pPr>
      <w:r w:rsidRPr="002A371E">
        <w:rPr>
          <w:rFonts w:ascii="Arial" w:hAnsi="Arial" w:cs="Arial"/>
          <w:b w:val="0"/>
        </w:rPr>
        <w:t>ПОСТАНОВЛЕНИЕ</w:t>
      </w:r>
    </w:p>
    <w:tbl>
      <w:tblPr>
        <w:tblStyle w:val="a3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66"/>
        <w:gridCol w:w="3224"/>
      </w:tblGrid>
      <w:tr w:rsidR="002A371E" w:rsidRPr="002A371E" w:rsidTr="00777136">
        <w:trPr>
          <w:trHeight w:val="479"/>
        </w:trPr>
        <w:tc>
          <w:tcPr>
            <w:tcW w:w="3377" w:type="dxa"/>
          </w:tcPr>
          <w:p w:rsidR="002A371E" w:rsidRPr="002A371E" w:rsidRDefault="002A371E" w:rsidP="002A371E">
            <w:pPr>
              <w:ind w:right="156" w:hanging="1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371E">
              <w:rPr>
                <w:rFonts w:ascii="Arial" w:hAnsi="Arial" w:cs="Arial"/>
                <w:sz w:val="26"/>
                <w:szCs w:val="26"/>
              </w:rPr>
              <w:t>04.12.2024</w:t>
            </w:r>
          </w:p>
        </w:tc>
        <w:tc>
          <w:tcPr>
            <w:tcW w:w="3377" w:type="dxa"/>
          </w:tcPr>
          <w:p w:rsidR="002A371E" w:rsidRPr="002A371E" w:rsidRDefault="002A371E" w:rsidP="002A371E">
            <w:pPr>
              <w:ind w:right="32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     </w:t>
            </w:r>
            <w:r w:rsidRPr="002A371E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2A371E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377" w:type="dxa"/>
          </w:tcPr>
          <w:p w:rsidR="002A371E" w:rsidRPr="002A371E" w:rsidRDefault="002A371E" w:rsidP="002A371E">
            <w:pPr>
              <w:ind w:left="1037" w:right="276" w:hanging="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371E">
              <w:rPr>
                <w:rFonts w:ascii="Arial" w:hAnsi="Arial" w:cs="Arial"/>
                <w:sz w:val="26"/>
                <w:szCs w:val="26"/>
              </w:rPr>
              <w:t>№ 1062-п</w:t>
            </w:r>
          </w:p>
        </w:tc>
      </w:tr>
    </w:tbl>
    <w:p w:rsidR="002A371E" w:rsidRPr="002A371E" w:rsidRDefault="002A371E" w:rsidP="002A371E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0"/>
        <w:jc w:val="center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Порядок предоставления  субсидии </w:t>
      </w:r>
      <w:r w:rsidRPr="002A371E">
        <w:rPr>
          <w:rFonts w:ascii="Arial" w:hAnsi="Arial" w:cs="Arial"/>
          <w:sz w:val="26"/>
          <w:szCs w:val="26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2A371E">
        <w:rPr>
          <w:rFonts w:ascii="Arial" w:hAnsi="Arial" w:cs="Arial"/>
          <w:bCs/>
          <w:sz w:val="26"/>
          <w:szCs w:val="26"/>
        </w:rPr>
        <w:t>муниципальных</w:t>
      </w:r>
      <w:r w:rsidRPr="002A371E">
        <w:rPr>
          <w:rFonts w:ascii="Arial" w:hAnsi="Arial" w:cs="Arial"/>
          <w:sz w:val="26"/>
          <w:szCs w:val="26"/>
        </w:rPr>
        <w:t xml:space="preserve"> услуг в социальной сфере в соответствии с социальным сертификатом, утвержденный постановлением администрации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 от 22.06.2023 №609-п</w:t>
      </w:r>
    </w:p>
    <w:p w:rsidR="002A371E" w:rsidRPr="002A371E" w:rsidRDefault="002A371E" w:rsidP="002A371E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7"/>
        <w:rPr>
          <w:rFonts w:ascii="Arial" w:hAnsi="Arial" w:cs="Arial"/>
          <w:sz w:val="26"/>
          <w:szCs w:val="26"/>
          <w:lang w:eastAsia="ru-RU"/>
        </w:rPr>
      </w:pPr>
    </w:p>
    <w:p w:rsidR="002A371E" w:rsidRPr="002A371E" w:rsidRDefault="002A371E" w:rsidP="002A371E">
      <w:pPr>
        <w:tabs>
          <w:tab w:val="left" w:pos="765"/>
          <w:tab w:val="left" w:pos="1134"/>
        </w:tabs>
        <w:spacing w:after="0" w:line="240" w:lineRule="auto"/>
        <w:ind w:right="-8"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2A371E">
        <w:rPr>
          <w:rFonts w:ascii="Arial" w:hAnsi="Arial" w:cs="Arial"/>
          <w:sz w:val="26"/>
          <w:szCs w:val="26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2A371E">
        <w:rPr>
          <w:rFonts w:ascii="Arial" w:hAnsi="Arial" w:cs="Arial"/>
          <w:spacing w:val="-3"/>
          <w:sz w:val="26"/>
          <w:szCs w:val="26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2A371E">
        <w:rPr>
          <w:rStyle w:val="a6"/>
          <w:rFonts w:ascii="Arial" w:hAnsi="Arial" w:cs="Arial"/>
          <w:color w:val="auto"/>
          <w:sz w:val="26"/>
          <w:szCs w:val="26"/>
        </w:rPr>
        <w:t>Федеральным законом</w:t>
      </w:r>
      <w:r w:rsidRPr="002A371E">
        <w:rPr>
          <w:rFonts w:ascii="Arial" w:hAnsi="Arial" w:cs="Arial"/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Федеральные законы), руководствуясь статьями  7, 43, 47</w:t>
      </w:r>
      <w:proofErr w:type="gramEnd"/>
      <w:r w:rsidRPr="002A371E">
        <w:rPr>
          <w:rFonts w:ascii="Arial" w:hAnsi="Arial" w:cs="Arial"/>
          <w:sz w:val="26"/>
          <w:szCs w:val="26"/>
        </w:rPr>
        <w:t xml:space="preserve"> Устава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2A371E" w:rsidRPr="002A371E" w:rsidRDefault="002A371E" w:rsidP="002A371E">
      <w:pPr>
        <w:tabs>
          <w:tab w:val="left" w:pos="765"/>
          <w:tab w:val="left" w:pos="1134"/>
        </w:tabs>
        <w:spacing w:after="0" w:line="240" w:lineRule="auto"/>
        <w:ind w:right="57"/>
        <w:rPr>
          <w:rFonts w:ascii="Arial" w:hAnsi="Arial" w:cs="Arial"/>
          <w:sz w:val="26"/>
          <w:szCs w:val="26"/>
        </w:rPr>
      </w:pPr>
    </w:p>
    <w:p w:rsidR="002A371E" w:rsidRPr="002A371E" w:rsidRDefault="002A371E" w:rsidP="002A371E">
      <w:pPr>
        <w:tabs>
          <w:tab w:val="left" w:pos="765"/>
          <w:tab w:val="left" w:pos="1134"/>
        </w:tabs>
        <w:spacing w:after="0" w:line="240" w:lineRule="auto"/>
        <w:ind w:right="50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ab/>
        <w:t>ПОСТАНОВЛЯЮ:</w:t>
      </w:r>
    </w:p>
    <w:p w:rsidR="002A371E" w:rsidRPr="002A371E" w:rsidRDefault="002A371E" w:rsidP="002A371E">
      <w:pPr>
        <w:pStyle w:val="a4"/>
        <w:numPr>
          <w:ilvl w:val="0"/>
          <w:numId w:val="1"/>
        </w:numPr>
        <w:tabs>
          <w:tab w:val="left" w:pos="765"/>
          <w:tab w:val="left" w:pos="1134"/>
        </w:tabs>
        <w:spacing w:after="0" w:line="240" w:lineRule="auto"/>
        <w:ind w:left="0" w:right="50" w:firstLine="709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  <w:lang w:eastAsia="ru-RU"/>
        </w:rPr>
        <w:t>Внести  изменения  в П</w:t>
      </w:r>
      <w:r w:rsidRPr="002A371E">
        <w:rPr>
          <w:rFonts w:ascii="Arial" w:hAnsi="Arial" w:cs="Arial"/>
          <w:sz w:val="26"/>
          <w:szCs w:val="26"/>
        </w:rPr>
        <w:t xml:space="preserve"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  от 22.06.2023 №609-п, а именно:</w:t>
      </w:r>
    </w:p>
    <w:p w:rsidR="002A371E" w:rsidRPr="002A371E" w:rsidRDefault="002A371E" w:rsidP="002A371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2A371E" w:rsidRPr="002A371E" w:rsidRDefault="002A371E" w:rsidP="002A371E">
      <w:pPr>
        <w:pStyle w:val="a4"/>
        <w:tabs>
          <w:tab w:val="left" w:pos="993"/>
        </w:tabs>
        <w:spacing w:after="0" w:line="240" w:lineRule="auto"/>
        <w:ind w:left="0" w:right="50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>«</w:t>
      </w:r>
      <w:proofErr w:type="spellStart"/>
      <w:r w:rsidRPr="002A371E">
        <w:rPr>
          <w:rFonts w:ascii="Arial" w:hAnsi="Arial" w:cs="Arial"/>
          <w:sz w:val="26"/>
          <w:szCs w:val="26"/>
        </w:rPr>
        <w:t>Pj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 Красноярского края</w:t>
      </w:r>
      <w:proofErr w:type="gramStart"/>
      <w:r w:rsidRPr="002A371E">
        <w:rPr>
          <w:rFonts w:ascii="Arial" w:hAnsi="Arial" w:cs="Arial"/>
          <w:sz w:val="26"/>
          <w:szCs w:val="26"/>
        </w:rPr>
        <w:t>;»</w:t>
      </w:r>
      <w:proofErr w:type="gramEnd"/>
      <w:r w:rsidRPr="002A371E">
        <w:rPr>
          <w:rFonts w:ascii="Arial" w:hAnsi="Arial" w:cs="Arial"/>
          <w:sz w:val="26"/>
          <w:szCs w:val="26"/>
        </w:rPr>
        <w:t>.</w:t>
      </w:r>
    </w:p>
    <w:p w:rsidR="002A371E" w:rsidRPr="002A371E" w:rsidRDefault="002A371E" w:rsidP="002A371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>Абзац 1 пункта 8 Порядка изложить в следующей редакции:</w:t>
      </w:r>
    </w:p>
    <w:p w:rsidR="002A371E" w:rsidRPr="002A371E" w:rsidRDefault="002A371E" w:rsidP="002A371E">
      <w:pPr>
        <w:pStyle w:val="a4"/>
        <w:tabs>
          <w:tab w:val="left" w:pos="993"/>
        </w:tabs>
        <w:spacing w:after="0" w:line="240" w:lineRule="auto"/>
        <w:ind w:left="0" w:right="50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lastRenderedPageBreak/>
        <w:t>«8. Уполномоченный орган в течение 5 рабочих дней после представления получателем субсидии отчета осуществляет проверку отчета».</w:t>
      </w:r>
    </w:p>
    <w:p w:rsidR="002A371E" w:rsidRPr="002A371E" w:rsidRDefault="002A371E" w:rsidP="002A371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>Абзац 4 пункта 11 Порядка изложить в следующей редакции:</w:t>
      </w:r>
    </w:p>
    <w:p w:rsidR="002A371E" w:rsidRPr="002A371E" w:rsidRDefault="002A371E" w:rsidP="002A371E">
      <w:pPr>
        <w:pStyle w:val="a4"/>
        <w:tabs>
          <w:tab w:val="left" w:pos="993"/>
        </w:tabs>
        <w:spacing w:after="0" w:line="240" w:lineRule="auto"/>
        <w:ind w:left="0" w:right="50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>«</w:t>
      </w:r>
      <w:proofErr w:type="spellStart"/>
      <w:r w:rsidRPr="002A371E">
        <w:rPr>
          <w:rFonts w:ascii="Arial" w:hAnsi="Arial" w:cs="Arial"/>
          <w:sz w:val="26"/>
          <w:szCs w:val="26"/>
        </w:rPr>
        <w:t>Pj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 Красноярского края».</w:t>
      </w:r>
    </w:p>
    <w:p w:rsidR="002A371E" w:rsidRPr="002A371E" w:rsidRDefault="002A371E" w:rsidP="002A371E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proofErr w:type="gramStart"/>
      <w:r w:rsidRPr="002A371E">
        <w:rPr>
          <w:rFonts w:ascii="Arial" w:hAnsi="Arial" w:cs="Arial"/>
          <w:sz w:val="26"/>
          <w:szCs w:val="26"/>
        </w:rPr>
        <w:t>Контроль за</w:t>
      </w:r>
      <w:proofErr w:type="gramEnd"/>
      <w:r w:rsidRPr="002A371E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 по социальным вопросам И.М.Брюханова.</w:t>
      </w:r>
    </w:p>
    <w:p w:rsidR="002A371E" w:rsidRPr="002A371E" w:rsidRDefault="002A371E" w:rsidP="002A371E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 xml:space="preserve">Постановление вступает в силу со </w:t>
      </w:r>
      <w:proofErr w:type="gramStart"/>
      <w:r w:rsidRPr="002A371E">
        <w:rPr>
          <w:rFonts w:ascii="Arial" w:hAnsi="Arial" w:cs="Arial"/>
          <w:sz w:val="26"/>
          <w:szCs w:val="26"/>
        </w:rPr>
        <w:t xml:space="preserve">дня, следующего за днём опубликования в Официальном вестнике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 и распространяется</w:t>
      </w:r>
      <w:proofErr w:type="gramEnd"/>
      <w:r w:rsidRPr="002A371E">
        <w:rPr>
          <w:rFonts w:ascii="Arial" w:hAnsi="Arial" w:cs="Arial"/>
          <w:sz w:val="26"/>
          <w:szCs w:val="26"/>
        </w:rPr>
        <w:t xml:space="preserve"> на правоотношения, возникшие с 01 января 2024 года.</w:t>
      </w:r>
    </w:p>
    <w:p w:rsidR="002A371E" w:rsidRPr="002A371E" w:rsidRDefault="002A371E" w:rsidP="002A371E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19" w:right="50" w:firstLine="701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района.</w:t>
      </w:r>
    </w:p>
    <w:p w:rsidR="002A371E" w:rsidRPr="002A371E" w:rsidRDefault="002A371E" w:rsidP="002A371E">
      <w:pPr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</w:p>
    <w:p w:rsidR="002A371E" w:rsidRPr="002A371E" w:rsidRDefault="002A371E" w:rsidP="002A371E">
      <w:pPr>
        <w:spacing w:after="0" w:line="240" w:lineRule="auto"/>
        <w:ind w:left="57" w:hanging="57"/>
        <w:jc w:val="both"/>
        <w:rPr>
          <w:rFonts w:ascii="Arial" w:hAnsi="Arial" w:cs="Arial"/>
          <w:sz w:val="26"/>
          <w:szCs w:val="26"/>
        </w:rPr>
      </w:pPr>
      <w:proofErr w:type="gramStart"/>
      <w:r w:rsidRPr="002A371E">
        <w:rPr>
          <w:rFonts w:ascii="Arial" w:hAnsi="Arial" w:cs="Arial"/>
          <w:sz w:val="26"/>
          <w:szCs w:val="26"/>
        </w:rPr>
        <w:t>Исполняющий</w:t>
      </w:r>
      <w:proofErr w:type="gramEnd"/>
      <w:r w:rsidRPr="002A371E">
        <w:rPr>
          <w:rFonts w:ascii="Arial" w:hAnsi="Arial" w:cs="Arial"/>
          <w:sz w:val="26"/>
          <w:szCs w:val="26"/>
        </w:rPr>
        <w:t xml:space="preserve"> обязанности</w:t>
      </w:r>
    </w:p>
    <w:p w:rsidR="002A371E" w:rsidRPr="002A371E" w:rsidRDefault="002A371E" w:rsidP="002A371E">
      <w:pPr>
        <w:spacing w:after="0" w:line="240" w:lineRule="auto"/>
        <w:ind w:left="57" w:right="-1" w:hanging="57"/>
        <w:jc w:val="both"/>
        <w:rPr>
          <w:rFonts w:ascii="Arial" w:hAnsi="Arial" w:cs="Arial"/>
          <w:sz w:val="26"/>
          <w:szCs w:val="26"/>
        </w:rPr>
      </w:pPr>
      <w:r w:rsidRPr="002A371E">
        <w:rPr>
          <w:rFonts w:ascii="Arial" w:hAnsi="Arial" w:cs="Arial"/>
          <w:sz w:val="26"/>
          <w:szCs w:val="26"/>
        </w:rPr>
        <w:t xml:space="preserve">Главы  </w:t>
      </w:r>
      <w:proofErr w:type="spellStart"/>
      <w:r w:rsidRPr="002A371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A371E">
        <w:rPr>
          <w:rFonts w:ascii="Arial" w:hAnsi="Arial" w:cs="Arial"/>
          <w:sz w:val="26"/>
          <w:szCs w:val="26"/>
        </w:rPr>
        <w:t xml:space="preserve"> района</w:t>
      </w:r>
      <w:r w:rsidRPr="002A371E">
        <w:rPr>
          <w:rFonts w:ascii="Arial" w:hAnsi="Arial" w:cs="Arial"/>
          <w:sz w:val="26"/>
          <w:szCs w:val="26"/>
        </w:rPr>
        <w:tab/>
        <w:t xml:space="preserve">                                             В.М.Любим</w:t>
      </w:r>
    </w:p>
    <w:p w:rsidR="00341EF7" w:rsidRDefault="002A371E"/>
    <w:sectPr w:rsidR="00341EF7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787E"/>
    <w:multiLevelType w:val="multilevel"/>
    <w:tmpl w:val="658E899E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371E"/>
    <w:rsid w:val="002A371E"/>
    <w:rsid w:val="0059435E"/>
    <w:rsid w:val="008674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1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2A371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37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39"/>
    <w:rsid w:val="002A3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,Абзац списка основной,List Paragraph2,ПАРАГРАФ,Нумерация,список 1,мой"/>
    <w:basedOn w:val="a"/>
    <w:link w:val="a5"/>
    <w:uiPriority w:val="34"/>
    <w:qFormat/>
    <w:rsid w:val="002A371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A371E"/>
    <w:rPr>
      <w:rFonts w:cs="Times New Roman"/>
      <w:b/>
      <w:color w:val="008000"/>
    </w:rPr>
  </w:style>
  <w:style w:type="character" w:customStyle="1" w:styleId="a5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,мой Знак"/>
    <w:link w:val="a4"/>
    <w:uiPriority w:val="34"/>
    <w:locked/>
    <w:rsid w:val="002A371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2024-12-24T03:14:00Z</dcterms:created>
  <dcterms:modified xsi:type="dcterms:W3CDTF">2024-12-24T03:15:00Z</dcterms:modified>
</cp:coreProperties>
</file>