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47" w:rsidRDefault="004D2347" w:rsidP="004D234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D2347" w:rsidRPr="003E66F9" w:rsidRDefault="004D2347" w:rsidP="004D234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66F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</w:p>
    <w:p w:rsidR="004D2347" w:rsidRPr="003E66F9" w:rsidRDefault="004D2347" w:rsidP="004D234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D2347" w:rsidRPr="0036623D" w:rsidRDefault="004D2347" w:rsidP="004D234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D234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2696845</wp:posOffset>
            </wp:positionH>
            <wp:positionV relativeFrom="paragraph">
              <wp:posOffset>-164465</wp:posOffset>
            </wp:positionV>
            <wp:extent cx="429260" cy="537210"/>
            <wp:effectExtent l="19050" t="0" r="889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347" w:rsidRPr="004D2347" w:rsidRDefault="004D2347" w:rsidP="004D23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D2347" w:rsidRPr="0036623D" w:rsidRDefault="004D2347" w:rsidP="004D23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</w:p>
    <w:p w:rsidR="004D2347" w:rsidRPr="0036623D" w:rsidRDefault="004D2347" w:rsidP="004D23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D2347" w:rsidRPr="0036623D" w:rsidRDefault="004D2347" w:rsidP="004D23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D2347" w:rsidRPr="0036623D" w:rsidRDefault="004D2347" w:rsidP="004D23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12.12.2024                  </w:t>
      </w:r>
      <w:r w:rsidRPr="004D2347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        с.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 1095-п</w:t>
      </w:r>
    </w:p>
    <w:p w:rsidR="004D2347" w:rsidRPr="0036623D" w:rsidRDefault="004D2347" w:rsidP="004D23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D2347" w:rsidRPr="0036623D" w:rsidRDefault="004D2347" w:rsidP="004D23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4D2347" w:rsidRPr="0036623D" w:rsidRDefault="004D2347" w:rsidP="004D234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от 16.01.2013 № 34-п «Об образовании избирательных участков, участков референдумов на территории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сроком на пять лет»</w:t>
      </w:r>
    </w:p>
    <w:p w:rsidR="004D2347" w:rsidRPr="0036623D" w:rsidRDefault="004D2347" w:rsidP="004D234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D2347" w:rsidRPr="0036623D" w:rsidRDefault="004D2347" w:rsidP="004D23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ст.19 Федерального Закона от 12.06.2002 № 67-ФЗ "Об основных гарантиях избирательных прав и права на участие в референдуме граждан Российской Федерации», согласно ст. ст. 7, 47, 48 Устава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</w:t>
      </w:r>
    </w:p>
    <w:p w:rsidR="004D2347" w:rsidRPr="0036623D" w:rsidRDefault="004D2347" w:rsidP="004D234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D2347" w:rsidRPr="0036623D" w:rsidRDefault="004D2347" w:rsidP="004D23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br w:type="textWrapping" w:clear="all"/>
        <w:t xml:space="preserve">от 16.01.2013 № 34-п «Об образовании избирательных участков, участков референдумов на территории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сроком на пять лет» следующие изменения:</w:t>
      </w:r>
    </w:p>
    <w:p w:rsidR="004D2347" w:rsidRPr="0036623D" w:rsidRDefault="004D2347" w:rsidP="004D23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1.1. дефис 8  читать в новой редакции – «избирательный участок № 983 (п.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Пинчуга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(часть), улицы: 9 Мая, Авиационная, Ангарская, Андропова, Береговая, Гагарина, Дружбы, Жуковского, Калинина, Киевская, Кирова, Ленина, Лесная, Маяковского, Мира, Молодежная, Московская, Набережная, Новая, Олимпийская, Подгорная, Специалистов, Строительная, Титова, Тургенева, Химиков, Школьная, переулок Ангарский), место нахождения участковой избирательной комиссии и помещения для голосования:</w:t>
      </w:r>
      <w:proofErr w:type="gram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Красноярский край,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район, п.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Пинчуга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>, ул. Ленина, 22 б</w:t>
      </w:r>
      <w:r w:rsidRPr="004D234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>тел. 25-090;».</w:t>
      </w:r>
    </w:p>
    <w:p w:rsidR="004D2347" w:rsidRPr="0036623D" w:rsidRDefault="004D2347" w:rsidP="004D2347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общественно-политической работе   С. А. Петрова.</w:t>
      </w:r>
    </w:p>
    <w:p w:rsidR="004D2347" w:rsidRPr="0036623D" w:rsidRDefault="004D2347" w:rsidP="004D2347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в «Официальном вестнике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4D2347" w:rsidRPr="0036623D" w:rsidRDefault="004D2347" w:rsidP="004D2347">
      <w:pPr>
        <w:tabs>
          <w:tab w:val="left" w:pos="464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D2347" w:rsidRPr="0036623D" w:rsidRDefault="004D2347" w:rsidP="004D2347">
      <w:pPr>
        <w:tabs>
          <w:tab w:val="left" w:pos="464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662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62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6623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А. С. Медведев</w:t>
      </w:r>
    </w:p>
    <w:p w:rsidR="004D2347" w:rsidRDefault="004D2347" w:rsidP="004D23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4D2347"/>
    <w:sectPr w:rsidR="00341EF7" w:rsidSect="008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2347"/>
    <w:rsid w:val="004D2347"/>
    <w:rsid w:val="0059435E"/>
    <w:rsid w:val="008674C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2024-12-24T03:18:00Z</dcterms:created>
  <dcterms:modified xsi:type="dcterms:W3CDTF">2024-12-24T03:18:00Z</dcterms:modified>
</cp:coreProperties>
</file>