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26" w:rsidRPr="00530726" w:rsidRDefault="00530726" w:rsidP="0053072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0726" w:rsidRPr="003E66F9" w:rsidRDefault="00530726" w:rsidP="0053072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0726" w:rsidRPr="00996DE9" w:rsidRDefault="00530726" w:rsidP="005307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3072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51722" cy="689502"/>
            <wp:effectExtent l="19050" t="0" r="728" b="0"/>
            <wp:docPr id="15" name="Рисунок 1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3" cy="68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726" w:rsidRPr="00996DE9" w:rsidRDefault="00530726" w:rsidP="005307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0726" w:rsidRPr="00996DE9" w:rsidRDefault="00530726" w:rsidP="005307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30726" w:rsidRPr="00996DE9" w:rsidRDefault="00530726" w:rsidP="0053072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530726" w:rsidRPr="00996DE9" w:rsidRDefault="00530726" w:rsidP="00530726">
      <w:pPr>
        <w:tabs>
          <w:tab w:val="left" w:pos="142"/>
          <w:tab w:val="left" w:pos="567"/>
        </w:tabs>
        <w:spacing w:after="0" w:line="240" w:lineRule="auto"/>
        <w:ind w:left="-142" w:firstLine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12.12.2024 </w:t>
      </w:r>
      <w:r w:rsidRPr="00996DE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</w:t>
      </w:r>
      <w:r w:rsidRPr="0053072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</w:t>
      </w:r>
      <w:r w:rsidRPr="00996DE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с. 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96DE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</w:t>
      </w:r>
      <w:r w:rsidRPr="00996DE9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</w:t>
      </w:r>
      <w:r>
        <w:rPr>
          <w:rFonts w:ascii="Arial" w:eastAsia="Times New Roman" w:hAnsi="Arial" w:cs="Arial"/>
          <w:b/>
          <w:sz w:val="26"/>
          <w:szCs w:val="26"/>
          <w:lang w:val="en-US" w:eastAsia="ru-RU"/>
        </w:rPr>
        <w:t xml:space="preserve"> </w:t>
      </w:r>
      <w:r w:rsidRPr="00996DE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   </w:t>
      </w:r>
      <w:r w:rsidRPr="00996DE9">
        <w:rPr>
          <w:rFonts w:ascii="Arial" w:eastAsia="Times New Roman" w:hAnsi="Arial" w:cs="Arial"/>
          <w:sz w:val="26"/>
          <w:szCs w:val="26"/>
          <w:lang w:eastAsia="ru-RU"/>
        </w:rPr>
        <w:t>№ 1097-п</w:t>
      </w:r>
    </w:p>
    <w:p w:rsidR="00530726" w:rsidRPr="00996DE9" w:rsidRDefault="00530726" w:rsidP="00530726">
      <w:pPr>
        <w:tabs>
          <w:tab w:val="left" w:pos="142"/>
          <w:tab w:val="left" w:pos="567"/>
        </w:tabs>
        <w:spacing w:after="0" w:line="240" w:lineRule="auto"/>
        <w:ind w:left="-142" w:firstLine="284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30726" w:rsidRPr="00996DE9" w:rsidRDefault="00530726" w:rsidP="00530726">
      <w:pPr>
        <w:tabs>
          <w:tab w:val="left" w:pos="426"/>
        </w:tabs>
        <w:spacing w:after="0" w:line="240" w:lineRule="auto"/>
        <w:ind w:left="-142" w:firstLine="284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>Об утверждении средней рыночной стоимости одного квадратного метра общей площади  жилого помещения на вторичном рынке жилья на первый квартал 2025 года</w:t>
      </w:r>
    </w:p>
    <w:p w:rsidR="00530726" w:rsidRPr="00996DE9" w:rsidRDefault="00530726" w:rsidP="00530726">
      <w:pPr>
        <w:tabs>
          <w:tab w:val="left" w:pos="426"/>
        </w:tabs>
        <w:spacing w:after="0" w:line="240" w:lineRule="auto"/>
        <w:ind w:left="-142" w:firstLine="28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30726" w:rsidRPr="00996DE9" w:rsidRDefault="00530726" w:rsidP="00530726">
      <w:pPr>
        <w:tabs>
          <w:tab w:val="left" w:pos="426"/>
        </w:tabs>
        <w:spacing w:after="0" w:line="240" w:lineRule="auto"/>
        <w:ind w:left="-142"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В соответствии  с Федеральным  Законом  Российской Федерации от 06.10.2003 №131-ФЗ «Об общих принципах организации  местного самоуправления в Российской Федерации», Законом Красноярского края от 08.07.2021  № 11-5284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граждан, достигших возраста 21 лет и старше, имевшим в соответствии с федеральным законодательством</w:t>
      </w:r>
      <w:proofErr w:type="gram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статус детей сирот,  детей, оставшихся без попечения родителей, лиц из числа детей-сирот, оставшихся без попечения родителей», в целях реализации Закона Красноярского края от 08.07.2021 № 11-5328 «О мере социальной поддержки граждан, достигших возраста 21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в</w:t>
      </w:r>
      <w:proofErr w:type="gram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соответствии с «Методикой определения средней рыночной стоимости одного квадратного метра общей площади жилого помещения по муниципальному образованию», «Порядком предоставления специализированного жилищного фонда муниципального образования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родителей»,  рекомендованных Министерством строительства и жилищно-коммунального хозяйства Красноярского края, для применения в работе органами местного самоуправления</w:t>
      </w:r>
      <w:proofErr w:type="gram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,  руководствуясь     статьями  43, 47 Устава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530726" w:rsidRPr="00996DE9" w:rsidRDefault="00530726" w:rsidP="00530726">
      <w:pPr>
        <w:numPr>
          <w:ilvl w:val="0"/>
          <w:numId w:val="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на первый квартал 2025 года среднюю рыночную стоимость одного квадратного метра общей площади жилого помещения для приобретения жилых помещений на вторичном рынке жилья  для детей сирот и детей, оставшихся без попечения родителей, лиц из числа детей-сирот и детей, оставшихся без попечения родителей по муниципальному образованию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 размере 46 372,80 (сорок шесть тысяч триста семьдесят два рубля, восемьдесят</w:t>
      </w:r>
      <w:proofErr w:type="gram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копеек).</w:t>
      </w:r>
    </w:p>
    <w:p w:rsidR="00530726" w:rsidRPr="00996DE9" w:rsidRDefault="00530726" w:rsidP="00530726">
      <w:pPr>
        <w:numPr>
          <w:ilvl w:val="0"/>
          <w:numId w:val="1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Настоящее постановление опубликовать в официальном вестнике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на официальном информационном</w:t>
      </w:r>
      <w:r w:rsidRPr="00996DE9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  и</w:t>
      </w: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нтернет-сайте  </w:t>
      </w:r>
      <w:r w:rsidRPr="00996DE9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530726" w:rsidRPr="00996DE9" w:rsidRDefault="00530726" w:rsidP="0053072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        3. </w:t>
      </w:r>
      <w:proofErr w:type="gram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 на   начальника Управления муниципальной собственностью  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О.Б.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Ерашеву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530726" w:rsidRPr="00996DE9" w:rsidRDefault="00530726" w:rsidP="00530726">
      <w:pPr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-142" w:firstLine="568"/>
        <w:contextualSpacing/>
        <w:jc w:val="both"/>
        <w:rPr>
          <w:rFonts w:ascii="Arial" w:eastAsia="SimSun" w:hAnsi="Arial" w:cs="Arial"/>
          <w:sz w:val="26"/>
          <w:szCs w:val="26"/>
          <w:lang w:eastAsia="ru-RU"/>
        </w:rPr>
      </w:pPr>
      <w:r w:rsidRPr="00996DE9">
        <w:rPr>
          <w:rFonts w:ascii="Arial" w:eastAsia="SimSun" w:hAnsi="Arial" w:cs="Arial"/>
          <w:sz w:val="26"/>
          <w:szCs w:val="26"/>
          <w:lang w:eastAsia="ru-RU"/>
        </w:rPr>
        <w:t xml:space="preserve"> Настоящее постановление распространяется на правоотношения, возникшие с 01.01.2025.</w:t>
      </w:r>
    </w:p>
    <w:p w:rsidR="00530726" w:rsidRPr="00996DE9" w:rsidRDefault="00530726" w:rsidP="00530726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30726" w:rsidRPr="00996DE9" w:rsidRDefault="00530726" w:rsidP="00530726">
      <w:pPr>
        <w:tabs>
          <w:tab w:val="left" w:pos="142"/>
          <w:tab w:val="left" w:pos="567"/>
        </w:tabs>
        <w:spacing w:after="0" w:line="240" w:lineRule="auto"/>
        <w:ind w:left="-142" w:firstLine="284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Глава    </w:t>
      </w:r>
      <w:proofErr w:type="spellStart"/>
      <w:r w:rsidRPr="00996DE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6DE9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А.С. Медведев</w:t>
      </w:r>
    </w:p>
    <w:p w:rsidR="00530726" w:rsidRPr="00530726" w:rsidRDefault="00530726" w:rsidP="00530726">
      <w:pPr>
        <w:spacing w:after="0" w:line="240" w:lineRule="auto"/>
        <w:ind w:right="50" w:hanging="19"/>
        <w:rPr>
          <w:rFonts w:ascii="Arial" w:hAnsi="Arial" w:cs="Arial"/>
          <w:sz w:val="26"/>
          <w:szCs w:val="26"/>
        </w:rPr>
      </w:pPr>
    </w:p>
    <w:p w:rsidR="00341EF7" w:rsidRDefault="00530726"/>
    <w:sectPr w:rsidR="00341EF7" w:rsidSect="0086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089B"/>
    <w:multiLevelType w:val="multilevel"/>
    <w:tmpl w:val="E6ECA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0" w:hanging="2160"/>
      </w:pPr>
      <w:rPr>
        <w:rFonts w:hint="default"/>
      </w:rPr>
    </w:lvl>
  </w:abstractNum>
  <w:abstractNum w:abstractNumId="1">
    <w:nsid w:val="56A717CA"/>
    <w:multiLevelType w:val="multilevel"/>
    <w:tmpl w:val="C69828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0726"/>
    <w:rsid w:val="00530726"/>
    <w:rsid w:val="0059435E"/>
    <w:rsid w:val="008674C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7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2024-12-24T03:19:00Z</dcterms:created>
  <dcterms:modified xsi:type="dcterms:W3CDTF">2024-12-24T03:19:00Z</dcterms:modified>
</cp:coreProperties>
</file>