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96" w:rsidRPr="005E4C96" w:rsidRDefault="005E4C96" w:rsidP="005E4C9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E4C96" w:rsidRPr="005E4C96" w:rsidRDefault="005E4C96" w:rsidP="005E4C96">
      <w:pPr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E4C9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C96" w:rsidRPr="005E4C96" w:rsidRDefault="005E4C96" w:rsidP="005E4C96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sz w:val="26"/>
          <w:szCs w:val="26"/>
        </w:rPr>
      </w:pPr>
      <w:r w:rsidRPr="005E4C96">
        <w:rPr>
          <w:rFonts w:ascii="Arial" w:eastAsia="Times New Roman" w:hAnsi="Arial" w:cs="Arial"/>
          <w:sz w:val="26"/>
          <w:szCs w:val="26"/>
        </w:rPr>
        <w:t>АДМИНИСТРАЦИЯ БОГУЧАНСКОГО РАЙОНА</w:t>
      </w:r>
    </w:p>
    <w:p w:rsidR="005E4C96" w:rsidRPr="005E4C96" w:rsidRDefault="005E4C96" w:rsidP="005E4C96">
      <w:pPr>
        <w:widowControl w:val="0"/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</w:pPr>
      <w:r w:rsidRPr="005E4C96">
        <w:rPr>
          <w:rFonts w:ascii="Arial" w:eastAsia="Times New Roman" w:hAnsi="Arial" w:cs="Arial"/>
          <w:color w:val="000000"/>
          <w:spacing w:val="70"/>
          <w:sz w:val="26"/>
          <w:szCs w:val="26"/>
          <w:shd w:val="clear" w:color="auto" w:fill="FFFFFF"/>
        </w:rPr>
        <w:t>ПОСТАНОВЛЕНИЕ</w:t>
      </w:r>
    </w:p>
    <w:p w:rsidR="005E4C96" w:rsidRPr="005E4C96" w:rsidRDefault="005E4C96" w:rsidP="005E4C96">
      <w:pPr>
        <w:widowControl w:val="0"/>
        <w:tabs>
          <w:tab w:val="left" w:leader="underscore" w:pos="945"/>
          <w:tab w:val="left" w:pos="3561"/>
          <w:tab w:val="left" w:pos="7348"/>
          <w:tab w:val="left" w:leader="underscore" w:pos="8418"/>
        </w:tabs>
        <w:spacing w:after="141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20.02.2024 </w:t>
      </w:r>
      <w:r>
        <w:rPr>
          <w:rFonts w:ascii="Arial" w:eastAsia="Times New Roman" w:hAnsi="Arial" w:cs="Arial"/>
          <w:sz w:val="26"/>
          <w:szCs w:val="26"/>
          <w:lang w:val="en-US"/>
        </w:rPr>
        <w:t xml:space="preserve">                      </w:t>
      </w:r>
      <w:r w:rsidRPr="005E4C96">
        <w:rPr>
          <w:rFonts w:ascii="Arial" w:eastAsia="Times New Roman" w:hAnsi="Arial" w:cs="Arial"/>
          <w:sz w:val="26"/>
          <w:szCs w:val="26"/>
        </w:rPr>
        <w:t xml:space="preserve">   с. </w:t>
      </w:r>
      <w:proofErr w:type="spellStart"/>
      <w:r w:rsidRPr="005E4C96">
        <w:rPr>
          <w:rFonts w:ascii="Arial" w:eastAsia="Times New Roman" w:hAnsi="Arial" w:cs="Arial"/>
          <w:sz w:val="26"/>
          <w:szCs w:val="26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</w:rPr>
        <w:t xml:space="preserve">           </w:t>
      </w:r>
      <w:r>
        <w:rPr>
          <w:rFonts w:ascii="Arial" w:eastAsia="Times New Roman" w:hAnsi="Arial" w:cs="Arial"/>
          <w:sz w:val="26"/>
          <w:szCs w:val="26"/>
          <w:lang w:val="en-US"/>
        </w:rPr>
        <w:t xml:space="preserve">  </w:t>
      </w:r>
      <w:r w:rsidRPr="005E4C96">
        <w:rPr>
          <w:rFonts w:ascii="Arial" w:eastAsia="Times New Roman" w:hAnsi="Arial" w:cs="Arial"/>
          <w:sz w:val="26"/>
          <w:szCs w:val="26"/>
        </w:rPr>
        <w:t xml:space="preserve">                   № 166-п</w:t>
      </w:r>
    </w:p>
    <w:p w:rsidR="005E4C96" w:rsidRPr="005E4C96" w:rsidRDefault="005E4C96" w:rsidP="005E4C96">
      <w:pPr>
        <w:widowControl w:val="0"/>
        <w:shd w:val="clear" w:color="auto" w:fill="FFFFFF"/>
        <w:tabs>
          <w:tab w:val="left" w:pos="567"/>
        </w:tabs>
        <w:spacing w:after="0" w:line="240" w:lineRule="auto"/>
        <w:ind w:right="20"/>
        <w:jc w:val="center"/>
        <w:rPr>
          <w:rFonts w:ascii="Arial" w:eastAsia="Times New Roman" w:hAnsi="Arial" w:cs="Arial"/>
          <w:sz w:val="26"/>
          <w:szCs w:val="26"/>
        </w:rPr>
      </w:pPr>
      <w:bookmarkStart w:id="0" w:name="_Hlk144478970"/>
      <w:r w:rsidRPr="005E4C96">
        <w:rPr>
          <w:rFonts w:ascii="Arial" w:eastAsia="Times New Roman" w:hAnsi="Arial" w:cs="Arial"/>
          <w:sz w:val="26"/>
          <w:szCs w:val="26"/>
        </w:rPr>
        <w:t>Об установлении границ зоны чрезвычайной ситуации</w:t>
      </w:r>
    </w:p>
    <w:p w:rsidR="005E4C96" w:rsidRPr="005E4C96" w:rsidRDefault="005E4C96" w:rsidP="005E4C96">
      <w:pPr>
        <w:widowControl w:val="0"/>
        <w:spacing w:after="0" w:line="240" w:lineRule="auto"/>
        <w:ind w:left="20" w:right="20" w:firstLine="560"/>
        <w:jc w:val="center"/>
        <w:rPr>
          <w:rFonts w:ascii="Arial" w:eastAsia="Times New Roman" w:hAnsi="Arial" w:cs="Arial"/>
          <w:sz w:val="26"/>
          <w:szCs w:val="26"/>
        </w:rPr>
      </w:pPr>
    </w:p>
    <w:bookmarkEnd w:id="0"/>
    <w:p w:rsidR="005E4C96" w:rsidRPr="005E4C96" w:rsidRDefault="005E4C96" w:rsidP="005E4C9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5E4C96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п.п. 1.3.2 Приказа</w:t>
      </w:r>
      <w:proofErr w:type="gramEnd"/>
      <w:r w:rsidRPr="005E4C96">
        <w:rPr>
          <w:rFonts w:ascii="Arial" w:eastAsia="Times New Roman" w:hAnsi="Arial" w:cs="Arial"/>
          <w:sz w:val="26"/>
          <w:szCs w:val="26"/>
          <w:lang w:eastAsia="ru-RU"/>
        </w:rPr>
        <w:t xml:space="preserve"> МЧС России от 05.07.2021 №429 «Об установлении критериев информации о чрезвычайных ситуациях природного и техногенного характера», статьями 7, 8, 43, 47 Устава </w:t>
      </w:r>
      <w:proofErr w:type="spellStart"/>
      <w:r w:rsidRPr="005E4C96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E4C96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решением </w:t>
      </w:r>
      <w:r w:rsidRPr="005E4C9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районной комиссии по предупреждению и ликвидации чрезвычайных ситуаций и обеспечению пожарной безопасности от 19.02.2024 г №62/3-11 </w:t>
      </w:r>
    </w:p>
    <w:p w:rsidR="005E4C96" w:rsidRPr="005E4C96" w:rsidRDefault="005E4C96" w:rsidP="005E4C9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4C96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831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5E4C96">
        <w:rPr>
          <w:rFonts w:ascii="Arial" w:eastAsia="Times New Roman" w:hAnsi="Arial" w:cs="Arial"/>
          <w:sz w:val="26"/>
          <w:szCs w:val="26"/>
        </w:rPr>
        <w:t xml:space="preserve">1. Установить границы зоны чрезвычайной ситуации, сложившейся в результате аварийного отключения электроэнергии на ПС110 </w:t>
      </w:r>
      <w:proofErr w:type="spellStart"/>
      <w:r w:rsidRPr="005E4C96">
        <w:rPr>
          <w:rFonts w:ascii="Arial" w:eastAsia="Times New Roman" w:hAnsi="Arial" w:cs="Arial"/>
          <w:sz w:val="26"/>
          <w:szCs w:val="26"/>
        </w:rPr>
        <w:t>кВТ</w:t>
      </w:r>
      <w:proofErr w:type="spellEnd"/>
      <w:r w:rsidRPr="005E4C96">
        <w:rPr>
          <w:rFonts w:ascii="Arial" w:eastAsia="Times New Roman" w:hAnsi="Arial" w:cs="Arial"/>
          <w:sz w:val="26"/>
          <w:szCs w:val="26"/>
        </w:rPr>
        <w:t xml:space="preserve"> 2Т и 1T, на   территории   </w:t>
      </w:r>
      <w:proofErr w:type="spellStart"/>
      <w:r w:rsidRPr="005E4C96">
        <w:rPr>
          <w:rFonts w:ascii="Arial" w:eastAsia="Times New Roman" w:hAnsi="Arial" w:cs="Arial"/>
          <w:sz w:val="26"/>
          <w:szCs w:val="26"/>
        </w:rPr>
        <w:t>Таёжнинского</w:t>
      </w:r>
      <w:proofErr w:type="spellEnd"/>
      <w:r w:rsidRPr="005E4C96">
        <w:rPr>
          <w:rFonts w:ascii="Arial" w:eastAsia="Times New Roman" w:hAnsi="Arial" w:cs="Arial"/>
          <w:sz w:val="26"/>
          <w:szCs w:val="26"/>
        </w:rPr>
        <w:t xml:space="preserve">  сельсовета п. </w:t>
      </w:r>
      <w:proofErr w:type="gramStart"/>
      <w:r w:rsidRPr="005E4C96">
        <w:rPr>
          <w:rFonts w:ascii="Arial" w:eastAsia="Times New Roman" w:hAnsi="Arial" w:cs="Arial"/>
          <w:sz w:val="26"/>
          <w:szCs w:val="26"/>
        </w:rPr>
        <w:t>Таёжный</w:t>
      </w:r>
      <w:proofErr w:type="gramEnd"/>
      <w:r w:rsidRPr="005E4C96">
        <w:rPr>
          <w:rFonts w:ascii="Arial" w:eastAsia="Times New Roman" w:hAnsi="Arial" w:cs="Arial"/>
          <w:sz w:val="26"/>
          <w:szCs w:val="26"/>
        </w:rPr>
        <w:t>.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5E4C96">
        <w:rPr>
          <w:rFonts w:ascii="Arial" w:eastAsia="Times New Roman" w:hAnsi="Arial" w:cs="Arial"/>
          <w:sz w:val="26"/>
          <w:szCs w:val="26"/>
        </w:rPr>
        <w:t>2. Утвердить перечень улиц и домов, попавших в зону чрезвычайной ситуации, согласно приложению №1.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5E4C96">
        <w:rPr>
          <w:rFonts w:ascii="Arial" w:eastAsia="Times New Roman" w:hAnsi="Arial" w:cs="Arial"/>
          <w:sz w:val="26"/>
          <w:szCs w:val="26"/>
        </w:rPr>
        <w:t xml:space="preserve">3. Контроль за исполнением настоящего постановления возложить на руководителя ликвидации чрезвычайной ситуации первого заместителя Главы </w:t>
      </w:r>
      <w:proofErr w:type="spellStart"/>
      <w:r w:rsidRPr="005E4C96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5E4C96">
        <w:rPr>
          <w:rFonts w:ascii="Arial" w:eastAsia="Times New Roman" w:hAnsi="Arial" w:cs="Arial"/>
          <w:sz w:val="26"/>
          <w:szCs w:val="26"/>
        </w:rPr>
        <w:t xml:space="preserve"> района В.М. </w:t>
      </w:r>
      <w:proofErr w:type="gramStart"/>
      <w:r w:rsidRPr="005E4C96">
        <w:rPr>
          <w:rFonts w:ascii="Arial" w:eastAsia="Times New Roman" w:hAnsi="Arial" w:cs="Arial"/>
          <w:sz w:val="26"/>
          <w:szCs w:val="26"/>
        </w:rPr>
        <w:t>Любима</w:t>
      </w:r>
      <w:proofErr w:type="gramEnd"/>
      <w:r w:rsidRPr="005E4C96">
        <w:rPr>
          <w:rFonts w:ascii="Arial" w:eastAsia="Times New Roman" w:hAnsi="Arial" w:cs="Arial"/>
          <w:sz w:val="26"/>
          <w:szCs w:val="26"/>
        </w:rPr>
        <w:t>.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831"/>
        <w:jc w:val="both"/>
        <w:rPr>
          <w:rFonts w:ascii="Arial" w:eastAsia="Times New Roman" w:hAnsi="Arial" w:cs="Arial"/>
          <w:sz w:val="26"/>
          <w:szCs w:val="26"/>
        </w:rPr>
      </w:pPr>
      <w:r w:rsidRPr="005E4C96">
        <w:rPr>
          <w:rFonts w:ascii="Arial" w:eastAsia="Times New Roman" w:hAnsi="Arial" w:cs="Arial"/>
          <w:sz w:val="26"/>
          <w:szCs w:val="26"/>
        </w:rPr>
        <w:t xml:space="preserve">4. Настоящее постановление вступает в силу со дня подписания и подлежит опубликованию в Официальном вестнике </w:t>
      </w:r>
      <w:proofErr w:type="spellStart"/>
      <w:r w:rsidRPr="005E4C96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5E4C96">
        <w:rPr>
          <w:rFonts w:ascii="Arial" w:eastAsia="Times New Roman" w:hAnsi="Arial" w:cs="Arial"/>
          <w:sz w:val="26"/>
          <w:szCs w:val="26"/>
        </w:rPr>
        <w:t xml:space="preserve"> района.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6"/>
          <w:szCs w:val="26"/>
        </w:rPr>
      </w:pPr>
      <w:r w:rsidRPr="005E4C96">
        <w:rPr>
          <w:rFonts w:ascii="Arial" w:eastAsia="Times New Roman" w:hAnsi="Arial" w:cs="Arial"/>
          <w:sz w:val="26"/>
          <w:szCs w:val="26"/>
        </w:rPr>
        <w:t xml:space="preserve">Глава </w:t>
      </w:r>
      <w:proofErr w:type="spellStart"/>
      <w:r w:rsidRPr="005E4C96">
        <w:rPr>
          <w:rFonts w:ascii="Arial" w:eastAsia="Times New Roman" w:hAnsi="Arial" w:cs="Arial"/>
          <w:sz w:val="26"/>
          <w:szCs w:val="26"/>
        </w:rPr>
        <w:t>Богучанского</w:t>
      </w:r>
      <w:proofErr w:type="spellEnd"/>
      <w:r w:rsidRPr="005E4C96">
        <w:rPr>
          <w:rFonts w:ascii="Arial" w:eastAsia="Times New Roman" w:hAnsi="Arial" w:cs="Arial"/>
          <w:sz w:val="26"/>
          <w:szCs w:val="26"/>
        </w:rPr>
        <w:t xml:space="preserve"> района                                     А.С. Медведев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406"/>
        <w:jc w:val="right"/>
        <w:rPr>
          <w:rFonts w:ascii="Arial" w:eastAsia="Times New Roman" w:hAnsi="Arial" w:cs="Arial"/>
          <w:sz w:val="20"/>
          <w:szCs w:val="20"/>
        </w:rPr>
      </w:pP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406"/>
        <w:jc w:val="right"/>
        <w:rPr>
          <w:rFonts w:ascii="Arial" w:eastAsia="Times New Roman" w:hAnsi="Arial" w:cs="Arial"/>
          <w:sz w:val="18"/>
          <w:szCs w:val="20"/>
        </w:rPr>
      </w:pPr>
      <w:r w:rsidRPr="005E4C9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Pr="005E4C96">
        <w:rPr>
          <w:rFonts w:ascii="Arial" w:eastAsia="Times New Roman" w:hAnsi="Arial" w:cs="Arial"/>
          <w:sz w:val="18"/>
          <w:szCs w:val="20"/>
        </w:rPr>
        <w:t xml:space="preserve">Приложение № 1 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406"/>
        <w:jc w:val="right"/>
        <w:rPr>
          <w:rFonts w:ascii="Arial" w:eastAsia="Times New Roman" w:hAnsi="Arial" w:cs="Arial"/>
          <w:sz w:val="18"/>
          <w:szCs w:val="20"/>
        </w:rPr>
      </w:pPr>
      <w:r w:rsidRPr="005E4C96">
        <w:rPr>
          <w:rFonts w:ascii="Arial" w:eastAsia="Times New Roman" w:hAnsi="Arial" w:cs="Arial"/>
          <w:sz w:val="18"/>
          <w:szCs w:val="20"/>
        </w:rPr>
        <w:t xml:space="preserve">к постановлению администрации 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406"/>
        <w:jc w:val="right"/>
        <w:rPr>
          <w:rFonts w:ascii="Arial" w:eastAsia="Times New Roman" w:hAnsi="Arial" w:cs="Arial"/>
          <w:sz w:val="18"/>
          <w:szCs w:val="20"/>
        </w:rPr>
      </w:pPr>
      <w:proofErr w:type="spellStart"/>
      <w:r w:rsidRPr="005E4C96">
        <w:rPr>
          <w:rFonts w:ascii="Arial" w:eastAsia="Times New Roman" w:hAnsi="Arial" w:cs="Arial"/>
          <w:sz w:val="18"/>
          <w:szCs w:val="20"/>
        </w:rPr>
        <w:t>Богучанского</w:t>
      </w:r>
      <w:proofErr w:type="spellEnd"/>
      <w:r w:rsidRPr="005E4C96">
        <w:rPr>
          <w:rFonts w:ascii="Arial" w:eastAsia="Times New Roman" w:hAnsi="Arial" w:cs="Arial"/>
          <w:sz w:val="18"/>
          <w:szCs w:val="20"/>
        </w:rPr>
        <w:t xml:space="preserve"> района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406"/>
        <w:jc w:val="right"/>
        <w:rPr>
          <w:rFonts w:ascii="Arial" w:eastAsia="Times New Roman" w:hAnsi="Arial" w:cs="Arial"/>
          <w:sz w:val="18"/>
          <w:szCs w:val="20"/>
        </w:rPr>
      </w:pPr>
      <w:r w:rsidRPr="005E4C96">
        <w:rPr>
          <w:rFonts w:ascii="Arial" w:eastAsia="Times New Roman" w:hAnsi="Arial" w:cs="Arial"/>
          <w:sz w:val="18"/>
          <w:szCs w:val="20"/>
        </w:rPr>
        <w:t>от 20.02.2024г. № 166-п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right="20"/>
        <w:rPr>
          <w:rFonts w:ascii="Arial" w:eastAsia="Times New Roman" w:hAnsi="Arial" w:cs="Arial"/>
          <w:sz w:val="20"/>
          <w:szCs w:val="20"/>
        </w:rPr>
      </w:pP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-426" w:firstLine="425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E4C96">
        <w:rPr>
          <w:rFonts w:ascii="Arial" w:eastAsia="Times New Roman" w:hAnsi="Arial" w:cs="Arial"/>
          <w:bCs/>
          <w:sz w:val="20"/>
          <w:szCs w:val="20"/>
        </w:rPr>
        <w:t xml:space="preserve">Перечень улиц и домов, попавших в зону чрезвычайной ситуации, </w:t>
      </w:r>
      <w:r w:rsidRPr="005E4C96">
        <w:rPr>
          <w:rFonts w:ascii="Arial" w:eastAsia="Times New Roman" w:hAnsi="Arial" w:cs="Arial"/>
          <w:sz w:val="20"/>
          <w:szCs w:val="20"/>
        </w:rPr>
        <w:t xml:space="preserve">сложившейся в результате аварийного отключения электроэнергии на ПС110 </w:t>
      </w:r>
      <w:proofErr w:type="spellStart"/>
      <w:r w:rsidRPr="005E4C96">
        <w:rPr>
          <w:rFonts w:ascii="Arial" w:eastAsia="Times New Roman" w:hAnsi="Arial" w:cs="Arial"/>
          <w:sz w:val="20"/>
          <w:szCs w:val="20"/>
        </w:rPr>
        <w:t>кВТ</w:t>
      </w:r>
      <w:proofErr w:type="spellEnd"/>
      <w:r w:rsidRPr="005E4C96">
        <w:rPr>
          <w:rFonts w:ascii="Arial" w:eastAsia="Times New Roman" w:hAnsi="Arial" w:cs="Arial"/>
          <w:sz w:val="20"/>
          <w:szCs w:val="20"/>
        </w:rPr>
        <w:t xml:space="preserve"> 2Т и 1T</w:t>
      </w:r>
    </w:p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-851" w:firstLine="425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59"/>
        <w:tblW w:w="5000" w:type="pct"/>
        <w:tblLook w:val="04A0"/>
      </w:tblPr>
      <w:tblGrid>
        <w:gridCol w:w="482"/>
        <w:gridCol w:w="2420"/>
        <w:gridCol w:w="4904"/>
        <w:gridCol w:w="1765"/>
      </w:tblGrid>
      <w:tr w:rsidR="005E4C96" w:rsidRPr="005E4C96" w:rsidTr="00732BB4">
        <w:tc>
          <w:tcPr>
            <w:tcW w:w="252" w:type="pct"/>
          </w:tcPr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5E4C96">
              <w:rPr>
                <w:rFonts w:ascii="Arial" w:hAnsi="Arial" w:cs="Arial"/>
                <w:sz w:val="14"/>
                <w:szCs w:val="14"/>
              </w:rPr>
              <w:t>№</w:t>
            </w:r>
          </w:p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5E4C96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  <w:proofErr w:type="gramEnd"/>
            <w:r w:rsidRPr="005E4C96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5E4C96">
              <w:rPr>
                <w:rFonts w:ascii="Arial" w:hAnsi="Arial" w:cs="Arial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264" w:type="pct"/>
          </w:tcPr>
          <w:p w:rsidR="005E4C96" w:rsidRPr="005E4C96" w:rsidRDefault="005E4C96" w:rsidP="00732BB4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C96">
              <w:rPr>
                <w:rFonts w:ascii="Arial" w:hAnsi="Arial" w:cs="Arial"/>
                <w:sz w:val="14"/>
                <w:szCs w:val="14"/>
              </w:rPr>
              <w:t>Наименование улиц</w:t>
            </w:r>
          </w:p>
        </w:tc>
        <w:tc>
          <w:tcPr>
            <w:tcW w:w="2562" w:type="pct"/>
          </w:tcPr>
          <w:p w:rsidR="005E4C96" w:rsidRPr="005E4C96" w:rsidRDefault="005E4C96" w:rsidP="00732BB4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C96">
              <w:rPr>
                <w:rFonts w:ascii="Arial" w:hAnsi="Arial" w:cs="Arial"/>
                <w:sz w:val="14"/>
                <w:szCs w:val="14"/>
              </w:rPr>
              <w:t>Номера домов</w:t>
            </w:r>
          </w:p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2" w:type="pct"/>
          </w:tcPr>
          <w:p w:rsidR="005E4C96" w:rsidRPr="005E4C96" w:rsidRDefault="005E4C96" w:rsidP="00732BB4">
            <w:pPr>
              <w:widowControl w:val="0"/>
              <w:ind w:right="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E4C96">
              <w:rPr>
                <w:rFonts w:ascii="Arial" w:hAnsi="Arial" w:cs="Arial"/>
                <w:sz w:val="14"/>
                <w:szCs w:val="14"/>
              </w:rPr>
              <w:t>Примечание</w:t>
            </w:r>
          </w:p>
        </w:tc>
      </w:tr>
      <w:tr w:rsidR="005E4C96" w:rsidRPr="005E4C96" w:rsidTr="00732BB4">
        <w:tc>
          <w:tcPr>
            <w:tcW w:w="252" w:type="pct"/>
          </w:tcPr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5E4C96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64" w:type="pct"/>
          </w:tcPr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5E4C96">
              <w:rPr>
                <w:rFonts w:ascii="Arial" w:hAnsi="Arial" w:cs="Arial"/>
                <w:sz w:val="14"/>
                <w:szCs w:val="14"/>
              </w:rPr>
              <w:t>ул. Лесовозная</w:t>
            </w:r>
          </w:p>
        </w:tc>
        <w:tc>
          <w:tcPr>
            <w:tcW w:w="2562" w:type="pct"/>
          </w:tcPr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5E4C96">
              <w:rPr>
                <w:rFonts w:ascii="Arial" w:hAnsi="Arial" w:cs="Arial"/>
                <w:color w:val="000000"/>
                <w:sz w:val="14"/>
                <w:szCs w:val="14"/>
              </w:rPr>
              <w:t>44/1,44/2,44/3,44/4</w:t>
            </w:r>
          </w:p>
        </w:tc>
        <w:tc>
          <w:tcPr>
            <w:tcW w:w="922" w:type="pct"/>
          </w:tcPr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E4C96" w:rsidRPr="005E4C96" w:rsidTr="00732BB4">
        <w:tc>
          <w:tcPr>
            <w:tcW w:w="252" w:type="pct"/>
          </w:tcPr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5E4C9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264" w:type="pct"/>
          </w:tcPr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r w:rsidRPr="005E4C96">
              <w:rPr>
                <w:rFonts w:ascii="Arial" w:hAnsi="Arial" w:cs="Arial"/>
                <w:sz w:val="14"/>
                <w:szCs w:val="14"/>
              </w:rPr>
              <w:t>ул. Олимпийская</w:t>
            </w:r>
          </w:p>
        </w:tc>
        <w:tc>
          <w:tcPr>
            <w:tcW w:w="2562" w:type="pct"/>
          </w:tcPr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  <w:bookmarkStart w:id="1" w:name="_Hlk159274922"/>
            <w:r w:rsidRPr="005E4C96">
              <w:rPr>
                <w:rFonts w:ascii="Arial" w:hAnsi="Arial" w:cs="Arial"/>
                <w:sz w:val="14"/>
                <w:szCs w:val="14"/>
              </w:rPr>
              <w:t>21/1, 21/2, 21/3, 21/4</w:t>
            </w:r>
            <w:bookmarkEnd w:id="1"/>
          </w:p>
        </w:tc>
        <w:tc>
          <w:tcPr>
            <w:tcW w:w="922" w:type="pct"/>
          </w:tcPr>
          <w:p w:rsidR="005E4C96" w:rsidRPr="005E4C96" w:rsidRDefault="005E4C96" w:rsidP="00732BB4">
            <w:pPr>
              <w:widowControl w:val="0"/>
              <w:ind w:right="2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E4C96" w:rsidRPr="005E4C96" w:rsidRDefault="005E4C96" w:rsidP="005E4C96">
      <w:pPr>
        <w:widowControl w:val="0"/>
        <w:shd w:val="clear" w:color="auto" w:fill="FFFFFF"/>
        <w:spacing w:after="0" w:line="240" w:lineRule="auto"/>
        <w:ind w:left="20" w:right="20" w:firstLine="406"/>
        <w:jc w:val="both"/>
        <w:rPr>
          <w:rFonts w:ascii="Arial" w:eastAsia="Times New Roman" w:hAnsi="Arial" w:cs="Arial"/>
          <w:sz w:val="20"/>
          <w:szCs w:val="20"/>
        </w:rPr>
      </w:pPr>
    </w:p>
    <w:p w:rsidR="00341EF7" w:rsidRDefault="005E4C96"/>
    <w:sectPr w:rsidR="00341EF7" w:rsidSect="003D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E4C96"/>
    <w:rsid w:val="003D62F7"/>
    <w:rsid w:val="0059435E"/>
    <w:rsid w:val="005E4C96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9">
    <w:name w:val="Сетка таблицы59"/>
    <w:basedOn w:val="a1"/>
    <w:next w:val="a3"/>
    <w:uiPriority w:val="39"/>
    <w:rsid w:val="005E4C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E4C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5E4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5E4C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2024-03-25T03:40:00Z</dcterms:created>
  <dcterms:modified xsi:type="dcterms:W3CDTF">2024-03-25T03:41:00Z</dcterms:modified>
</cp:coreProperties>
</file>