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B8" w:rsidRPr="002973B8" w:rsidRDefault="002973B8" w:rsidP="002973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73B8" w:rsidRPr="002973B8" w:rsidRDefault="002973B8" w:rsidP="002973B8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  <w:r w:rsidRPr="002973B8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9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B8" w:rsidRPr="002973B8" w:rsidRDefault="002973B8" w:rsidP="002973B8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2973B8" w:rsidRPr="002973B8" w:rsidRDefault="002973B8" w:rsidP="002973B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2973B8" w:rsidRPr="002973B8" w:rsidRDefault="002973B8" w:rsidP="002973B8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05.03.2024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с.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             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№ 213-п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973B8" w:rsidRPr="002973B8" w:rsidRDefault="002973B8" w:rsidP="002973B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973B8" w:rsidRPr="002973B8" w:rsidRDefault="002973B8" w:rsidP="002973B8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края,</w:t>
      </w:r>
    </w:p>
    <w:p w:rsidR="002973B8" w:rsidRPr="002973B8" w:rsidRDefault="002973B8" w:rsidP="002973B8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ПОСТАНОВЛЯЮ: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2973B8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2973B8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2973B8" w:rsidRPr="002973B8" w:rsidRDefault="002973B8" w:rsidP="002973B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4"/>
      </w:tblGrid>
      <w:tr w:rsidR="002973B8" w:rsidRPr="002973B8" w:rsidTr="009C28F4">
        <w:trPr>
          <w:trHeight w:val="502"/>
        </w:trPr>
        <w:tc>
          <w:tcPr>
            <w:tcW w:w="1341" w:type="pct"/>
          </w:tcPr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215 297 991,69  рублей,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2973B8" w:rsidRPr="002973B8" w:rsidRDefault="002973B8" w:rsidP="009C28F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</w:t>
            </w: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бюджета.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18 226 000,00  рублей, в том числе: 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11 496 993,0 -  средства районного бюджета;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18 952 771,80  рублей, в том числе: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15 778 499,80  рублей - средства районного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20 221 030,00 рублей, в том числе: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рублей - средства районного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3 518 594,54 рублей - средства краевого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412 677,46 рублей - средства федерального бюджета.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20 183 850,06 рублей, в том числе: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3 301 579,69 рублей - средства краевого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592 512,37 рублей - средства федерального бюджета.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2026 году всего 20 115 118,24 рублей, в том числе: 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3 302 714,27 рублей - средства краевого бюджета;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522 645,97 рублей - средства федерального бюджета.</w:t>
            </w:r>
          </w:p>
        </w:tc>
      </w:tr>
    </w:tbl>
    <w:p w:rsidR="002973B8" w:rsidRPr="002973B8" w:rsidRDefault="002973B8" w:rsidP="002973B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973B8" w:rsidRPr="002973B8" w:rsidRDefault="002973B8" w:rsidP="002973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2973B8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2973B8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2973B8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</w:t>
      </w: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09"/>
        <w:gridCol w:w="6686"/>
      </w:tblGrid>
      <w:tr w:rsidR="002973B8" w:rsidRPr="002973B8" w:rsidTr="009C28F4">
        <w:trPr>
          <w:cantSplit/>
          <w:trHeight w:val="20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B8" w:rsidRPr="002973B8" w:rsidRDefault="002973B8" w:rsidP="009C28F4">
            <w:pPr>
              <w:keepNext/>
              <w:suppressAutoHyphens/>
              <w:spacing w:after="0" w:line="240" w:lineRule="auto"/>
              <w:rPr>
                <w:rFonts w:ascii="Arial" w:eastAsia="Lucida Sans Unicode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Lucida Sans Unicode" w:hAnsi="Arial" w:cs="Arial"/>
                <w:bCs/>
                <w:sz w:val="26"/>
                <w:szCs w:val="26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B8" w:rsidRPr="002973B8" w:rsidRDefault="002973B8" w:rsidP="009C28F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Общий объем финансирования подпрограммы всего 13 626 156,30 </w:t>
            </w:r>
            <w:proofErr w:type="gramStart"/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  <w:proofErr w:type="gramEnd"/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 в том числе по годам:        средства районного бюджета:</w:t>
            </w:r>
          </w:p>
          <w:p w:rsidR="002973B8" w:rsidRPr="002973B8" w:rsidRDefault="002973B8" w:rsidP="009C28F4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 2023 году -1 002 860,00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-1 500 000,00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-1 500 000,00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-1 500 000,00 рублей.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году- 1 097 581,55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-1 296 794,54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-1 879 779,69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-1 880 914,27 рублей.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– 440 390,45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- 412 677,46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- 592 512,37 рублей;</w:t>
            </w:r>
          </w:p>
          <w:p w:rsidR="002973B8" w:rsidRPr="002973B8" w:rsidRDefault="002973B8" w:rsidP="009C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3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- 522 645,97 рублей.</w:t>
            </w:r>
          </w:p>
        </w:tc>
      </w:tr>
    </w:tbl>
    <w:p w:rsidR="002973B8" w:rsidRPr="002973B8" w:rsidRDefault="002973B8" w:rsidP="002973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973B8" w:rsidRPr="002973B8" w:rsidRDefault="002973B8" w:rsidP="002973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8 к муниципальной программе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2973B8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2973B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030"/>
        <w:gridCol w:w="6475"/>
      </w:tblGrid>
      <w:tr w:rsidR="002973B8" w:rsidRPr="002973B8" w:rsidTr="009C28F4">
        <w:trPr>
          <w:trHeight w:val="8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47 686 313,80 рублей, в том числе по годам: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-11 139 239,80 рублей;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-11 153 358,00 рублей;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-11 153 358,00 рублей;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-11 153 358,00 рублей.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709 000,00 рублей;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 1 326 000,00 рублей;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- 526 000,00 рублей;</w:t>
            </w:r>
          </w:p>
          <w:p w:rsidR="002973B8" w:rsidRPr="002973B8" w:rsidRDefault="002973B8" w:rsidP="009C28F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973B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- 526 000,00 рублей.</w:t>
            </w:r>
          </w:p>
        </w:tc>
      </w:tr>
    </w:tbl>
    <w:p w:rsidR="002973B8" w:rsidRPr="002973B8" w:rsidRDefault="002973B8" w:rsidP="002973B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973B8" w:rsidRPr="002973B8" w:rsidRDefault="002973B8" w:rsidP="002973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1.4.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1.5.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с учетом источников финансирования, в том числе по уровням бюджетной 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системы» изложить в новой редакции согласно приложению № 2.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</w:t>
      </w:r>
      <w:r w:rsidRPr="002973B8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2973B8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2973B8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</w:t>
      </w:r>
      <w:r w:rsidRPr="002973B8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муниципальной программы и прочие мероприятия»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4.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</w:t>
      </w:r>
      <w:proofErr w:type="gram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Приложение № 4 к муниципальной программе </w:t>
      </w:r>
      <w:r w:rsidRPr="002973B8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«Молодежь </w:t>
      </w:r>
      <w:proofErr w:type="spellStart"/>
      <w:r w:rsidRPr="002973B8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»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» изложить в новой редакции согласно приложению № 5.</w:t>
      </w:r>
      <w:proofErr w:type="gramEnd"/>
    </w:p>
    <w:p w:rsidR="002973B8" w:rsidRPr="002973B8" w:rsidRDefault="002973B8" w:rsidP="002973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Брюханова.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2973B8" w:rsidRPr="002973B8" w:rsidRDefault="002973B8" w:rsidP="002973B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973B8" w:rsidRPr="002973B8" w:rsidRDefault="002973B8" w:rsidP="002973B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973B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А.С. Медведев</w:t>
      </w:r>
    </w:p>
    <w:p w:rsidR="002973B8" w:rsidRPr="002973B8" w:rsidRDefault="002973B8" w:rsidP="002973B8">
      <w:pPr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" 05"  03     2024г.   №      213-п    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Приложение№2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 "Молодежь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>"</w:t>
      </w:r>
    </w:p>
    <w:p w:rsidR="002973B8" w:rsidRPr="002973B8" w:rsidRDefault="002973B8" w:rsidP="002973B8">
      <w:pPr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2973B8" w:rsidRPr="002973B8" w:rsidRDefault="002973B8" w:rsidP="002973B8">
      <w:pPr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CellMar>
          <w:top w:w="15" w:type="dxa"/>
          <w:left w:w="15" w:type="dxa"/>
          <w:right w:w="15" w:type="dxa"/>
        </w:tblCellMar>
        <w:tblLook w:val="04A0"/>
      </w:tblPr>
      <w:tblGrid>
        <w:gridCol w:w="108"/>
        <w:gridCol w:w="1116"/>
        <w:gridCol w:w="1345"/>
        <w:gridCol w:w="1793"/>
        <w:gridCol w:w="393"/>
        <w:gridCol w:w="926"/>
        <w:gridCol w:w="926"/>
        <w:gridCol w:w="926"/>
        <w:gridCol w:w="926"/>
        <w:gridCol w:w="926"/>
      </w:tblGrid>
      <w:tr w:rsidR="002973B8" w:rsidRPr="002973B8" w:rsidTr="009C28F4">
        <w:trPr>
          <w:gridAfter w:val="5"/>
          <w:wAfter w:w="2275" w:type="pct"/>
          <w:trHeight w:val="185"/>
          <w:jc w:val="center"/>
        </w:trPr>
        <w:tc>
          <w:tcPr>
            <w:tcW w:w="111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5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Статус (муниципальная программа, подпрограмма) </w:t>
            </w:r>
          </w:p>
        </w:tc>
        <w:tc>
          <w:tcPr>
            <w:tcW w:w="79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023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254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ГРБС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4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2023 год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2024 год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2023-2026 годы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 w:val="restar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5" w:type="pct"/>
            <w:vMerge w:val="restar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Муниципальная программа </w:t>
            </w:r>
          </w:p>
        </w:tc>
        <w:tc>
          <w:tcPr>
            <w:tcW w:w="792" w:type="pct"/>
            <w:vMerge w:val="restar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«Молодежь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Приангарья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» </w:t>
            </w:r>
          </w:p>
        </w:tc>
        <w:tc>
          <w:tcPr>
            <w:tcW w:w="1023" w:type="pc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18 952 771,80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20 221 030,00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20 183 850,06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20 115 118,24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79 472 770,10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445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13 833 689,80</w:t>
            </w:r>
          </w:p>
        </w:tc>
        <w:tc>
          <w:tcPr>
            <w:tcW w:w="449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14 433 308,00</w:t>
            </w:r>
          </w:p>
        </w:tc>
        <w:tc>
          <w:tcPr>
            <w:tcW w:w="445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13 633 308,00</w:t>
            </w:r>
          </w:p>
        </w:tc>
        <w:tc>
          <w:tcPr>
            <w:tcW w:w="445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13 633 308,00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55 533 613,80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10 313 000,00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863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2 540 832,00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3 209 472,00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3 972 292,06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3 903 560,24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13 626 156,30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545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792" w:type="pct"/>
            <w:vMerge w:val="restar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«Вовлечение молодежи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 в социальную практику» 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всего расходные обязательства по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подпрогамме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4 185 200,00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4 115 610,00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4 115 610,00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4 115 610,00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16 532 030,00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1 606 950,00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1 537 360,00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1 537 360,00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1 537 360,00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6 219 030,00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2 578 250,00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10 313 000,00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545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792" w:type="pct"/>
            <w:vMerge w:val="restar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«Патриотическое воспитание молодежи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района» 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всего расходные обязательства по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подпрогрмме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253 000,00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270 000,00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270 000,00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270 000,00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1 063 000,00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253 000,00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270 000,00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270 000,00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270 000,00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1 063 000,00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545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792" w:type="pct"/>
            <w:vMerge w:val="restar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«Обеспечение жильем молодых семей в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районе» 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всего расходные обязательства по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подпрогамме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2 540 832,00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3 209 472,00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3 972 292,06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3 903 560,24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13 626 156,30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863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2 540 832,00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3 209 472,00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3 972 292,06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3 903 560,24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13 626 156,30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545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792" w:type="pct"/>
            <w:vMerge w:val="restar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всего расходные обязательства по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подпрогамме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11 848 239,80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12 479 358,00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11 679 358,00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11 679 358,00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47 686 313,80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11 848 239,80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12 479 358,00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11 679 358,00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11 679 358,00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47 686 313,80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545" w:type="pct"/>
            <w:vMerge w:val="restar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792" w:type="pct"/>
            <w:vMerge w:val="restart"/>
            <w:shd w:val="clear" w:color="000000" w:fill="FFFFFF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«Профилактика правонарушений среди молодежи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Богучагнского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района» 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всего расходные обязательства по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подпрогамме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125 500,00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146 590,00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146 590,00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146 590,00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565 270,00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11" w:type="pct"/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5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125 500,00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146 590,00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146 590,00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146 590,00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565 270,00</w:t>
            </w:r>
          </w:p>
        </w:tc>
      </w:tr>
    </w:tbl>
    <w:p w:rsidR="002973B8" w:rsidRPr="002973B8" w:rsidRDefault="002973B8" w:rsidP="002973B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" 05"  03     2024г.   №      213-п    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Приложение№3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 "Молодежь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>"</w:t>
      </w:r>
    </w:p>
    <w:p w:rsidR="002973B8" w:rsidRPr="002973B8" w:rsidRDefault="002973B8" w:rsidP="002973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CellMar>
          <w:top w:w="15" w:type="dxa"/>
          <w:left w:w="15" w:type="dxa"/>
          <w:right w:w="15" w:type="dxa"/>
        </w:tblCellMar>
        <w:tblLook w:val="04A0"/>
      </w:tblPr>
      <w:tblGrid>
        <w:gridCol w:w="1413"/>
        <w:gridCol w:w="1693"/>
        <w:gridCol w:w="1218"/>
        <w:gridCol w:w="1004"/>
        <w:gridCol w:w="1004"/>
        <w:gridCol w:w="1004"/>
        <w:gridCol w:w="1004"/>
        <w:gridCol w:w="1045"/>
      </w:tblGrid>
      <w:tr w:rsidR="002973B8" w:rsidRPr="002973B8" w:rsidTr="009C28F4">
        <w:trPr>
          <w:gridAfter w:val="5"/>
          <w:wAfter w:w="2697" w:type="pct"/>
          <w:trHeight w:val="185"/>
          <w:jc w:val="center"/>
        </w:trPr>
        <w:tc>
          <w:tcPr>
            <w:tcW w:w="752" w:type="pct"/>
            <w:vMerge w:val="restart"/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статус</w:t>
            </w:r>
          </w:p>
        </w:tc>
        <w:tc>
          <w:tcPr>
            <w:tcW w:w="902" w:type="pct"/>
            <w:vMerge w:val="restar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49" w:type="pct"/>
            <w:vMerge w:val="restar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Ответственный исполнитель, соисполнители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35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2023 год</w:t>
            </w:r>
          </w:p>
        </w:tc>
        <w:tc>
          <w:tcPr>
            <w:tcW w:w="535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2024 год</w:t>
            </w:r>
          </w:p>
        </w:tc>
        <w:tc>
          <w:tcPr>
            <w:tcW w:w="535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535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2023-2026 годы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Муниципальная программа "Молодежь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Приангарья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"</w:t>
            </w: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18 952 771,80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20 221 030,00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20 183 850,06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20 115 118,24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79 472 770,10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440 390,45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412 677,46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592 512,37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522 645,97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1 968 226,25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2 733 881,55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3 518 594,54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3 301 579,69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3 302 714,27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12 856 770,05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15 778 499,80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16 289 758,00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16 289 758,00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16 289 758,00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64 647 773,80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"Вовлечение молодежи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 в социальную практику"</w:t>
            </w: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4 185 200,00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4 115 610,00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4 115 610,00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4 115 610,00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16 532 030,00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794 300,00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724 710,00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724 710,00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724 710,00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2 968 430,00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3 390 900,00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3 390 900,00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3 390 900,00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3 390 900,00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13 563 600,00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"Патриотическое воспитание молодежи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253 000,00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270 000,00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270 000,00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270 000,00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1 063 000,00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83 000,00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100 000,00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383 000,00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170 000,00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170 000,00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170 000,00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170 000,00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680 000,00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юридические лица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"Обеспечение жильем молодых семей в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районе"</w:t>
            </w: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2 540 832,00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3 209 472,00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3 972 292,06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3 903 560,24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13 626 156,30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440 390,45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412 677,46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592 512,37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522 645,97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1 968 226,25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1 097 581,55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1 296 794,54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1 879 779,69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1 880 914,27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6 155 070,05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1 002 860,00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5 502 860,00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11 848 239,80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12 479 358,00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11 679 358,00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11 679 358,00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47 686 313,80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709 000,00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1 326 000,00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526 000,00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526 000,00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3 087 000,00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11 139 239,80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11 153 358,00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11 153 358,00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11 153 358,00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44 599 313,80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"Профилактика правонарушений среди молодежи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125 500,00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146 590,00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146 590,00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146 590,00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565 270,00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71 090,00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71 090,00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71 090,00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263 270,00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5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2" w:type="pct"/>
            <w:vMerge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75 500,00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75 500,00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75 500,00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75 500,00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302 000,00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52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902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49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558" w:type="pct"/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52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902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</w:tr>
    </w:tbl>
    <w:p w:rsidR="002973B8" w:rsidRPr="002973B8" w:rsidRDefault="002973B8" w:rsidP="002973B8">
      <w:pPr>
        <w:spacing w:after="0"/>
        <w:jc w:val="right"/>
        <w:rPr>
          <w:rFonts w:ascii="Arial" w:eastAsia="Times New Roman" w:hAnsi="Arial" w:cs="Arial"/>
          <w:szCs w:val="24"/>
        </w:rPr>
      </w:pP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" 05"  03     2024г.   №      213-п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 к подпрограмме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"Обеспечение жильем молодых семей в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муниципальной программы  Молодежь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973B8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2973B8" w:rsidRPr="002973B8" w:rsidRDefault="002973B8" w:rsidP="002973B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973B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973B8" w:rsidRPr="002973B8" w:rsidRDefault="002973B8" w:rsidP="002973B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136"/>
        <w:gridCol w:w="1060"/>
        <w:gridCol w:w="384"/>
        <w:gridCol w:w="358"/>
        <w:gridCol w:w="789"/>
        <w:gridCol w:w="296"/>
        <w:gridCol w:w="827"/>
        <w:gridCol w:w="827"/>
        <w:gridCol w:w="827"/>
        <w:gridCol w:w="827"/>
        <w:gridCol w:w="903"/>
        <w:gridCol w:w="1151"/>
      </w:tblGrid>
      <w:tr w:rsidR="002973B8" w:rsidRPr="002973B8" w:rsidTr="009C28F4">
        <w:trPr>
          <w:trHeight w:val="20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Наименование  подпрограммы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ГРБС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Расходы по годам реализации программы (рублей)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ГРБС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ВР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2023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2024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Итого на 2023-2026 </w:t>
            </w:r>
            <w:proofErr w:type="spellStart"/>
            <w:proofErr w:type="gram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гг</w:t>
            </w:r>
            <w:proofErr w:type="spellEnd"/>
            <w:proofErr w:type="gramEnd"/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Подпрограмма 3 "Обеспечение жильем молодых семей в </w:t>
            </w:r>
            <w:proofErr w:type="spellStart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районе" в рамках муниципальной программы "Молодежь </w:t>
            </w:r>
            <w:proofErr w:type="spellStart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Приангарья</w:t>
            </w:r>
            <w:proofErr w:type="spellEnd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"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Цель подпрограммы: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порядке</w:t>
            </w:r>
            <w:proofErr w:type="gramEnd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нуждающимися в улучшении 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Задача подпрограммы 1. Предоставление социальных выплат на приобретение жилья или строительство </w:t>
            </w:r>
            <w:proofErr w:type="spellStart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индивидульного</w:t>
            </w:r>
            <w:proofErr w:type="spellEnd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жилого дома молодым семьям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Мероприятие 1. Предоставление социальных выплат на приобретение жилья или строительство индивидуального жилого дома молодым семьям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863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06300L4970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440 390,45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412 677,46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592 512,37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522 645,97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1 968 226,25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Приобретение жилья или строительство индивидуального жилого дома для 34 молодых семей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863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06300L4970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1 097 581,55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1 296 794,54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1 879 779,69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1 880 914,27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6 155 070,05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863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1003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06300L4970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1 002 860,00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5 502 860,00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Итого по подпрограмме: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2 540 832,00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3 209 472,00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3 972 292,06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3 903 560,24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13 626 156,30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В том числе по источникам финансирования: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440 390,45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412 677,46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592 512,37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522 645,97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1 968 226,25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1 097 581,55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1 296 794,54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1 879 779,69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1 880 914,27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6 155 070,05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1 002 860,00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5 502 860,00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603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</w:tr>
    </w:tbl>
    <w:p w:rsidR="002973B8" w:rsidRPr="002973B8" w:rsidRDefault="002973B8" w:rsidP="002973B8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</w:t>
      </w:r>
      <w:r w:rsidRPr="002973B8">
        <w:rPr>
          <w:rFonts w:ascii="Arial" w:eastAsia="Times New Roman" w:hAnsi="Arial" w:cs="Arial"/>
          <w:sz w:val="18"/>
          <w:szCs w:val="20"/>
          <w:lang w:val="en-US" w:eastAsia="ru-RU"/>
        </w:rPr>
        <w:t>4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" 05"  03     2024г.   №      213-п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2973B8" w:rsidRPr="002973B8" w:rsidRDefault="002973B8" w:rsidP="002973B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973B8">
        <w:rPr>
          <w:rFonts w:ascii="Arial" w:eastAsia="Times New Roman" w:hAnsi="Arial" w:cs="Arial"/>
          <w:sz w:val="20"/>
          <w:szCs w:val="20"/>
          <w:lang w:eastAsia="ru-RU"/>
        </w:rPr>
        <w:tab/>
        <w:t>Перечень мероприятий подпрограммы с указанием объема средств на их реализацию и ожидаемых результатов</w:t>
      </w:r>
      <w:r w:rsidRPr="002973B8">
        <w:rPr>
          <w:rFonts w:ascii="Arial" w:eastAsia="Times New Roman" w:hAnsi="Arial" w:cs="Arial"/>
          <w:sz w:val="20"/>
          <w:szCs w:val="20"/>
          <w:lang w:eastAsia="ru-RU"/>
        </w:rPr>
        <w:cr/>
      </w:r>
    </w:p>
    <w:tbl>
      <w:tblPr>
        <w:tblW w:w="5000" w:type="pct"/>
        <w:jc w:val="center"/>
        <w:shd w:val="clear" w:color="000000" w:fill="FFFFFF"/>
        <w:tblCellMar>
          <w:top w:w="15" w:type="dxa"/>
          <w:left w:w="15" w:type="dxa"/>
          <w:right w:w="15" w:type="dxa"/>
        </w:tblCellMar>
        <w:tblLook w:val="04A0"/>
      </w:tblPr>
      <w:tblGrid>
        <w:gridCol w:w="1457"/>
        <w:gridCol w:w="967"/>
        <w:gridCol w:w="357"/>
        <w:gridCol w:w="333"/>
        <w:gridCol w:w="766"/>
        <w:gridCol w:w="240"/>
        <w:gridCol w:w="836"/>
        <w:gridCol w:w="836"/>
        <w:gridCol w:w="836"/>
        <w:gridCol w:w="836"/>
        <w:gridCol w:w="836"/>
        <w:gridCol w:w="1085"/>
      </w:tblGrid>
      <w:tr w:rsidR="002973B8" w:rsidRPr="002973B8" w:rsidTr="009C28F4">
        <w:trPr>
          <w:trHeight w:val="20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Наименование  подпрограммы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ГРБС</w:t>
            </w:r>
          </w:p>
        </w:tc>
        <w:tc>
          <w:tcPr>
            <w:tcW w:w="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Расходы по годам реализации программы (рублей)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Ожидаемый результат от реализации </w:t>
            </w: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ГРБ</w:t>
            </w:r>
            <w:r w:rsidRPr="002973B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РзП</w:t>
            </w:r>
            <w:r w:rsidRPr="002973B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р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ЦСР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Итого на               </w:t>
            </w:r>
            <w:r w:rsidRPr="002973B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2023-2026 годы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lastRenderedPageBreak/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Приангарья</w:t>
            </w:r>
            <w:proofErr w:type="spellEnd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"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Задача </w:t>
            </w:r>
            <w:proofErr w:type="spellStart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задача</w:t>
            </w:r>
            <w:proofErr w:type="spellEnd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района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0640040000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7 588 215,00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8 043 358,00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8 043 358,00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8 043 358,00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31 718 289,00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0640027241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0640027242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183 000,00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800 000,00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983 000,00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064004Г000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1 050 000,00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1 180 000,00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1 180 000,00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1 180 000,00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4 590 000,00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064004Э000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230 000,00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230 000,00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230 000,00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940 000,00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064004М000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74 440,80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284 440,80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0640041000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2 170 000,00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1 600 000,00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1 600 000,00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1 600 000,00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6 970 000,00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06400Ф0000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612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06400Ц0000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612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0640047000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6 584,00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96 584,00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Услуга по организации летнего отдых детей и молодежи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Будут направлены в краевые палаточные лагеря не менее 38 подростков в ТИМ «Юниор», обеспечены сопровождающими  молодежные группы  не менее 4 раз ежегодно;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Услуга по трудовому воспитанию молодежи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Ежегодно не менее 122 человек будут вовлечены в мероприятия по трудовому воспитанию, в т.ч. находящихся в трудной жизненной ситуации и СОП, не менее 10%.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Работа по организации досуговой деятельности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Будет организовано и обеспечено условия для работы 8 штабов Флагманских программ молодежной политики,  Будет сформирован и поддержан молодежный  актив (не менее 1000 чел. к 2022 году);                   Будет занято более 320 молодых людей на постоянной основе, в т.ч. находящихся в ТЖС и СОП (не менее 10%).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Работа по поддержке деятельности молодежных объединений (проектные команды, творческие коллективы,  инициативные группы)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Будет оказано содействие деятельности не менее 20 молодежных объединений, не менее 7 Клубов молодых семей, действующих в районе;</w:t>
            </w: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Будет поощрено более 20 молодежных лидеров и не менее 12 руководителей молодежных объединений.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Работа по организации и проведению массовых мероприятий, молодежных форумов, выставок, концертов, конкурсов, игр, спортивных праздников, иных массово-зрелищных мероприятий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Будет ежегодно проведено не менее  15 массовых районных мероприятий; </w:t>
            </w: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Количество молодых людей, посетивших мероприятия будет:                                                                                                                         2200 - 2400 чел.- в возрасте от 14 до 18 лет включительно;                                                                         4000 - 4300 чел.- в возрасте от 19 до 30 лет включительно.</w:t>
            </w: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Количество молодых людей, будет вовлечено в подготовку мероприятий (ежегодно):                                                                                                                          - в возрасте от 14 до 18 лет включительно – не менее  460 чел.;                                                                         -в возрасте от 19 до 30 лет включительно – не менее 190 чел.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Выполнение работ по обеспечению участия в межмуниципальных, региональных, федеральных, международных конкурсах, фестивалях, семинарах, тренингах, программах, других мероприятиях;  поддержка талантливой и одаренной  молодежи Богучанского района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Будет ежегодно поддержано 15 инициативных групп, участвующих в конкурсах различного уровня, грантовых программах.</w:t>
            </w: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Не менее 18 подростков примут участие в зональных и краевых мероприятиях краевого движения трудовых отрядов старшеклассников;</w:t>
            </w: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Примут участие не менее 100 одаренных молодых людей в проекте «Новый Фарватер», 40 участников в "ТИМ Бирюса" и др. конкурсах 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Мероприятие 1.2.  Капитальный ремонт и реконструкеция здания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06400Ц0000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612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Капитальный ремонт</w:t>
            </w: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#ССЫЛКА!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#ССЫЛКА!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#ССЫЛКА!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  <w:hidden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06400S4560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1 200 000,00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06400S4560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76 000,00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304 000,00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vanish/>
                <w:sz w:val="14"/>
                <w:szCs w:val="14"/>
              </w:rPr>
              <w:t>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0707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06400S4560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150 000,00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600 000,00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Итого по подпрограмме: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11 848 239,80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12 479 358,00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11 679 358,00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11 679 358,00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47 686 313,80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>в том числе по источникам финансирования: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709 000,00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1 326 000,00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526 000,00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3 087 000,00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11 139 239,80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11 153 358,00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11 153 358,00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11 153 358,00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73B8" w:rsidRPr="002973B8" w:rsidRDefault="002973B8" w:rsidP="009C28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44 599 313,80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2973B8" w:rsidRPr="002973B8" w:rsidRDefault="002973B8" w:rsidP="002973B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 от   " 05"  03     2024г.   №      213-п    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2973B8" w:rsidRPr="002973B8" w:rsidRDefault="002973B8" w:rsidP="002973B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973B8">
        <w:rPr>
          <w:rFonts w:ascii="Arial" w:eastAsia="Times New Roman" w:hAnsi="Arial" w:cs="Arial"/>
          <w:sz w:val="18"/>
          <w:szCs w:val="20"/>
          <w:lang w:eastAsia="ru-RU"/>
        </w:rPr>
        <w:t xml:space="preserve"> к   муниципальной программе "Молодежь </w:t>
      </w:r>
      <w:proofErr w:type="spellStart"/>
      <w:r w:rsidRPr="002973B8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2973B8">
        <w:rPr>
          <w:rFonts w:ascii="Arial" w:eastAsia="Times New Roman" w:hAnsi="Arial" w:cs="Arial"/>
          <w:sz w:val="18"/>
          <w:szCs w:val="20"/>
          <w:lang w:eastAsia="ru-RU"/>
        </w:rPr>
        <w:t>"</w:t>
      </w:r>
    </w:p>
    <w:p w:rsidR="002973B8" w:rsidRPr="002973B8" w:rsidRDefault="002973B8" w:rsidP="002973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973B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973B8" w:rsidRPr="002973B8" w:rsidRDefault="002973B8" w:rsidP="002973B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973B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</w:r>
      <w:proofErr w:type="spellStart"/>
      <w:r w:rsidRPr="002973B8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2973B8">
        <w:rPr>
          <w:rFonts w:ascii="Arial" w:eastAsia="Times New Roman" w:hAnsi="Arial" w:cs="Arial"/>
          <w:sz w:val="20"/>
          <w:szCs w:val="20"/>
          <w:lang w:eastAsia="ru-RU"/>
        </w:rPr>
        <w:t>"</w:t>
      </w:r>
    </w:p>
    <w:p w:rsidR="002973B8" w:rsidRPr="002973B8" w:rsidRDefault="002973B8" w:rsidP="002973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997"/>
        <w:gridCol w:w="531"/>
        <w:gridCol w:w="531"/>
        <w:gridCol w:w="531"/>
        <w:gridCol w:w="561"/>
        <w:gridCol w:w="1059"/>
        <w:gridCol w:w="1059"/>
        <w:gridCol w:w="1059"/>
        <w:gridCol w:w="1057"/>
      </w:tblGrid>
      <w:tr w:rsidR="002973B8" w:rsidRPr="002973B8" w:rsidTr="009C28F4">
        <w:trPr>
          <w:trHeight w:val="20"/>
          <w:jc w:val="center"/>
        </w:trPr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Наименование услуги (работы), показателя объема услуги (работы)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gramStart"/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услуги (работы) и ее содержание:  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4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13 377 105,80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13 953 308,00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13 153 308,00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13 153 308,00</w:t>
            </w: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</w:t>
            </w:r>
            <w:r w:rsidRPr="002973B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опасном положении.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2973B8" w:rsidRPr="002973B8" w:rsidTr="009C28F4">
        <w:trPr>
          <w:trHeight w:val="20"/>
          <w:jc w:val="center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sz w:val="14"/>
                <w:szCs w:val="14"/>
              </w:rPr>
              <w:t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3B8" w:rsidRPr="002973B8" w:rsidRDefault="002973B8" w:rsidP="009C2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973B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B8" w:rsidRPr="002973B8" w:rsidRDefault="002973B8" w:rsidP="009C2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2973B8" w:rsidRPr="002973B8" w:rsidRDefault="002973B8" w:rsidP="002973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2973B8"/>
    <w:sectPr w:rsidR="00341EF7" w:rsidSect="005C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2973B8"/>
    <w:rsid w:val="002973B8"/>
    <w:rsid w:val="0059435E"/>
    <w:rsid w:val="005C218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3572</Words>
  <Characters>20364</Characters>
  <Application>Microsoft Office Word</Application>
  <DocSecurity>0</DocSecurity>
  <Lines>169</Lines>
  <Paragraphs>47</Paragraphs>
  <ScaleCrop>false</ScaleCrop>
  <Company/>
  <LinksUpToDate>false</LinksUpToDate>
  <CharactersWithSpaces>23889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2024-04-01T09:43:00Z</dcterms:created>
  <dcterms:modified xsi:type="dcterms:W3CDTF">2024-04-01T09:44:00Z</dcterms:modified>
</cp:coreProperties>
</file>