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16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06.03.2024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</w:t>
      </w: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55F7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№ 229- </w:t>
      </w:r>
      <w:proofErr w:type="spellStart"/>
      <w:proofErr w:type="gram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муниципальных казённых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2024-2025 учебный год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 п.5, 6  приказа Министерства просвещения России от 02.09.2020 N 458 "Об утверждении Порядка</w:t>
      </w:r>
      <w:proofErr w:type="gram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приема на </w:t>
      </w:r>
      <w:proofErr w:type="gram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образования",  п.2.4  Административного регламента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05.03.2021 №164-п,   на основании </w:t>
      </w:r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статей 7, 8, 40, 43, 47 Устава </w:t>
      </w:r>
      <w:proofErr w:type="spellStart"/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455F7D" w:rsidRPr="00455F7D" w:rsidRDefault="00455F7D" w:rsidP="00455F7D">
      <w:pPr>
        <w:numPr>
          <w:ilvl w:val="0"/>
          <w:numId w:val="2"/>
        </w:numPr>
        <w:tabs>
          <w:tab w:val="left" w:pos="1134"/>
          <w:tab w:val="left" w:pos="3472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Закрепить</w:t>
      </w: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казённые общеобразовательные организации,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6"/>
          <w:szCs w:val="26"/>
          <w:lang w:eastAsia="ru-RU"/>
        </w:rPr>
        <w:t>на 2024-2025 учебный год,</w:t>
      </w:r>
      <w:r w:rsidRPr="00455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455F7D" w:rsidRPr="00455F7D" w:rsidRDefault="00455F7D" w:rsidP="00455F7D">
      <w:pPr>
        <w:numPr>
          <w:ilvl w:val="0"/>
          <w:numId w:val="2"/>
        </w:numPr>
        <w:tabs>
          <w:tab w:val="left" w:pos="1134"/>
          <w:tab w:val="left" w:pos="3472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10.03.2023 № 201-п «О закреплении муниципальных казённых и бюджетных образовательных учреждений,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район».</w:t>
      </w:r>
    </w:p>
    <w:p w:rsidR="00455F7D" w:rsidRPr="00455F7D" w:rsidRDefault="00455F7D" w:rsidP="00455F7D">
      <w:pPr>
        <w:numPr>
          <w:ilvl w:val="0"/>
          <w:numId w:val="2"/>
        </w:numPr>
        <w:tabs>
          <w:tab w:val="left" w:pos="1134"/>
          <w:tab w:val="left" w:pos="3472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455F7D" w:rsidRPr="00455F7D" w:rsidRDefault="00455F7D" w:rsidP="00455F7D">
      <w:pPr>
        <w:numPr>
          <w:ilvl w:val="0"/>
          <w:numId w:val="2"/>
        </w:numPr>
        <w:tabs>
          <w:tab w:val="left" w:pos="1134"/>
          <w:tab w:val="left" w:pos="3472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55F7D" w:rsidRPr="00455F7D" w:rsidRDefault="00455F7D" w:rsidP="00455F7D">
      <w:pPr>
        <w:numPr>
          <w:ilvl w:val="0"/>
          <w:numId w:val="2"/>
        </w:numPr>
        <w:tabs>
          <w:tab w:val="left" w:pos="993"/>
          <w:tab w:val="left" w:pos="1134"/>
          <w:tab w:val="left" w:pos="3472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</w:t>
      </w:r>
      <w:r w:rsidRPr="00455F7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подлежит размещению на официальном сайте управления образования администрации </w:t>
      </w:r>
      <w:proofErr w:type="spellStart"/>
      <w:r w:rsidRPr="00455F7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455F7D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www</w:t>
        </w:r>
        <w:r w:rsidRPr="00455F7D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 xml:space="preserve">. </w:t>
        </w:r>
        <w:proofErr w:type="spellStart"/>
        <w:r w:rsidRPr="00455F7D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boguo</w:t>
        </w:r>
        <w:proofErr w:type="spellEnd"/>
        <w:r w:rsidRPr="00455F7D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Pr="00455F7D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  <w:r w:rsidRPr="00455F7D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 xml:space="preserve"> </w:t>
        </w:r>
      </w:hyperlink>
      <w:r w:rsidRPr="00455F7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).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55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55F7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А.С.Медведев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55F7D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55F7D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455F7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06.03.2024 №229-п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>Муниципальные казённые общеобразовательные организации, реализующие программы начального общего, основного общего, среднего общего образования, закреплённые за территориями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 на  2024-2025 учебный год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296"/>
        <w:gridCol w:w="2682"/>
        <w:gridCol w:w="2860"/>
        <w:gridCol w:w="2733"/>
      </w:tblGrid>
      <w:tr w:rsidR="00455F7D" w:rsidRPr="00455F7D" w:rsidTr="009C28F4">
        <w:tc>
          <w:tcPr>
            <w:tcW w:w="677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п</w:t>
            </w:r>
            <w:proofErr w:type="spellEnd"/>
            <w:proofErr w:type="gramEnd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proofErr w:type="spell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color w:val="444444"/>
                <w:sz w:val="14"/>
                <w:szCs w:val="14"/>
              </w:rPr>
              <w:t>Наименование образовательных организаций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color w:val="444444"/>
                <w:sz w:val="14"/>
                <w:szCs w:val="14"/>
              </w:rPr>
              <w:t xml:space="preserve">Наименование элемента улично-дорожной сети, 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color w:val="444444"/>
                <w:sz w:val="14"/>
                <w:szCs w:val="14"/>
              </w:rPr>
              <w:t>Наименование переулков</w:t>
            </w: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3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3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4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3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3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5F7D" w:rsidRPr="00455F7D" w:rsidRDefault="00455F7D" w:rsidP="009C28F4">
            <w:pPr>
              <w:tabs>
                <w:tab w:val="left" w:pos="3472"/>
              </w:tabs>
              <w:ind w:left="3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Ангарская школа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Ангарский</w:t>
            </w:r>
            <w:proofErr w:type="gram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Артюгинская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и деревни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Иркинеево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№ 1 имени Клавдии Ильиничны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за территорией с. </w:t>
            </w:r>
            <w:proofErr w:type="spell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Богучаны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по </w:t>
            </w:r>
            <w:r w:rsidRPr="00455F7D">
              <w:rPr>
                <w:rFonts w:ascii="Arial" w:hAnsi="Arial" w:cs="Arial"/>
                <w:b/>
                <w:sz w:val="14"/>
                <w:szCs w:val="14"/>
              </w:rPr>
              <w:t>улицам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А. Толстых, Парадная, Полевая, Восточная, Солнечная, Береговая (по нечетной стороне с 1 - 67дома; по четной стороне со 2 – 56 дом), Совхозная, Октябрьская (по нечетной стороне с 1-107 дома, по четной стороне со 2-120дома);  Луговая, Ленина (по нечетной стороне с 1-53 дома; по четной стороне со 2-60 дома), Партизанская, Сибирская, Аэровокзальная (по нечетной стороне с 1-33дом;</w:t>
            </w:r>
            <w:proofErr w:type="gramEnd"/>
            <w:r w:rsidRPr="00455F7D">
              <w:rPr>
                <w:rFonts w:ascii="Arial" w:hAnsi="Arial" w:cs="Arial"/>
                <w:sz w:val="14"/>
                <w:szCs w:val="14"/>
              </w:rPr>
              <w:t xml:space="preserve"> по четной стороне со 2-34 дома), 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Заборцева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, Спортивная, Фермерская, Механизаторов, Ровная, Лермонтова, Большая карьерная.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num" w:pos="0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по переулкам:</w:t>
            </w:r>
            <w:r w:rsidRPr="00455F7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Шанцера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; Сельскохозяйственный; Ангарский; Лазо; Школьный; Орджоникидзе; Колхозный; Гоголя; Ветеринарный; Подъёмный; Молодёжный; Светлый; Первомайский;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Портовский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Спасателей, Убойный. </w:t>
            </w:r>
            <w:proofErr w:type="gramEnd"/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№ 2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за территорией с. </w:t>
            </w:r>
            <w:proofErr w:type="spell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Богучаны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sz w:val="14"/>
                <w:szCs w:val="14"/>
              </w:rPr>
              <w:t>по улицам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: Герцена, Новосёлов, Ленина  (по четной стороне с 154 - 206 «а» дома;  Киселёва,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Перенсона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Лесная, Высотная,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Щетинкина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, Подгорная,  Нагорная, Джапаридзе, Строителей, Кутузова, Энергетиков, Цветочная, Декабристов (от пересечения  с ул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455F7D">
              <w:rPr>
                <w:rFonts w:ascii="Arial" w:hAnsi="Arial" w:cs="Arial"/>
                <w:sz w:val="14"/>
                <w:szCs w:val="14"/>
              </w:rPr>
              <w:t xml:space="preserve">овоселов до пересечения с ул.Джапаридзе), Комсомольская (от пересечения  с ул.Новоселов до пересечения с ул.Джапаридзе), 8-е Марта (от пересечения  с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ул.Перенсона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до пересечения с ул.Джапаридзе), Садовая, Тихая, Заречная, Западная, Российская, Юности, Красноармейская, Магистральная, Заводская, Суворова, Кирпичная, 50 лет Ангарской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 xml:space="preserve">правды, Кольцевая, Новая, Энтузиастов, Северная, Парковая, Ставропольская, Южная, Подснежников,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Автопарковая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, Киевская, Надежды, Цветочная, Крайняя, Мира.</w:t>
            </w:r>
            <w:proofErr w:type="gramEnd"/>
          </w:p>
          <w:p w:rsidR="00455F7D" w:rsidRPr="00455F7D" w:rsidRDefault="00455F7D" w:rsidP="009C28F4">
            <w:pPr>
              <w:tabs>
                <w:tab w:val="left" w:pos="3472"/>
              </w:tabs>
              <w:ind w:right="3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num" w:pos="0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по переулкам:</w:t>
            </w:r>
            <w:r w:rsidRPr="00455F7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55F7D">
              <w:rPr>
                <w:rFonts w:ascii="Arial" w:hAnsi="Arial" w:cs="Arial"/>
                <w:sz w:val="14"/>
                <w:szCs w:val="14"/>
              </w:rPr>
              <w:t>Пашенный, Больничный, Березовый, Молочный, Майский, Малый, Дальний, Удачный.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средняя школа № 3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851"/>
                <w:tab w:val="left" w:pos="3472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за территорией с. </w:t>
            </w:r>
            <w:proofErr w:type="spell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Богучаны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455F7D" w:rsidRPr="00455F7D" w:rsidRDefault="00455F7D" w:rsidP="009C28F4">
            <w:pPr>
              <w:tabs>
                <w:tab w:val="left" w:pos="851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sz w:val="14"/>
                <w:szCs w:val="14"/>
              </w:rPr>
              <w:t>по улицам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 xml:space="preserve">Береговая (по четной стороне с 58 - 82 дома); Октябрьская (с 109 нечетные, с 122 четные; Ленина: 55-139а нечетные, 62-148 четные; Аэровокзальная: 35-107 нечетные, 36-108 четные; Советская, 40-лет Победы, Автодорожная, Взлётная, Космонавтов, Терешковой, Авиаторов, Даниила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Андона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Игоря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Талькова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.   </w:t>
            </w:r>
            <w:proofErr w:type="gramEnd"/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num" w:pos="284"/>
                <w:tab w:val="left" w:pos="851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по переулкам: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Пушкина, Толстого, Маяковского, Кирова, Островского, Тургенева, Белинского, Сухой, Чернышевского, Куйбышева, Шевченко, Быковского, Гагарина, Титова, Николаева, Комарова, Звездный.</w:t>
            </w:r>
            <w:proofErr w:type="gramEnd"/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средняя школа № 4»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за территорией с. </w:t>
            </w:r>
            <w:proofErr w:type="spell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Богучаны</w:t>
            </w:r>
            <w:proofErr w:type="spellEnd"/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5F7D">
              <w:rPr>
                <w:rFonts w:ascii="Arial" w:hAnsi="Arial" w:cs="Arial"/>
                <w:b/>
                <w:sz w:val="14"/>
                <w:szCs w:val="14"/>
              </w:rPr>
              <w:t>по улицам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: Набережная, Центральная, Геологов, Олимпийская, Первопроходцев, Верхняя, Ручейная, Таежная, Чкалова, Ольховая, Веселая,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lastRenderedPageBreak/>
              <w:t>Чадобецкая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Рябиновая,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Пилорамная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База ЛЗУ, Высоцкого,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Егизаряна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Изыскателей, Короленко,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Локутова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Плотникова, Сенника, Химиков,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Урядная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, Короткая (от пересечения  с ул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.С</w:t>
            </w:r>
            <w:proofErr w:type="gramEnd"/>
            <w:r w:rsidRPr="00455F7D">
              <w:rPr>
                <w:rFonts w:ascii="Arial" w:hAnsi="Arial" w:cs="Arial"/>
                <w:sz w:val="14"/>
                <w:szCs w:val="14"/>
              </w:rPr>
              <w:t xml:space="preserve">уворово и далее в сторону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«Геофизики»), Сосновая, Дружбы народов,  Свободная, 8-е Марта (от пересечения  с ул.Джапаридзе до  дома 88 «а»), Ленина  (по четной стороне с 210 дома и далее в сторону 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«Геофизики»), Декабристов (от пересечения  с ул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.Д</w:t>
            </w:r>
            <w:proofErr w:type="gramEnd"/>
            <w:r w:rsidRPr="00455F7D">
              <w:rPr>
                <w:rFonts w:ascii="Arial" w:hAnsi="Arial" w:cs="Arial"/>
                <w:sz w:val="14"/>
                <w:szCs w:val="14"/>
              </w:rPr>
              <w:t xml:space="preserve">жапаридзе  и далее в сторону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«Геофизики»), Комсомольская (от пересечения  с ул.Джапаридзе и далее в сторону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«Геофизики»);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sz w:val="14"/>
                <w:szCs w:val="14"/>
              </w:rPr>
              <w:t>территория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 Абакана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num" w:pos="284"/>
                <w:tab w:val="left" w:pos="851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lastRenderedPageBreak/>
              <w:t>по переулкам: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 Апрельский, Вербный, Заправочный. Деревня Ярки.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Говорковская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Гремучинская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№ 19» 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 за территорией посёлка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Гремучий</w:t>
            </w:r>
            <w:proofErr w:type="gram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Красногорьевская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учреждения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Манзенская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 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Невонская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 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и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Гольтявино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 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Нижнетерянская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sz w:val="14"/>
                <w:szCs w:val="14"/>
              </w:rPr>
              <w:t>деревня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 Каменка;</w:t>
            </w:r>
          </w:p>
          <w:p w:rsidR="00455F7D" w:rsidRPr="00455F7D" w:rsidRDefault="00455F7D" w:rsidP="009C28F4">
            <w:pPr>
              <w:tabs>
                <w:tab w:val="left" w:pos="851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Беляки и деревни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Новохайская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; 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Кежек</w:t>
            </w:r>
            <w:proofErr w:type="spell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Октябрьская средняя школа № 9 – 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Октябрьский</w:t>
            </w:r>
            <w:proofErr w:type="gramEnd"/>
            <w:r w:rsidRPr="00455F7D">
              <w:rPr>
                <w:rFonts w:ascii="Arial" w:hAnsi="Arial" w:cs="Arial"/>
                <w:sz w:val="14"/>
                <w:szCs w:val="14"/>
              </w:rPr>
              <w:t xml:space="preserve"> и деревни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Малеево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учреждения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Осиновская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за территорией деревни Осиновый Мыс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Пинчугская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Такучетская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Хребтовская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>Хребтовый</w:t>
            </w:r>
            <w:proofErr w:type="gram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Чуноярская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средняя  школа № 13»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за территорией  посёлка Чунояр</w:t>
            </w:r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Шиверская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школа»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Таёжнинская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№ 7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Таёжный</w:t>
            </w:r>
            <w:proofErr w:type="gramEnd"/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5F7D">
              <w:rPr>
                <w:rFonts w:ascii="Arial" w:hAnsi="Arial" w:cs="Arial"/>
                <w:b/>
                <w:sz w:val="14"/>
                <w:szCs w:val="14"/>
              </w:rPr>
              <w:t>по  улицам: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Олимпийская, Магистральная, Ленина (с 24-75 дома), Новая  (дома 1, 2, 3, 6,),  Первомайская, Свердлова, Строителей (дома - 9, 11, 26).</w:t>
            </w:r>
            <w:proofErr w:type="gram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num" w:pos="0"/>
                <w:tab w:val="left" w:pos="993"/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i/>
                <w:sz w:val="14"/>
                <w:szCs w:val="14"/>
              </w:rPr>
              <w:t>по переулкам:</w:t>
            </w:r>
            <w:r w:rsidRPr="00455F7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55F7D">
              <w:rPr>
                <w:rFonts w:ascii="Arial" w:hAnsi="Arial" w:cs="Arial"/>
                <w:sz w:val="14"/>
                <w:szCs w:val="14"/>
              </w:rPr>
              <w:t>Водяной, Светлый, Дружбы.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F7D" w:rsidRPr="00455F7D" w:rsidTr="009C28F4">
        <w:tc>
          <w:tcPr>
            <w:tcW w:w="677" w:type="pct"/>
          </w:tcPr>
          <w:p w:rsidR="00455F7D" w:rsidRPr="00455F7D" w:rsidRDefault="00455F7D" w:rsidP="00455F7D">
            <w:pPr>
              <w:pStyle w:val="a4"/>
              <w:numPr>
                <w:ilvl w:val="0"/>
                <w:numId w:val="4"/>
              </w:numPr>
              <w:tabs>
                <w:tab w:val="left" w:pos="34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1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Таёжнинская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 школа № 20</w:t>
            </w:r>
          </w:p>
        </w:tc>
        <w:tc>
          <w:tcPr>
            <w:tcW w:w="1494" w:type="pct"/>
          </w:tcPr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i/>
                <w:sz w:val="14"/>
                <w:szCs w:val="14"/>
              </w:rPr>
              <w:t>за территорией посёлок Таёжный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b/>
                <w:sz w:val="14"/>
                <w:szCs w:val="14"/>
              </w:rPr>
              <w:t>по улицам</w:t>
            </w:r>
            <w:r w:rsidRPr="00455F7D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gramStart"/>
            <w:r w:rsidRPr="00455F7D">
              <w:rPr>
                <w:rFonts w:ascii="Arial" w:hAnsi="Arial" w:cs="Arial"/>
                <w:sz w:val="14"/>
                <w:szCs w:val="14"/>
              </w:rPr>
              <w:t xml:space="preserve">Будённого, Вокзальная, Гагарина, Дорожная, Зелёная,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Карабульская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 xml:space="preserve">, Кирова, Лермонтова, Лесная, Мельничная,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Пилорамная</w:t>
            </w:r>
            <w:proofErr w:type="spellEnd"/>
            <w:r w:rsidRPr="00455F7D">
              <w:rPr>
                <w:rFonts w:ascii="Arial" w:hAnsi="Arial" w:cs="Arial"/>
                <w:sz w:val="14"/>
                <w:szCs w:val="14"/>
              </w:rPr>
              <w:t>, Советская, Строителей (за исключением 9, 11, 26);  Суворова, Чапаева, Юбилейная, Новая (дома 4,5); Ленина  (нечетные с 1-23 дома,  четные  со 2-22 дома);</w:t>
            </w:r>
            <w:proofErr w:type="gramEnd"/>
          </w:p>
          <w:p w:rsidR="00455F7D" w:rsidRPr="00455F7D" w:rsidRDefault="00455F7D" w:rsidP="009C28F4">
            <w:pPr>
              <w:tabs>
                <w:tab w:val="left" w:pos="347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5F7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5F7D">
              <w:rPr>
                <w:rFonts w:ascii="Arial" w:hAnsi="Arial" w:cs="Arial"/>
                <w:b/>
                <w:sz w:val="14"/>
                <w:szCs w:val="14"/>
              </w:rPr>
              <w:t xml:space="preserve">деревня </w:t>
            </w:r>
            <w:proofErr w:type="spellStart"/>
            <w:r w:rsidRPr="00455F7D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1428" w:type="pct"/>
          </w:tcPr>
          <w:p w:rsidR="00455F7D" w:rsidRPr="00455F7D" w:rsidRDefault="00455F7D" w:rsidP="009C28F4">
            <w:pPr>
              <w:tabs>
                <w:tab w:val="left" w:pos="3472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3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55F7D">
        <w:rPr>
          <w:rFonts w:ascii="Arial" w:eastAsia="Times New Roman" w:hAnsi="Arial" w:cs="Arial"/>
          <w:sz w:val="18"/>
          <w:szCs w:val="20"/>
          <w:lang w:eastAsia="ru-RU"/>
        </w:rPr>
        <w:t>АДМИНИСТРАЦИЯ БОГУЧАНСКОГО РАЙОНА</w:t>
      </w:r>
    </w:p>
    <w:p w:rsidR="00455F7D" w:rsidRPr="00455F7D" w:rsidRDefault="00455F7D" w:rsidP="00455F7D">
      <w:pPr>
        <w:tabs>
          <w:tab w:val="left" w:pos="3060"/>
          <w:tab w:val="left" w:pos="34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455F7D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gramEnd"/>
      <w:r w:rsidRPr="00455F7D">
        <w:rPr>
          <w:rFonts w:ascii="Arial" w:eastAsia="Times New Roman" w:hAnsi="Arial" w:cs="Arial"/>
          <w:sz w:val="18"/>
          <w:szCs w:val="20"/>
          <w:lang w:eastAsia="ru-RU"/>
        </w:rPr>
        <w:t xml:space="preserve"> О С Т А Н О В Л Е Н И Е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06.03.2024                                 с.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№  230-п</w:t>
      </w:r>
    </w:p>
    <w:p w:rsidR="00455F7D" w:rsidRPr="00455F7D" w:rsidRDefault="00455F7D" w:rsidP="00455F7D">
      <w:pPr>
        <w:tabs>
          <w:tab w:val="left" w:pos="34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709"/>
          <w:tab w:val="left" w:pos="347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О внесении изменений в Устав Муниципального  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казѐнного</w:t>
      </w:r>
      <w:r w:rsidRPr="00455F7D">
        <w:rPr>
          <w:rFonts w:ascii="Arial" w:eastAsia="Times New Roman" w:hAnsi="Arial" w:cs="Arial"/>
          <w:spacing w:val="-67"/>
          <w:sz w:val="20"/>
          <w:szCs w:val="20"/>
          <w:lang w:eastAsia="ru-RU"/>
        </w:rPr>
        <w:t xml:space="preserve">   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общеобразовательного</w:t>
      </w:r>
      <w:r w:rsidRPr="00455F7D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учреждения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Чуноярская</w:t>
      </w:r>
      <w:proofErr w:type="spellEnd"/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средняя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школа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455F7D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13», утвержденный  постановлением  администрации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19.01.2016 №41-п</w:t>
      </w:r>
    </w:p>
    <w:p w:rsidR="00455F7D" w:rsidRPr="00455F7D" w:rsidRDefault="00455F7D" w:rsidP="00455F7D">
      <w:pPr>
        <w:tabs>
          <w:tab w:val="left" w:pos="0"/>
          <w:tab w:val="left" w:pos="34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55F7D" w:rsidRPr="00455F7D" w:rsidRDefault="00455F7D" w:rsidP="00455F7D">
      <w:pPr>
        <w:tabs>
          <w:tab w:val="left" w:pos="940"/>
          <w:tab w:val="left" w:pos="34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С  целью  приведения  и упорядочения адресного хозяйства на территории  МО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7" w:history="1">
        <w:r w:rsidRPr="00455F7D">
          <w:rPr>
            <w:rFonts w:ascii="Arial" w:eastAsia="Times New Roman" w:hAnsi="Arial" w:cs="Arial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455F7D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 постановлением администрации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31.12.2010</w:t>
      </w:r>
      <w:proofErr w:type="gram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</w:t>
      </w:r>
    </w:p>
    <w:p w:rsidR="00455F7D" w:rsidRPr="00455F7D" w:rsidRDefault="00455F7D" w:rsidP="00455F7D">
      <w:pPr>
        <w:tabs>
          <w:tab w:val="left" w:pos="3472"/>
          <w:tab w:val="left" w:pos="7095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55F7D" w:rsidRPr="00455F7D" w:rsidRDefault="00455F7D" w:rsidP="00455F7D">
      <w:pPr>
        <w:tabs>
          <w:tab w:val="left" w:pos="940"/>
          <w:tab w:val="left" w:pos="34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ПОСТАНОВЛЯЮ: </w:t>
      </w:r>
    </w:p>
    <w:p w:rsidR="00455F7D" w:rsidRPr="00455F7D" w:rsidRDefault="00455F7D" w:rsidP="00455F7D">
      <w:pPr>
        <w:numPr>
          <w:ilvl w:val="0"/>
          <w:numId w:val="5"/>
        </w:numPr>
        <w:tabs>
          <w:tab w:val="left" w:pos="709"/>
          <w:tab w:val="left" w:pos="347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Внести  в Устав Муниципального  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казѐнного</w:t>
      </w:r>
      <w:r w:rsidRPr="00455F7D">
        <w:rPr>
          <w:rFonts w:ascii="Arial" w:eastAsia="Times New Roman" w:hAnsi="Arial" w:cs="Arial"/>
          <w:spacing w:val="-67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общеобразовательного</w:t>
      </w:r>
      <w:r w:rsidRPr="00455F7D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учреждения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Чуноярская</w:t>
      </w:r>
      <w:proofErr w:type="spellEnd"/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средняя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школа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455F7D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13», утвержденный  постановлением  администрации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19.01.2016 №41-п  изменение, а именно пункт 1.4.  изложить в новой редакции:</w:t>
      </w:r>
    </w:p>
    <w:p w:rsidR="00455F7D" w:rsidRPr="00455F7D" w:rsidRDefault="00455F7D" w:rsidP="00455F7D">
      <w:pPr>
        <w:widowControl w:val="0"/>
        <w:tabs>
          <w:tab w:val="left" w:pos="34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«Место нахождения Школы (фактический адрес совпадает с юридическим адресом): 663459 Российская  Федерация, Красноярский край, муниципальный район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, сельское поселение 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Чуноярский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сельсовет,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село Чунояр, ул. Партизанская, здание 33».</w:t>
      </w:r>
    </w:p>
    <w:p w:rsidR="00455F7D" w:rsidRPr="00455F7D" w:rsidRDefault="00455F7D" w:rsidP="00455F7D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  <w:tab w:val="left" w:pos="347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Директора, Муниципального  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казѐнного</w:t>
      </w:r>
      <w:r w:rsidRPr="00455F7D">
        <w:rPr>
          <w:rFonts w:ascii="Arial" w:eastAsia="Times New Roman" w:hAnsi="Arial" w:cs="Arial"/>
          <w:spacing w:val="-67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общеобразовательного</w:t>
      </w:r>
      <w:r w:rsidRPr="00455F7D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учреждения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Чуноярская</w:t>
      </w:r>
      <w:proofErr w:type="spellEnd"/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средняя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школа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455F7D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13»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Шакманову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А.В.,  </w:t>
      </w:r>
      <w:proofErr w:type="gram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наделить полномочиями быть</w:t>
      </w:r>
      <w:proofErr w:type="gram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заявителем   государственной  регистрации изменений вносимых в Устав Муниципального  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казѐнного</w:t>
      </w:r>
      <w:r w:rsidRPr="00455F7D">
        <w:rPr>
          <w:rFonts w:ascii="Arial" w:eastAsia="Times New Roman" w:hAnsi="Arial" w:cs="Arial"/>
          <w:spacing w:val="-67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общеобразовательного</w:t>
      </w:r>
      <w:r w:rsidRPr="00455F7D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учреждения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Чуноярская</w:t>
      </w:r>
      <w:proofErr w:type="spellEnd"/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средняя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школа</w:t>
      </w:r>
      <w:r w:rsidRPr="00455F7D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455F7D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13»  с правом подписи  заявления о государственной   регистрации и получении  необходимым документов </w:t>
      </w:r>
      <w:r w:rsidRPr="00455F7D">
        <w:rPr>
          <w:rFonts w:ascii="Arial" w:hAnsi="Arial" w:cs="Arial"/>
          <w:sz w:val="20"/>
          <w:szCs w:val="20"/>
        </w:rPr>
        <w:t>в регистрирующий орган.</w:t>
      </w:r>
    </w:p>
    <w:p w:rsidR="00455F7D" w:rsidRPr="00455F7D" w:rsidRDefault="00455F7D" w:rsidP="00455F7D">
      <w:pPr>
        <w:numPr>
          <w:ilvl w:val="0"/>
          <w:numId w:val="1"/>
        </w:numPr>
        <w:tabs>
          <w:tab w:val="left" w:pos="0"/>
          <w:tab w:val="left" w:pos="851"/>
          <w:tab w:val="left" w:pos="1276"/>
          <w:tab w:val="left" w:pos="347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 по социальным вопросам  И.М. Брюханова.</w:t>
      </w:r>
    </w:p>
    <w:p w:rsidR="00455F7D" w:rsidRPr="00455F7D" w:rsidRDefault="00455F7D" w:rsidP="00455F7D">
      <w:pPr>
        <w:numPr>
          <w:ilvl w:val="0"/>
          <w:numId w:val="1"/>
        </w:numPr>
        <w:tabs>
          <w:tab w:val="left" w:pos="0"/>
          <w:tab w:val="left" w:pos="851"/>
          <w:tab w:val="left" w:pos="1276"/>
          <w:tab w:val="left" w:pos="347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55F7D" w:rsidRPr="00455F7D" w:rsidRDefault="00455F7D" w:rsidP="00455F7D">
      <w:pPr>
        <w:tabs>
          <w:tab w:val="left" w:pos="940"/>
          <w:tab w:val="left" w:pos="34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F7D" w:rsidRPr="00455F7D" w:rsidRDefault="00455F7D" w:rsidP="00455F7D">
      <w:pPr>
        <w:tabs>
          <w:tab w:val="left" w:pos="940"/>
          <w:tab w:val="left" w:pos="34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Глава </w:t>
      </w:r>
      <w:proofErr w:type="spellStart"/>
      <w:r w:rsidRPr="00455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55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55F7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455F7D" w:rsidRPr="00E7151A" w:rsidRDefault="00455F7D" w:rsidP="00455F7D">
      <w:pPr>
        <w:tabs>
          <w:tab w:val="left" w:pos="34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455F7D"/>
    <w:sectPr w:rsidR="00341EF7" w:rsidSect="005C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9EC"/>
    <w:multiLevelType w:val="hybridMultilevel"/>
    <w:tmpl w:val="1B644A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455F7D"/>
    <w:rsid w:val="00455F7D"/>
    <w:rsid w:val="0059435E"/>
    <w:rsid w:val="005C218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455F7D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455F7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2024-04-01T09:46:00Z</dcterms:created>
  <dcterms:modified xsi:type="dcterms:W3CDTF">2024-04-01T09:46:00Z</dcterms:modified>
</cp:coreProperties>
</file>