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AD" w:rsidRPr="00E63FAD" w:rsidRDefault="00E63FAD" w:rsidP="00E63FAD">
      <w:pPr>
        <w:spacing w:after="0" w:line="240" w:lineRule="auto"/>
        <w:jc w:val="center"/>
        <w:rPr>
          <w:rFonts w:ascii="Arial" w:eastAsia="Times New Roman" w:hAnsi="Arial" w:cs="Arial"/>
          <w:b/>
          <w:sz w:val="20"/>
          <w:szCs w:val="20"/>
          <w:lang w:eastAsia="ru-RU"/>
        </w:rPr>
      </w:pPr>
      <w:r w:rsidRPr="00E63FAD">
        <w:rPr>
          <w:rFonts w:ascii="Arial" w:eastAsia="Times New Roman" w:hAnsi="Arial" w:cs="Arial"/>
          <w:noProof/>
          <w:sz w:val="20"/>
          <w:szCs w:val="20"/>
          <w:lang w:eastAsia="ru-RU"/>
        </w:rPr>
        <w:drawing>
          <wp:inline distT="0" distB="0" distL="0" distR="0">
            <wp:extent cx="495300" cy="619125"/>
            <wp:effectExtent l="19050" t="0" r="0"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7"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E63FAD" w:rsidRPr="00E63FAD" w:rsidRDefault="00E63FAD" w:rsidP="00E63FAD">
      <w:pPr>
        <w:spacing w:after="120" w:line="240" w:lineRule="auto"/>
        <w:jc w:val="center"/>
        <w:rPr>
          <w:rFonts w:ascii="Arial" w:eastAsia="Times New Roman" w:hAnsi="Arial" w:cs="Arial"/>
          <w:b/>
          <w:sz w:val="20"/>
          <w:szCs w:val="20"/>
          <w:u w:val="single"/>
          <w:lang w:eastAsia="ru-RU"/>
        </w:rPr>
      </w:pPr>
    </w:p>
    <w:p w:rsidR="00E63FAD" w:rsidRPr="00E63FAD" w:rsidRDefault="00E63FAD" w:rsidP="00E63FAD">
      <w:pPr>
        <w:spacing w:after="0" w:line="240" w:lineRule="auto"/>
        <w:jc w:val="center"/>
        <w:outlineLvl w:val="0"/>
        <w:rPr>
          <w:rFonts w:ascii="Arial" w:eastAsia="Times New Roman" w:hAnsi="Arial" w:cs="Arial"/>
          <w:sz w:val="26"/>
          <w:szCs w:val="26"/>
          <w:lang w:eastAsia="ru-RU"/>
        </w:rPr>
      </w:pPr>
      <w:r w:rsidRPr="00E63FAD">
        <w:rPr>
          <w:rFonts w:ascii="Arial" w:eastAsia="Times New Roman" w:hAnsi="Arial" w:cs="Arial"/>
          <w:sz w:val="26"/>
          <w:szCs w:val="26"/>
          <w:lang w:eastAsia="ru-RU"/>
        </w:rPr>
        <w:t>АДМИНИСТРАЦИЯ БОГУЧАНСКОГО РАЙОНА</w:t>
      </w:r>
    </w:p>
    <w:p w:rsidR="00E63FAD" w:rsidRPr="00E63FAD" w:rsidRDefault="00E63FAD" w:rsidP="00E63FAD">
      <w:pPr>
        <w:spacing w:after="0" w:line="240" w:lineRule="auto"/>
        <w:jc w:val="center"/>
        <w:outlineLvl w:val="0"/>
        <w:rPr>
          <w:rFonts w:ascii="Arial" w:eastAsia="Times New Roman" w:hAnsi="Arial" w:cs="Arial"/>
          <w:sz w:val="26"/>
          <w:szCs w:val="26"/>
          <w:lang w:eastAsia="ru-RU"/>
        </w:rPr>
      </w:pPr>
      <w:r w:rsidRPr="00E63FAD">
        <w:rPr>
          <w:rFonts w:ascii="Arial" w:eastAsia="Times New Roman" w:hAnsi="Arial" w:cs="Arial"/>
          <w:sz w:val="26"/>
          <w:szCs w:val="26"/>
          <w:lang w:eastAsia="ru-RU"/>
        </w:rPr>
        <w:t>ПОСТАНОВЛЕНИЕ</w:t>
      </w:r>
    </w:p>
    <w:p w:rsidR="00E63FAD" w:rsidRPr="00E63FAD" w:rsidRDefault="00E63FAD" w:rsidP="00E63FAD">
      <w:pPr>
        <w:spacing w:after="0" w:line="240" w:lineRule="auto"/>
        <w:jc w:val="both"/>
        <w:rPr>
          <w:rFonts w:ascii="Arial" w:eastAsia="Times New Roman" w:hAnsi="Arial" w:cs="Arial"/>
          <w:sz w:val="26"/>
          <w:szCs w:val="26"/>
          <w:lang w:eastAsia="ru-RU"/>
        </w:rPr>
      </w:pPr>
      <w:r w:rsidRPr="00E63FAD">
        <w:rPr>
          <w:rFonts w:ascii="Arial" w:eastAsia="Times New Roman" w:hAnsi="Arial" w:cs="Arial"/>
          <w:sz w:val="26"/>
          <w:szCs w:val="26"/>
          <w:lang w:eastAsia="ru-RU"/>
        </w:rPr>
        <w:t>04.04.2024</w:t>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Pr>
          <w:rFonts w:ascii="Arial" w:eastAsia="Times New Roman" w:hAnsi="Arial" w:cs="Arial"/>
          <w:sz w:val="26"/>
          <w:szCs w:val="26"/>
          <w:lang w:val="en-US" w:eastAsia="ru-RU"/>
        </w:rPr>
        <w:t xml:space="preserve">                       </w:t>
      </w:r>
      <w:r w:rsidRPr="00E63FAD">
        <w:rPr>
          <w:rFonts w:ascii="Arial" w:eastAsia="Times New Roman" w:hAnsi="Arial" w:cs="Arial"/>
          <w:sz w:val="26"/>
          <w:szCs w:val="26"/>
          <w:lang w:eastAsia="ru-RU"/>
        </w:rPr>
        <w:t>с. Богучаны</w:t>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t xml:space="preserve">     №  355-п</w:t>
      </w:r>
    </w:p>
    <w:p w:rsidR="00E63FAD" w:rsidRPr="00E63FAD" w:rsidRDefault="00E63FAD" w:rsidP="00E63FAD">
      <w:pPr>
        <w:widowControl w:val="0"/>
        <w:autoSpaceDE w:val="0"/>
        <w:autoSpaceDN w:val="0"/>
        <w:spacing w:after="0" w:line="240" w:lineRule="auto"/>
        <w:rPr>
          <w:rFonts w:ascii="Arial" w:eastAsia="Times New Roman" w:hAnsi="Arial" w:cs="Arial"/>
          <w:sz w:val="26"/>
          <w:szCs w:val="26"/>
          <w:lang w:eastAsia="ru-RU"/>
        </w:rPr>
      </w:pPr>
    </w:p>
    <w:p w:rsidR="00E63FAD" w:rsidRPr="00E63FAD" w:rsidRDefault="00E63FAD" w:rsidP="00E63FAD">
      <w:pPr>
        <w:widowControl w:val="0"/>
        <w:autoSpaceDE w:val="0"/>
        <w:autoSpaceDN w:val="0"/>
        <w:spacing w:after="0" w:line="240" w:lineRule="auto"/>
        <w:jc w:val="center"/>
        <w:rPr>
          <w:rFonts w:ascii="Arial" w:eastAsia="Times New Roman" w:hAnsi="Arial" w:cs="Arial"/>
          <w:sz w:val="26"/>
          <w:szCs w:val="26"/>
          <w:lang w:eastAsia="ru-RU"/>
        </w:rPr>
      </w:pPr>
      <w:r w:rsidRPr="00E63FAD">
        <w:rPr>
          <w:rFonts w:ascii="Arial" w:eastAsia="Times New Roman" w:hAnsi="Arial" w:cs="Arial"/>
          <w:sz w:val="26"/>
          <w:szCs w:val="26"/>
          <w:lang w:eastAsia="ru-RU"/>
        </w:rPr>
        <w:t>Об утверждении Порядка составления и утверждения плана финансово-хозяйственной деятельности районных муниципальных учреждений, в отношении которых администрация Богучанского района осуществляет функции и полномочия учредителя</w:t>
      </w:r>
    </w:p>
    <w:p w:rsidR="00E63FAD" w:rsidRPr="00E63FAD" w:rsidRDefault="00E63FAD" w:rsidP="00E63FAD">
      <w:pPr>
        <w:widowControl w:val="0"/>
        <w:autoSpaceDE w:val="0"/>
        <w:autoSpaceDN w:val="0"/>
        <w:spacing w:after="0" w:line="240" w:lineRule="auto"/>
        <w:jc w:val="both"/>
        <w:rPr>
          <w:rFonts w:ascii="Arial" w:eastAsia="Times New Roman" w:hAnsi="Arial" w:cs="Arial"/>
          <w:sz w:val="26"/>
          <w:szCs w:val="26"/>
          <w:lang w:eastAsia="ru-RU"/>
        </w:rPr>
      </w:pP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p>
    <w:p w:rsidR="00E63FAD" w:rsidRPr="00E63FAD" w:rsidRDefault="00E63FAD" w:rsidP="00E63FAD">
      <w:pPr>
        <w:widowControl w:val="0"/>
        <w:autoSpaceDE w:val="0"/>
        <w:autoSpaceDN w:val="0"/>
        <w:spacing w:after="0" w:line="240" w:lineRule="auto"/>
        <w:ind w:firstLine="851"/>
        <w:jc w:val="both"/>
        <w:rPr>
          <w:rFonts w:ascii="Arial" w:eastAsia="Times New Roman" w:hAnsi="Arial" w:cs="Arial"/>
          <w:sz w:val="26"/>
          <w:szCs w:val="26"/>
          <w:lang w:eastAsia="ru-RU"/>
        </w:rPr>
      </w:pPr>
      <w:r w:rsidRPr="00E63FAD">
        <w:rPr>
          <w:rFonts w:ascii="Arial" w:eastAsia="Times New Roman" w:hAnsi="Arial" w:cs="Arial"/>
          <w:sz w:val="26"/>
          <w:szCs w:val="26"/>
          <w:lang w:eastAsia="ru-RU"/>
        </w:rPr>
        <w:t xml:space="preserve">В целях организации деятельности бюджетных и автономных учреждений, в соответствии с </w:t>
      </w:r>
      <w:hyperlink r:id="rId8" w:history="1">
        <w:r w:rsidRPr="00E63FAD">
          <w:rPr>
            <w:rFonts w:ascii="Arial" w:eastAsia="Times New Roman" w:hAnsi="Arial" w:cs="Arial"/>
            <w:sz w:val="26"/>
            <w:szCs w:val="26"/>
            <w:lang w:eastAsia="ru-RU"/>
          </w:rPr>
          <w:t>подпунктом 6 пункта 3.3 статьи 32</w:t>
        </w:r>
      </w:hyperlink>
      <w:r w:rsidRPr="00E63FAD">
        <w:rPr>
          <w:rFonts w:ascii="Arial" w:eastAsia="Times New Roman" w:hAnsi="Arial" w:cs="Arial"/>
          <w:sz w:val="26"/>
          <w:szCs w:val="26"/>
          <w:lang w:eastAsia="ru-RU"/>
        </w:rPr>
        <w:t xml:space="preserve"> Федерального закона от 12.01.1996 № 7-ФЗ «О некоммерческих организациях», </w:t>
      </w:r>
      <w:hyperlink r:id="rId9" w:history="1">
        <w:r w:rsidRPr="00E63FAD">
          <w:rPr>
            <w:rFonts w:ascii="Arial" w:eastAsia="Times New Roman" w:hAnsi="Arial" w:cs="Arial"/>
            <w:sz w:val="26"/>
            <w:szCs w:val="26"/>
            <w:lang w:eastAsia="ru-RU"/>
          </w:rPr>
          <w:t>Приказом</w:t>
        </w:r>
      </w:hyperlink>
      <w:r w:rsidRPr="00E63FAD">
        <w:rPr>
          <w:rFonts w:ascii="Arial" w:eastAsia="Times New Roman" w:hAnsi="Arial" w:cs="Arial"/>
          <w:sz w:val="26"/>
          <w:szCs w:val="26"/>
          <w:lang w:eastAsia="ru-RU"/>
        </w:rPr>
        <w:t xml:space="preserve"> Министерства финансов Российской Федерации от 31.08.2018 № 186н «О требованиях к составлению и утверждению плана финансово-хозяйственно</w:t>
      </w:r>
      <w:r>
        <w:rPr>
          <w:rFonts w:ascii="Arial" w:eastAsia="Times New Roman" w:hAnsi="Arial" w:cs="Arial"/>
          <w:sz w:val="26"/>
          <w:szCs w:val="26"/>
          <w:lang w:eastAsia="ru-RU"/>
        </w:rPr>
        <w:t>й деятельности государственного</w:t>
      </w:r>
      <w:r w:rsidRPr="00E63FAD">
        <w:rPr>
          <w:rFonts w:ascii="Arial" w:eastAsia="Times New Roman" w:hAnsi="Arial" w:cs="Arial"/>
          <w:sz w:val="26"/>
          <w:szCs w:val="26"/>
          <w:lang w:eastAsia="ru-RU"/>
        </w:rPr>
        <w:t xml:space="preserve"> (муниципального) учреждения», руководствуясь </w:t>
      </w:r>
      <w:hyperlink r:id="rId10" w:history="1">
        <w:r w:rsidRPr="00E63FAD">
          <w:rPr>
            <w:rFonts w:ascii="Arial" w:eastAsia="Times New Roman" w:hAnsi="Arial" w:cs="Arial"/>
            <w:sz w:val="26"/>
            <w:szCs w:val="26"/>
            <w:lang w:eastAsia="ru-RU"/>
          </w:rPr>
          <w:t>статьями 7, 8 43, 47</w:t>
        </w:r>
      </w:hyperlink>
      <w:r w:rsidRPr="00E63FAD">
        <w:rPr>
          <w:rFonts w:ascii="Arial" w:eastAsia="Times New Roman" w:hAnsi="Arial" w:cs="Arial"/>
          <w:sz w:val="26"/>
          <w:szCs w:val="26"/>
          <w:lang w:eastAsia="ru-RU"/>
        </w:rPr>
        <w:t xml:space="preserve"> Устава Богучанского района Красноярского края</w:t>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p>
    <w:p w:rsidR="00E63FAD" w:rsidRPr="00E63FAD" w:rsidRDefault="00E63FAD" w:rsidP="00E63FAD">
      <w:pPr>
        <w:widowControl w:val="0"/>
        <w:autoSpaceDE w:val="0"/>
        <w:autoSpaceDN w:val="0"/>
        <w:spacing w:after="0" w:line="240" w:lineRule="auto"/>
        <w:ind w:firstLine="851"/>
        <w:jc w:val="both"/>
        <w:rPr>
          <w:rFonts w:ascii="Arial" w:eastAsia="Times New Roman" w:hAnsi="Arial" w:cs="Arial"/>
          <w:sz w:val="26"/>
          <w:szCs w:val="26"/>
          <w:lang w:eastAsia="ru-RU"/>
        </w:rPr>
      </w:pPr>
      <w:r w:rsidRPr="00E63FAD">
        <w:rPr>
          <w:rFonts w:ascii="Arial" w:eastAsia="Times New Roman" w:hAnsi="Arial" w:cs="Arial"/>
          <w:sz w:val="26"/>
          <w:szCs w:val="26"/>
          <w:lang w:eastAsia="ru-RU"/>
        </w:rPr>
        <w:t>ПОСТАНОВЛЯЮ:</w:t>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p>
    <w:p w:rsidR="00E63FAD" w:rsidRPr="00E63FAD" w:rsidRDefault="00E63FAD" w:rsidP="00E63FAD">
      <w:pPr>
        <w:widowControl w:val="0"/>
        <w:autoSpaceDE w:val="0"/>
        <w:autoSpaceDN w:val="0"/>
        <w:spacing w:after="0" w:line="240" w:lineRule="auto"/>
        <w:ind w:firstLine="851"/>
        <w:jc w:val="both"/>
        <w:rPr>
          <w:rFonts w:ascii="Arial" w:eastAsia="Times New Roman" w:hAnsi="Arial" w:cs="Arial"/>
          <w:sz w:val="26"/>
          <w:szCs w:val="26"/>
          <w:lang w:eastAsia="ru-RU"/>
        </w:rPr>
      </w:pPr>
      <w:r w:rsidRPr="00E63FAD">
        <w:rPr>
          <w:rFonts w:ascii="Arial" w:eastAsia="Times New Roman" w:hAnsi="Arial" w:cs="Arial"/>
          <w:sz w:val="26"/>
          <w:szCs w:val="26"/>
          <w:lang w:eastAsia="ru-RU"/>
        </w:rPr>
        <w:t xml:space="preserve">1. Утвердить </w:t>
      </w:r>
      <w:hyperlink w:anchor="P34" w:history="1">
        <w:r w:rsidRPr="00E63FAD">
          <w:rPr>
            <w:rFonts w:ascii="Arial" w:eastAsia="Times New Roman" w:hAnsi="Arial" w:cs="Arial"/>
            <w:sz w:val="26"/>
            <w:szCs w:val="26"/>
            <w:lang w:eastAsia="ru-RU"/>
          </w:rPr>
          <w:t>Порядок</w:t>
        </w:r>
      </w:hyperlink>
      <w:r w:rsidRPr="00E63FAD">
        <w:rPr>
          <w:rFonts w:ascii="Arial" w:eastAsia="Times New Roman" w:hAnsi="Arial" w:cs="Arial"/>
          <w:sz w:val="26"/>
          <w:szCs w:val="26"/>
          <w:lang w:eastAsia="ru-RU"/>
        </w:rPr>
        <w:t xml:space="preserve"> составления и утверждения плана финансово-хозяйственной деятельности муниципальных учреждений, в отношении которых администрация Богучанского района осуществляет функции и полномочия учредителя, согласно приложению.</w:t>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p>
    <w:p w:rsidR="00E63FAD" w:rsidRPr="00E63FAD" w:rsidRDefault="00E63FAD" w:rsidP="00E63FAD">
      <w:pPr>
        <w:widowControl w:val="0"/>
        <w:autoSpaceDE w:val="0"/>
        <w:autoSpaceDN w:val="0"/>
        <w:spacing w:after="0" w:line="240" w:lineRule="auto"/>
        <w:ind w:firstLine="851"/>
        <w:jc w:val="both"/>
        <w:rPr>
          <w:rFonts w:ascii="Arial" w:eastAsia="Times New Roman" w:hAnsi="Arial" w:cs="Arial"/>
          <w:sz w:val="26"/>
          <w:szCs w:val="26"/>
          <w:lang w:eastAsia="ru-RU"/>
        </w:rPr>
      </w:pPr>
      <w:r w:rsidRPr="00E63FAD">
        <w:rPr>
          <w:rFonts w:ascii="Arial" w:eastAsia="Times New Roman" w:hAnsi="Arial" w:cs="Arial"/>
          <w:sz w:val="26"/>
          <w:szCs w:val="26"/>
          <w:lang w:eastAsia="ru-RU"/>
        </w:rPr>
        <w:t>2. Признать утратившим силу с 01.01.2024 года постановление администрации Богучанского района от 25.12.2019 № 1244-п  «Об  утверждении порядка составления и утверждения плана финансово-хозяйственной деятельности районных муниципальных учреждений, в отношении которых администрация Богучанского района осуществляет функции и полномочия учредителя».</w:t>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t xml:space="preserve">   3. Контроль за исполнением настоящего постановления возложить на заместителя Главы Богучанского района по экономике и финансам    А.С. Арсеньеву.</w:t>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r w:rsidRPr="00E63FAD">
        <w:rPr>
          <w:rFonts w:ascii="Arial" w:eastAsia="Times New Roman" w:hAnsi="Arial" w:cs="Arial"/>
          <w:sz w:val="26"/>
          <w:szCs w:val="26"/>
          <w:lang w:eastAsia="ru-RU"/>
        </w:rPr>
        <w:tab/>
      </w:r>
    </w:p>
    <w:p w:rsidR="00E63FAD" w:rsidRPr="00E63FAD" w:rsidRDefault="00E63FAD" w:rsidP="00E63FAD">
      <w:pPr>
        <w:widowControl w:val="0"/>
        <w:autoSpaceDE w:val="0"/>
        <w:autoSpaceDN w:val="0"/>
        <w:spacing w:after="0" w:line="240" w:lineRule="auto"/>
        <w:ind w:firstLine="851"/>
        <w:jc w:val="both"/>
        <w:rPr>
          <w:rFonts w:ascii="Arial" w:eastAsia="Times New Roman" w:hAnsi="Arial" w:cs="Arial"/>
          <w:sz w:val="26"/>
          <w:szCs w:val="26"/>
          <w:lang w:eastAsia="ru-RU"/>
        </w:rPr>
      </w:pPr>
      <w:r w:rsidRPr="00E63FAD">
        <w:rPr>
          <w:rFonts w:ascii="Arial" w:eastAsia="Times New Roman" w:hAnsi="Arial" w:cs="Arial"/>
          <w:sz w:val="26"/>
          <w:szCs w:val="26"/>
          <w:lang w:eastAsia="ru-RU"/>
        </w:rPr>
        <w:t>4. Постановление вступает в силу в день, следующий за днем его  опубликования в официальном вестнике Богучанского района и применяется к правоотношения, возникшим с 01.01.2024 года при формировании планов финансово-хозяйственной деятельности муниципальных учреждений, в отношении которых администрация Богучанского района осуществляет функции и полномочия учредителя, начиная с планов финансово-хозяйственной деятельности муниципальных учреждений на 2024 год и плановый период 2025 - 2026 годов.</w:t>
      </w:r>
    </w:p>
    <w:p w:rsidR="00E63FAD" w:rsidRPr="00E63FAD" w:rsidRDefault="00E63FAD" w:rsidP="00E63FAD">
      <w:pPr>
        <w:widowControl w:val="0"/>
        <w:autoSpaceDE w:val="0"/>
        <w:autoSpaceDN w:val="0"/>
        <w:spacing w:after="0" w:line="240" w:lineRule="auto"/>
        <w:jc w:val="both"/>
        <w:rPr>
          <w:rFonts w:ascii="Arial" w:eastAsia="Times New Roman" w:hAnsi="Arial" w:cs="Arial"/>
          <w:sz w:val="26"/>
          <w:szCs w:val="26"/>
          <w:lang w:eastAsia="ru-RU"/>
        </w:rPr>
      </w:pPr>
    </w:p>
    <w:p w:rsidR="00E63FAD" w:rsidRDefault="00E63FAD" w:rsidP="00E63FAD">
      <w:pPr>
        <w:widowControl w:val="0"/>
        <w:autoSpaceDE w:val="0"/>
        <w:autoSpaceDN w:val="0"/>
        <w:spacing w:after="0" w:line="240" w:lineRule="auto"/>
        <w:jc w:val="right"/>
        <w:rPr>
          <w:rFonts w:ascii="Arial" w:eastAsia="Times New Roman" w:hAnsi="Arial" w:cs="Arial"/>
          <w:sz w:val="20"/>
          <w:szCs w:val="20"/>
          <w:lang w:val="en-US" w:eastAsia="ru-RU"/>
        </w:rPr>
      </w:pPr>
      <w:r w:rsidRPr="00E63FAD">
        <w:rPr>
          <w:rFonts w:ascii="Arial" w:eastAsia="Times New Roman" w:hAnsi="Arial" w:cs="Arial"/>
          <w:sz w:val="26"/>
          <w:szCs w:val="26"/>
          <w:lang w:eastAsia="ru-RU"/>
        </w:rPr>
        <w:t xml:space="preserve">Глава Богучанского района                                            А.С. Медведев </w:t>
      </w:r>
      <w:r w:rsidRPr="00E63FAD">
        <w:rPr>
          <w:rFonts w:ascii="Arial" w:eastAsia="Times New Roman" w:hAnsi="Arial" w:cs="Arial"/>
          <w:sz w:val="26"/>
          <w:szCs w:val="26"/>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p>
    <w:p w:rsidR="00E63FAD" w:rsidRDefault="00E63FAD" w:rsidP="00E63FAD">
      <w:pPr>
        <w:widowControl w:val="0"/>
        <w:autoSpaceDE w:val="0"/>
        <w:autoSpaceDN w:val="0"/>
        <w:spacing w:after="0" w:line="240" w:lineRule="auto"/>
        <w:jc w:val="right"/>
        <w:rPr>
          <w:rFonts w:ascii="Arial" w:eastAsia="Times New Roman" w:hAnsi="Arial" w:cs="Arial"/>
          <w:sz w:val="20"/>
          <w:szCs w:val="20"/>
          <w:lang w:val="en-US" w:eastAsia="ru-RU"/>
        </w:rPr>
      </w:pPr>
    </w:p>
    <w:p w:rsidR="00E63FAD" w:rsidRPr="00E63FAD" w:rsidRDefault="00E63FAD" w:rsidP="00E63FAD">
      <w:pPr>
        <w:widowControl w:val="0"/>
        <w:autoSpaceDE w:val="0"/>
        <w:autoSpaceDN w:val="0"/>
        <w:spacing w:after="0" w:line="240" w:lineRule="auto"/>
        <w:jc w:val="right"/>
        <w:rPr>
          <w:rFonts w:ascii="Arial" w:eastAsia="Times New Roman" w:hAnsi="Arial" w:cs="Arial"/>
          <w:sz w:val="18"/>
          <w:szCs w:val="20"/>
          <w:lang w:eastAsia="ru-RU"/>
        </w:rPr>
      </w:pP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18"/>
          <w:szCs w:val="20"/>
          <w:lang w:eastAsia="ru-RU"/>
        </w:rPr>
        <w:t xml:space="preserve">Приложение </w:t>
      </w:r>
    </w:p>
    <w:p w:rsidR="00E63FAD" w:rsidRPr="00E63FAD" w:rsidRDefault="00E63FAD" w:rsidP="00E63FAD">
      <w:pPr>
        <w:widowControl w:val="0"/>
        <w:autoSpaceDE w:val="0"/>
        <w:autoSpaceDN w:val="0"/>
        <w:spacing w:after="0" w:line="240" w:lineRule="auto"/>
        <w:jc w:val="right"/>
        <w:rPr>
          <w:rFonts w:ascii="Arial" w:eastAsia="Times New Roman" w:hAnsi="Arial" w:cs="Arial"/>
          <w:sz w:val="18"/>
          <w:szCs w:val="20"/>
          <w:lang w:eastAsia="ru-RU"/>
        </w:rPr>
      </w:pP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t xml:space="preserve"> к Постановлению администрации</w:t>
      </w:r>
    </w:p>
    <w:p w:rsidR="00E63FAD" w:rsidRPr="00E63FAD" w:rsidRDefault="00E63FAD" w:rsidP="00E63FAD">
      <w:pPr>
        <w:widowControl w:val="0"/>
        <w:autoSpaceDE w:val="0"/>
        <w:autoSpaceDN w:val="0"/>
        <w:spacing w:after="0" w:line="240" w:lineRule="auto"/>
        <w:jc w:val="right"/>
        <w:rPr>
          <w:rFonts w:ascii="Arial" w:eastAsia="Times New Roman" w:hAnsi="Arial" w:cs="Arial"/>
          <w:sz w:val="18"/>
          <w:szCs w:val="20"/>
          <w:lang w:eastAsia="ru-RU"/>
        </w:rPr>
      </w:pPr>
      <w:r w:rsidRPr="00E63FAD">
        <w:rPr>
          <w:rFonts w:ascii="Arial" w:eastAsia="Times New Roman" w:hAnsi="Arial" w:cs="Arial"/>
          <w:sz w:val="18"/>
          <w:szCs w:val="20"/>
          <w:lang w:eastAsia="ru-RU"/>
        </w:rPr>
        <w:t xml:space="preserve"> </w:t>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t>Богучанского района</w:t>
      </w:r>
    </w:p>
    <w:p w:rsidR="00E63FAD" w:rsidRPr="00E63FAD" w:rsidRDefault="00E63FAD" w:rsidP="00E63FAD">
      <w:pPr>
        <w:widowControl w:val="0"/>
        <w:autoSpaceDE w:val="0"/>
        <w:autoSpaceDN w:val="0"/>
        <w:spacing w:after="0" w:line="240" w:lineRule="auto"/>
        <w:jc w:val="right"/>
        <w:rPr>
          <w:rFonts w:ascii="Arial" w:eastAsia="Times New Roman" w:hAnsi="Arial" w:cs="Arial"/>
          <w:sz w:val="18"/>
          <w:szCs w:val="20"/>
          <w:lang w:eastAsia="ru-RU"/>
        </w:rPr>
      </w:pPr>
      <w:r w:rsidRPr="00E63FAD">
        <w:rPr>
          <w:rFonts w:ascii="Arial" w:eastAsia="Times New Roman" w:hAnsi="Arial" w:cs="Arial"/>
          <w:sz w:val="18"/>
          <w:szCs w:val="20"/>
          <w:lang w:eastAsia="ru-RU"/>
        </w:rPr>
        <w:t xml:space="preserve"> </w:t>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t xml:space="preserve">от 04.04.2024 № 255-п </w:t>
      </w:r>
    </w:p>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p>
    <w:p w:rsidR="00E63FAD" w:rsidRPr="00E63FAD" w:rsidRDefault="00E63FAD" w:rsidP="00E63FAD">
      <w:pPr>
        <w:spacing w:after="0" w:line="240" w:lineRule="auto"/>
        <w:jc w:val="center"/>
        <w:rPr>
          <w:rFonts w:ascii="Arial" w:eastAsia="Times New Roman" w:hAnsi="Arial" w:cs="Arial"/>
          <w:sz w:val="20"/>
          <w:szCs w:val="20"/>
          <w:lang w:eastAsia="ru-RU"/>
        </w:rPr>
      </w:pPr>
      <w:bookmarkStart w:id="0" w:name="P34"/>
      <w:bookmarkEnd w:id="0"/>
      <w:r w:rsidRPr="00E63FAD">
        <w:rPr>
          <w:rFonts w:ascii="Arial" w:eastAsia="Times New Roman" w:hAnsi="Arial" w:cs="Arial"/>
          <w:sz w:val="20"/>
          <w:szCs w:val="20"/>
          <w:lang w:eastAsia="ru-RU"/>
        </w:rPr>
        <w:t>ПОРЯДОК СОСТАВЛЕНИЯ И УТВЕРЖДЕНИЯ ПЛАНА ФИНАНСОВО-ХОЗЯЙСТВЕННОЙ ДЕЯТЕЛЬНОСТИ МУНИЦИПАЛЬНЫХ УЧРЕЖДЕНИЙ, В ОТНОШЕНИИ КОТОРЫХ АДМИНИТРАЦИЯ БОГУЧАНСКОГО РАЙОНА ОСУЩЕСТВЛЯЕТ ФУНКЦИИ И ПОЛНОМОЧИЯ УЧРЕДИТЕЛЯ</w:t>
      </w:r>
    </w:p>
    <w:p w:rsidR="00E63FAD" w:rsidRPr="00E63FAD" w:rsidRDefault="00E63FAD" w:rsidP="00E63FAD">
      <w:pPr>
        <w:spacing w:after="0" w:line="240" w:lineRule="auto"/>
        <w:jc w:val="both"/>
        <w:rPr>
          <w:rFonts w:ascii="Arial" w:eastAsia="Times New Roman" w:hAnsi="Arial" w:cs="Arial"/>
          <w:sz w:val="20"/>
          <w:szCs w:val="20"/>
          <w:lang w:eastAsia="ru-RU"/>
        </w:rPr>
      </w:pPr>
    </w:p>
    <w:p w:rsidR="00E63FAD" w:rsidRPr="00E63FAD" w:rsidRDefault="00E63FAD" w:rsidP="00E63FAD">
      <w:pPr>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I. ОБЩИЕ ПОЛОЖЕНИЯ</w:t>
      </w:r>
    </w:p>
    <w:p w:rsidR="00E63FAD" w:rsidRPr="00E63FAD" w:rsidRDefault="00E63FAD" w:rsidP="00E63FAD">
      <w:pPr>
        <w:spacing w:after="0" w:line="240" w:lineRule="auto"/>
        <w:jc w:val="both"/>
        <w:rPr>
          <w:rFonts w:ascii="Arial" w:eastAsia="Times New Roman" w:hAnsi="Arial" w:cs="Arial"/>
          <w:sz w:val="20"/>
          <w:szCs w:val="20"/>
          <w:lang w:eastAsia="ru-RU"/>
        </w:rPr>
      </w:pP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1.1. Настоящий Порядок регламентирует составление и утверждение плана финансово-хозяйственной деятельности (далее - План) муниципальных бюджетных и автономных учреждений, в отношении которых администрация Богучанского района осуществляет функции  и полномочия учредителя (далее также - муниципальные учреждения Богучанского района, учреждение).</w:t>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1.2. План составляется на текущий финансовый год и плановый период годы и действует в течение срока действия решения о бюджете.</w:t>
      </w:r>
      <w:r w:rsidRPr="00E63FAD">
        <w:rPr>
          <w:rFonts w:ascii="Arial" w:eastAsia="Times New Roman" w:hAnsi="Arial" w:cs="Arial"/>
          <w:sz w:val="20"/>
          <w:szCs w:val="20"/>
          <w:lang w:eastAsia="ru-RU"/>
        </w:rPr>
        <w:tab/>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утверждаются на период, превышающий указанный срок.</w:t>
      </w:r>
    </w:p>
    <w:p w:rsidR="00E63FAD" w:rsidRPr="00E63FAD" w:rsidRDefault="00E63FAD" w:rsidP="00E63FAD">
      <w:pPr>
        <w:widowControl w:val="0"/>
        <w:autoSpaceDE w:val="0"/>
        <w:autoSpaceDN w:val="0"/>
        <w:spacing w:after="0" w:line="240" w:lineRule="auto"/>
        <w:jc w:val="both"/>
        <w:outlineLvl w:val="1"/>
        <w:rPr>
          <w:rFonts w:ascii="Arial" w:eastAsia="Times New Roman" w:hAnsi="Arial" w:cs="Arial"/>
          <w:sz w:val="20"/>
          <w:szCs w:val="20"/>
          <w:lang w:eastAsia="ru-RU"/>
        </w:rPr>
      </w:pPr>
    </w:p>
    <w:p w:rsidR="00E63FAD" w:rsidRPr="00E63FAD" w:rsidRDefault="00E63FAD" w:rsidP="00E63FAD">
      <w:pPr>
        <w:widowControl w:val="0"/>
        <w:autoSpaceDE w:val="0"/>
        <w:autoSpaceDN w:val="0"/>
        <w:spacing w:after="0" w:line="240" w:lineRule="auto"/>
        <w:jc w:val="center"/>
        <w:outlineLvl w:val="1"/>
        <w:rPr>
          <w:rFonts w:ascii="Arial" w:eastAsia="Times New Roman" w:hAnsi="Arial" w:cs="Arial"/>
          <w:sz w:val="20"/>
          <w:szCs w:val="20"/>
          <w:lang w:eastAsia="ru-RU"/>
        </w:rPr>
      </w:pPr>
      <w:r w:rsidRPr="00E63FAD">
        <w:rPr>
          <w:rFonts w:ascii="Arial" w:eastAsia="Times New Roman" w:hAnsi="Arial" w:cs="Arial"/>
          <w:sz w:val="20"/>
          <w:szCs w:val="20"/>
          <w:lang w:eastAsia="ru-RU"/>
        </w:rPr>
        <w:t>II. СРОКИ И ПОРЯДОК СОСТАВЛЕНИЯ ПРОЕКТА ПЛАНА</w:t>
      </w:r>
    </w:p>
    <w:p w:rsidR="00E63FAD" w:rsidRPr="00E63FAD" w:rsidRDefault="00E63FAD" w:rsidP="00E63FAD">
      <w:pPr>
        <w:widowControl w:val="0"/>
        <w:autoSpaceDE w:val="0"/>
        <w:autoSpaceDN w:val="0"/>
        <w:spacing w:after="0" w:line="240" w:lineRule="auto"/>
        <w:jc w:val="center"/>
        <w:outlineLvl w:val="1"/>
        <w:rPr>
          <w:rFonts w:ascii="Arial" w:eastAsia="Times New Roman" w:hAnsi="Arial" w:cs="Arial"/>
          <w:sz w:val="20"/>
          <w:szCs w:val="20"/>
          <w:lang w:eastAsia="ru-RU"/>
        </w:rPr>
      </w:pPr>
      <w:r w:rsidRPr="00E63FAD">
        <w:rPr>
          <w:rFonts w:ascii="Arial" w:eastAsia="Times New Roman" w:hAnsi="Arial" w:cs="Arial"/>
          <w:sz w:val="20"/>
          <w:szCs w:val="20"/>
          <w:lang w:eastAsia="ru-RU"/>
        </w:rPr>
        <w:t>(ФОРМИРОВАНИЕ ПРОЕКТА ПЛАНА)</w:t>
      </w:r>
    </w:p>
    <w:p w:rsidR="00E63FAD" w:rsidRPr="00E63FAD" w:rsidRDefault="00E63FAD" w:rsidP="00E63FAD">
      <w:pPr>
        <w:widowControl w:val="0"/>
        <w:autoSpaceDE w:val="0"/>
        <w:autoSpaceDN w:val="0"/>
        <w:spacing w:after="0" w:line="240" w:lineRule="auto"/>
        <w:jc w:val="both"/>
        <w:outlineLvl w:val="1"/>
        <w:rPr>
          <w:rFonts w:ascii="Arial" w:eastAsia="Times New Roman" w:hAnsi="Arial" w:cs="Arial"/>
          <w:sz w:val="20"/>
          <w:szCs w:val="20"/>
          <w:lang w:eastAsia="ru-RU"/>
        </w:rPr>
      </w:pPr>
    </w:p>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2.1. Проект Плана составляется учреждением в случае утверждения Плана уполномоченным лицом органа-учредителя.</w:t>
      </w:r>
    </w:p>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 xml:space="preserve">2.2. План составляется учреждением (подразделением) на этапе формирования проекта решения о районном бюджете на очередной финансовый год и плановый период по кассовому методу в рублях с точностью до двух знаков после запятой по типовой </w:t>
      </w:r>
      <w:hyperlink w:anchor="P179" w:history="1">
        <w:r w:rsidRPr="00E63FAD">
          <w:rPr>
            <w:rFonts w:ascii="Arial" w:eastAsia="Times New Roman" w:hAnsi="Arial" w:cs="Arial"/>
            <w:sz w:val="20"/>
            <w:szCs w:val="20"/>
            <w:lang w:eastAsia="ru-RU"/>
          </w:rPr>
          <w:t>форме</w:t>
        </w:r>
      </w:hyperlink>
      <w:r w:rsidRPr="00E63FAD">
        <w:rPr>
          <w:rFonts w:ascii="Arial" w:eastAsia="Times New Roman" w:hAnsi="Arial" w:cs="Arial"/>
          <w:sz w:val="20"/>
          <w:szCs w:val="20"/>
          <w:lang w:eastAsia="ru-RU"/>
        </w:rPr>
        <w:t>, согласно приложению к настоящему Порядку в срок до 1 ноября года, предшествующего планируемому. С учетом специфики деятельности учреждения в табличной части Плана может отражаться иная информация с соблюдением структуры (в том числе строк и граф) табличной части Плана и дополнением (при необходимости) иными строками и графами.</w:t>
      </w:r>
    </w:p>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План вновь созданного учреждения составляется на текущий финансовый год и плановый период.</w:t>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p>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xml:space="preserve">              2.3. План составляется на основании обоснований (расчетов) плановых показателей поступлений и выплат, требования к формированию которых установлены в разделе </w:t>
      </w:r>
      <w:r w:rsidRPr="00E63FAD">
        <w:rPr>
          <w:rFonts w:ascii="Arial" w:eastAsia="Times New Roman" w:hAnsi="Arial" w:cs="Arial"/>
          <w:sz w:val="20"/>
          <w:szCs w:val="20"/>
          <w:lang w:val="en-US" w:eastAsia="ru-RU"/>
        </w:rPr>
        <w:t>III</w:t>
      </w:r>
      <w:r w:rsidRPr="00E63FAD">
        <w:rPr>
          <w:rFonts w:ascii="Arial" w:eastAsia="Times New Roman" w:hAnsi="Arial" w:cs="Arial"/>
          <w:sz w:val="20"/>
          <w:szCs w:val="20"/>
          <w:lang w:eastAsia="ru-RU"/>
        </w:rPr>
        <w:t xml:space="preserve"> настоящего Порядка. </w:t>
      </w:r>
    </w:p>
    <w:p w:rsidR="00E63FAD" w:rsidRPr="00E63FAD" w:rsidRDefault="00E63FAD" w:rsidP="00E63FAD">
      <w:pPr>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ab/>
        <w:t>2.4. План составляется: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При составлении Плана (внесении изменений в него) устанавливается (уточняется) плановый объем поступлений и выплат денежных средств.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1) с учетом планируемых объемов поступлений: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а) субсидии на финансовое обеспечение выполнения муниципального задания;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 xml:space="preserve">б) субсидий, предусмотренных </w:t>
      </w:r>
      <w:hyperlink r:id="rId11" w:history="1">
        <w:r w:rsidRPr="00E63FAD">
          <w:rPr>
            <w:rFonts w:ascii="Arial" w:eastAsia="Times New Roman" w:hAnsi="Arial" w:cs="Arial"/>
            <w:sz w:val="20"/>
            <w:szCs w:val="20"/>
            <w:lang w:eastAsia="ru-RU"/>
          </w:rPr>
          <w:t>абзацем вторым пункта 1 статьи 78.1</w:t>
        </w:r>
      </w:hyperlink>
      <w:r w:rsidRPr="00E63FAD">
        <w:rPr>
          <w:rFonts w:ascii="Arial" w:eastAsia="Times New Roman" w:hAnsi="Arial" w:cs="Arial"/>
          <w:sz w:val="20"/>
          <w:szCs w:val="20"/>
          <w:lang w:eastAsia="ru-RU"/>
        </w:rPr>
        <w:t xml:space="preserve"> Бюджетного кодекса Российской Федерации (далее - целевые субсидии), и целей их предоставления;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г) грантов, в том числе в форме субсидий, предоставляемых из бюджетов бюджетной системы Российской Федерации (далее - грант);</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е) доходов от иной приносящей доход деятельности, предусмотренной уставом учреждения;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 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lastRenderedPageBreak/>
        <w:tab/>
        <w:t>Учредитель, учреждение, в подведомственности которого находятся муниципальные бюджетные и муниципальные автономные учреждения Богучанского района (далее - уполномоченный орган, орган-учредителя), направляет учреждению информацию о планируемых к предоставлению из районного бюджета  объемах субсидий.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2.5. Учреждение, имеющее обособленное(ые)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расчетов между головным учреждением и обособленным(и) подразделением(ями).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а) планируемых поступлений: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от доходов - по коду аналитической группы подвида доходов бюджетов классификации доходов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б) планируемых выплат:</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расходам - по кодам видов расходов классификации расходов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в)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2.7. Требования к составлению Плана, установленные пунктами 2.4-2.6 настоящего Порядка, применяются при составлении проекта Плана.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2.8. Изменение показателей Плана в течение текущего финансового года должно осуществляться в связи с:</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б) изменением объемов планируемых поступлений, а также объемов и (или) направлений выплат, в том числе в связи с:</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изменением объема услуг (работ), предоставляемых за плату;</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изменением объемов безвозмездных поступлений от юридических и физических лиц;</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поступлением средств дебиторской задолженности прошлых лет, не включенных в показатели Плана при его составлении;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увеличением выплат по неисполненным обязательствам прошлых лет, не включенных в показатели Плана при его составлении;</w:t>
      </w:r>
    </w:p>
    <w:p w:rsidR="00E63FAD" w:rsidRPr="00E63FAD" w:rsidRDefault="00E63FAD" w:rsidP="00E63FAD">
      <w:pPr>
        <w:spacing w:after="0" w:line="240" w:lineRule="auto"/>
        <w:jc w:val="both"/>
        <w:rPr>
          <w:rFonts w:ascii="Arial" w:eastAsia="Times New Roman" w:hAnsi="Arial" w:cs="Arial"/>
          <w:sz w:val="20"/>
          <w:szCs w:val="20"/>
          <w:lang w:eastAsia="ru-RU"/>
        </w:rPr>
      </w:pPr>
      <w:bookmarkStart w:id="1" w:name="P76"/>
      <w:bookmarkEnd w:id="1"/>
      <w:r w:rsidRPr="00E63FAD">
        <w:rPr>
          <w:rFonts w:ascii="Arial" w:eastAsia="Times New Roman" w:hAnsi="Arial" w:cs="Arial"/>
          <w:sz w:val="20"/>
          <w:szCs w:val="20"/>
          <w:lang w:eastAsia="ru-RU"/>
        </w:rPr>
        <w:tab/>
        <w:t>в) проведением реорганизации учреждения.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lastRenderedPageBreak/>
        <w:tab/>
        <w:t>2.9.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2.10.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2.11. настоящего Порядка.</w:t>
      </w:r>
    </w:p>
    <w:p w:rsidR="00E63FAD" w:rsidRPr="00E63FAD" w:rsidRDefault="00E63FAD" w:rsidP="00E63FAD">
      <w:pPr>
        <w:spacing w:after="0" w:line="240" w:lineRule="auto"/>
        <w:jc w:val="both"/>
        <w:rPr>
          <w:rFonts w:ascii="Arial" w:eastAsia="Times New Roman" w:hAnsi="Arial" w:cs="Arial"/>
          <w:sz w:val="20"/>
          <w:szCs w:val="20"/>
          <w:lang w:eastAsia="ru-RU"/>
        </w:rPr>
      </w:pPr>
      <w:bookmarkStart w:id="2" w:name="P79"/>
      <w:bookmarkEnd w:id="2"/>
      <w:r w:rsidRPr="00E63FAD">
        <w:rPr>
          <w:rFonts w:ascii="Arial" w:eastAsia="Times New Roman" w:hAnsi="Arial" w:cs="Arial"/>
          <w:sz w:val="20"/>
          <w:szCs w:val="20"/>
          <w:lang w:eastAsia="ru-RU"/>
        </w:rPr>
        <w:tab/>
        <w:t>2.11.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а) при поступлении в текущем финансовом году:</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сумм возврата дебиторской задолженности прошлых лет;</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сумм, поступивших в возмещение ущерба, недостач, выявленных в текущем финансовом году;</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сумм, поступивших по решению суда или на основании исполнительных документов;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б) при необходимости осуществления выплат:</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возврату в бюджет бюджетной системы Российской Федерации субсидий, полученных в прошлых отчетных периодах;</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возмещению ущерба;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решению суда, на основании исполнительных документов;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уплате штрафов, в том числе административных.</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2.12. При внесении изменений в показатели Плана в случае, установленном подпунктом «в» пункта 2.8. настоящего Порядка, при реорганизации: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E63FAD" w:rsidRPr="00E63FAD" w:rsidRDefault="00E63FAD" w:rsidP="00E63FAD">
      <w:pPr>
        <w:widowControl w:val="0"/>
        <w:autoSpaceDE w:val="0"/>
        <w:autoSpaceDN w:val="0"/>
        <w:spacing w:after="0" w:line="240" w:lineRule="auto"/>
        <w:jc w:val="center"/>
        <w:outlineLvl w:val="1"/>
        <w:rPr>
          <w:rFonts w:ascii="Arial" w:eastAsia="Times New Roman" w:hAnsi="Arial" w:cs="Arial"/>
          <w:sz w:val="20"/>
          <w:szCs w:val="20"/>
          <w:lang w:eastAsia="ru-RU"/>
        </w:rPr>
      </w:pPr>
      <w:bookmarkStart w:id="3" w:name="P95"/>
      <w:bookmarkEnd w:id="3"/>
    </w:p>
    <w:p w:rsidR="00E63FAD" w:rsidRPr="00E63FAD" w:rsidRDefault="00E63FAD" w:rsidP="00E63FAD">
      <w:pPr>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III. ФОРМИРОВАНИЕ ОБОСНОВАНИЙ (РАСЧЕТОВ) ПЛАНОВЫХ</w:t>
      </w:r>
    </w:p>
    <w:p w:rsidR="00E63FAD" w:rsidRPr="00E63FAD" w:rsidRDefault="00E63FAD" w:rsidP="00E63FAD">
      <w:pPr>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ПОКАЗАТЕЛЕЙ ПОСТУПЛЕНИЙ И ВЫПЛАТ</w:t>
      </w:r>
    </w:p>
    <w:p w:rsidR="00E63FAD" w:rsidRPr="00E63FAD" w:rsidRDefault="00E63FAD" w:rsidP="00E63FAD">
      <w:pPr>
        <w:spacing w:after="0" w:line="240" w:lineRule="auto"/>
        <w:jc w:val="center"/>
        <w:rPr>
          <w:rFonts w:ascii="Arial" w:eastAsia="Times New Roman" w:hAnsi="Arial" w:cs="Arial"/>
          <w:sz w:val="20"/>
          <w:szCs w:val="20"/>
          <w:lang w:eastAsia="ru-RU"/>
        </w:rPr>
      </w:pP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 Расчеты доходов формируются: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доходам от использования собственности (в том числе доходам в виде арендной платы, платы за сервитут</w:t>
      </w:r>
      <w:r w:rsidRPr="00E63FAD">
        <w:rPr>
          <w:rFonts w:ascii="Arial" w:eastAsia="Times New Roman" w:hAnsi="Arial" w:cs="Arial"/>
          <w:sz w:val="20"/>
          <w:szCs w:val="20"/>
          <w:vertAlign w:val="superscript"/>
          <w:lang w:eastAsia="ru-RU"/>
        </w:rPr>
        <w:footnoteReference w:id="2"/>
      </w:r>
      <w:r w:rsidRPr="00E63FAD">
        <w:rPr>
          <w:rFonts w:ascii="Arial" w:eastAsia="Times New Roman" w:hAnsi="Arial" w:cs="Arial"/>
          <w:sz w:val="20"/>
          <w:szCs w:val="20"/>
          <w:lang w:eastAsia="ru-RU"/>
        </w:rPr>
        <w:t xml:space="preserve">, от распоряжения правами на результаты интеллектуальной деятельности и </w:t>
      </w:r>
      <w:r w:rsidRPr="00E63FAD">
        <w:rPr>
          <w:rFonts w:ascii="Arial" w:eastAsia="Times New Roman" w:hAnsi="Arial" w:cs="Arial"/>
          <w:sz w:val="20"/>
          <w:szCs w:val="20"/>
          <w:lang w:eastAsia="ru-RU"/>
        </w:rPr>
        <w:lastRenderedPageBreak/>
        <w:t>средствами индивидуализации);</w:t>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t>по доходам от оказания услуг (выполнения работ) (в том числе в виде субсидии на финансовое обеспечение выполнения муниципального задания);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доходам в виде штрафов, возмещения ущерба (в том числе включая штрафы, пени и неустойки за нарушение условий контрактов (договоров);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доходам в виде безвозмездных денежных поступлений (в том числе грантов, пожертвований);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доходам в виде целевых субсидий, а также субсидий на осуществление капитальных вложений;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 доходам от операций с активами (в том числе доходам от реализации неиспользуемого имущества, утиля, невозвратной тары, лома черных и цветных металлов).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 xml:space="preserve">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 СНиП, СанПиН, стандартами, порядками и регламентами (паспортами) оказания муниципальных услуг (выполнения работ).</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lastRenderedPageBreak/>
        <w:tab/>
        <w:t>3.8.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3.10. 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3.11.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E63FAD" w:rsidRPr="00E63FAD" w:rsidRDefault="00E63FAD" w:rsidP="00E63FAD">
      <w:pPr>
        <w:spacing w:after="0" w:line="240" w:lineRule="auto"/>
        <w:jc w:val="both"/>
        <w:rPr>
          <w:rFonts w:ascii="Arial" w:eastAsia="Times New Roman" w:hAnsi="Arial" w:cs="Arial"/>
          <w:sz w:val="20"/>
          <w:szCs w:val="20"/>
          <w:lang w:eastAsia="ru-RU"/>
        </w:rPr>
      </w:pPr>
      <w:bookmarkStart w:id="4" w:name="P127"/>
      <w:bookmarkEnd w:id="4"/>
      <w:r w:rsidRPr="00E63FAD">
        <w:rPr>
          <w:rFonts w:ascii="Arial" w:eastAsia="Times New Roman" w:hAnsi="Arial" w:cs="Arial"/>
          <w:sz w:val="20"/>
          <w:szCs w:val="20"/>
          <w:lang w:eastAsia="ru-RU"/>
        </w:rPr>
        <w:tab/>
        <w:t>3.16.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междугородных,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 xml:space="preserve">3.18.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w:t>
      </w:r>
      <w:r w:rsidRPr="00E63FAD">
        <w:rPr>
          <w:rFonts w:ascii="Arial" w:eastAsia="Times New Roman" w:hAnsi="Arial" w:cs="Arial"/>
          <w:sz w:val="20"/>
          <w:szCs w:val="20"/>
          <w:lang w:eastAsia="ru-RU"/>
        </w:rPr>
        <w:lastRenderedPageBreak/>
        <w:t>по зонам суток или двухставочного тарифа на электроэнергию), расчетной потребности планового потребления услуг и затрат на транспортировку топлива (при наличии).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3.19.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3.21.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E63FAD" w:rsidRPr="00E63FAD" w:rsidRDefault="00E63FAD" w:rsidP="00E63FAD">
      <w:pPr>
        <w:spacing w:after="0" w:line="240" w:lineRule="auto"/>
        <w:jc w:val="both"/>
        <w:rPr>
          <w:rFonts w:ascii="Arial" w:eastAsia="Times New Roman" w:hAnsi="Arial" w:cs="Arial"/>
          <w:sz w:val="20"/>
          <w:szCs w:val="20"/>
          <w:lang w:eastAsia="ru-RU"/>
        </w:rPr>
      </w:pPr>
      <w:bookmarkStart w:id="5" w:name="P133"/>
      <w:bookmarkEnd w:id="5"/>
      <w:r w:rsidRPr="00E63FAD">
        <w:rPr>
          <w:rFonts w:ascii="Arial" w:eastAsia="Times New Roman" w:hAnsi="Arial" w:cs="Arial"/>
          <w:sz w:val="20"/>
          <w:szCs w:val="20"/>
          <w:lang w:eastAsia="ru-RU"/>
        </w:rPr>
        <w:tab/>
        <w:t>3.22.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3.16 - 3.22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3.26. Расчеты расходов на закупку товаров, работ, услуг должны соответствовать в части планируемых выплат:</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18.07.2011 N 223-ФЗ "О закупках товаров, работ, услуг отдельными видами юридических лиц".</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3.27. Расчет расходов на осуществление капитальных вложений:</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r w:rsidRPr="00E63FAD">
        <w:rPr>
          <w:rFonts w:ascii="Arial" w:eastAsia="Times New Roman" w:hAnsi="Arial" w:cs="Arial"/>
          <w:sz w:val="20"/>
          <w:szCs w:val="20"/>
          <w:lang w:eastAsia="ru-RU"/>
        </w:rPr>
        <w:lastRenderedPageBreak/>
        <w:t>законодательством Российской Федерации, регулирующим оценочную деятельность в Российской Федерации.</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3.28.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муниципальным образованием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3.29.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p>
    <w:p w:rsidR="00E63FAD" w:rsidRPr="00E63FAD" w:rsidRDefault="00E63FAD" w:rsidP="00E63FAD">
      <w:pPr>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IV. ПОРЯДОК УТВЕРЖДЕНИЯ ПЛАНА</w:t>
      </w:r>
    </w:p>
    <w:p w:rsidR="00E63FAD" w:rsidRPr="00E63FAD" w:rsidRDefault="00E63FAD" w:rsidP="00E63FAD">
      <w:pPr>
        <w:spacing w:after="0" w:line="240" w:lineRule="auto"/>
        <w:jc w:val="both"/>
        <w:rPr>
          <w:rFonts w:ascii="Arial" w:eastAsia="Times New Roman" w:hAnsi="Arial" w:cs="Arial"/>
          <w:sz w:val="20"/>
          <w:szCs w:val="20"/>
          <w:lang w:eastAsia="ru-RU"/>
        </w:rPr>
      </w:pP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4.1. План учреждения утверждается до 31 декабря года, предшествующего планируемому.</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4.2.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E63FAD" w:rsidRPr="00E63FAD" w:rsidRDefault="00E63FAD" w:rsidP="00E63FAD">
      <w:pPr>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ab/>
        <w:t>4.3. План муниципального бюджетного учреждения (План с учетом изменений) утверждается руководителем муниципального бюджетного учреждения, если иное не установлено правовыми актами  администрации Богучанского района.</w:t>
      </w:r>
    </w:p>
    <w:p w:rsidR="00E63FAD" w:rsidRPr="00E63FAD" w:rsidRDefault="00E63FAD" w:rsidP="00E63FAD">
      <w:pPr>
        <w:spacing w:after="0" w:line="240" w:lineRule="auto"/>
        <w:jc w:val="right"/>
        <w:rPr>
          <w:rFonts w:ascii="Arial" w:eastAsia="Times New Roman" w:hAnsi="Arial" w:cs="Arial"/>
          <w:sz w:val="18"/>
          <w:szCs w:val="20"/>
          <w:lang w:eastAsia="ru-RU"/>
        </w:rPr>
      </w:pPr>
      <w:r w:rsidRPr="00E63FAD">
        <w:rPr>
          <w:rFonts w:ascii="Arial" w:eastAsia="Times New Roman" w:hAnsi="Arial" w:cs="Arial"/>
          <w:sz w:val="20"/>
          <w:szCs w:val="20"/>
          <w:lang w:eastAsia="ru-RU"/>
        </w:rPr>
        <w:tab/>
        <w:t>4.4. План подразделения (План с учетом изменений) утверждается руководителем учреждения.</w:t>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20"/>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t>Приложение к Порядку</w:t>
      </w:r>
    </w:p>
    <w:p w:rsidR="00E63FAD" w:rsidRPr="00E63FAD" w:rsidRDefault="00E63FAD" w:rsidP="00E63FAD">
      <w:pPr>
        <w:spacing w:after="0" w:line="240" w:lineRule="auto"/>
        <w:jc w:val="right"/>
        <w:rPr>
          <w:rFonts w:ascii="Arial" w:eastAsia="Times New Roman" w:hAnsi="Arial" w:cs="Arial"/>
          <w:sz w:val="18"/>
          <w:szCs w:val="20"/>
          <w:lang w:eastAsia="ru-RU"/>
        </w:rPr>
      </w:pPr>
      <w:r w:rsidRPr="00E63FAD">
        <w:rPr>
          <w:rFonts w:ascii="Arial" w:eastAsia="Times New Roman" w:hAnsi="Arial" w:cs="Arial"/>
          <w:sz w:val="18"/>
          <w:szCs w:val="20"/>
          <w:lang w:eastAsia="ru-RU"/>
        </w:rPr>
        <w:t xml:space="preserve"> </w:t>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t xml:space="preserve"> </w:t>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t>составления и утверждения плана</w:t>
      </w:r>
    </w:p>
    <w:p w:rsidR="00E63FAD" w:rsidRPr="00E63FAD" w:rsidRDefault="00E63FAD" w:rsidP="00E63FAD">
      <w:pPr>
        <w:spacing w:after="0" w:line="240" w:lineRule="auto"/>
        <w:jc w:val="right"/>
        <w:rPr>
          <w:rFonts w:ascii="Arial" w:eastAsia="Times New Roman" w:hAnsi="Arial" w:cs="Arial"/>
          <w:sz w:val="18"/>
          <w:szCs w:val="20"/>
          <w:lang w:eastAsia="ru-RU"/>
        </w:rPr>
      </w:pPr>
      <w:r w:rsidRPr="00E63FAD">
        <w:rPr>
          <w:rFonts w:ascii="Arial" w:eastAsia="Times New Roman" w:hAnsi="Arial" w:cs="Arial"/>
          <w:sz w:val="18"/>
          <w:szCs w:val="20"/>
          <w:lang w:eastAsia="ru-RU"/>
        </w:rPr>
        <w:t xml:space="preserve"> </w:t>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r>
      <w:r w:rsidRPr="00E63FAD">
        <w:rPr>
          <w:rFonts w:ascii="Arial" w:eastAsia="Times New Roman" w:hAnsi="Arial" w:cs="Arial"/>
          <w:sz w:val="18"/>
          <w:szCs w:val="20"/>
          <w:lang w:eastAsia="ru-RU"/>
        </w:rPr>
        <w:tab/>
        <w:t>финансово-хозяйственной деятельности муниципальных учреждений  Богучанского района</w:t>
      </w:r>
    </w:p>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tblPr>
      <w:tblGrid>
        <w:gridCol w:w="4535"/>
        <w:gridCol w:w="1418"/>
        <w:gridCol w:w="566"/>
        <w:gridCol w:w="567"/>
        <w:gridCol w:w="511"/>
        <w:gridCol w:w="1473"/>
      </w:tblGrid>
      <w:tr w:rsidR="00E63FAD" w:rsidRPr="00E63FAD" w:rsidTr="00AA19FF">
        <w:tc>
          <w:tcPr>
            <w:tcW w:w="4535" w:type="dxa"/>
            <w:vMerge w:val="restart"/>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c>
          <w:tcPr>
            <w:tcW w:w="4535" w:type="dxa"/>
            <w:gridSpan w:val="5"/>
            <w:tcBorders>
              <w:top w:val="nil"/>
              <w:left w:val="nil"/>
              <w:bottom w:val="nil"/>
              <w:right w:val="nil"/>
            </w:tcBorders>
          </w:tcPr>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УТВЕРЖДАЮ</w:t>
            </w:r>
          </w:p>
        </w:tc>
      </w:tr>
      <w:tr w:rsidR="00E63FAD" w:rsidRPr="00E63FAD" w:rsidTr="00AA19FF">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4535" w:type="dxa"/>
            <w:gridSpan w:val="5"/>
            <w:tcBorders>
              <w:top w:val="nil"/>
              <w:left w:val="nil"/>
              <w:bottom w:val="single" w:sz="4" w:space="0" w:color="auto"/>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4535" w:type="dxa"/>
            <w:gridSpan w:val="5"/>
            <w:tcBorders>
              <w:top w:val="single" w:sz="4" w:space="0" w:color="auto"/>
              <w:left w:val="nil"/>
              <w:bottom w:val="nil"/>
              <w:right w:val="nil"/>
            </w:tcBorders>
          </w:tcPr>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(наименование должности лица, утверждающего документ)</w:t>
            </w:r>
          </w:p>
        </w:tc>
      </w:tr>
      <w:tr w:rsidR="00E63FAD" w:rsidRPr="00E63FAD" w:rsidTr="00AA19FF">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4535" w:type="dxa"/>
            <w:gridSpan w:val="5"/>
            <w:tcBorders>
              <w:top w:val="nil"/>
              <w:left w:val="nil"/>
              <w:bottom w:val="single" w:sz="4" w:space="0" w:color="auto"/>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insideH w:val="single" w:sz="4" w:space="0" w:color="auto"/>
          </w:tblBorders>
        </w:tblPrEx>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984" w:type="dxa"/>
            <w:gridSpan w:val="2"/>
            <w:tcBorders>
              <w:top w:val="single" w:sz="4" w:space="0" w:color="auto"/>
              <w:left w:val="nil"/>
              <w:bottom w:val="single" w:sz="4" w:space="0" w:color="auto"/>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c>
          <w:tcPr>
            <w:tcW w:w="567" w:type="dxa"/>
            <w:vMerge w:val="restart"/>
            <w:tcBorders>
              <w:top w:val="single" w:sz="4" w:space="0" w:color="auto"/>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c>
          <w:tcPr>
            <w:tcW w:w="1984" w:type="dxa"/>
            <w:gridSpan w:val="2"/>
            <w:tcBorders>
              <w:top w:val="single" w:sz="4" w:space="0" w:color="auto"/>
              <w:left w:val="nil"/>
              <w:bottom w:val="single" w:sz="4" w:space="0" w:color="auto"/>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984" w:type="dxa"/>
            <w:gridSpan w:val="2"/>
            <w:vMerge w:val="restart"/>
            <w:tcBorders>
              <w:top w:val="single" w:sz="4" w:space="0" w:color="auto"/>
              <w:left w:val="nil"/>
              <w:bottom w:val="nil"/>
              <w:right w:val="nil"/>
            </w:tcBorders>
          </w:tcPr>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(подпись)</w:t>
            </w:r>
          </w:p>
        </w:tc>
        <w:tc>
          <w:tcPr>
            <w:tcW w:w="567" w:type="dxa"/>
            <w:vMerge/>
            <w:tcBorders>
              <w:top w:val="single" w:sz="4" w:space="0" w:color="auto"/>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984" w:type="dxa"/>
            <w:gridSpan w:val="2"/>
            <w:tcBorders>
              <w:top w:val="single" w:sz="4" w:space="0" w:color="auto"/>
              <w:left w:val="nil"/>
              <w:bottom w:val="nil"/>
              <w:right w:val="nil"/>
            </w:tcBorders>
          </w:tcPr>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(расшифровка подписи)</w:t>
            </w:r>
          </w:p>
        </w:tc>
      </w:tr>
      <w:tr w:rsidR="00E63FAD" w:rsidRPr="00E63FAD" w:rsidTr="00AA19FF">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984" w:type="dxa"/>
            <w:gridSpan w:val="2"/>
            <w:vMerge/>
            <w:tcBorders>
              <w:top w:val="single" w:sz="4" w:space="0" w:color="auto"/>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2551" w:type="dxa"/>
            <w:gridSpan w:val="3"/>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984" w:type="dxa"/>
            <w:gridSpan w:val="2"/>
            <w:vMerge/>
            <w:tcBorders>
              <w:top w:val="single" w:sz="4" w:space="0" w:color="auto"/>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2551" w:type="dxa"/>
            <w:gridSpan w:val="3"/>
            <w:tcBorders>
              <w:top w:val="nil"/>
              <w:left w:val="nil"/>
              <w:bottom w:val="nil"/>
              <w:right w:val="nil"/>
            </w:tcBorders>
          </w:tcPr>
          <w:p w:rsidR="00E63FAD" w:rsidRPr="00E63FAD" w:rsidRDefault="00E63FAD" w:rsidP="00AA19FF">
            <w:pPr>
              <w:widowControl w:val="0"/>
              <w:autoSpaceDE w:val="0"/>
              <w:autoSpaceDN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"__" __________ 20__ г.</w:t>
            </w:r>
          </w:p>
        </w:tc>
      </w:tr>
      <w:tr w:rsidR="00E63FAD" w:rsidRPr="00E63FAD" w:rsidTr="00AA19FF">
        <w:tc>
          <w:tcPr>
            <w:tcW w:w="4535" w:type="dxa"/>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4535" w:type="dxa"/>
            <w:gridSpan w:val="5"/>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c>
          <w:tcPr>
            <w:tcW w:w="5953" w:type="dxa"/>
            <w:gridSpan w:val="2"/>
            <w:vMerge w:val="restart"/>
            <w:tcBorders>
              <w:top w:val="nil"/>
              <w:left w:val="nil"/>
              <w:bottom w:val="nil"/>
              <w:right w:val="nil"/>
            </w:tcBorders>
          </w:tcPr>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bookmarkStart w:id="6" w:name="P179"/>
            <w:bookmarkEnd w:id="6"/>
            <w:r w:rsidRPr="00E63FAD">
              <w:rPr>
                <w:rFonts w:ascii="Arial" w:eastAsia="Times New Roman" w:hAnsi="Arial" w:cs="Arial"/>
                <w:sz w:val="20"/>
                <w:szCs w:val="20"/>
                <w:lang w:eastAsia="ru-RU"/>
              </w:rPr>
              <w:t>ПЛАН</w:t>
            </w:r>
          </w:p>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финансово-хозяйственной деятельности на 20 __ г.</w:t>
            </w:r>
          </w:p>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 xml:space="preserve">(на 20 __ г. и плановый период 20 __ и 20 __ годов </w:t>
            </w:r>
            <w:hyperlink w:anchor="P996" w:history="1">
              <w:r w:rsidRPr="00E63FAD">
                <w:rPr>
                  <w:rFonts w:ascii="Arial" w:eastAsia="Times New Roman" w:hAnsi="Arial" w:cs="Arial"/>
                  <w:sz w:val="20"/>
                  <w:szCs w:val="20"/>
                  <w:lang w:eastAsia="ru-RU"/>
                </w:rPr>
                <w:t>&lt;1&gt;</w:t>
              </w:r>
            </w:hyperlink>
            <w:r w:rsidRPr="00E63FAD">
              <w:rPr>
                <w:rFonts w:ascii="Arial" w:eastAsia="Times New Roman" w:hAnsi="Arial" w:cs="Arial"/>
                <w:sz w:val="20"/>
                <w:szCs w:val="20"/>
                <w:lang w:eastAsia="ru-RU"/>
              </w:rPr>
              <w:t>)</w:t>
            </w:r>
          </w:p>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 xml:space="preserve">от "__" __________ 20__ г. </w:t>
            </w:r>
            <w:hyperlink w:anchor="P997" w:history="1">
              <w:r w:rsidRPr="00E63FAD">
                <w:rPr>
                  <w:rFonts w:ascii="Arial" w:eastAsia="Times New Roman" w:hAnsi="Arial" w:cs="Arial"/>
                  <w:sz w:val="20"/>
                  <w:szCs w:val="20"/>
                  <w:lang w:eastAsia="ru-RU"/>
                </w:rPr>
                <w:t>&lt;2&gt;</w:t>
              </w:r>
            </w:hyperlink>
          </w:p>
        </w:tc>
        <w:tc>
          <w:tcPr>
            <w:tcW w:w="3117" w:type="dxa"/>
            <w:gridSpan w:val="4"/>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Коды</w:t>
            </w:r>
          </w:p>
        </w:tc>
      </w:tr>
      <w:tr w:rsidR="00E63FAD" w:rsidRPr="00E63FAD" w:rsidTr="00AA19FF">
        <w:tblPrEx>
          <w:tblBorders>
            <w:right w:val="single" w:sz="4" w:space="0" w:color="auto"/>
          </w:tblBorders>
        </w:tblPrEx>
        <w:tc>
          <w:tcPr>
            <w:tcW w:w="5953" w:type="dxa"/>
            <w:gridSpan w:val="2"/>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Дата</w:t>
            </w: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c>
          <w:tcPr>
            <w:tcW w:w="1644" w:type="dxa"/>
            <w:gridSpan w:val="3"/>
            <w:vMerge w:val="restart"/>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по Сводному реестру</w:t>
            </w:r>
          </w:p>
        </w:tc>
        <w:tc>
          <w:tcPr>
            <w:tcW w:w="1473" w:type="dxa"/>
            <w:vMerge w:val="restart"/>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rPr>
          <w:trHeight w:val="276"/>
        </w:trPr>
        <w:tc>
          <w:tcPr>
            <w:tcW w:w="5953" w:type="dxa"/>
            <w:gridSpan w:val="2"/>
            <w:vMerge w:val="restart"/>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Орган, осуществляющий</w:t>
            </w:r>
          </w:p>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функции и полномочия учредителя _________________</w:t>
            </w:r>
          </w:p>
        </w:tc>
        <w:tc>
          <w:tcPr>
            <w:tcW w:w="1644" w:type="dxa"/>
            <w:gridSpan w:val="3"/>
            <w:vMerge/>
            <w:tcBorders>
              <w:top w:val="nil"/>
              <w:left w:val="nil"/>
              <w:bottom w:val="nil"/>
              <w:right w:val="single" w:sz="4" w:space="0" w:color="auto"/>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473" w:type="dxa"/>
            <w:vMerge/>
            <w:tcBorders>
              <w:top w:val="single" w:sz="4" w:space="0" w:color="auto"/>
              <w:left w:val="single" w:sz="4" w:space="0" w:color="auto"/>
              <w:bottom w:val="single" w:sz="4" w:space="0" w:color="auto"/>
              <w:right w:val="single" w:sz="4" w:space="0" w:color="auto"/>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глава по БК</w:t>
            </w: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vMerge w:val="restart"/>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по Сводному реестру</w:t>
            </w: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vMerge/>
            <w:tcBorders>
              <w:top w:val="nil"/>
              <w:left w:val="nil"/>
              <w:bottom w:val="nil"/>
              <w:right w:val="nil"/>
            </w:tcBorders>
          </w:tcPr>
          <w:p w:rsidR="00E63FAD" w:rsidRPr="00E63FAD" w:rsidRDefault="00E63FAD" w:rsidP="00AA19FF">
            <w:pPr>
              <w:spacing w:after="0" w:line="240" w:lineRule="auto"/>
              <w:jc w:val="both"/>
              <w:rPr>
                <w:rFonts w:ascii="Arial" w:eastAsia="Times New Roman" w:hAnsi="Arial" w:cs="Arial"/>
                <w:sz w:val="20"/>
                <w:szCs w:val="20"/>
                <w:lang w:eastAsia="ru-RU"/>
              </w:rPr>
            </w:pP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ИНН</w:t>
            </w: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Учреждение ____________________________________</w:t>
            </w: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КПП</w:t>
            </w: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p>
        </w:tc>
      </w:tr>
      <w:tr w:rsidR="00E63FAD" w:rsidRPr="00E63FAD" w:rsidTr="00AA19FF">
        <w:tblPrEx>
          <w:tblBorders>
            <w:right w:val="single" w:sz="4" w:space="0" w:color="auto"/>
          </w:tblBorders>
        </w:tblPrEx>
        <w:tc>
          <w:tcPr>
            <w:tcW w:w="5953" w:type="dxa"/>
            <w:gridSpan w:val="2"/>
            <w:tcBorders>
              <w:top w:val="nil"/>
              <w:left w:val="nil"/>
              <w:bottom w:val="nil"/>
              <w:right w:val="nil"/>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Единица измерения: руб.</w:t>
            </w:r>
          </w:p>
        </w:tc>
        <w:tc>
          <w:tcPr>
            <w:tcW w:w="1644" w:type="dxa"/>
            <w:gridSpan w:val="3"/>
            <w:tcBorders>
              <w:top w:val="nil"/>
              <w:left w:val="nil"/>
              <w:bottom w:val="nil"/>
              <w:right w:val="single" w:sz="4" w:space="0" w:color="auto"/>
            </w:tcBorders>
          </w:tcPr>
          <w:p w:rsidR="00E63FAD" w:rsidRPr="00E63FAD" w:rsidRDefault="00E63FAD" w:rsidP="00AA19FF">
            <w:pPr>
              <w:widowControl w:val="0"/>
              <w:autoSpaceDE w:val="0"/>
              <w:autoSpaceDN w:val="0"/>
              <w:spacing w:after="0" w:line="240" w:lineRule="auto"/>
              <w:rPr>
                <w:rFonts w:ascii="Arial" w:eastAsia="Times New Roman" w:hAnsi="Arial" w:cs="Arial"/>
                <w:sz w:val="20"/>
                <w:szCs w:val="20"/>
                <w:lang w:eastAsia="ru-RU"/>
              </w:rPr>
            </w:pPr>
            <w:r w:rsidRPr="00E63FAD">
              <w:rPr>
                <w:rFonts w:ascii="Arial" w:eastAsia="Times New Roman" w:hAnsi="Arial" w:cs="Arial"/>
                <w:sz w:val="20"/>
                <w:szCs w:val="20"/>
                <w:lang w:eastAsia="ru-RU"/>
              </w:rPr>
              <w:t>по ОКЕИ</w:t>
            </w:r>
          </w:p>
        </w:tc>
        <w:tc>
          <w:tcPr>
            <w:tcW w:w="1473" w:type="dxa"/>
            <w:tcBorders>
              <w:top w:val="single" w:sz="4" w:space="0" w:color="auto"/>
              <w:left w:val="single" w:sz="4" w:space="0" w:color="auto"/>
              <w:bottom w:val="single" w:sz="4" w:space="0" w:color="auto"/>
              <w:right w:val="single" w:sz="4" w:space="0" w:color="auto"/>
            </w:tcBorders>
          </w:tcPr>
          <w:p w:rsidR="00E63FAD" w:rsidRPr="00E63FAD" w:rsidRDefault="00E63FAD" w:rsidP="00AA19FF">
            <w:pPr>
              <w:widowControl w:val="0"/>
              <w:autoSpaceDE w:val="0"/>
              <w:autoSpaceDN w:val="0"/>
              <w:spacing w:after="0" w:line="240" w:lineRule="auto"/>
              <w:jc w:val="center"/>
              <w:rPr>
                <w:rFonts w:ascii="Arial" w:eastAsia="Times New Roman" w:hAnsi="Arial" w:cs="Arial"/>
                <w:sz w:val="20"/>
                <w:szCs w:val="20"/>
                <w:lang w:eastAsia="ru-RU"/>
              </w:rPr>
            </w:pPr>
            <w:hyperlink r:id="rId12" w:history="1">
              <w:r w:rsidRPr="00E63FAD">
                <w:rPr>
                  <w:rFonts w:ascii="Arial" w:eastAsia="Times New Roman" w:hAnsi="Arial" w:cs="Arial"/>
                  <w:sz w:val="20"/>
                  <w:szCs w:val="20"/>
                  <w:lang w:eastAsia="ru-RU"/>
                </w:rPr>
                <w:t>383</w:t>
              </w:r>
            </w:hyperlink>
          </w:p>
        </w:tc>
      </w:tr>
    </w:tbl>
    <w:p w:rsidR="00E63FAD" w:rsidRPr="00E63FAD" w:rsidRDefault="00E63FAD" w:rsidP="00E63FAD">
      <w:pPr>
        <w:widowControl w:val="0"/>
        <w:autoSpaceDE w:val="0"/>
        <w:autoSpaceDN w:val="0"/>
        <w:spacing w:after="0" w:line="240" w:lineRule="auto"/>
        <w:jc w:val="both"/>
        <w:rPr>
          <w:rFonts w:ascii="Arial" w:eastAsia="Times New Roman" w:hAnsi="Arial" w:cs="Arial"/>
          <w:sz w:val="20"/>
          <w:szCs w:val="20"/>
          <w:lang w:eastAsia="ru-RU"/>
        </w:rPr>
      </w:pPr>
    </w:p>
    <w:p w:rsidR="00E63FAD" w:rsidRPr="00E63FAD" w:rsidRDefault="00E63FAD" w:rsidP="00E63FAD">
      <w:pPr>
        <w:widowControl w:val="0"/>
        <w:autoSpaceDE w:val="0"/>
        <w:autoSpaceDN w:val="0"/>
        <w:adjustRightInd w:val="0"/>
        <w:spacing w:after="150" w:line="240" w:lineRule="auto"/>
        <w:jc w:val="center"/>
        <w:rPr>
          <w:rFonts w:ascii="Arial" w:eastAsia="Times New Roman" w:hAnsi="Arial" w:cs="Arial"/>
          <w:sz w:val="20"/>
          <w:szCs w:val="20"/>
          <w:lang w:eastAsia="ru-RU"/>
        </w:rPr>
      </w:pPr>
      <w:r w:rsidRPr="00E63FAD">
        <w:rPr>
          <w:rFonts w:ascii="Arial" w:eastAsia="Times New Roman" w:hAnsi="Arial" w:cs="Arial"/>
          <w:b/>
          <w:bCs/>
          <w:sz w:val="20"/>
          <w:szCs w:val="20"/>
          <w:lang w:eastAsia="ru-RU"/>
        </w:rPr>
        <w:t>Раздел 1. Поступления и выплаты</w:t>
      </w:r>
    </w:p>
    <w:p w:rsidR="00E63FAD" w:rsidRPr="00E63FAD" w:rsidRDefault="00E63FAD" w:rsidP="00E63FAD">
      <w:pPr>
        <w:widowControl w:val="0"/>
        <w:autoSpaceDE w:val="0"/>
        <w:autoSpaceDN w:val="0"/>
        <w:adjustRightInd w:val="0"/>
        <w:spacing w:after="0" w:line="240" w:lineRule="auto"/>
        <w:jc w:val="both"/>
        <w:rPr>
          <w:rFonts w:ascii="Arial" w:eastAsia="Times New Roman" w:hAnsi="Arial" w:cs="Arial"/>
          <w:sz w:val="20"/>
          <w:szCs w:val="20"/>
          <w:lang w:eastAsia="ru-RU"/>
        </w:rPr>
      </w:pPr>
    </w:p>
    <w:p w:rsidR="00E63FAD" w:rsidRPr="00E63FAD" w:rsidRDefault="00E63FAD" w:rsidP="00E63FAD">
      <w:pPr>
        <w:widowControl w:val="0"/>
        <w:autoSpaceDE w:val="0"/>
        <w:autoSpaceDN w:val="0"/>
        <w:adjustRightInd w:val="0"/>
        <w:spacing w:after="150" w:line="240" w:lineRule="auto"/>
        <w:jc w:val="both"/>
        <w:rPr>
          <w:rFonts w:ascii="Arial" w:eastAsia="Times New Roman" w:hAnsi="Arial" w:cs="Arial"/>
          <w:sz w:val="20"/>
          <w:szCs w:val="20"/>
          <w:lang w:eastAsia="ru-RU"/>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877"/>
        <w:gridCol w:w="632"/>
        <w:gridCol w:w="1411"/>
        <w:gridCol w:w="1430"/>
        <w:gridCol w:w="1147"/>
        <w:gridCol w:w="948"/>
        <w:gridCol w:w="948"/>
        <w:gridCol w:w="978"/>
      </w:tblGrid>
      <w:tr w:rsidR="00E63FAD" w:rsidRPr="00E63FAD" w:rsidTr="00AA19FF">
        <w:trPr>
          <w:jc w:val="center"/>
        </w:trPr>
        <w:tc>
          <w:tcPr>
            <w:tcW w:w="1001"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Наименование показателя </w:t>
            </w:r>
          </w:p>
        </w:tc>
        <w:tc>
          <w:tcPr>
            <w:tcW w:w="337"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Код строки </w:t>
            </w:r>
          </w:p>
        </w:tc>
        <w:tc>
          <w:tcPr>
            <w:tcW w:w="753"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Код по бюджетной классификации Российской Федерации &lt;3&gt; </w:t>
            </w:r>
          </w:p>
        </w:tc>
        <w:tc>
          <w:tcPr>
            <w:tcW w:w="763"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Аналитический код &lt;4&gt; </w:t>
            </w:r>
          </w:p>
        </w:tc>
        <w:tc>
          <w:tcPr>
            <w:tcW w:w="2146" w:type="pct"/>
            <w:gridSpan w:val="4"/>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Сумма </w:t>
            </w:r>
          </w:p>
        </w:tc>
      </w:tr>
      <w:tr w:rsidR="00E63FAD" w:rsidRPr="00E63FAD" w:rsidTr="00AA19FF">
        <w:trPr>
          <w:jc w:val="center"/>
        </w:trPr>
        <w:tc>
          <w:tcPr>
            <w:tcW w:w="1001"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53"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20__ г. текущий финансовый год </w:t>
            </w:r>
          </w:p>
        </w:tc>
        <w:tc>
          <w:tcPr>
            <w:tcW w:w="506"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20__ г. первый год планового периода </w:t>
            </w:r>
          </w:p>
        </w:tc>
        <w:tc>
          <w:tcPr>
            <w:tcW w:w="506"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20__ г. второй год планового периода </w:t>
            </w:r>
          </w:p>
        </w:tc>
        <w:tc>
          <w:tcPr>
            <w:tcW w:w="521"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 пределами планового периода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 </w:t>
            </w:r>
          </w:p>
        </w:tc>
        <w:tc>
          <w:tcPr>
            <w:tcW w:w="337"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 </w:t>
            </w:r>
          </w:p>
        </w:tc>
        <w:tc>
          <w:tcPr>
            <w:tcW w:w="753"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 </w:t>
            </w:r>
          </w:p>
        </w:tc>
        <w:tc>
          <w:tcPr>
            <w:tcW w:w="763"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4 </w:t>
            </w:r>
          </w:p>
        </w:tc>
        <w:tc>
          <w:tcPr>
            <w:tcW w:w="612"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5 </w:t>
            </w:r>
          </w:p>
        </w:tc>
        <w:tc>
          <w:tcPr>
            <w:tcW w:w="506"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6 </w:t>
            </w:r>
          </w:p>
        </w:tc>
        <w:tc>
          <w:tcPr>
            <w:tcW w:w="506"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7 </w:t>
            </w:r>
          </w:p>
        </w:tc>
        <w:tc>
          <w:tcPr>
            <w:tcW w:w="521"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8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Остаток средств на начало текущего финансового года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0001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Остаток средств на конец текущего финансового года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0002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Доходы,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1000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доходы от собственности,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120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доходы от оказания услуг, работ, компенсации затрат учреждений,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1200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130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1210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130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1220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130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доходы от штрафов, пеней, иных сумм принудительного изъятия,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1300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1310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безвозмездные денежные поступления, всего</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1400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150</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целевые субсидии</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1410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150</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субсидии на осуществление капитальных вложений</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1420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150</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прочие доходы, всего</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1500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180</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доходы от операции с активами,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1900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val="en-US" w:eastAsia="ru-RU"/>
              </w:rPr>
            </w:pPr>
            <w:r w:rsidRPr="00E63FAD">
              <w:rPr>
                <w:rFonts w:ascii="Arial" w:eastAsia="Times New Roman" w:hAnsi="Arial" w:cs="Arial"/>
                <w:sz w:val="14"/>
                <w:szCs w:val="14"/>
                <w:lang w:eastAsia="ru-RU"/>
              </w:rPr>
              <w:t xml:space="preserve">прочие поступления,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1980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из них:</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увеличение остатков денежных средств за счет возврата дебиторской задолженности прошлых лет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1981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510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Расходы,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2000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выплаты персоналу,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оплата труда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111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прочие выплаты персоналу, в том числе компенсационного характера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2120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112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lastRenderedPageBreak/>
              <w:t xml:space="preserve">иные выплаты, за исключением фонда оплаты труда учреждения, для выполнения отдельных полномочий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2130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113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2140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119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выплаты по оплате труда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2141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119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иные выплаты работникам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2142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119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денежное довольствие военнослужащих и сотрудников, имеющих специальные звания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2150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131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расходы на выплаты военнослужащим и сотрудникам, имеющим специальные звания, зависящие от размера денежного довольствия</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2160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133</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иные выплаты военнослужащим и сотрудникам, имеющим специальные звания</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2170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134</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2180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139</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на оплату труда стажеров</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2181</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139</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социальные и иные выплаты населению,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2200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300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социальные выплаты гражданам, кроме публичных нормативных социальных выплат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2210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320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из них:</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пособия, компенсации и иные социальные выплаты гражданам, кроме публичных нормативных обязательств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2211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321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2220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340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2230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350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иные выплаты населению</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2240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360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уплата налогов, сборов и иных платежей,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2300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850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из них:</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налог на имущество организаций и земельный налог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2310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851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2320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852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уплата штрафов (в том числе административных), пеней, иных платежей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2330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853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безвозмездные перечисления </w:t>
            </w:r>
            <w:r w:rsidRPr="00E63FAD">
              <w:rPr>
                <w:rFonts w:ascii="Arial" w:eastAsia="Times New Roman" w:hAnsi="Arial" w:cs="Arial"/>
                <w:sz w:val="14"/>
                <w:szCs w:val="14"/>
                <w:lang w:eastAsia="ru-RU"/>
              </w:rPr>
              <w:lastRenderedPageBreak/>
              <w:t>организациям и физическим лицам, всего</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lastRenderedPageBreak/>
              <w:t>2400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lastRenderedPageBreak/>
              <w:t>из них:</w:t>
            </w:r>
          </w:p>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гранты, предоставляемые бюджетным учреждениям</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2410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613</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гранты, предоставляемые автономным учреждениям</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2420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623</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гранты, предоставляемые иным некоммерческим организациям (за исключением бюджетных и автономных учреждений)</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2430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634</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гранты, предоставляемые другим организациям и физическим лицам</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2440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810</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взносы в международные организации</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2450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862</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платежи в целях обеспечения реализации соглашений с правительствами иностранных государств и международными организациями</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2460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863</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прочие выплаты (кроме выплат на закупку товаров, работ, услуг)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2500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2520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831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расходы на закупку товаров, работ, услуг, всего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закупку научно-исследовательских, опытно-конструкторских и технологических работ</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241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закупку товаров, работ, услуг в целях капитального ремонта государственного (муниципального) имущества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2630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243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прочую закупку товаров, работ и услуг</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2640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244</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2650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246</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закупку энергетических ресурсов</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2660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247</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капитальные вложения в объекты государственной (муниципальной) собственности, всего</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2700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400</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приобретение объектов недвижимого имущества государственными (муниципальными) учреждениями</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2710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406</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строительство (реконструкция) объектов недвижимого имущества государственными (муниципальными) учреждениями</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2720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407</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специальные расходы</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2800</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880</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Выплаты, уменьшающие доход, всего &lt;8&gt;</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3000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100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налог на прибыль &lt;8&gt;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3010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налог на добавленную стоимость &lt;8&gt;</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3020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прочие налоги, уменьшающие доход &lt;8&gt;</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3030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Прочие выплаты, всего &lt;9&gt;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4000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из них:</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100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возврат в бюджет средств субсидии </w:t>
            </w:r>
          </w:p>
        </w:tc>
        <w:tc>
          <w:tcPr>
            <w:tcW w:w="337"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4010 </w:t>
            </w:r>
          </w:p>
        </w:tc>
        <w:tc>
          <w:tcPr>
            <w:tcW w:w="75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610 </w:t>
            </w:r>
          </w:p>
        </w:tc>
        <w:tc>
          <w:tcPr>
            <w:tcW w:w="76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1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0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21"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r>
    </w:tbl>
    <w:p w:rsidR="00E63FAD" w:rsidRPr="00E63FAD" w:rsidRDefault="00E63FAD" w:rsidP="00E63FAD">
      <w:pPr>
        <w:widowControl w:val="0"/>
        <w:autoSpaceDE w:val="0"/>
        <w:autoSpaceDN w:val="0"/>
        <w:adjustRightInd w:val="0"/>
        <w:spacing w:after="0" w:line="240" w:lineRule="auto"/>
        <w:jc w:val="both"/>
        <w:rPr>
          <w:rFonts w:ascii="Arial" w:eastAsia="Times New Roman" w:hAnsi="Arial" w:cs="Arial"/>
          <w:sz w:val="20"/>
          <w:szCs w:val="20"/>
          <w:lang w:eastAsia="ru-RU"/>
        </w:rPr>
      </w:pPr>
    </w:p>
    <w:p w:rsidR="00E63FAD" w:rsidRPr="00E63FAD" w:rsidRDefault="00E63FAD" w:rsidP="00E63FAD">
      <w:pPr>
        <w:widowControl w:val="0"/>
        <w:autoSpaceDE w:val="0"/>
        <w:autoSpaceDN w:val="0"/>
        <w:adjustRightInd w:val="0"/>
        <w:spacing w:after="0" w:line="240" w:lineRule="auto"/>
        <w:jc w:val="both"/>
        <w:rPr>
          <w:rFonts w:ascii="Arial" w:eastAsia="Times New Roman" w:hAnsi="Arial" w:cs="Arial"/>
          <w:sz w:val="10"/>
          <w:szCs w:val="20"/>
          <w:lang w:eastAsia="ru-RU"/>
        </w:rPr>
      </w:pPr>
    </w:p>
    <w:p w:rsidR="00E63FAD" w:rsidRPr="00E63FAD" w:rsidRDefault="00E63FAD" w:rsidP="00E63FAD">
      <w:pPr>
        <w:widowControl w:val="0"/>
        <w:autoSpaceDE w:val="0"/>
        <w:autoSpaceDN w:val="0"/>
        <w:adjustRightInd w:val="0"/>
        <w:spacing w:after="150" w:line="240" w:lineRule="auto"/>
        <w:jc w:val="center"/>
        <w:rPr>
          <w:rFonts w:ascii="Arial" w:eastAsia="Times New Roman" w:hAnsi="Arial" w:cs="Arial"/>
          <w:sz w:val="20"/>
          <w:szCs w:val="20"/>
          <w:lang w:eastAsia="ru-RU"/>
        </w:rPr>
      </w:pPr>
      <w:r w:rsidRPr="00E63FAD">
        <w:rPr>
          <w:rFonts w:ascii="Arial" w:eastAsia="Times New Roman" w:hAnsi="Arial" w:cs="Arial"/>
          <w:b/>
          <w:bCs/>
          <w:sz w:val="20"/>
          <w:szCs w:val="20"/>
          <w:lang w:eastAsia="ru-RU"/>
        </w:rPr>
        <w:t>Раздел 2. Сведения по выплатам на закупки товаров, работ, услуг &lt;10&gt;</w:t>
      </w:r>
    </w:p>
    <w:p w:rsidR="00E63FAD" w:rsidRPr="00E63FAD" w:rsidRDefault="00E63FAD" w:rsidP="00E63FAD">
      <w:pPr>
        <w:widowControl w:val="0"/>
        <w:autoSpaceDE w:val="0"/>
        <w:autoSpaceDN w:val="0"/>
        <w:adjustRightInd w:val="0"/>
        <w:spacing w:after="150" w:line="240" w:lineRule="auto"/>
        <w:jc w:val="both"/>
        <w:rPr>
          <w:rFonts w:ascii="Arial" w:eastAsia="Times New Roman" w:hAnsi="Arial" w:cs="Arial"/>
          <w:sz w:val="4"/>
          <w:szCs w:val="20"/>
          <w:lang w:eastAsia="ru-RU"/>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587"/>
        <w:gridCol w:w="1572"/>
        <w:gridCol w:w="633"/>
        <w:gridCol w:w="660"/>
        <w:gridCol w:w="1265"/>
        <w:gridCol w:w="1046"/>
        <w:gridCol w:w="1029"/>
        <w:gridCol w:w="853"/>
        <w:gridCol w:w="853"/>
        <w:gridCol w:w="873"/>
      </w:tblGrid>
      <w:tr w:rsidR="00E63FAD" w:rsidRPr="00E63FAD" w:rsidTr="00AA19FF">
        <w:trPr>
          <w:jc w:val="center"/>
        </w:trPr>
        <w:tc>
          <w:tcPr>
            <w:tcW w:w="313"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N п/п </w:t>
            </w:r>
          </w:p>
        </w:tc>
        <w:tc>
          <w:tcPr>
            <w:tcW w:w="839"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Наименование показателя </w:t>
            </w:r>
          </w:p>
        </w:tc>
        <w:tc>
          <w:tcPr>
            <w:tcW w:w="338"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Коды строк </w:t>
            </w:r>
          </w:p>
        </w:tc>
        <w:tc>
          <w:tcPr>
            <w:tcW w:w="352"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Год начала закупки </w:t>
            </w:r>
          </w:p>
        </w:tc>
        <w:tc>
          <w:tcPr>
            <w:tcW w:w="675"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Код по бюджетной классификации Российской Федерации </w:t>
            </w:r>
          </w:p>
        </w:tc>
        <w:tc>
          <w:tcPr>
            <w:tcW w:w="558" w:type="pct"/>
            <w:vMerge w:val="restar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Уникальный код </w:t>
            </w:r>
          </w:p>
        </w:tc>
        <w:tc>
          <w:tcPr>
            <w:tcW w:w="1925" w:type="pct"/>
            <w:gridSpan w:val="4"/>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Сумма </w:t>
            </w:r>
          </w:p>
        </w:tc>
      </w:tr>
      <w:tr w:rsidR="00E63FAD" w:rsidRPr="00E63FAD" w:rsidTr="00AA19FF">
        <w:trPr>
          <w:jc w:val="center"/>
        </w:trPr>
        <w:tc>
          <w:tcPr>
            <w:tcW w:w="313"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839"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38"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352"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75"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58" w:type="pct"/>
            <w:vMerge/>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549"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20__ г. (текущий финансовый год) </w:t>
            </w:r>
          </w:p>
        </w:tc>
        <w:tc>
          <w:tcPr>
            <w:tcW w:w="455"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20__ г. (первый год планового периода) </w:t>
            </w:r>
          </w:p>
        </w:tc>
        <w:tc>
          <w:tcPr>
            <w:tcW w:w="455"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на 20__ г. (второй год планового периода) </w:t>
            </w:r>
          </w:p>
        </w:tc>
        <w:tc>
          <w:tcPr>
            <w:tcW w:w="466"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 пределами планового периода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 </w:t>
            </w:r>
          </w:p>
        </w:tc>
        <w:tc>
          <w:tcPr>
            <w:tcW w:w="839"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 </w:t>
            </w:r>
          </w:p>
        </w:tc>
        <w:tc>
          <w:tcPr>
            <w:tcW w:w="338"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 </w:t>
            </w:r>
          </w:p>
        </w:tc>
        <w:tc>
          <w:tcPr>
            <w:tcW w:w="352"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4 </w:t>
            </w:r>
          </w:p>
        </w:tc>
        <w:tc>
          <w:tcPr>
            <w:tcW w:w="675"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4.1</w:t>
            </w:r>
          </w:p>
        </w:tc>
        <w:tc>
          <w:tcPr>
            <w:tcW w:w="558"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4.2 </w:t>
            </w:r>
          </w:p>
        </w:tc>
        <w:tc>
          <w:tcPr>
            <w:tcW w:w="549"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5 </w:t>
            </w:r>
          </w:p>
        </w:tc>
        <w:tc>
          <w:tcPr>
            <w:tcW w:w="455"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6 </w:t>
            </w:r>
          </w:p>
        </w:tc>
        <w:tc>
          <w:tcPr>
            <w:tcW w:w="455"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7 </w:t>
            </w:r>
          </w:p>
        </w:tc>
        <w:tc>
          <w:tcPr>
            <w:tcW w:w="466" w:type="pct"/>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8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Выплаты на закупку товаров, работ, услуг, всего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26000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1.1.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по контрактам (договорам), заключенным до начала текущего финансового года без применения норм Федерального закона </w:t>
            </w:r>
            <w:hyperlink r:id="rId13" w:anchor="l1" w:history="1">
              <w:r w:rsidRPr="00E63FAD">
                <w:rPr>
                  <w:rFonts w:ascii="Arial" w:eastAsia="Times New Roman" w:hAnsi="Arial" w:cs="Arial"/>
                  <w:sz w:val="14"/>
                  <w:szCs w:val="14"/>
                  <w:u w:val="single"/>
                  <w:lang w:eastAsia="ru-RU"/>
                </w:rPr>
                <w:t>от 5 апреля 2013 г. N 44-ФЗ</w:t>
              </w:r>
            </w:hyperlink>
            <w:r w:rsidRPr="00E63FAD">
              <w:rPr>
                <w:rFonts w:ascii="Arial" w:eastAsia="Times New Roman" w:hAnsi="Arial" w:cs="Arial"/>
                <w:sz w:val="14"/>
                <w:szCs w:val="14"/>
                <w:lang w:eastAsia="ru-RU"/>
              </w:rPr>
              <w:t xml:space="preserve">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закона </w:t>
            </w:r>
            <w:hyperlink r:id="rId14" w:anchor="l0" w:history="1">
              <w:r w:rsidRPr="00E63FAD">
                <w:rPr>
                  <w:rFonts w:ascii="Arial" w:eastAsia="Times New Roman" w:hAnsi="Arial" w:cs="Arial"/>
                  <w:sz w:val="14"/>
                  <w:szCs w:val="14"/>
                  <w:u w:val="single"/>
                  <w:lang w:eastAsia="ru-RU"/>
                </w:rPr>
                <w:t>от 18 июля 2011 г. N 223-ФЗ</w:t>
              </w:r>
            </w:hyperlink>
            <w:r w:rsidRPr="00E63FAD">
              <w:rPr>
                <w:rFonts w:ascii="Arial" w:eastAsia="Times New Roman" w:hAnsi="Arial" w:cs="Arial"/>
                <w:sz w:val="14"/>
                <w:szCs w:val="14"/>
                <w:lang w:eastAsia="ru-RU"/>
              </w:rPr>
              <w:t xml:space="preserve">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26100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1.2.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по контрактам (договорам), планируемым к заключению в соответствующем финансовом году без применения норм Федерального закона </w:t>
            </w:r>
            <w:hyperlink r:id="rId15" w:anchor="l1" w:history="1">
              <w:r w:rsidRPr="00E63FAD">
                <w:rPr>
                  <w:rFonts w:ascii="Arial" w:eastAsia="Times New Roman" w:hAnsi="Arial" w:cs="Arial"/>
                  <w:sz w:val="14"/>
                  <w:szCs w:val="14"/>
                  <w:u w:val="single"/>
                  <w:lang w:eastAsia="ru-RU"/>
                </w:rPr>
                <w:t>N 44-ФЗ</w:t>
              </w:r>
            </w:hyperlink>
            <w:r w:rsidRPr="00E63FAD">
              <w:rPr>
                <w:rFonts w:ascii="Arial" w:eastAsia="Times New Roman" w:hAnsi="Arial" w:cs="Arial"/>
                <w:sz w:val="14"/>
                <w:szCs w:val="14"/>
                <w:lang w:eastAsia="ru-RU"/>
              </w:rPr>
              <w:t xml:space="preserve"> и Федерального закона </w:t>
            </w:r>
            <w:hyperlink r:id="rId16" w:anchor="l0" w:history="1">
              <w:r w:rsidRPr="00E63FAD">
                <w:rPr>
                  <w:rFonts w:ascii="Arial" w:eastAsia="Times New Roman" w:hAnsi="Arial" w:cs="Arial"/>
                  <w:sz w:val="14"/>
                  <w:szCs w:val="14"/>
                  <w:u w:val="single"/>
                  <w:lang w:eastAsia="ru-RU"/>
                </w:rPr>
                <w:t>N 223-ФЗ</w:t>
              </w:r>
            </w:hyperlink>
            <w:r w:rsidRPr="00E63FAD">
              <w:rPr>
                <w:rFonts w:ascii="Arial" w:eastAsia="Times New Roman" w:hAnsi="Arial" w:cs="Arial"/>
                <w:sz w:val="14"/>
                <w:szCs w:val="14"/>
                <w:lang w:eastAsia="ru-RU"/>
              </w:rPr>
              <w:t xml:space="preserve">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26200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1.3.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по контрактам (договорам), заключенным до начала текущего финансового года с учетом требований Федерального закона </w:t>
            </w:r>
            <w:hyperlink r:id="rId17" w:anchor="l1" w:history="1">
              <w:r w:rsidRPr="00E63FAD">
                <w:rPr>
                  <w:rFonts w:ascii="Arial" w:eastAsia="Times New Roman" w:hAnsi="Arial" w:cs="Arial"/>
                  <w:sz w:val="14"/>
                  <w:szCs w:val="14"/>
                  <w:u w:val="single"/>
                  <w:lang w:eastAsia="ru-RU"/>
                </w:rPr>
                <w:t>N 44-ФЗ</w:t>
              </w:r>
            </w:hyperlink>
            <w:r w:rsidRPr="00E63FAD">
              <w:rPr>
                <w:rFonts w:ascii="Arial" w:eastAsia="Times New Roman" w:hAnsi="Arial" w:cs="Arial"/>
                <w:sz w:val="14"/>
                <w:szCs w:val="14"/>
                <w:lang w:eastAsia="ru-RU"/>
              </w:rPr>
              <w:t xml:space="preserve"> и Федерального закона </w:t>
            </w:r>
            <w:hyperlink r:id="rId18" w:anchor="l0" w:history="1">
              <w:r w:rsidRPr="00E63FAD">
                <w:rPr>
                  <w:rFonts w:ascii="Arial" w:eastAsia="Times New Roman" w:hAnsi="Arial" w:cs="Arial"/>
                  <w:sz w:val="14"/>
                  <w:szCs w:val="14"/>
                  <w:u w:val="single"/>
                  <w:lang w:eastAsia="ru-RU"/>
                </w:rPr>
                <w:t>N 223-ФЗ</w:t>
              </w:r>
            </w:hyperlink>
            <w:r w:rsidRPr="00E63FAD">
              <w:rPr>
                <w:rFonts w:ascii="Arial" w:eastAsia="Times New Roman" w:hAnsi="Arial" w:cs="Arial"/>
                <w:sz w:val="14"/>
                <w:szCs w:val="14"/>
                <w:lang w:eastAsia="ru-RU"/>
              </w:rPr>
              <w:t xml:space="preserve">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26300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1.3.1</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19" w:anchor="l1" w:history="1">
              <w:r w:rsidRPr="00E63FAD">
                <w:rPr>
                  <w:rFonts w:ascii="Arial" w:eastAsia="Times New Roman" w:hAnsi="Arial" w:cs="Arial"/>
                  <w:sz w:val="14"/>
                  <w:szCs w:val="14"/>
                  <w:u w:val="single"/>
                  <w:lang w:eastAsia="ru-RU"/>
                </w:rPr>
                <w:t>N 44-ФЗ</w:t>
              </w:r>
            </w:hyperlink>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26310</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1.3.2</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20" w:anchor="l0" w:history="1">
              <w:r w:rsidRPr="00E63FAD">
                <w:rPr>
                  <w:rFonts w:ascii="Arial" w:eastAsia="Times New Roman" w:hAnsi="Arial" w:cs="Arial"/>
                  <w:sz w:val="14"/>
                  <w:szCs w:val="14"/>
                  <w:u w:val="single"/>
                  <w:lang w:eastAsia="ru-RU"/>
                </w:rPr>
                <w:t>N 223-ФЗ</w:t>
              </w:r>
            </w:hyperlink>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26320</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по контрактам (договорам), планируемым к заключению в соответствующем финансовом году с учетом требований Федерального закона </w:t>
            </w:r>
            <w:hyperlink r:id="rId21" w:anchor="l1" w:history="1">
              <w:r w:rsidRPr="00E63FAD">
                <w:rPr>
                  <w:rFonts w:ascii="Arial" w:eastAsia="Times New Roman" w:hAnsi="Arial" w:cs="Arial"/>
                  <w:sz w:val="14"/>
                  <w:szCs w:val="14"/>
                  <w:u w:val="single"/>
                  <w:lang w:eastAsia="ru-RU"/>
                </w:rPr>
                <w:t>N 44-ФЗ</w:t>
              </w:r>
            </w:hyperlink>
            <w:r w:rsidRPr="00E63FAD">
              <w:rPr>
                <w:rFonts w:ascii="Arial" w:eastAsia="Times New Roman" w:hAnsi="Arial" w:cs="Arial"/>
                <w:sz w:val="14"/>
                <w:szCs w:val="14"/>
                <w:lang w:eastAsia="ru-RU"/>
              </w:rPr>
              <w:t xml:space="preserve"> и Федерального закона </w:t>
            </w:r>
            <w:hyperlink r:id="rId22" w:anchor="l0" w:history="1">
              <w:r w:rsidRPr="00E63FAD">
                <w:rPr>
                  <w:rFonts w:ascii="Arial" w:eastAsia="Times New Roman" w:hAnsi="Arial" w:cs="Arial"/>
                  <w:sz w:val="14"/>
                  <w:szCs w:val="14"/>
                  <w:u w:val="single"/>
                  <w:lang w:eastAsia="ru-RU"/>
                </w:rPr>
                <w:t>N 223-ФЗ</w:t>
              </w:r>
            </w:hyperlink>
            <w:r w:rsidRPr="00E63FAD">
              <w:rPr>
                <w:rFonts w:ascii="Arial" w:eastAsia="Times New Roman" w:hAnsi="Arial" w:cs="Arial"/>
                <w:sz w:val="14"/>
                <w:szCs w:val="14"/>
                <w:lang w:eastAsia="ru-RU"/>
              </w:rPr>
              <w:t xml:space="preserve">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26400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1.4.1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 счет субсидий, предоставляемых на </w:t>
            </w:r>
            <w:r w:rsidRPr="00E63FAD">
              <w:rPr>
                <w:rFonts w:ascii="Arial" w:eastAsia="Times New Roman" w:hAnsi="Arial" w:cs="Arial"/>
                <w:sz w:val="14"/>
                <w:szCs w:val="14"/>
                <w:lang w:eastAsia="ru-RU"/>
              </w:rPr>
              <w:lastRenderedPageBreak/>
              <w:t xml:space="preserve">финансовое обеспечение выполнения государственного (муниципального) задания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lastRenderedPageBreak/>
              <w:t xml:space="preserve">26410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lastRenderedPageBreak/>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1.4.1.1.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23" w:anchor="l1" w:history="1">
              <w:r w:rsidRPr="00E63FAD">
                <w:rPr>
                  <w:rFonts w:ascii="Arial" w:eastAsia="Times New Roman" w:hAnsi="Arial" w:cs="Arial"/>
                  <w:sz w:val="14"/>
                  <w:szCs w:val="14"/>
                  <w:u w:val="single"/>
                  <w:lang w:eastAsia="ru-RU"/>
                </w:rPr>
                <w:t>N 44-ФЗ</w:t>
              </w:r>
            </w:hyperlink>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26411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1.4.1.2.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24" w:anchor="l0" w:history="1">
              <w:r w:rsidRPr="00E63FAD">
                <w:rPr>
                  <w:rFonts w:ascii="Arial" w:eastAsia="Times New Roman" w:hAnsi="Arial" w:cs="Arial"/>
                  <w:sz w:val="14"/>
                  <w:szCs w:val="14"/>
                  <w:u w:val="single"/>
                  <w:lang w:eastAsia="ru-RU"/>
                </w:rPr>
                <w:t>N 223-ФЗ</w:t>
              </w:r>
            </w:hyperlink>
            <w:r w:rsidRPr="00E63FAD">
              <w:rPr>
                <w:rFonts w:ascii="Arial" w:eastAsia="Times New Roman" w:hAnsi="Arial" w:cs="Arial"/>
                <w:sz w:val="14"/>
                <w:szCs w:val="14"/>
                <w:lang w:eastAsia="ru-RU"/>
              </w:rPr>
              <w:t xml:space="preserve">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26412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1.4.2.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 счет субсидий, предоставляемых в соответствии с абзацем вторым </w:t>
            </w:r>
            <w:hyperlink r:id="rId25" w:anchor="l10109" w:history="1">
              <w:r w:rsidRPr="00E63FAD">
                <w:rPr>
                  <w:rFonts w:ascii="Arial" w:eastAsia="Times New Roman" w:hAnsi="Arial" w:cs="Arial"/>
                  <w:sz w:val="14"/>
                  <w:szCs w:val="14"/>
                  <w:u w:val="single"/>
                  <w:lang w:eastAsia="ru-RU"/>
                </w:rPr>
                <w:t>пункта 1</w:t>
              </w:r>
            </w:hyperlink>
            <w:r w:rsidRPr="00E63FAD">
              <w:rPr>
                <w:rFonts w:ascii="Arial" w:eastAsia="Times New Roman" w:hAnsi="Arial" w:cs="Arial"/>
                <w:sz w:val="14"/>
                <w:szCs w:val="14"/>
                <w:lang w:eastAsia="ru-RU"/>
              </w:rPr>
              <w:t xml:space="preserve"> статьи 78.1 Бюджетного кодекса Российской Федерации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26420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1.4.2.1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26" w:anchor="l1" w:history="1">
              <w:r w:rsidRPr="00E63FAD">
                <w:rPr>
                  <w:rFonts w:ascii="Arial" w:eastAsia="Times New Roman" w:hAnsi="Arial" w:cs="Arial"/>
                  <w:sz w:val="14"/>
                  <w:szCs w:val="14"/>
                  <w:u w:val="single"/>
                  <w:lang w:eastAsia="ru-RU"/>
                </w:rPr>
                <w:t>N 44-ФЗ</w:t>
              </w:r>
            </w:hyperlink>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26421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val="en-US" w:eastAsia="ru-RU"/>
              </w:rPr>
            </w:pPr>
            <w:r w:rsidRPr="00E63FAD">
              <w:rPr>
                <w:rFonts w:ascii="Arial" w:eastAsia="Times New Roman" w:hAnsi="Arial" w:cs="Arial"/>
                <w:sz w:val="14"/>
                <w:szCs w:val="14"/>
                <w:lang w:eastAsia="ru-RU"/>
              </w:rPr>
              <w:t xml:space="preserve">из них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26421.1</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1.4.2.2.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27" w:anchor="l0" w:history="1">
              <w:r w:rsidRPr="00E63FAD">
                <w:rPr>
                  <w:rFonts w:ascii="Arial" w:eastAsia="Times New Roman" w:hAnsi="Arial" w:cs="Arial"/>
                  <w:sz w:val="14"/>
                  <w:szCs w:val="14"/>
                  <w:u w:val="single"/>
                  <w:lang w:eastAsia="ru-RU"/>
                </w:rPr>
                <w:t>N 223-ФЗ</w:t>
              </w:r>
            </w:hyperlink>
            <w:r w:rsidRPr="00E63FAD">
              <w:rPr>
                <w:rFonts w:ascii="Arial" w:eastAsia="Times New Roman" w:hAnsi="Arial" w:cs="Arial"/>
                <w:sz w:val="14"/>
                <w:szCs w:val="14"/>
                <w:lang w:eastAsia="ru-RU"/>
              </w:rPr>
              <w:t xml:space="preserve">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26422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1.4.3.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 счет субсидий, предоставляемых на осуществление капитальных вложений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26430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из них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26430.1</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из них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26430.2</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1.4.4.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 счет средств обязательного медицинского страхования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26440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1.4.4.1.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28" w:anchor="l1" w:history="1">
              <w:r w:rsidRPr="00E63FAD">
                <w:rPr>
                  <w:rFonts w:ascii="Arial" w:eastAsia="Times New Roman" w:hAnsi="Arial" w:cs="Arial"/>
                  <w:sz w:val="14"/>
                  <w:szCs w:val="14"/>
                  <w:u w:val="single"/>
                  <w:lang w:eastAsia="ru-RU"/>
                </w:rPr>
                <w:t>N 44-ФЗ</w:t>
              </w:r>
            </w:hyperlink>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26441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1.4.4.2.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29" w:anchor="l0" w:history="1">
              <w:r w:rsidRPr="00E63FAD">
                <w:rPr>
                  <w:rFonts w:ascii="Arial" w:eastAsia="Times New Roman" w:hAnsi="Arial" w:cs="Arial"/>
                  <w:sz w:val="14"/>
                  <w:szCs w:val="14"/>
                  <w:u w:val="single"/>
                  <w:lang w:eastAsia="ru-RU"/>
                </w:rPr>
                <w:t>N 223-ФЗ</w:t>
              </w:r>
            </w:hyperlink>
            <w:r w:rsidRPr="00E63FAD">
              <w:rPr>
                <w:rFonts w:ascii="Arial" w:eastAsia="Times New Roman" w:hAnsi="Arial" w:cs="Arial"/>
                <w:sz w:val="14"/>
                <w:szCs w:val="14"/>
                <w:lang w:eastAsia="ru-RU"/>
              </w:rPr>
              <w:t xml:space="preserve">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26442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1.4.5.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за счет прочих источников финансового обеспечения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26450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в том числе:</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1.4.5.1.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30" w:anchor="l1" w:history="1">
              <w:r w:rsidRPr="00E63FAD">
                <w:rPr>
                  <w:rFonts w:ascii="Arial" w:eastAsia="Times New Roman" w:hAnsi="Arial" w:cs="Arial"/>
                  <w:sz w:val="14"/>
                  <w:szCs w:val="14"/>
                  <w:u w:val="single"/>
                  <w:lang w:eastAsia="ru-RU"/>
                </w:rPr>
                <w:t>N 44-ФЗ</w:t>
              </w:r>
            </w:hyperlink>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26451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из них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26451.1</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X</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из них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26451.2</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1.4.5.2.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соответствии с Федеральным законом </w:t>
            </w:r>
            <w:hyperlink r:id="rId31" w:anchor="l0" w:history="1">
              <w:r w:rsidRPr="00E63FAD">
                <w:rPr>
                  <w:rFonts w:ascii="Arial" w:eastAsia="Times New Roman" w:hAnsi="Arial" w:cs="Arial"/>
                  <w:sz w:val="14"/>
                  <w:szCs w:val="14"/>
                  <w:u w:val="single"/>
                  <w:lang w:eastAsia="ru-RU"/>
                </w:rPr>
                <w:t>N 223-ФЗ</w:t>
              </w:r>
            </w:hyperlink>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26452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Итого по контрактам, планируемым к заключению в соответствующем финансовом году в соответствии с Федеральным законом </w:t>
            </w:r>
            <w:hyperlink r:id="rId32" w:anchor="l1" w:history="1">
              <w:r w:rsidRPr="00E63FAD">
                <w:rPr>
                  <w:rFonts w:ascii="Arial" w:eastAsia="Times New Roman" w:hAnsi="Arial" w:cs="Arial"/>
                  <w:sz w:val="14"/>
                  <w:szCs w:val="14"/>
                  <w:u w:val="single"/>
                  <w:lang w:eastAsia="ru-RU"/>
                </w:rPr>
                <w:t>N 44-ФЗ</w:t>
              </w:r>
            </w:hyperlink>
            <w:r w:rsidRPr="00E63FAD">
              <w:rPr>
                <w:rFonts w:ascii="Arial" w:eastAsia="Times New Roman" w:hAnsi="Arial" w:cs="Arial"/>
                <w:sz w:val="14"/>
                <w:szCs w:val="14"/>
                <w:lang w:eastAsia="ru-RU"/>
              </w:rPr>
              <w:t xml:space="preserve">, по соответствующему году закупки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26500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83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по году начала закупки: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26510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3. </w:t>
            </w:r>
          </w:p>
        </w:tc>
        <w:tc>
          <w:tcPr>
            <w:tcW w:w="839" w:type="pct"/>
          </w:tcPr>
          <w:p w:rsidR="00E63FAD" w:rsidRPr="00E63FAD" w:rsidRDefault="00E63FAD" w:rsidP="00AA19FF">
            <w:pPr>
              <w:widowControl w:val="0"/>
              <w:autoSpaceDE w:val="0"/>
              <w:autoSpaceDN w:val="0"/>
              <w:adjustRightInd w:val="0"/>
              <w:spacing w:after="0" w:line="240" w:lineRule="auto"/>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Итого по договорам, планируемым к заключению в соответствующем финансовом году в соответствии с Федеральным законом </w:t>
            </w:r>
            <w:hyperlink r:id="rId33" w:anchor="l0" w:history="1">
              <w:r w:rsidRPr="00E63FAD">
                <w:rPr>
                  <w:rFonts w:ascii="Arial" w:eastAsia="Times New Roman" w:hAnsi="Arial" w:cs="Arial"/>
                  <w:sz w:val="14"/>
                  <w:szCs w:val="14"/>
                  <w:u w:val="single"/>
                  <w:lang w:eastAsia="ru-RU"/>
                </w:rPr>
                <w:t>N 223-ФЗ</w:t>
              </w:r>
            </w:hyperlink>
            <w:r w:rsidRPr="00E63FAD">
              <w:rPr>
                <w:rFonts w:ascii="Arial" w:eastAsia="Times New Roman" w:hAnsi="Arial" w:cs="Arial"/>
                <w:sz w:val="14"/>
                <w:szCs w:val="14"/>
                <w:lang w:eastAsia="ru-RU"/>
              </w:rPr>
              <w:t xml:space="preserve">, по соответствующему году закупки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26600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X </w:t>
            </w: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E63FAD" w:rsidRPr="00E63FAD" w:rsidTr="00AA19FF">
        <w:trPr>
          <w:jc w:val="center"/>
        </w:trPr>
        <w:tc>
          <w:tcPr>
            <w:tcW w:w="313"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83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в том числе по году начала закупки: </w:t>
            </w:r>
          </w:p>
        </w:tc>
        <w:tc>
          <w:tcPr>
            <w:tcW w:w="33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xml:space="preserve">26610 </w:t>
            </w:r>
          </w:p>
        </w:tc>
        <w:tc>
          <w:tcPr>
            <w:tcW w:w="352"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67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58"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r w:rsidRPr="00E63FAD">
              <w:rPr>
                <w:rFonts w:ascii="Arial" w:eastAsia="Times New Roman" w:hAnsi="Arial" w:cs="Arial"/>
                <w:sz w:val="14"/>
                <w:szCs w:val="14"/>
                <w:lang w:eastAsia="ru-RU"/>
              </w:rPr>
              <w:t> </w:t>
            </w:r>
          </w:p>
        </w:tc>
        <w:tc>
          <w:tcPr>
            <w:tcW w:w="549"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55"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466" w:type="pct"/>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14"/>
                <w:szCs w:val="14"/>
                <w:lang w:eastAsia="ru-RU"/>
              </w:rPr>
            </w:pPr>
          </w:p>
        </w:tc>
      </w:tr>
    </w:tbl>
    <w:p w:rsidR="00E63FAD" w:rsidRPr="00E63FAD" w:rsidRDefault="00E63FAD" w:rsidP="00E63FAD">
      <w:pPr>
        <w:widowControl w:val="0"/>
        <w:autoSpaceDE w:val="0"/>
        <w:autoSpaceDN w:val="0"/>
        <w:adjustRightInd w:val="0"/>
        <w:spacing w:after="0" w:line="240" w:lineRule="auto"/>
        <w:jc w:val="both"/>
        <w:rPr>
          <w:rFonts w:ascii="Arial" w:eastAsia="Times New Roman" w:hAnsi="Arial" w:cs="Arial"/>
          <w:sz w:val="10"/>
          <w:szCs w:val="20"/>
          <w:lang w:eastAsia="ru-RU"/>
        </w:rPr>
      </w:pPr>
    </w:p>
    <w:p w:rsidR="00E63FAD" w:rsidRPr="00E63FAD" w:rsidRDefault="00E63FAD" w:rsidP="00E63FAD">
      <w:pPr>
        <w:widowControl w:val="0"/>
        <w:autoSpaceDE w:val="0"/>
        <w:autoSpaceDN w:val="0"/>
        <w:adjustRightInd w:val="0"/>
        <w:spacing w:after="150" w:line="240" w:lineRule="auto"/>
        <w:jc w:val="both"/>
        <w:rPr>
          <w:rFonts w:ascii="Arial" w:eastAsia="Times New Roman" w:hAnsi="Arial" w:cs="Arial"/>
          <w:sz w:val="10"/>
          <w:szCs w:val="20"/>
          <w:lang w:eastAsia="ru-RU"/>
        </w:rPr>
      </w:pPr>
    </w:p>
    <w:tbl>
      <w:tblPr>
        <w:tblW w:w="0" w:type="auto"/>
        <w:jc w:val="center"/>
        <w:tblCellMar>
          <w:left w:w="0" w:type="dxa"/>
          <w:right w:w="0" w:type="dxa"/>
        </w:tblCellMar>
        <w:tblLook w:val="0000"/>
      </w:tblPr>
      <w:tblGrid>
        <w:gridCol w:w="2336"/>
        <w:gridCol w:w="1500"/>
        <w:gridCol w:w="250"/>
        <w:gridCol w:w="2333"/>
        <w:gridCol w:w="250"/>
        <w:gridCol w:w="2333"/>
      </w:tblGrid>
      <w:tr w:rsidR="00E63FAD" w:rsidRPr="00E63FAD" w:rsidTr="00AA19FF">
        <w:trPr>
          <w:jc w:val="center"/>
        </w:trPr>
        <w:tc>
          <w:tcPr>
            <w:tcW w:w="2334"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xml:space="preserve">Руководитель учреждения </w:t>
            </w:r>
            <w:r w:rsidRPr="00E63FAD">
              <w:rPr>
                <w:rFonts w:ascii="Arial" w:eastAsia="Times New Roman" w:hAnsi="Arial" w:cs="Arial"/>
                <w:sz w:val="20"/>
                <w:szCs w:val="20"/>
                <w:lang w:eastAsia="ru-RU"/>
              </w:rPr>
              <w:lastRenderedPageBreak/>
              <w:t>(уполномоченное лицо учреждения)</w:t>
            </w:r>
          </w:p>
        </w:tc>
        <w:tc>
          <w:tcPr>
            <w:tcW w:w="1500"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lastRenderedPageBreak/>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2334"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lastRenderedPageBreak/>
              <w:t> </w:t>
            </w:r>
          </w:p>
        </w:tc>
        <w:tc>
          <w:tcPr>
            <w:tcW w:w="1500" w:type="dxa"/>
            <w:tcBorders>
              <w:top w:val="single" w:sz="6" w:space="0" w:color="auto"/>
              <w:left w:val="nil"/>
              <w:bottom w:val="nil"/>
              <w:right w:val="nil"/>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(должность)</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single" w:sz="6" w:space="0" w:color="auto"/>
              <w:left w:val="nil"/>
              <w:bottom w:val="nil"/>
              <w:right w:val="nil"/>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 xml:space="preserve">(подпись)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single" w:sz="6" w:space="0" w:color="auto"/>
              <w:left w:val="nil"/>
              <w:bottom w:val="nil"/>
              <w:right w:val="nil"/>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(расшифровка подписи)</w:t>
            </w:r>
          </w:p>
        </w:tc>
      </w:tr>
      <w:tr w:rsidR="00E63FAD" w:rsidRPr="00E63FAD" w:rsidTr="00AA19FF">
        <w:trPr>
          <w:jc w:val="center"/>
        </w:trPr>
        <w:tc>
          <w:tcPr>
            <w:tcW w:w="2334"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xml:space="preserve">Исполнитель </w:t>
            </w:r>
          </w:p>
        </w:tc>
        <w:tc>
          <w:tcPr>
            <w:tcW w:w="1500"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2334"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1500" w:type="dxa"/>
            <w:tcBorders>
              <w:top w:val="single" w:sz="6" w:space="0" w:color="auto"/>
              <w:left w:val="nil"/>
              <w:bottom w:val="nil"/>
              <w:right w:val="nil"/>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(должность)</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single" w:sz="6" w:space="0" w:color="auto"/>
              <w:left w:val="nil"/>
              <w:bottom w:val="nil"/>
              <w:right w:val="nil"/>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 xml:space="preserve">(фамилия, инициалы)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single" w:sz="6" w:space="0" w:color="auto"/>
              <w:left w:val="nil"/>
              <w:bottom w:val="nil"/>
              <w:right w:val="nil"/>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(телефон)</w:t>
            </w:r>
          </w:p>
        </w:tc>
      </w:tr>
      <w:tr w:rsidR="00E63FAD" w:rsidRPr="00E63FAD" w:rsidTr="00AA19FF">
        <w:trPr>
          <w:jc w:val="center"/>
        </w:trPr>
        <w:tc>
          <w:tcPr>
            <w:tcW w:w="2334"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150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2334"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"___" _____________________ 20__ г.</w:t>
            </w:r>
          </w:p>
        </w:tc>
        <w:tc>
          <w:tcPr>
            <w:tcW w:w="150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333"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bl>
    <w:p w:rsidR="00E63FAD" w:rsidRPr="00E63FAD" w:rsidRDefault="00E63FAD" w:rsidP="00E63FAD">
      <w:pPr>
        <w:widowControl w:val="0"/>
        <w:autoSpaceDE w:val="0"/>
        <w:autoSpaceDN w:val="0"/>
        <w:adjustRightInd w:val="0"/>
        <w:spacing w:after="150" w:line="240" w:lineRule="auto"/>
        <w:jc w:val="both"/>
        <w:rPr>
          <w:rFonts w:ascii="Arial" w:eastAsia="Times New Roman" w:hAnsi="Arial" w:cs="Arial"/>
          <w:sz w:val="20"/>
          <w:szCs w:val="20"/>
          <w:lang w:val="en-US" w:eastAsia="ru-RU"/>
        </w:rPr>
      </w:pPr>
    </w:p>
    <w:tbl>
      <w:tblPr>
        <w:tblW w:w="0" w:type="auto"/>
        <w:jc w:val="center"/>
        <w:tblCellMar>
          <w:left w:w="0" w:type="dxa"/>
          <w:right w:w="0" w:type="dxa"/>
        </w:tblCellMar>
        <w:tblLook w:val="0000"/>
      </w:tblPr>
      <w:tblGrid>
        <w:gridCol w:w="2917"/>
        <w:gridCol w:w="2917"/>
        <w:gridCol w:w="2916"/>
        <w:gridCol w:w="250"/>
      </w:tblGrid>
      <w:tr w:rsidR="00E63FAD" w:rsidRPr="00E63FAD" w:rsidTr="00AA19FF">
        <w:trPr>
          <w:jc w:val="center"/>
        </w:trPr>
        <w:tc>
          <w:tcPr>
            <w:tcW w:w="2917" w:type="dxa"/>
            <w:tcBorders>
              <w:top w:val="single" w:sz="6" w:space="0" w:color="auto"/>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СОГЛАСОВАНО</w:t>
            </w:r>
          </w:p>
        </w:tc>
        <w:tc>
          <w:tcPr>
            <w:tcW w:w="2917" w:type="dxa"/>
            <w:tcBorders>
              <w:top w:val="single" w:sz="6" w:space="0" w:color="auto"/>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916" w:type="dxa"/>
            <w:tcBorders>
              <w:top w:val="single" w:sz="6" w:space="0" w:color="auto"/>
              <w:left w:val="nil"/>
              <w:bottom w:val="nil"/>
              <w:right w:val="single" w:sz="6" w:space="0" w:color="auto"/>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2917" w:type="dxa"/>
            <w:tcBorders>
              <w:top w:val="nil"/>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917"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916" w:type="dxa"/>
            <w:tcBorders>
              <w:top w:val="nil"/>
              <w:left w:val="nil"/>
              <w:bottom w:val="single" w:sz="6" w:space="0" w:color="auto"/>
              <w:right w:val="single" w:sz="6" w:space="0" w:color="auto"/>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8750" w:type="dxa"/>
            <w:gridSpan w:val="3"/>
            <w:tcBorders>
              <w:top w:val="nil"/>
              <w:left w:val="single" w:sz="6" w:space="0" w:color="auto"/>
              <w:bottom w:val="nil"/>
              <w:right w:val="single" w:sz="6" w:space="0" w:color="auto"/>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(наименование должности уполномоченного лица органа-учредителя)</w:t>
            </w:r>
          </w:p>
        </w:tc>
        <w:tc>
          <w:tcPr>
            <w:tcW w:w="250" w:type="dxa"/>
            <w:tcBorders>
              <w:top w:val="nil"/>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2917" w:type="dxa"/>
            <w:tcBorders>
              <w:top w:val="nil"/>
              <w:left w:val="single" w:sz="6" w:space="0" w:color="auto"/>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917"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916" w:type="dxa"/>
            <w:tcBorders>
              <w:top w:val="nil"/>
              <w:left w:val="nil"/>
              <w:bottom w:val="single" w:sz="6" w:space="0" w:color="auto"/>
              <w:right w:val="single" w:sz="6" w:space="0" w:color="auto"/>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2917" w:type="dxa"/>
            <w:tcBorders>
              <w:top w:val="single" w:sz="6" w:space="0" w:color="auto"/>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(подпись)</w:t>
            </w:r>
          </w:p>
        </w:tc>
        <w:tc>
          <w:tcPr>
            <w:tcW w:w="2917" w:type="dxa"/>
            <w:tcBorders>
              <w:top w:val="nil"/>
              <w:left w:val="nil"/>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916" w:type="dxa"/>
            <w:tcBorders>
              <w:top w:val="single" w:sz="6" w:space="0" w:color="auto"/>
              <w:left w:val="nil"/>
              <w:bottom w:val="nil"/>
              <w:right w:val="single" w:sz="6" w:space="0" w:color="auto"/>
            </w:tcBorders>
          </w:tcPr>
          <w:p w:rsidR="00E63FAD" w:rsidRPr="00E63FAD" w:rsidRDefault="00E63FAD" w:rsidP="00AA19F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E63FAD">
              <w:rPr>
                <w:rFonts w:ascii="Arial" w:eastAsia="Times New Roman" w:hAnsi="Arial" w:cs="Arial"/>
                <w:sz w:val="20"/>
                <w:szCs w:val="20"/>
                <w:lang w:eastAsia="ru-RU"/>
              </w:rPr>
              <w:t>(расшифровка подписи)</w:t>
            </w:r>
          </w:p>
        </w:tc>
        <w:tc>
          <w:tcPr>
            <w:tcW w:w="250" w:type="dxa"/>
            <w:tcBorders>
              <w:top w:val="nil"/>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r w:rsidR="00E63FAD" w:rsidRPr="00E63FAD" w:rsidTr="00AA19FF">
        <w:trPr>
          <w:jc w:val="center"/>
        </w:trPr>
        <w:tc>
          <w:tcPr>
            <w:tcW w:w="2917" w:type="dxa"/>
            <w:tcBorders>
              <w:top w:val="nil"/>
              <w:left w:val="single" w:sz="6" w:space="0" w:color="auto"/>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"___" _____________________ 20__ г.</w:t>
            </w:r>
          </w:p>
        </w:tc>
        <w:tc>
          <w:tcPr>
            <w:tcW w:w="2917" w:type="dxa"/>
            <w:tcBorders>
              <w:top w:val="nil"/>
              <w:left w:val="nil"/>
              <w:bottom w:val="single" w:sz="6" w:space="0" w:color="auto"/>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916" w:type="dxa"/>
            <w:tcBorders>
              <w:top w:val="nil"/>
              <w:left w:val="nil"/>
              <w:bottom w:val="single" w:sz="6" w:space="0" w:color="auto"/>
              <w:right w:val="single" w:sz="6" w:space="0" w:color="auto"/>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c>
          <w:tcPr>
            <w:tcW w:w="250" w:type="dxa"/>
            <w:tcBorders>
              <w:top w:val="nil"/>
              <w:left w:val="single" w:sz="6" w:space="0" w:color="auto"/>
              <w:bottom w:val="nil"/>
              <w:right w:val="nil"/>
            </w:tcBorders>
          </w:tcPr>
          <w:p w:rsidR="00E63FAD" w:rsidRPr="00E63FAD" w:rsidRDefault="00E63FAD" w:rsidP="00AA19FF">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 </w:t>
            </w:r>
          </w:p>
        </w:tc>
      </w:tr>
    </w:tbl>
    <w:p w:rsidR="00E63FAD" w:rsidRPr="00E63FAD" w:rsidRDefault="00E63FAD" w:rsidP="00E63FAD">
      <w:pPr>
        <w:widowControl w:val="0"/>
        <w:autoSpaceDE w:val="0"/>
        <w:autoSpaceDN w:val="0"/>
        <w:adjustRightInd w:val="0"/>
        <w:spacing w:after="0" w:line="240" w:lineRule="auto"/>
        <w:jc w:val="both"/>
        <w:rPr>
          <w:rFonts w:ascii="Arial" w:eastAsia="Times New Roman" w:hAnsi="Arial" w:cs="Arial"/>
          <w:sz w:val="20"/>
          <w:szCs w:val="20"/>
          <w:lang w:eastAsia="ru-RU"/>
        </w:rPr>
      </w:pPr>
    </w:p>
    <w:p w:rsidR="00E63FAD" w:rsidRPr="00E63FAD" w:rsidRDefault="00E63FAD" w:rsidP="00E63FAD">
      <w:pPr>
        <w:widowControl w:val="0"/>
        <w:autoSpaceDE w:val="0"/>
        <w:autoSpaceDN w:val="0"/>
        <w:adjustRightInd w:val="0"/>
        <w:spacing w:after="0" w:line="240" w:lineRule="auto"/>
        <w:jc w:val="both"/>
        <w:rPr>
          <w:rFonts w:ascii="Arial" w:eastAsia="Times New Roman" w:hAnsi="Arial" w:cs="Arial"/>
          <w:sz w:val="20"/>
          <w:szCs w:val="20"/>
          <w:lang w:eastAsia="ru-RU"/>
        </w:rPr>
      </w:pPr>
      <w:r w:rsidRPr="00E63FAD">
        <w:rPr>
          <w:rFonts w:ascii="Arial" w:eastAsia="Times New Roman" w:hAnsi="Arial" w:cs="Arial"/>
          <w:sz w:val="20"/>
          <w:szCs w:val="20"/>
          <w:lang w:eastAsia="ru-RU"/>
        </w:rPr>
        <w:t>--------------------</w:t>
      </w:r>
    </w:p>
    <w:p w:rsidR="00341EF7" w:rsidRDefault="00213F3E"/>
    <w:sectPr w:rsidR="00341EF7" w:rsidSect="004B1B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F3E" w:rsidRDefault="00213F3E" w:rsidP="00E63FAD">
      <w:pPr>
        <w:spacing w:after="0" w:line="240" w:lineRule="auto"/>
      </w:pPr>
      <w:r>
        <w:separator/>
      </w:r>
    </w:p>
  </w:endnote>
  <w:endnote w:type="continuationSeparator" w:id="1">
    <w:p w:rsidR="00213F3E" w:rsidRDefault="00213F3E" w:rsidP="00E63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F3E" w:rsidRDefault="00213F3E" w:rsidP="00E63FAD">
      <w:pPr>
        <w:spacing w:after="0" w:line="240" w:lineRule="auto"/>
      </w:pPr>
      <w:r>
        <w:separator/>
      </w:r>
    </w:p>
  </w:footnote>
  <w:footnote w:type="continuationSeparator" w:id="1">
    <w:p w:rsidR="00213F3E" w:rsidRDefault="00213F3E" w:rsidP="00E63FAD">
      <w:pPr>
        <w:spacing w:after="0" w:line="240" w:lineRule="auto"/>
      </w:pPr>
      <w:r>
        <w:continuationSeparator/>
      </w:r>
    </w:p>
  </w:footnote>
  <w:footnote w:id="2">
    <w:p w:rsidR="00E63FAD" w:rsidRPr="00BD76EC" w:rsidRDefault="00E63FAD" w:rsidP="00E63FAD">
      <w:pPr>
        <w:autoSpaceDE w:val="0"/>
        <w:autoSpaceDN w:val="0"/>
        <w:adjustRightInd w:val="0"/>
        <w:spacing w:after="0" w:line="240" w:lineRule="auto"/>
        <w:ind w:firstLine="540"/>
        <w:rPr>
          <w:rFonts w:ascii="Times New Roman" w:hAnsi="Times New Roman"/>
          <w:sz w:val="18"/>
          <w:szCs w:val="18"/>
        </w:rPr>
      </w:pPr>
      <w:r>
        <w:rPr>
          <w:rStyle w:val="afffe"/>
        </w:rPr>
        <w:footnoteRef/>
      </w:r>
      <w:r>
        <w:t xml:space="preserve"> </w:t>
      </w:r>
      <w:r w:rsidRPr="00BD76EC">
        <w:rPr>
          <w:rFonts w:ascii="Times New Roman" w:hAnsi="Times New Roman"/>
          <w:sz w:val="18"/>
          <w:szCs w:val="18"/>
        </w:rPr>
        <w:t xml:space="preserve">За исключением платы за сервитут земельных участков, находящихся в государственной или муниципальной собственности, в с положениями </w:t>
      </w:r>
      <w:hyperlink r:id="rId1" w:history="1">
        <w:r w:rsidRPr="00BD76EC">
          <w:rPr>
            <w:rFonts w:ascii="Times New Roman" w:hAnsi="Times New Roman"/>
            <w:sz w:val="18"/>
            <w:szCs w:val="18"/>
          </w:rPr>
          <w:t>пункта 3 статьи 39.25</w:t>
        </w:r>
      </w:hyperlink>
      <w:r w:rsidRPr="00BD76EC">
        <w:rPr>
          <w:rFonts w:ascii="Times New Roman" w:hAnsi="Times New Roman"/>
          <w:sz w:val="18"/>
          <w:szCs w:val="18"/>
        </w:rPr>
        <w:t xml:space="preserve"> Земельного кодекса Российской Федерации (Собрание законодательства Российской соответствии Федерации, 2001, N 44, ст. 4147) поступающей и зачисляемой в соответствующие бюджеты бюджетной системы Российской Федерации.</w:t>
      </w:r>
    </w:p>
    <w:p w:rsidR="00E63FAD" w:rsidRPr="00BD76EC" w:rsidRDefault="00E63FAD" w:rsidP="00E63FAD">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5ED0614"/>
    <w:multiLevelType w:val="hybridMultilevel"/>
    <w:tmpl w:val="1700B6F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572"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6">
    <w:nsid w:val="14C62F66"/>
    <w:multiLevelType w:val="hybridMultilevel"/>
    <w:tmpl w:val="13BC9188"/>
    <w:lvl w:ilvl="0" w:tplc="AC2CC04E">
      <w:start w:val="1"/>
      <w:numFmt w:val="decimal"/>
      <w:lvlText w:val="%1."/>
      <w:lvlJc w:val="left"/>
      <w:pPr>
        <w:ind w:left="8299" w:hanging="360"/>
      </w:pPr>
      <w:rPr>
        <w:b w:val="0"/>
        <w:sz w:val="20"/>
        <w:szCs w:val="20"/>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7">
    <w:nsid w:val="18BD3BAB"/>
    <w:multiLevelType w:val="hybridMultilevel"/>
    <w:tmpl w:val="7B364CCA"/>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BF7CC1"/>
    <w:multiLevelType w:val="hybridMultilevel"/>
    <w:tmpl w:val="A05C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65273"/>
    <w:multiLevelType w:val="hybridMultilevel"/>
    <w:tmpl w:val="7DA0CE44"/>
    <w:lvl w:ilvl="0" w:tplc="9110AAFC">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nsid w:val="260D74C5"/>
    <w:multiLevelType w:val="hybridMultilevel"/>
    <w:tmpl w:val="542CAFDC"/>
    <w:lvl w:ilvl="0" w:tplc="31D064A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CA6B65"/>
    <w:multiLevelType w:val="hybridMultilevel"/>
    <w:tmpl w:val="248ED5FC"/>
    <w:lvl w:ilvl="0" w:tplc="04190011">
      <w:start w:val="1"/>
      <w:numFmt w:val="decimal"/>
      <w:lvlText w:val="%1)"/>
      <w:lvlJc w:val="left"/>
      <w:pPr>
        <w:ind w:left="928"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2B5AAE"/>
    <w:multiLevelType w:val="multilevel"/>
    <w:tmpl w:val="E82EB586"/>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4">
    <w:nsid w:val="30F439A5"/>
    <w:multiLevelType w:val="hybridMultilevel"/>
    <w:tmpl w:val="D744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25D69"/>
    <w:multiLevelType w:val="hybridMultilevel"/>
    <w:tmpl w:val="8CFE82FA"/>
    <w:lvl w:ilvl="0" w:tplc="FC587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92764F"/>
    <w:multiLevelType w:val="hybridMultilevel"/>
    <w:tmpl w:val="CD0AB684"/>
    <w:lvl w:ilvl="0" w:tplc="7BA85B8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518117F"/>
    <w:multiLevelType w:val="hybridMultilevel"/>
    <w:tmpl w:val="B100DAE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A94912"/>
    <w:multiLevelType w:val="hybridMultilevel"/>
    <w:tmpl w:val="BB8698D2"/>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BF86BFB"/>
    <w:multiLevelType w:val="multilevel"/>
    <w:tmpl w:val="2BEEA7B0"/>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sz w:val="28"/>
        <w:szCs w:val="28"/>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43A2540E"/>
    <w:multiLevelType w:val="hybridMultilevel"/>
    <w:tmpl w:val="E4BE0EFC"/>
    <w:lvl w:ilvl="0" w:tplc="FB0C9D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BB0016"/>
    <w:multiLevelType w:val="multilevel"/>
    <w:tmpl w:val="F2AA229E"/>
    <w:lvl w:ilvl="0">
      <w:start w:val="2"/>
      <w:numFmt w:val="decimal"/>
      <w:lvlText w:val="%1."/>
      <w:lvlJc w:val="left"/>
      <w:pPr>
        <w:ind w:left="675" w:hanging="675"/>
      </w:pPr>
      <w:rPr>
        <w:rFonts w:hint="default"/>
        <w:i w:val="0"/>
      </w:rPr>
    </w:lvl>
    <w:lvl w:ilvl="1">
      <w:start w:val="6"/>
      <w:numFmt w:val="decimal"/>
      <w:lvlText w:val="%1.%2."/>
      <w:lvlJc w:val="left"/>
      <w:pPr>
        <w:ind w:left="720" w:hanging="720"/>
      </w:pPr>
      <w:rPr>
        <w:rFonts w:hint="default"/>
        <w:i w:val="0"/>
      </w:rPr>
    </w:lvl>
    <w:lvl w:ilvl="2">
      <w:start w:val="6"/>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4">
    <w:nsid w:val="4F861500"/>
    <w:multiLevelType w:val="hybridMultilevel"/>
    <w:tmpl w:val="BB703B9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6">
    <w:nsid w:val="524E32C8"/>
    <w:multiLevelType w:val="hybridMultilevel"/>
    <w:tmpl w:val="C642468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B6632A"/>
    <w:multiLevelType w:val="hybridMultilevel"/>
    <w:tmpl w:val="64DE1DEE"/>
    <w:lvl w:ilvl="0" w:tplc="A24E203E">
      <w:start w:val="1"/>
      <w:numFmt w:val="decimal"/>
      <w:lvlText w:val="%1)"/>
      <w:lvlJc w:val="left"/>
      <w:pPr>
        <w:ind w:left="1496" w:hanging="360"/>
      </w:pPr>
      <w:rPr>
        <w:rFonts w:ascii="Times New Roman" w:hAnsi="Times New Roman" w:cs="Times New Roman" w:hint="default"/>
      </w:rPr>
    </w:lvl>
    <w:lvl w:ilvl="1" w:tplc="04190019" w:tentative="1">
      <w:start w:val="1"/>
      <w:numFmt w:val="lowerLetter"/>
      <w:lvlText w:val="%2."/>
      <w:lvlJc w:val="left"/>
      <w:pPr>
        <w:ind w:left="2216" w:hanging="360"/>
      </w:pPr>
    </w:lvl>
    <w:lvl w:ilvl="2" w:tplc="0419001B">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2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7773102"/>
    <w:multiLevelType w:val="hybridMultilevel"/>
    <w:tmpl w:val="9CFCF5A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0203D3"/>
    <w:multiLevelType w:val="multilevel"/>
    <w:tmpl w:val="8B2C7B16"/>
    <w:lvl w:ilvl="0">
      <w:start w:val="2"/>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i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E622960"/>
    <w:multiLevelType w:val="hybridMultilevel"/>
    <w:tmpl w:val="AE72D9DC"/>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362EF0"/>
    <w:multiLevelType w:val="hybridMultilevel"/>
    <w:tmpl w:val="9626B78E"/>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nsid w:val="67E16D76"/>
    <w:multiLevelType w:val="multilevel"/>
    <w:tmpl w:val="6434B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B0452F"/>
    <w:multiLevelType w:val="hybridMultilevel"/>
    <w:tmpl w:val="A750454A"/>
    <w:lvl w:ilvl="0" w:tplc="6EC874A4">
      <w:start w:val="1"/>
      <w:numFmt w:val="decimal"/>
      <w:lvlText w:val="%1."/>
      <w:lvlJc w:val="left"/>
      <w:pPr>
        <w:ind w:left="1956" w:hanging="12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nsid w:val="71884DCE"/>
    <w:multiLevelType w:val="multilevel"/>
    <w:tmpl w:val="68089B5C"/>
    <w:lvl w:ilvl="0">
      <w:start w:val="2"/>
      <w:numFmt w:val="decimal"/>
      <w:lvlText w:val="%1."/>
      <w:lvlJc w:val="left"/>
      <w:pPr>
        <w:ind w:left="675" w:hanging="675"/>
      </w:pPr>
      <w:rPr>
        <w:rFonts w:hint="default"/>
      </w:rPr>
    </w:lvl>
    <w:lvl w:ilvl="1">
      <w:start w:val="6"/>
      <w:numFmt w:val="decimal"/>
      <w:lvlText w:val="%1.%2."/>
      <w:lvlJc w:val="left"/>
      <w:pPr>
        <w:ind w:left="1146" w:hanging="720"/>
      </w:pPr>
      <w:rPr>
        <w:rFonts w:hint="default"/>
      </w:rPr>
    </w:lvl>
    <w:lvl w:ilvl="2">
      <w:start w:val="5"/>
      <w:numFmt w:val="decimal"/>
      <w:lvlText w:val="%1.%2.%3."/>
      <w:lvlJc w:val="left"/>
      <w:pPr>
        <w:ind w:left="1713" w:hanging="720"/>
      </w:pPr>
      <w:rPr>
        <w:rFonts w:hint="default"/>
        <w:i w:val="0"/>
        <w:sz w:val="22"/>
        <w:szCs w:val="22"/>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nsid w:val="730F5B61"/>
    <w:multiLevelType w:val="hybridMultilevel"/>
    <w:tmpl w:val="BB7C301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E3A4BA2"/>
    <w:multiLevelType w:val="hybridMultilevel"/>
    <w:tmpl w:val="0BF4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0"/>
  </w:num>
  <w:num w:numId="4">
    <w:abstractNumId w:val="3"/>
  </w:num>
  <w:num w:numId="5">
    <w:abstractNumId w:val="31"/>
  </w:num>
  <w:num w:numId="6">
    <w:abstractNumId w:val="25"/>
  </w:num>
  <w:num w:numId="7">
    <w:abstractNumId w:val="28"/>
  </w:num>
  <w:num w:numId="8">
    <w:abstractNumId w:val="19"/>
  </w:num>
  <w:num w:numId="9">
    <w:abstractNumId w:val="23"/>
  </w:num>
  <w:num w:numId="10">
    <w:abstractNumId w:val="6"/>
  </w:num>
  <w:num w:numId="11">
    <w:abstractNumId w:val="16"/>
  </w:num>
  <w:num w:numId="12">
    <w:abstractNumId w:val="32"/>
  </w:num>
  <w:num w:numId="13">
    <w:abstractNumId w:val="15"/>
  </w:num>
  <w:num w:numId="14">
    <w:abstractNumId w:val="35"/>
  </w:num>
  <w:num w:numId="15">
    <w:abstractNumId w:val="34"/>
  </w:num>
  <w:num w:numId="16">
    <w:abstractNumId w:val="37"/>
  </w:num>
  <w:num w:numId="17">
    <w:abstractNumId w:val="4"/>
  </w:num>
  <w:num w:numId="18">
    <w:abstractNumId w:val="27"/>
  </w:num>
  <w:num w:numId="19">
    <w:abstractNumId w:val="39"/>
  </w:num>
  <w:num w:numId="20">
    <w:abstractNumId w:val="24"/>
  </w:num>
  <w:num w:numId="21">
    <w:abstractNumId w:val="9"/>
  </w:num>
  <w:num w:numId="22">
    <w:abstractNumId w:val="11"/>
  </w:num>
  <w:num w:numId="23">
    <w:abstractNumId w:val="29"/>
  </w:num>
  <w:num w:numId="24">
    <w:abstractNumId w:val="30"/>
  </w:num>
  <w:num w:numId="25">
    <w:abstractNumId w:val="17"/>
  </w:num>
  <w:num w:numId="26">
    <w:abstractNumId w:val="26"/>
  </w:num>
  <w:num w:numId="27">
    <w:abstractNumId w:val="38"/>
  </w:num>
  <w:num w:numId="28">
    <w:abstractNumId w:val="7"/>
  </w:num>
  <w:num w:numId="29">
    <w:abstractNumId w:val="10"/>
  </w:num>
  <w:num w:numId="30">
    <w:abstractNumId w:val="12"/>
  </w:num>
  <w:num w:numId="31">
    <w:abstractNumId w:val="36"/>
  </w:num>
  <w:num w:numId="32">
    <w:abstractNumId w:val="41"/>
  </w:num>
  <w:num w:numId="33">
    <w:abstractNumId w:val="14"/>
  </w:num>
  <w:num w:numId="34">
    <w:abstractNumId w:val="8"/>
  </w:num>
  <w:num w:numId="35">
    <w:abstractNumId w:val="18"/>
  </w:num>
  <w:num w:numId="36">
    <w:abstractNumId w:val="33"/>
  </w:num>
  <w:num w:numId="37">
    <w:abstractNumId w:val="21"/>
  </w:num>
  <w:num w:numId="38">
    <w:abstractNumId w:val="20"/>
  </w:num>
  <w:num w:numId="39">
    <w:abstractNumId w:val="5"/>
  </w:num>
  <w:num w:numId="40">
    <w:abstractNumId w:val="22"/>
  </w:num>
  <w:num w:numId="41">
    <w:abstractNumId w:val="2"/>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63FAD"/>
    <w:rsid w:val="00213F3E"/>
    <w:rsid w:val="004B1B46"/>
    <w:rsid w:val="0059435E"/>
    <w:rsid w:val="00DD4449"/>
    <w:rsid w:val="00E63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63FAD"/>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E63FA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63FA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E63FAD"/>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E63FAD"/>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63FAD"/>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63FAD"/>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63FAD"/>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63FAD"/>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63FAD"/>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E63FAD"/>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63FAD"/>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E63FAD"/>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E63FAD"/>
    <w:rPr>
      <w:rFonts w:ascii="Arial" w:eastAsia="Times New Roman" w:hAnsi="Arial" w:cs="Arial"/>
      <w:b/>
      <w:bCs/>
      <w:sz w:val="28"/>
      <w:szCs w:val="28"/>
      <w:lang w:eastAsia="ru-RU"/>
    </w:rPr>
  </w:style>
  <w:style w:type="character" w:customStyle="1" w:styleId="50">
    <w:name w:val="Заголовок 5 Знак"/>
    <w:basedOn w:val="a4"/>
    <w:link w:val="5"/>
    <w:rsid w:val="00E63FAD"/>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63FAD"/>
    <w:rPr>
      <w:rFonts w:ascii="Arial" w:eastAsia="Times New Roman" w:hAnsi="Arial" w:cs="Arial"/>
      <w:sz w:val="28"/>
      <w:szCs w:val="28"/>
      <w:lang w:eastAsia="ru-RU"/>
    </w:rPr>
  </w:style>
  <w:style w:type="character" w:customStyle="1" w:styleId="70">
    <w:name w:val="Заголовок 7 Знак"/>
    <w:basedOn w:val="a4"/>
    <w:link w:val="7"/>
    <w:rsid w:val="00E63FAD"/>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63FAD"/>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63FAD"/>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E63FAD"/>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E63FAD"/>
    <w:rPr>
      <w:rFonts w:ascii="Tahoma" w:eastAsia="Calibri" w:hAnsi="Tahoma" w:cs="Tahoma"/>
      <w:sz w:val="16"/>
      <w:szCs w:val="16"/>
    </w:rPr>
  </w:style>
  <w:style w:type="table" w:styleId="a9">
    <w:name w:val="Table Grid"/>
    <w:basedOn w:val="a5"/>
    <w:uiPriority w:val="39"/>
    <w:rsid w:val="00E63F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E63FA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E63FAD"/>
    <w:rPr>
      <w:rFonts w:ascii="Times New Roman" w:eastAsia="Times New Roman" w:hAnsi="Times New Roman" w:cs="Times New Roman"/>
      <w:sz w:val="20"/>
      <w:szCs w:val="20"/>
      <w:lang w:eastAsia="ru-RU"/>
    </w:rPr>
  </w:style>
  <w:style w:type="paragraph" w:styleId="23">
    <w:name w:val="Body Text 2"/>
    <w:basedOn w:val="a3"/>
    <w:link w:val="24"/>
    <w:rsid w:val="00E63FAD"/>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63FAD"/>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63F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E63FAD"/>
    <w:pPr>
      <w:spacing w:after="120"/>
    </w:pPr>
  </w:style>
  <w:style w:type="character" w:customStyle="1" w:styleId="ad">
    <w:name w:val="Основной текст Знак"/>
    <w:basedOn w:val="a4"/>
    <w:link w:val="ac"/>
    <w:rsid w:val="00E63FAD"/>
    <w:rPr>
      <w:rFonts w:ascii="Calibri" w:eastAsia="Calibri" w:hAnsi="Calibri" w:cs="Times New Roman"/>
    </w:rPr>
  </w:style>
  <w:style w:type="table" w:customStyle="1" w:styleId="25">
    <w:name w:val="Сетка таблицы2"/>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63FAD"/>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E63FAD"/>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E63FAD"/>
    <w:rPr>
      <w:rFonts w:ascii="Calibri" w:eastAsia="Calibri" w:hAnsi="Calibri" w:cs="Times New Roman"/>
    </w:rPr>
  </w:style>
  <w:style w:type="paragraph" w:styleId="af2">
    <w:name w:val="footer"/>
    <w:basedOn w:val="a3"/>
    <w:link w:val="af3"/>
    <w:uiPriority w:val="99"/>
    <w:unhideWhenUsed/>
    <w:rsid w:val="00E63FAD"/>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E63FAD"/>
    <w:rPr>
      <w:rFonts w:ascii="Calibri" w:eastAsia="Calibri" w:hAnsi="Calibri" w:cs="Times New Roman"/>
    </w:rPr>
  </w:style>
  <w:style w:type="paragraph" w:customStyle="1" w:styleId="ConsPlusNonformat">
    <w:name w:val="ConsPlusNonformat"/>
    <w:rsid w:val="00E63F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3F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E63FAD"/>
    <w:pPr>
      <w:spacing w:after="120" w:line="480" w:lineRule="auto"/>
      <w:ind w:left="283"/>
    </w:pPr>
  </w:style>
  <w:style w:type="character" w:customStyle="1" w:styleId="27">
    <w:name w:val="Основной текст с отступом 2 Знак"/>
    <w:basedOn w:val="a4"/>
    <w:link w:val="26"/>
    <w:rsid w:val="00E63FAD"/>
    <w:rPr>
      <w:rFonts w:ascii="Calibri" w:eastAsia="Calibri" w:hAnsi="Calibri" w:cs="Times New Roman"/>
    </w:rPr>
  </w:style>
  <w:style w:type="paragraph" w:styleId="af4">
    <w:name w:val="Normal (Web)"/>
    <w:basedOn w:val="a3"/>
    <w:uiPriority w:val="99"/>
    <w:rsid w:val="00E63FAD"/>
    <w:pPr>
      <w:spacing w:line="240" w:lineRule="auto"/>
    </w:pPr>
    <w:rPr>
      <w:rFonts w:ascii="Times New Roman" w:eastAsia="Times New Roman" w:hAnsi="Times New Roman"/>
      <w:sz w:val="24"/>
      <w:szCs w:val="24"/>
      <w:lang w:eastAsia="ru-RU"/>
    </w:rPr>
  </w:style>
  <w:style w:type="paragraph" w:styleId="32">
    <w:name w:val="Body Text 3"/>
    <w:basedOn w:val="a3"/>
    <w:link w:val="33"/>
    <w:rsid w:val="00E63FAD"/>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63FAD"/>
    <w:rPr>
      <w:rFonts w:ascii="Times New Roman" w:eastAsia="Times New Roman" w:hAnsi="Times New Roman" w:cs="Times New Roman"/>
      <w:sz w:val="16"/>
      <w:szCs w:val="16"/>
      <w:lang w:eastAsia="ru-RU"/>
    </w:rPr>
  </w:style>
  <w:style w:type="paragraph" w:customStyle="1" w:styleId="rec1">
    <w:name w:val="rec1"/>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63FAD"/>
  </w:style>
  <w:style w:type="paragraph" w:customStyle="1" w:styleId="ConsNonformat">
    <w:name w:val="ConsNonformat"/>
    <w:rsid w:val="00E63FA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E63F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E63FAD"/>
    <w:rPr>
      <w:rFonts w:ascii="Tahoma" w:hAnsi="Tahoma" w:cs="Tahoma"/>
      <w:sz w:val="16"/>
      <w:szCs w:val="16"/>
    </w:rPr>
  </w:style>
  <w:style w:type="paragraph" w:styleId="af6">
    <w:name w:val="Document Map"/>
    <w:basedOn w:val="a3"/>
    <w:link w:val="af5"/>
    <w:rsid w:val="00E63FAD"/>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E63FAD"/>
    <w:rPr>
      <w:rFonts w:ascii="Tahoma" w:eastAsia="Calibri" w:hAnsi="Tahoma" w:cs="Tahoma"/>
      <w:sz w:val="16"/>
      <w:szCs w:val="16"/>
    </w:rPr>
  </w:style>
  <w:style w:type="character" w:styleId="af7">
    <w:name w:val="Hyperlink"/>
    <w:basedOn w:val="a4"/>
    <w:uiPriority w:val="99"/>
    <w:rsid w:val="00E63FAD"/>
    <w:rPr>
      <w:color w:val="0000FF"/>
      <w:u w:val="single"/>
    </w:rPr>
  </w:style>
  <w:style w:type="character" w:customStyle="1" w:styleId="FontStyle12">
    <w:name w:val="Font Style12"/>
    <w:basedOn w:val="a4"/>
    <w:rsid w:val="00E63FAD"/>
    <w:rPr>
      <w:rFonts w:ascii="Times New Roman" w:hAnsi="Times New Roman" w:cs="Times New Roman" w:hint="default"/>
      <w:sz w:val="26"/>
      <w:szCs w:val="26"/>
    </w:rPr>
  </w:style>
  <w:style w:type="paragraph" w:customStyle="1" w:styleId="ConsPlusCell">
    <w:name w:val="ConsPlusCell"/>
    <w:rsid w:val="00E63F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E63FAD"/>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E63FAD"/>
    <w:rPr>
      <w:rFonts w:ascii="Times New Roman" w:eastAsia="Times New Roman" w:hAnsi="Times New Roman" w:cs="Times New Roman"/>
      <w:b/>
      <w:sz w:val="28"/>
      <w:szCs w:val="20"/>
      <w:lang w:eastAsia="ru-RU"/>
    </w:rPr>
  </w:style>
  <w:style w:type="character" w:styleId="afa">
    <w:name w:val="page number"/>
    <w:basedOn w:val="a4"/>
    <w:rsid w:val="00E63FAD"/>
  </w:style>
  <w:style w:type="paragraph" w:customStyle="1" w:styleId="17">
    <w:name w:val="Стиль1"/>
    <w:basedOn w:val="ConsPlusNormal"/>
    <w:rsid w:val="00E63FAD"/>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E63FAD"/>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E63FAD"/>
    <w:rPr>
      <w:rFonts w:ascii="Calibri" w:eastAsia="Calibri" w:hAnsi="Calibri" w:cs="Times New Roman"/>
    </w:rPr>
  </w:style>
  <w:style w:type="paragraph" w:customStyle="1" w:styleId="afd">
    <w:name w:val="после :"/>
    <w:basedOn w:val="a3"/>
    <w:rsid w:val="00E63FAD"/>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63FAD"/>
    <w:pPr>
      <w:spacing w:after="120"/>
      <w:ind w:left="283"/>
    </w:pPr>
    <w:rPr>
      <w:sz w:val="16"/>
      <w:szCs w:val="16"/>
    </w:rPr>
  </w:style>
  <w:style w:type="character" w:customStyle="1" w:styleId="35">
    <w:name w:val="Основной текст с отступом 3 Знак"/>
    <w:basedOn w:val="a4"/>
    <w:link w:val="34"/>
    <w:rsid w:val="00E63FAD"/>
    <w:rPr>
      <w:rFonts w:ascii="Calibri" w:eastAsia="Calibri" w:hAnsi="Calibri" w:cs="Times New Roman"/>
      <w:sz w:val="16"/>
      <w:szCs w:val="16"/>
    </w:rPr>
  </w:style>
  <w:style w:type="paragraph" w:styleId="1a">
    <w:name w:val="toc 1"/>
    <w:basedOn w:val="a3"/>
    <w:next w:val="a3"/>
    <w:autoRedefine/>
    <w:uiPriority w:val="39"/>
    <w:rsid w:val="00E63FAD"/>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E63FAD"/>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63FAD"/>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63FAD"/>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63FAD"/>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63FAD"/>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63FAD"/>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63FAD"/>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63FAD"/>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E63FAD"/>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E63FAD"/>
    <w:rPr>
      <w:rFonts w:ascii="Times New Roman" w:eastAsia="Times New Roman" w:hAnsi="Times New Roman" w:cs="Times New Roman"/>
      <w:sz w:val="20"/>
      <w:szCs w:val="20"/>
      <w:lang w:eastAsia="ru-RU"/>
    </w:rPr>
  </w:style>
  <w:style w:type="paragraph" w:customStyle="1" w:styleId="aff0">
    <w:name w:val="Тело"/>
    <w:basedOn w:val="a3"/>
    <w:rsid w:val="00E63FAD"/>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E63FA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E63FAD"/>
    <w:rPr>
      <w:rFonts w:ascii="Courier New" w:eastAsia="Times New Roman" w:hAnsi="Courier New" w:cs="Courier New"/>
      <w:sz w:val="20"/>
      <w:szCs w:val="20"/>
      <w:lang w:eastAsia="ru-RU"/>
    </w:rPr>
  </w:style>
  <w:style w:type="paragraph" w:customStyle="1" w:styleId="1b">
    <w:name w:val="заголовок 1"/>
    <w:basedOn w:val="a3"/>
    <w:next w:val="a3"/>
    <w:rsid w:val="00E63FAD"/>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E63FAD"/>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63FAD"/>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63FAD"/>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63FAD"/>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63FAD"/>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63FAD"/>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63FAD"/>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63FAD"/>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63FAD"/>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63FAD"/>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63FAD"/>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63FAD"/>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63FAD"/>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63FAD"/>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63FAD"/>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63FAD"/>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63FAD"/>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63FAD"/>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E63FAD"/>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E63FAD"/>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63FA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63FAD"/>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63FA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63FA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63FA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63FA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63FA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63FA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63FA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63FA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63FA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63FA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63FA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63FA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63FA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63FA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63F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63FAD"/>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63FAD"/>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63FAD"/>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63FAD"/>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63FAD"/>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63FAD"/>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63FAD"/>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63FAD"/>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63FAD"/>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63FAD"/>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63FAD"/>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63FAD"/>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63FAD"/>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63FAD"/>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63FAD"/>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63FAD"/>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63FAD"/>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63FAD"/>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63FAD"/>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E63FAD"/>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E63FAD"/>
    <w:rPr>
      <w:color w:val="800080"/>
      <w:u w:val="single"/>
    </w:rPr>
  </w:style>
  <w:style w:type="paragraph" w:customStyle="1" w:styleId="fd">
    <w:name w:val="Обычfd"/>
    <w:rsid w:val="00E63FAD"/>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E63FA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E63F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E63FAD"/>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63FAD"/>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E63FAD"/>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E63FA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E63FAD"/>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63FAD"/>
    <w:pPr>
      <w:tabs>
        <w:tab w:val="center" w:pos="4153"/>
        <w:tab w:val="right" w:pos="8306"/>
      </w:tabs>
    </w:pPr>
  </w:style>
  <w:style w:type="paragraph" w:customStyle="1" w:styleId="f23">
    <w:name w:val="Основной тексf2 с отступом 3"/>
    <w:basedOn w:val="2b"/>
    <w:rsid w:val="00E63FAD"/>
    <w:pPr>
      <w:ind w:right="-596" w:firstLine="709"/>
      <w:jc w:val="both"/>
    </w:pPr>
  </w:style>
  <w:style w:type="paragraph" w:customStyle="1" w:styleId="1f0">
    <w:name w:val="Список1"/>
    <w:basedOn w:val="2b"/>
    <w:rsid w:val="00E63FAD"/>
    <w:pPr>
      <w:ind w:left="283" w:hanging="283"/>
    </w:pPr>
  </w:style>
  <w:style w:type="paragraph" w:customStyle="1" w:styleId="1f1">
    <w:name w:val="Название объекта1"/>
    <w:basedOn w:val="2b"/>
    <w:next w:val="2b"/>
    <w:rsid w:val="00E63FAD"/>
    <w:pPr>
      <w:ind w:firstLine="709"/>
      <w:jc w:val="both"/>
    </w:pPr>
    <w:rPr>
      <w:rFonts w:ascii="Arial" w:hAnsi="Arial"/>
      <w:b/>
      <w:sz w:val="32"/>
    </w:rPr>
  </w:style>
  <w:style w:type="paragraph" w:customStyle="1" w:styleId="210">
    <w:name w:val="Основной текст 21"/>
    <w:basedOn w:val="2b"/>
    <w:rsid w:val="00E63FAD"/>
    <w:pPr>
      <w:jc w:val="center"/>
    </w:pPr>
    <w:rPr>
      <w:sz w:val="28"/>
    </w:rPr>
  </w:style>
  <w:style w:type="paragraph" w:customStyle="1" w:styleId="110">
    <w:name w:val="заголовок 11"/>
    <w:basedOn w:val="2b"/>
    <w:next w:val="2b"/>
    <w:rsid w:val="00E63FAD"/>
    <w:pPr>
      <w:keepNext/>
    </w:pPr>
    <w:rPr>
      <w:sz w:val="28"/>
    </w:rPr>
  </w:style>
  <w:style w:type="paragraph" w:customStyle="1" w:styleId="211">
    <w:name w:val="заголовок 21"/>
    <w:basedOn w:val="fd"/>
    <w:next w:val="fd"/>
    <w:rsid w:val="00E63FAD"/>
    <w:pPr>
      <w:keepNext/>
      <w:jc w:val="center"/>
    </w:pPr>
    <w:rPr>
      <w:rFonts w:ascii="Arial" w:hAnsi="Arial"/>
      <w:b/>
      <w:snapToGrid w:val="0"/>
      <w:sz w:val="32"/>
    </w:rPr>
  </w:style>
  <w:style w:type="paragraph" w:customStyle="1" w:styleId="29">
    <w:name w:val="заголовок 2"/>
    <w:basedOn w:val="a3"/>
    <w:next w:val="a3"/>
    <w:rsid w:val="00E63FA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E63FAD"/>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E63FAD"/>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E63F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E63FAD"/>
    <w:pPr>
      <w:ind w:firstLine="720"/>
      <w:jc w:val="both"/>
    </w:pPr>
    <w:rPr>
      <w:sz w:val="28"/>
    </w:rPr>
  </w:style>
  <w:style w:type="paragraph" w:customStyle="1" w:styleId="afff1">
    <w:name w:val="Абзац"/>
    <w:basedOn w:val="a3"/>
    <w:rsid w:val="00E63FAD"/>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63FA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E63FAD"/>
    <w:pPr>
      <w:ind w:left="85"/>
    </w:pPr>
  </w:style>
  <w:style w:type="paragraph" w:customStyle="1" w:styleId="afff3">
    <w:name w:val="Единицы"/>
    <w:basedOn w:val="a3"/>
    <w:rsid w:val="00E63FAD"/>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E63FAD"/>
    <w:pPr>
      <w:ind w:left="170"/>
    </w:pPr>
  </w:style>
  <w:style w:type="paragraph" w:customStyle="1" w:styleId="afff4">
    <w:name w:val="текст сноски"/>
    <w:basedOn w:val="a3"/>
    <w:rsid w:val="00E63FAD"/>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E63FAD"/>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E63FAD"/>
    <w:pPr>
      <w:keepNext/>
      <w:ind w:firstLine="142"/>
    </w:pPr>
    <w:rPr>
      <w:b/>
      <w:i/>
      <w:sz w:val="32"/>
    </w:rPr>
  </w:style>
  <w:style w:type="paragraph" w:customStyle="1" w:styleId="220">
    <w:name w:val="Основной текст 22"/>
    <w:aliases w:val="Iniiaiie oaeno 1"/>
    <w:basedOn w:val="a3"/>
    <w:rsid w:val="00E63FA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63FAD"/>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E63FAD"/>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E63FAD"/>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E63FAD"/>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E63FAD"/>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E63FAD"/>
    <w:rPr>
      <w:rFonts w:ascii="Times New Roman" w:eastAsia="Times New Roman" w:hAnsi="Times New Roman" w:cs="Times New Roman"/>
      <w:sz w:val="28"/>
      <w:szCs w:val="20"/>
      <w:lang w:eastAsia="ru-RU"/>
    </w:rPr>
  </w:style>
  <w:style w:type="paragraph" w:styleId="afffb">
    <w:name w:val="List"/>
    <w:basedOn w:val="a3"/>
    <w:rsid w:val="00E63FAD"/>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E63FAD"/>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E63FAD"/>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63FAD"/>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63FAD"/>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E63FAD"/>
    <w:pPr>
      <w:numPr>
        <w:numId w:val="4"/>
      </w:numPr>
    </w:pPr>
    <w:rPr>
      <w:bCs/>
    </w:rPr>
  </w:style>
  <w:style w:type="paragraph" w:customStyle="1" w:styleId="Oaei">
    <w:name w:val="Oaei"/>
    <w:basedOn w:val="a3"/>
    <w:rsid w:val="00E63FAD"/>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63FA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63FAD"/>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E63FAD"/>
    <w:rPr>
      <w:vertAlign w:val="superscript"/>
    </w:rPr>
  </w:style>
  <w:style w:type="paragraph" w:customStyle="1" w:styleId="ConsTitle">
    <w:name w:val="ConsTitle"/>
    <w:rsid w:val="00E63FAD"/>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63FAD"/>
    <w:rPr>
      <w:color w:val="0000FF"/>
      <w:u w:val="single"/>
    </w:rPr>
  </w:style>
  <w:style w:type="paragraph" w:customStyle="1" w:styleId="affff">
    <w:name w:val="Îñíîâíîé òåêñò ñ îòñòóïîì"/>
    <w:basedOn w:val="a3"/>
    <w:rsid w:val="00E63FAD"/>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63FAD"/>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E63FAD"/>
    <w:pPr>
      <w:autoSpaceDE/>
      <w:autoSpaceDN/>
      <w:adjustRightInd/>
      <w:spacing w:line="360" w:lineRule="auto"/>
      <w:ind w:firstLine="709"/>
      <w:jc w:val="both"/>
    </w:pPr>
    <w:rPr>
      <w:sz w:val="24"/>
    </w:rPr>
  </w:style>
  <w:style w:type="paragraph" w:customStyle="1" w:styleId="Iniiaiieoaeno3">
    <w:name w:val="Iniiaiie oaeno 3"/>
    <w:basedOn w:val="Iauiue"/>
    <w:rsid w:val="00E63FAD"/>
    <w:pPr>
      <w:widowControl w:val="0"/>
      <w:spacing w:line="360" w:lineRule="auto"/>
      <w:jc w:val="center"/>
    </w:pPr>
    <w:rPr>
      <w:color w:val="000000"/>
      <w:sz w:val="24"/>
      <w:lang w:val="ru-RU"/>
    </w:rPr>
  </w:style>
  <w:style w:type="paragraph" w:styleId="affff0">
    <w:name w:val="endnote text"/>
    <w:basedOn w:val="a3"/>
    <w:link w:val="affff1"/>
    <w:uiPriority w:val="99"/>
    <w:semiHidden/>
    <w:rsid w:val="00E63FAD"/>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E63FAD"/>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63FAD"/>
  </w:style>
  <w:style w:type="character" w:customStyle="1" w:styleId="affff2">
    <w:name w:val="знак сноски"/>
    <w:basedOn w:val="a4"/>
    <w:rsid w:val="00E63FAD"/>
    <w:rPr>
      <w:vertAlign w:val="superscript"/>
    </w:rPr>
  </w:style>
  <w:style w:type="character" w:customStyle="1" w:styleId="affff3">
    <w:name w:val="Îñíîâíîé øðèôò"/>
    <w:rsid w:val="00E63FAD"/>
  </w:style>
  <w:style w:type="character" w:customStyle="1" w:styleId="2f">
    <w:name w:val="Осно&quot;2"/>
    <w:rsid w:val="00E63FAD"/>
  </w:style>
  <w:style w:type="paragraph" w:customStyle="1" w:styleId="a1">
    <w:name w:val="маркированный"/>
    <w:basedOn w:val="a3"/>
    <w:rsid w:val="00E63FAD"/>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63FAD"/>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E63FAD"/>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E63FAD"/>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E63FAD"/>
    <w:pPr>
      <w:ind w:left="57"/>
      <w:jc w:val="left"/>
    </w:pPr>
  </w:style>
  <w:style w:type="paragraph" w:customStyle="1" w:styleId="FR1">
    <w:name w:val="FR1"/>
    <w:rsid w:val="00E63FAD"/>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63FAD"/>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63F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63FAD"/>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63FAD"/>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63FAD"/>
    <w:rPr>
      <w:rFonts w:ascii="Times New Roman" w:eastAsia="Times New Roman" w:hAnsi="Times New Roman" w:cs="Times New Roman"/>
      <w:b/>
      <w:spacing w:val="40"/>
      <w:sz w:val="24"/>
      <w:szCs w:val="28"/>
      <w:lang w:eastAsia="ru-RU"/>
    </w:rPr>
  </w:style>
  <w:style w:type="paragraph" w:customStyle="1" w:styleId="2f0">
    <w:name w:val="Знак2"/>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63FAD"/>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E63FAD"/>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E63FAD"/>
    <w:pPr>
      <w:ind w:left="720"/>
      <w:contextualSpacing/>
    </w:pPr>
  </w:style>
  <w:style w:type="paragraph" w:customStyle="1" w:styleId="38">
    <w:name w:val="Обычный3"/>
    <w:basedOn w:val="a3"/>
    <w:rsid w:val="00E63FAD"/>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63FAD"/>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63FAD"/>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E63FAD"/>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E63FAD"/>
    <w:rPr>
      <w:rFonts w:ascii="Times New Roman" w:eastAsia="Times New Roman" w:hAnsi="Times New Roman" w:cs="Times New Roman"/>
      <w:sz w:val="24"/>
      <w:szCs w:val="24"/>
      <w:lang w:eastAsia="ru-RU"/>
    </w:rPr>
  </w:style>
  <w:style w:type="paragraph" w:customStyle="1" w:styleId="-J">
    <w:name w:val="Стиль-J"/>
    <w:basedOn w:val="a3"/>
    <w:rsid w:val="00E63FAD"/>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E63FAD"/>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E63FAD"/>
    <w:rPr>
      <w:rFonts w:ascii="Times New Roman" w:eastAsia="Times New Roman" w:hAnsi="Times New Roman" w:cs="Times New Roman"/>
      <w:sz w:val="28"/>
      <w:szCs w:val="20"/>
      <w:lang w:eastAsia="ru-RU"/>
    </w:rPr>
  </w:style>
  <w:style w:type="character" w:styleId="affffe">
    <w:name w:val="annotation reference"/>
    <w:basedOn w:val="a4"/>
    <w:uiPriority w:val="99"/>
    <w:rsid w:val="00E63FAD"/>
    <w:rPr>
      <w:sz w:val="16"/>
      <w:szCs w:val="16"/>
    </w:rPr>
  </w:style>
  <w:style w:type="paragraph" w:styleId="afffff">
    <w:name w:val="annotation subject"/>
    <w:basedOn w:val="afe"/>
    <w:next w:val="afe"/>
    <w:link w:val="afffff0"/>
    <w:uiPriority w:val="99"/>
    <w:rsid w:val="00E63FAD"/>
    <w:rPr>
      <w:b/>
      <w:bCs/>
    </w:rPr>
  </w:style>
  <w:style w:type="character" w:customStyle="1" w:styleId="afffff0">
    <w:name w:val="Тема примечания Знак"/>
    <w:basedOn w:val="aff"/>
    <w:link w:val="afffff"/>
    <w:uiPriority w:val="99"/>
    <w:rsid w:val="00E63FAD"/>
    <w:rPr>
      <w:b/>
      <w:bCs/>
    </w:rPr>
  </w:style>
  <w:style w:type="paragraph" w:customStyle="1" w:styleId="1f5">
    <w:name w:val="Знак1 Знак Знак Знак Знак Знак Знак Знак Знак Знак"/>
    <w:basedOn w:val="a3"/>
    <w:rsid w:val="00E63FAD"/>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63F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63FA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63FA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63FA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63FAD"/>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63FA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63FAD"/>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63FAD"/>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63F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63FA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63F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63FAD"/>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63FAD"/>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63FAD"/>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63F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63F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63FAD"/>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63FAD"/>
    <w:pPr>
      <w:spacing w:after="160" w:line="240" w:lineRule="exact"/>
    </w:pPr>
    <w:rPr>
      <w:rFonts w:ascii="Verdana" w:eastAsia="Times New Roman" w:hAnsi="Verdana" w:cs="Verdana"/>
      <w:sz w:val="24"/>
      <w:szCs w:val="24"/>
      <w:lang w:val="en-US"/>
    </w:rPr>
  </w:style>
  <w:style w:type="paragraph" w:customStyle="1" w:styleId="xl87">
    <w:name w:val="xl87"/>
    <w:basedOn w:val="a3"/>
    <w:rsid w:val="00E63F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63FAD"/>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63FA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63F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63FAD"/>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63FA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63FA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63FA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63FAD"/>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63F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63FA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63F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63F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63FAD"/>
    <w:pPr>
      <w:spacing w:after="160" w:line="240" w:lineRule="exact"/>
    </w:pPr>
    <w:rPr>
      <w:rFonts w:ascii="Verdana" w:eastAsia="Times New Roman" w:hAnsi="Verdana"/>
      <w:sz w:val="24"/>
      <w:szCs w:val="24"/>
      <w:lang w:val="en-US"/>
    </w:rPr>
  </w:style>
  <w:style w:type="paragraph" w:customStyle="1" w:styleId="xl152">
    <w:name w:val="xl152"/>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63FA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63FA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63FA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63FA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63FA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63FA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63F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63F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63F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63FA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63FA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6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63F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63F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63FA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63F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63FA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63F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63FA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63F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63FA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63F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63FA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63F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63FA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63FA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63FA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E63FAD"/>
    <w:rPr>
      <w:b/>
      <w:color w:val="000080"/>
    </w:rPr>
  </w:style>
  <w:style w:type="character" w:customStyle="1" w:styleId="afffff2">
    <w:name w:val="Гипертекстовая ссылка"/>
    <w:basedOn w:val="afffff1"/>
    <w:uiPriority w:val="99"/>
    <w:rsid w:val="00E63FAD"/>
    <w:rPr>
      <w:rFonts w:cs="Times New Roman"/>
      <w:color w:val="008000"/>
    </w:rPr>
  </w:style>
  <w:style w:type="paragraph" w:customStyle="1" w:styleId="afffff3">
    <w:name w:val="Знак Знак Знак Знак Знак Знак Знак Знак Знак Знак"/>
    <w:basedOn w:val="a3"/>
    <w:rsid w:val="00E63FAD"/>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E63FA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E63FA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E63FA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E63FAD"/>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63F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E63FAD"/>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63FAD"/>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63FAD"/>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63FA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63FAD"/>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63FAD"/>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63FAD"/>
    <w:pPr>
      <w:spacing w:after="160" w:line="240" w:lineRule="exact"/>
    </w:pPr>
    <w:rPr>
      <w:rFonts w:ascii="Times New Roman" w:eastAsia="SimSun" w:hAnsi="Times New Roman"/>
      <w:b/>
      <w:sz w:val="28"/>
      <w:szCs w:val="24"/>
      <w:lang w:val="en-US"/>
    </w:rPr>
  </w:style>
  <w:style w:type="paragraph" w:customStyle="1" w:styleId="xl105">
    <w:name w:val="xl105"/>
    <w:basedOn w:val="a3"/>
    <w:rsid w:val="00E63FA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63FA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63FA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63FAD"/>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63FA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63FA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63FA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63FA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63F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63FA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63FA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63FA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63FA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63FAD"/>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63FA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63FA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63FA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63FA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63FA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63FA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63FA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63FA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63FA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63FA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63FA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63FA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63FA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63FA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63FA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63FA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63FAD"/>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63FA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63FA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63FA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63FA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63FA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63FA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63FA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63FA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63FA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63FA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63FA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63FA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63FA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63FA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63FA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63FA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63FA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63FA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63FA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63FA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63FA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63FA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63FA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63FA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63FA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63FA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63FA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63FA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63FAD"/>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63FA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63FAD"/>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63FA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63FA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63FA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63FAD"/>
  </w:style>
  <w:style w:type="paragraph" w:customStyle="1" w:styleId="1">
    <w:name w:val="марк список 1"/>
    <w:basedOn w:val="a3"/>
    <w:rsid w:val="00E63FAD"/>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63FAD"/>
    <w:pPr>
      <w:numPr>
        <w:numId w:val="7"/>
      </w:numPr>
    </w:pPr>
  </w:style>
  <w:style w:type="paragraph" w:customStyle="1" w:styleId="xl280">
    <w:name w:val="xl280"/>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63FA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63FA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63FA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63FA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63FA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63FA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63FA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63FA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63F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63FAD"/>
    <w:pPr>
      <w:spacing w:after="160" w:line="240" w:lineRule="exact"/>
    </w:pPr>
    <w:rPr>
      <w:rFonts w:ascii="Verdana" w:eastAsia="Times New Roman" w:hAnsi="Verdana"/>
      <w:sz w:val="24"/>
      <w:szCs w:val="24"/>
      <w:lang w:val="en-US"/>
    </w:rPr>
  </w:style>
  <w:style w:type="paragraph" w:customStyle="1" w:styleId="font5">
    <w:name w:val="font5"/>
    <w:basedOn w:val="a3"/>
    <w:rsid w:val="00E63FAD"/>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63FAD"/>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3FAD"/>
  </w:style>
  <w:style w:type="paragraph" w:customStyle="1" w:styleId="font0">
    <w:name w:val="font0"/>
    <w:basedOn w:val="a3"/>
    <w:rsid w:val="00E63FAD"/>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E63FAD"/>
    <w:rPr>
      <w:b/>
      <w:bCs/>
    </w:rPr>
  </w:style>
  <w:style w:type="paragraph" w:customStyle="1" w:styleId="2f3">
    <w:name w:val="Обычный (веб)2"/>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63FAD"/>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63FAD"/>
  </w:style>
  <w:style w:type="character" w:customStyle="1" w:styleId="WW-Absatz-Standardschriftart">
    <w:name w:val="WW-Absatz-Standardschriftart"/>
    <w:rsid w:val="00E63FAD"/>
  </w:style>
  <w:style w:type="character" w:customStyle="1" w:styleId="WW-Absatz-Standardschriftart1">
    <w:name w:val="WW-Absatz-Standardschriftart1"/>
    <w:rsid w:val="00E63FAD"/>
  </w:style>
  <w:style w:type="character" w:customStyle="1" w:styleId="WW-Absatz-Standardschriftart11">
    <w:name w:val="WW-Absatz-Standardschriftart11"/>
    <w:rsid w:val="00E63FAD"/>
  </w:style>
  <w:style w:type="character" w:customStyle="1" w:styleId="WW-Absatz-Standardschriftart111">
    <w:name w:val="WW-Absatz-Standardschriftart111"/>
    <w:rsid w:val="00E63FAD"/>
  </w:style>
  <w:style w:type="character" w:customStyle="1" w:styleId="WW-Absatz-Standardschriftart1111">
    <w:name w:val="WW-Absatz-Standardschriftart1111"/>
    <w:rsid w:val="00E63FAD"/>
  </w:style>
  <w:style w:type="character" w:customStyle="1" w:styleId="WW-Absatz-Standardschriftart11111">
    <w:name w:val="WW-Absatz-Standardschriftart11111"/>
    <w:rsid w:val="00E63FAD"/>
  </w:style>
  <w:style w:type="character" w:customStyle="1" w:styleId="WW-Absatz-Standardschriftart111111">
    <w:name w:val="WW-Absatz-Standardschriftart111111"/>
    <w:rsid w:val="00E63FAD"/>
  </w:style>
  <w:style w:type="character" w:customStyle="1" w:styleId="WW-Absatz-Standardschriftart1111111">
    <w:name w:val="WW-Absatz-Standardschriftart1111111"/>
    <w:rsid w:val="00E63FAD"/>
  </w:style>
  <w:style w:type="character" w:customStyle="1" w:styleId="WW-Absatz-Standardschriftart11111111">
    <w:name w:val="WW-Absatz-Standardschriftart11111111"/>
    <w:rsid w:val="00E63FAD"/>
  </w:style>
  <w:style w:type="character" w:customStyle="1" w:styleId="WW-Absatz-Standardschriftart111111111">
    <w:name w:val="WW-Absatz-Standardschriftart111111111"/>
    <w:rsid w:val="00E63FAD"/>
  </w:style>
  <w:style w:type="character" w:customStyle="1" w:styleId="WW-Absatz-Standardschriftart1111111111">
    <w:name w:val="WW-Absatz-Standardschriftart1111111111"/>
    <w:rsid w:val="00E63FAD"/>
  </w:style>
  <w:style w:type="character" w:customStyle="1" w:styleId="WW-Absatz-Standardschriftart11111111111">
    <w:name w:val="WW-Absatz-Standardschriftart11111111111"/>
    <w:rsid w:val="00E63FAD"/>
  </w:style>
  <w:style w:type="character" w:customStyle="1" w:styleId="WW-Absatz-Standardschriftart111111111111">
    <w:name w:val="WW-Absatz-Standardschriftart111111111111"/>
    <w:rsid w:val="00E63FAD"/>
  </w:style>
  <w:style w:type="character" w:customStyle="1" w:styleId="WW-Absatz-Standardschriftart1111111111111">
    <w:name w:val="WW-Absatz-Standardschriftart1111111111111"/>
    <w:rsid w:val="00E63FAD"/>
  </w:style>
  <w:style w:type="character" w:customStyle="1" w:styleId="WW-Absatz-Standardschriftart11111111111111">
    <w:name w:val="WW-Absatz-Standardschriftart11111111111111"/>
    <w:rsid w:val="00E63FAD"/>
  </w:style>
  <w:style w:type="character" w:customStyle="1" w:styleId="WW-Absatz-Standardschriftart111111111111111">
    <w:name w:val="WW-Absatz-Standardschriftart111111111111111"/>
    <w:rsid w:val="00E63FAD"/>
  </w:style>
  <w:style w:type="character" w:customStyle="1" w:styleId="WW-Absatz-Standardschriftart1111111111111111">
    <w:name w:val="WW-Absatz-Standardschriftart1111111111111111"/>
    <w:rsid w:val="00E63FAD"/>
  </w:style>
  <w:style w:type="character" w:customStyle="1" w:styleId="WW-Absatz-Standardschriftart11111111111111111">
    <w:name w:val="WW-Absatz-Standardschriftart11111111111111111"/>
    <w:rsid w:val="00E63FAD"/>
  </w:style>
  <w:style w:type="character" w:customStyle="1" w:styleId="WW-Absatz-Standardschriftart111111111111111111">
    <w:name w:val="WW-Absatz-Standardschriftart111111111111111111"/>
    <w:rsid w:val="00E63FAD"/>
  </w:style>
  <w:style w:type="character" w:customStyle="1" w:styleId="WW-Absatz-Standardschriftart1111111111111111111">
    <w:name w:val="WW-Absatz-Standardschriftart1111111111111111111"/>
    <w:rsid w:val="00E63FAD"/>
  </w:style>
  <w:style w:type="character" w:customStyle="1" w:styleId="WW-Absatz-Standardschriftart11111111111111111111">
    <w:name w:val="WW-Absatz-Standardschriftart11111111111111111111"/>
    <w:rsid w:val="00E63FAD"/>
  </w:style>
  <w:style w:type="character" w:customStyle="1" w:styleId="WW-Absatz-Standardschriftart111111111111111111111">
    <w:name w:val="WW-Absatz-Standardschriftart111111111111111111111"/>
    <w:rsid w:val="00E63FAD"/>
  </w:style>
  <w:style w:type="character" w:customStyle="1" w:styleId="WW-Absatz-Standardschriftart1111111111111111111111">
    <w:name w:val="WW-Absatz-Standardschriftart1111111111111111111111"/>
    <w:rsid w:val="00E63FAD"/>
  </w:style>
  <w:style w:type="character" w:customStyle="1" w:styleId="WW-Absatz-Standardschriftart11111111111111111111111">
    <w:name w:val="WW-Absatz-Standardschriftart11111111111111111111111"/>
    <w:rsid w:val="00E63FAD"/>
  </w:style>
  <w:style w:type="character" w:customStyle="1" w:styleId="WW-Absatz-Standardschriftart111111111111111111111111">
    <w:name w:val="WW-Absatz-Standardschriftart111111111111111111111111"/>
    <w:rsid w:val="00E63FAD"/>
  </w:style>
  <w:style w:type="character" w:customStyle="1" w:styleId="WW-Absatz-Standardschriftart1111111111111111111111111">
    <w:name w:val="WW-Absatz-Standardschriftart1111111111111111111111111"/>
    <w:rsid w:val="00E63FAD"/>
  </w:style>
  <w:style w:type="character" w:customStyle="1" w:styleId="WW-Absatz-Standardschriftart11111111111111111111111111">
    <w:name w:val="WW-Absatz-Standardschriftart11111111111111111111111111"/>
    <w:rsid w:val="00E63FAD"/>
  </w:style>
  <w:style w:type="character" w:customStyle="1" w:styleId="WW-Absatz-Standardschriftart111111111111111111111111111">
    <w:name w:val="WW-Absatz-Standardschriftart111111111111111111111111111"/>
    <w:rsid w:val="00E63FAD"/>
  </w:style>
  <w:style w:type="character" w:customStyle="1" w:styleId="WW-Absatz-Standardschriftart1111111111111111111111111111">
    <w:name w:val="WW-Absatz-Standardschriftart1111111111111111111111111111"/>
    <w:rsid w:val="00E63FAD"/>
  </w:style>
  <w:style w:type="character" w:customStyle="1" w:styleId="WW-Absatz-Standardschriftart11111111111111111111111111111">
    <w:name w:val="WW-Absatz-Standardschriftart11111111111111111111111111111"/>
    <w:rsid w:val="00E63FAD"/>
  </w:style>
  <w:style w:type="character" w:customStyle="1" w:styleId="WW-Absatz-Standardschriftart111111111111111111111111111111">
    <w:name w:val="WW-Absatz-Standardschriftart111111111111111111111111111111"/>
    <w:rsid w:val="00E63FAD"/>
  </w:style>
  <w:style w:type="character" w:customStyle="1" w:styleId="WW-Absatz-Standardschriftart1111111111111111111111111111111">
    <w:name w:val="WW-Absatz-Standardschriftart1111111111111111111111111111111"/>
    <w:rsid w:val="00E63FAD"/>
  </w:style>
  <w:style w:type="character" w:customStyle="1" w:styleId="WW-Absatz-Standardschriftart11111111111111111111111111111111">
    <w:name w:val="WW-Absatz-Standardschriftart11111111111111111111111111111111"/>
    <w:rsid w:val="00E63FAD"/>
  </w:style>
  <w:style w:type="character" w:customStyle="1" w:styleId="WW-Absatz-Standardschriftart111111111111111111111111111111111">
    <w:name w:val="WW-Absatz-Standardschriftart111111111111111111111111111111111"/>
    <w:rsid w:val="00E63FAD"/>
  </w:style>
  <w:style w:type="character" w:customStyle="1" w:styleId="WW-Absatz-Standardschriftart1111111111111111111111111111111111">
    <w:name w:val="WW-Absatz-Standardschriftart1111111111111111111111111111111111"/>
    <w:rsid w:val="00E63FAD"/>
  </w:style>
  <w:style w:type="character" w:customStyle="1" w:styleId="WW-Absatz-Standardschriftart11111111111111111111111111111111111">
    <w:name w:val="WW-Absatz-Standardschriftart11111111111111111111111111111111111"/>
    <w:rsid w:val="00E63FAD"/>
  </w:style>
  <w:style w:type="character" w:customStyle="1" w:styleId="WW-Absatz-Standardschriftart111111111111111111111111111111111111">
    <w:name w:val="WW-Absatz-Standardschriftart111111111111111111111111111111111111"/>
    <w:rsid w:val="00E63FAD"/>
  </w:style>
  <w:style w:type="character" w:customStyle="1" w:styleId="WW-Absatz-Standardschriftart1111111111111111111111111111111111111">
    <w:name w:val="WW-Absatz-Standardschriftart1111111111111111111111111111111111111"/>
    <w:rsid w:val="00E63FAD"/>
  </w:style>
  <w:style w:type="character" w:customStyle="1" w:styleId="WW-Absatz-Standardschriftart11111111111111111111111111111111111111">
    <w:name w:val="WW-Absatz-Standardschriftart11111111111111111111111111111111111111"/>
    <w:rsid w:val="00E63FAD"/>
  </w:style>
  <w:style w:type="character" w:customStyle="1" w:styleId="WW-Absatz-Standardschriftart111111111111111111111111111111111111111">
    <w:name w:val="WW-Absatz-Standardschriftart111111111111111111111111111111111111111"/>
    <w:rsid w:val="00E63FAD"/>
  </w:style>
  <w:style w:type="character" w:customStyle="1" w:styleId="2f4">
    <w:name w:val="Основной шрифт абзаца2"/>
    <w:rsid w:val="00E63FAD"/>
  </w:style>
  <w:style w:type="character" w:customStyle="1" w:styleId="WW-Absatz-Standardschriftart1111111111111111111111111111111111111111">
    <w:name w:val="WW-Absatz-Standardschriftart1111111111111111111111111111111111111111"/>
    <w:rsid w:val="00E63FAD"/>
  </w:style>
  <w:style w:type="character" w:customStyle="1" w:styleId="WW-Absatz-Standardschriftart11111111111111111111111111111111111111111">
    <w:name w:val="WW-Absatz-Standardschriftart11111111111111111111111111111111111111111"/>
    <w:rsid w:val="00E63FAD"/>
  </w:style>
  <w:style w:type="character" w:customStyle="1" w:styleId="WW-Absatz-Standardschriftart111111111111111111111111111111111111111111">
    <w:name w:val="WW-Absatz-Standardschriftart111111111111111111111111111111111111111111"/>
    <w:rsid w:val="00E63FAD"/>
  </w:style>
  <w:style w:type="character" w:customStyle="1" w:styleId="WW-Absatz-Standardschriftart1111111111111111111111111111111111111111111">
    <w:name w:val="WW-Absatz-Standardschriftart1111111111111111111111111111111111111111111"/>
    <w:rsid w:val="00E63FAD"/>
  </w:style>
  <w:style w:type="character" w:customStyle="1" w:styleId="1fa">
    <w:name w:val="Основной шрифт абзаца1"/>
    <w:rsid w:val="00E63FAD"/>
  </w:style>
  <w:style w:type="character" w:customStyle="1" w:styleId="WW-Absatz-Standardschriftart11111111111111111111111111111111111111111111">
    <w:name w:val="WW-Absatz-Standardschriftart11111111111111111111111111111111111111111111"/>
    <w:rsid w:val="00E63FAD"/>
  </w:style>
  <w:style w:type="character" w:customStyle="1" w:styleId="WW-Absatz-Standardschriftart111111111111111111111111111111111111111111111">
    <w:name w:val="WW-Absatz-Standardschriftart111111111111111111111111111111111111111111111"/>
    <w:rsid w:val="00E63FAD"/>
  </w:style>
  <w:style w:type="character" w:customStyle="1" w:styleId="WW-Absatz-Standardschriftart1111111111111111111111111111111111111111111111">
    <w:name w:val="WW-Absatz-Standardschriftart1111111111111111111111111111111111111111111111"/>
    <w:rsid w:val="00E63FAD"/>
  </w:style>
  <w:style w:type="character" w:customStyle="1" w:styleId="WW-Absatz-Standardschriftart11111111111111111111111111111111111111111111111">
    <w:name w:val="WW-Absatz-Standardschriftart11111111111111111111111111111111111111111111111"/>
    <w:rsid w:val="00E63FAD"/>
  </w:style>
  <w:style w:type="character" w:customStyle="1" w:styleId="WW-Absatz-Standardschriftart111111111111111111111111111111111111111111111111">
    <w:name w:val="WW-Absatz-Standardschriftart111111111111111111111111111111111111111111111111"/>
    <w:rsid w:val="00E63FAD"/>
  </w:style>
  <w:style w:type="character" w:customStyle="1" w:styleId="afffffb">
    <w:name w:val="Символ нумерации"/>
    <w:rsid w:val="00E63FAD"/>
  </w:style>
  <w:style w:type="paragraph" w:customStyle="1" w:styleId="2f5">
    <w:name w:val="Заголовок2"/>
    <w:basedOn w:val="a3"/>
    <w:next w:val="ac"/>
    <w:rsid w:val="00E63FAD"/>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63FA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63FA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63FA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63FA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63FA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63FA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63FA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63FAD"/>
    <w:pPr>
      <w:jc w:val="center"/>
    </w:pPr>
    <w:rPr>
      <w:b/>
      <w:bCs/>
    </w:rPr>
  </w:style>
  <w:style w:type="paragraph" w:customStyle="1" w:styleId="afffffe">
    <w:name w:val="Содержимое врезки"/>
    <w:basedOn w:val="ac"/>
    <w:rsid w:val="00E63FAD"/>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E63FAD"/>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63FA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63FAD"/>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63FAD"/>
    <w:pPr>
      <w:spacing w:after="160" w:line="240" w:lineRule="exact"/>
    </w:pPr>
    <w:rPr>
      <w:rFonts w:ascii="Verdana" w:eastAsia="Times New Roman" w:hAnsi="Verdana"/>
      <w:sz w:val="24"/>
      <w:szCs w:val="24"/>
      <w:lang w:val="en-US"/>
    </w:rPr>
  </w:style>
  <w:style w:type="paragraph" w:customStyle="1" w:styleId="213">
    <w:name w:val="Знак21"/>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E63FAD"/>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63FAD"/>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63FAD"/>
    <w:rPr>
      <w:rFonts w:ascii="Arial" w:hAnsi="Arial" w:cs="Arial"/>
      <w:sz w:val="18"/>
      <w:szCs w:val="18"/>
      <w:lang w:val="ru-RU" w:eastAsia="ru-RU" w:bidi="ar-SA"/>
    </w:rPr>
  </w:style>
  <w:style w:type="paragraph" w:customStyle="1" w:styleId="affffff0">
    <w:name w:val="Мой стиль Знак Знак"/>
    <w:basedOn w:val="a3"/>
    <w:semiHidden/>
    <w:rsid w:val="00E63FAD"/>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63FAD"/>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63FAD"/>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63FA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63FAD"/>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63FAD"/>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63FA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63FA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63FA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E63FAD"/>
    <w:rPr>
      <w:i/>
      <w:iCs w:val="0"/>
    </w:rPr>
  </w:style>
  <w:style w:type="character" w:customStyle="1" w:styleId="text">
    <w:name w:val="text"/>
    <w:basedOn w:val="a4"/>
    <w:rsid w:val="00E63FAD"/>
  </w:style>
  <w:style w:type="paragraph" w:customStyle="1" w:styleId="affffff2">
    <w:name w:val="Основной текст ГД Знак Знак Знак"/>
    <w:basedOn w:val="afb"/>
    <w:link w:val="affffff3"/>
    <w:rsid w:val="00E63FAD"/>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E63FAD"/>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E63FAD"/>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63FAD"/>
    <w:pPr>
      <w:ind w:firstLine="0"/>
      <w:jc w:val="center"/>
    </w:pPr>
    <w:rPr>
      <w:rFonts w:ascii="Times New Roman" w:hAnsi="Times New Roman"/>
      <w:sz w:val="28"/>
    </w:rPr>
  </w:style>
  <w:style w:type="paragraph" w:customStyle="1" w:styleId="2f8">
    <w:name w:val="Стиль2"/>
    <w:basedOn w:val="40"/>
    <w:next w:val="46"/>
    <w:autoRedefine/>
    <w:rsid w:val="00E63FAD"/>
    <w:pPr>
      <w:spacing w:before="240" w:after="60"/>
      <w:ind w:firstLine="0"/>
      <w:jc w:val="left"/>
    </w:pPr>
    <w:rPr>
      <w:rFonts w:ascii="Times New Roman" w:hAnsi="Times New Roman" w:cs="Times New Roman"/>
      <w:i/>
      <w:iCs/>
    </w:rPr>
  </w:style>
  <w:style w:type="paragraph" w:styleId="46">
    <w:name w:val="List 4"/>
    <w:basedOn w:val="a3"/>
    <w:rsid w:val="00E63FAD"/>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E63FAD"/>
  </w:style>
  <w:style w:type="paragraph" w:customStyle="1" w:styleId="oaenoniinee">
    <w:name w:val="oaeno niinee"/>
    <w:basedOn w:val="a3"/>
    <w:rsid w:val="00E63FAD"/>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63FAD"/>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63FA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63FA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63FA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E63FAD"/>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63FAD"/>
    <w:pPr>
      <w:spacing w:after="0" w:line="240" w:lineRule="auto"/>
    </w:pPr>
    <w:rPr>
      <w:rFonts w:ascii="Calibri" w:eastAsia="Times New Roman" w:hAnsi="Calibri" w:cs="Calibri"/>
      <w:sz w:val="28"/>
      <w:szCs w:val="28"/>
    </w:rPr>
  </w:style>
  <w:style w:type="character" w:customStyle="1" w:styleId="TextNPA">
    <w:name w:val="Text NPA"/>
    <w:uiPriority w:val="99"/>
    <w:rsid w:val="00E63FAD"/>
    <w:rPr>
      <w:rFonts w:ascii="Courier New" w:hAnsi="Courier New" w:cs="Courier New"/>
    </w:rPr>
  </w:style>
  <w:style w:type="character" w:customStyle="1" w:styleId="CommentTextChar">
    <w:name w:val="Comment Text Char"/>
    <w:basedOn w:val="a4"/>
    <w:semiHidden/>
    <w:locked/>
    <w:rsid w:val="00E63FAD"/>
    <w:rPr>
      <w:rFonts w:ascii="Calibri" w:hAnsi="Calibri" w:cs="Calibri"/>
      <w:lang w:val="ru-RU" w:eastAsia="en-US" w:bidi="ar-SA"/>
    </w:rPr>
  </w:style>
  <w:style w:type="paragraph" w:customStyle="1" w:styleId="2fa">
    <w:name w:val="Без интервала2"/>
    <w:rsid w:val="00E63FAD"/>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63FAD"/>
    <w:pPr>
      <w:ind w:left="720"/>
    </w:pPr>
    <w:rPr>
      <w:rFonts w:eastAsia="Times New Roman"/>
      <w:sz w:val="28"/>
      <w:szCs w:val="28"/>
    </w:rPr>
  </w:style>
  <w:style w:type="paragraph" w:customStyle="1" w:styleId="font7">
    <w:name w:val="font7"/>
    <w:basedOn w:val="a3"/>
    <w:rsid w:val="00E63FAD"/>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63FAD"/>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E63FAD"/>
    <w:pPr>
      <w:spacing w:after="200"/>
      <w:ind w:firstLine="360"/>
    </w:pPr>
  </w:style>
  <w:style w:type="character" w:customStyle="1" w:styleId="affffff7">
    <w:name w:val="Красная строка Знак"/>
    <w:basedOn w:val="ad"/>
    <w:link w:val="affffff6"/>
    <w:uiPriority w:val="99"/>
    <w:rsid w:val="00E63FAD"/>
  </w:style>
  <w:style w:type="paragraph" w:customStyle="1" w:styleId="65">
    <w:name w:val="Обычный (веб)6"/>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63FAD"/>
    <w:pPr>
      <w:spacing w:after="160" w:line="240" w:lineRule="exact"/>
    </w:pPr>
    <w:rPr>
      <w:rFonts w:ascii="Verdana" w:eastAsia="Times New Roman" w:hAnsi="Verdana"/>
      <w:sz w:val="24"/>
      <w:szCs w:val="24"/>
      <w:lang w:val="en-US"/>
    </w:rPr>
  </w:style>
  <w:style w:type="paragraph" w:customStyle="1" w:styleId="85">
    <w:name w:val="Обычный (веб)8"/>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63FAD"/>
    <w:pPr>
      <w:spacing w:after="0" w:line="240" w:lineRule="auto"/>
    </w:pPr>
    <w:rPr>
      <w:rFonts w:ascii="Calibri" w:eastAsia="Times New Roman" w:hAnsi="Calibri" w:cs="Times New Roman"/>
      <w:sz w:val="28"/>
      <w:szCs w:val="28"/>
    </w:rPr>
  </w:style>
  <w:style w:type="paragraph" w:customStyle="1" w:styleId="47">
    <w:name w:val="Знак4"/>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E63FA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E63FAD"/>
    <w:rPr>
      <w:sz w:val="28"/>
      <w:lang w:val="ru-RU" w:eastAsia="ru-RU" w:bidi="ar-SA"/>
    </w:rPr>
  </w:style>
  <w:style w:type="paragraph" w:customStyle="1" w:styleId="Noeeu32">
    <w:name w:val="Noeeu32"/>
    <w:rsid w:val="00E63FA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63FA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63FAD"/>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63FAD"/>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E63FAD"/>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63FAD"/>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E63FAD"/>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63FAD"/>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63FAD"/>
    <w:pPr>
      <w:spacing w:after="0" w:line="240" w:lineRule="auto"/>
    </w:pPr>
    <w:rPr>
      <w:rFonts w:ascii="Verdana" w:eastAsia="Times New Roman" w:hAnsi="Verdana" w:cs="Verdana"/>
      <w:sz w:val="20"/>
      <w:szCs w:val="20"/>
      <w:lang w:val="en-US"/>
    </w:rPr>
  </w:style>
  <w:style w:type="paragraph" w:customStyle="1" w:styleId="ind">
    <w:name w:val="ind"/>
    <w:basedOn w:val="a3"/>
    <w:rsid w:val="00E63FAD"/>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63FAD"/>
    <w:pPr>
      <w:spacing w:after="0" w:line="240" w:lineRule="auto"/>
    </w:pPr>
    <w:rPr>
      <w:rFonts w:ascii="Verdana" w:eastAsia="Times New Roman" w:hAnsi="Verdana" w:cs="Verdana"/>
      <w:sz w:val="20"/>
      <w:szCs w:val="20"/>
      <w:lang w:val="en-US"/>
    </w:rPr>
  </w:style>
  <w:style w:type="paragraph" w:customStyle="1" w:styleId="101">
    <w:name w:val="Обычный (веб)10"/>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63FAD"/>
    <w:pPr>
      <w:spacing w:after="160" w:line="240" w:lineRule="exact"/>
    </w:pPr>
    <w:rPr>
      <w:rFonts w:ascii="Verdana" w:eastAsia="Times New Roman" w:hAnsi="Verdana"/>
      <w:sz w:val="24"/>
      <w:szCs w:val="24"/>
      <w:lang w:val="en-US"/>
    </w:rPr>
  </w:style>
  <w:style w:type="paragraph" w:customStyle="1" w:styleId="115">
    <w:name w:val="Обычный (веб)11"/>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63FAD"/>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63FAD"/>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63FAD"/>
    <w:rPr>
      <w:rFonts w:ascii="Symbol" w:hAnsi="Symbol"/>
    </w:rPr>
  </w:style>
  <w:style w:type="character" w:customStyle="1" w:styleId="WW8Num3z0">
    <w:name w:val="WW8Num3z0"/>
    <w:rsid w:val="00E63FAD"/>
    <w:rPr>
      <w:rFonts w:ascii="Symbol" w:hAnsi="Symbol"/>
    </w:rPr>
  </w:style>
  <w:style w:type="character" w:customStyle="1" w:styleId="WW8Num4z0">
    <w:name w:val="WW8Num4z0"/>
    <w:rsid w:val="00E63FAD"/>
    <w:rPr>
      <w:rFonts w:ascii="Symbol" w:hAnsi="Symbol"/>
    </w:rPr>
  </w:style>
  <w:style w:type="character" w:customStyle="1" w:styleId="WW8Num5z0">
    <w:name w:val="WW8Num5z0"/>
    <w:rsid w:val="00E63FAD"/>
    <w:rPr>
      <w:rFonts w:ascii="Symbol" w:hAnsi="Symbol"/>
    </w:rPr>
  </w:style>
  <w:style w:type="character" w:customStyle="1" w:styleId="WW8Num6z0">
    <w:name w:val="WW8Num6z0"/>
    <w:rsid w:val="00E63FAD"/>
    <w:rPr>
      <w:rFonts w:ascii="Symbol" w:hAnsi="Symbol"/>
    </w:rPr>
  </w:style>
  <w:style w:type="character" w:customStyle="1" w:styleId="WW8Num7z0">
    <w:name w:val="WW8Num7z0"/>
    <w:rsid w:val="00E63FAD"/>
    <w:rPr>
      <w:rFonts w:ascii="Symbol" w:hAnsi="Symbol"/>
    </w:rPr>
  </w:style>
  <w:style w:type="character" w:customStyle="1" w:styleId="WW8Num8z0">
    <w:name w:val="WW8Num8z0"/>
    <w:rsid w:val="00E63FAD"/>
    <w:rPr>
      <w:rFonts w:ascii="Symbol" w:hAnsi="Symbol"/>
    </w:rPr>
  </w:style>
  <w:style w:type="character" w:customStyle="1" w:styleId="WW8Num9z0">
    <w:name w:val="WW8Num9z0"/>
    <w:rsid w:val="00E63FAD"/>
    <w:rPr>
      <w:rFonts w:ascii="Symbol" w:hAnsi="Symbol"/>
    </w:rPr>
  </w:style>
  <w:style w:type="character" w:customStyle="1" w:styleId="affffff9">
    <w:name w:val="?????? ?????????"/>
    <w:rsid w:val="00E63FAD"/>
  </w:style>
  <w:style w:type="character" w:customStyle="1" w:styleId="affffffa">
    <w:name w:val="??????? ??????"/>
    <w:rsid w:val="00E63FAD"/>
    <w:rPr>
      <w:rFonts w:ascii="OpenSymbol" w:hAnsi="OpenSymbol"/>
    </w:rPr>
  </w:style>
  <w:style w:type="character" w:customStyle="1" w:styleId="affffffb">
    <w:name w:val="Маркеры списка"/>
    <w:rsid w:val="00E63FAD"/>
    <w:rPr>
      <w:rFonts w:ascii="OpenSymbol" w:eastAsia="OpenSymbol" w:hAnsi="OpenSymbol" w:cs="OpenSymbol"/>
    </w:rPr>
  </w:style>
  <w:style w:type="paragraph" w:customStyle="1" w:styleId="affffffc">
    <w:name w:val="?????????"/>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63FA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63FA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E63FAD"/>
    <w:pPr>
      <w:jc w:val="center"/>
    </w:pPr>
    <w:rPr>
      <w:b/>
    </w:rPr>
  </w:style>
  <w:style w:type="paragraph" w:customStyle="1" w:styleId="WW-13">
    <w:name w:val="WW-?????????? ???????1"/>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63FAD"/>
    <w:pPr>
      <w:jc w:val="center"/>
    </w:pPr>
    <w:rPr>
      <w:b/>
    </w:rPr>
  </w:style>
  <w:style w:type="paragraph" w:customStyle="1" w:styleId="WW-120">
    <w:name w:val="WW-?????????? ???????12"/>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63FAD"/>
    <w:pPr>
      <w:jc w:val="center"/>
    </w:pPr>
    <w:rPr>
      <w:b/>
    </w:rPr>
  </w:style>
  <w:style w:type="paragraph" w:customStyle="1" w:styleId="WW-123">
    <w:name w:val="WW-?????????? ???????123"/>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63FAD"/>
    <w:pPr>
      <w:jc w:val="center"/>
    </w:pPr>
    <w:rPr>
      <w:b/>
    </w:rPr>
  </w:style>
  <w:style w:type="paragraph" w:customStyle="1" w:styleId="WW-1234">
    <w:name w:val="WW-?????????? ???????1234"/>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63FAD"/>
    <w:pPr>
      <w:jc w:val="center"/>
    </w:pPr>
    <w:rPr>
      <w:b/>
    </w:rPr>
  </w:style>
  <w:style w:type="paragraph" w:customStyle="1" w:styleId="WW-12345">
    <w:name w:val="WW-?????????? ???????12345"/>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63FAD"/>
    <w:pPr>
      <w:jc w:val="center"/>
    </w:pPr>
    <w:rPr>
      <w:b/>
    </w:rPr>
  </w:style>
  <w:style w:type="paragraph" w:customStyle="1" w:styleId="WW-123456">
    <w:name w:val="WW-?????????? ???????123456"/>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63FAD"/>
    <w:pPr>
      <w:jc w:val="center"/>
    </w:pPr>
    <w:rPr>
      <w:b/>
    </w:rPr>
  </w:style>
  <w:style w:type="paragraph" w:customStyle="1" w:styleId="WW-1234567">
    <w:name w:val="WW-?????????? ???????1234567"/>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63FAD"/>
    <w:pPr>
      <w:jc w:val="center"/>
    </w:pPr>
    <w:rPr>
      <w:b/>
    </w:rPr>
  </w:style>
  <w:style w:type="paragraph" w:customStyle="1" w:styleId="WW-12345678">
    <w:name w:val="WW-?????????? ???????12345678"/>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63FAD"/>
    <w:pPr>
      <w:jc w:val="center"/>
    </w:pPr>
    <w:rPr>
      <w:b/>
    </w:rPr>
  </w:style>
  <w:style w:type="paragraph" w:customStyle="1" w:styleId="WW-123456789">
    <w:name w:val="WW-?????????? ???????123456789"/>
    <w:basedOn w:val="a3"/>
    <w:rsid w:val="00E63FA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63FAD"/>
    <w:pPr>
      <w:jc w:val="center"/>
    </w:pPr>
    <w:rPr>
      <w:b/>
    </w:rPr>
  </w:style>
  <w:style w:type="paragraph" w:customStyle="1" w:styleId="56">
    <w:name w:val="Абзац списка5"/>
    <w:basedOn w:val="a3"/>
    <w:rsid w:val="00E63FAD"/>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63FAD"/>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63FAD"/>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63FAD"/>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63FAD"/>
    <w:rPr>
      <w:rFonts w:ascii="Calibri" w:eastAsia="Calibri" w:hAnsi="Calibri" w:cs="Times New Roman"/>
    </w:rPr>
  </w:style>
  <w:style w:type="paragraph" w:customStyle="1" w:styleId="150">
    <w:name w:val="Обычный (веб)15"/>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63FA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63FAD"/>
    <w:rPr>
      <w:color w:val="0000FF"/>
      <w:u w:val="single"/>
    </w:rPr>
  </w:style>
  <w:style w:type="paragraph" w:customStyle="1" w:styleId="160">
    <w:name w:val="Обычный (веб)16"/>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E63FAD"/>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E63FAD"/>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E63FAD"/>
    <w:rPr>
      <w:b/>
      <w:bCs/>
      <w:i w:val="0"/>
      <w:iCs w:val="0"/>
      <w:smallCaps w:val="0"/>
      <w:strike w:val="0"/>
      <w:spacing w:val="0"/>
      <w:sz w:val="23"/>
      <w:szCs w:val="23"/>
    </w:rPr>
  </w:style>
  <w:style w:type="character" w:customStyle="1" w:styleId="9pt">
    <w:name w:val="Основной текст + 9 pt;Полужирный"/>
    <w:basedOn w:val="affd"/>
    <w:rsid w:val="00E63FAD"/>
    <w:rPr>
      <w:b/>
      <w:bCs/>
      <w:i w:val="0"/>
      <w:iCs w:val="0"/>
      <w:smallCaps w:val="0"/>
      <w:strike w:val="0"/>
      <w:spacing w:val="0"/>
      <w:sz w:val="18"/>
      <w:szCs w:val="18"/>
    </w:rPr>
  </w:style>
  <w:style w:type="paragraph" w:customStyle="1" w:styleId="CharChar10">
    <w:name w:val="Char Char Знак Знак Знак1"/>
    <w:basedOn w:val="a3"/>
    <w:uiPriority w:val="99"/>
    <w:rsid w:val="00E63FA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63FAD"/>
    <w:pPr>
      <w:spacing w:after="160" w:line="240" w:lineRule="exact"/>
    </w:pPr>
    <w:rPr>
      <w:rFonts w:ascii="Verdana" w:eastAsia="Times New Roman" w:hAnsi="Verdana"/>
      <w:sz w:val="24"/>
      <w:szCs w:val="24"/>
      <w:lang w:val="en-US"/>
    </w:rPr>
  </w:style>
  <w:style w:type="paragraph" w:customStyle="1" w:styleId="170">
    <w:name w:val="Обычный (веб)17"/>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E63FAD"/>
    <w:rPr>
      <w:sz w:val="21"/>
      <w:szCs w:val="21"/>
      <w:shd w:val="clear" w:color="auto" w:fill="FFFFFF"/>
    </w:rPr>
  </w:style>
  <w:style w:type="paragraph" w:customStyle="1" w:styleId="afffffff3">
    <w:name w:val="Подпись к таблице"/>
    <w:basedOn w:val="a3"/>
    <w:link w:val="afffffff2"/>
    <w:uiPriority w:val="99"/>
    <w:rsid w:val="00E63FAD"/>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63FAD"/>
    <w:rPr>
      <w:b/>
      <w:sz w:val="22"/>
    </w:rPr>
  </w:style>
  <w:style w:type="paragraph" w:customStyle="1" w:styleId="200">
    <w:name w:val="Обычный (веб)20"/>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63FAD"/>
    <w:rPr>
      <w:color w:val="000000"/>
      <w:sz w:val="22"/>
    </w:rPr>
  </w:style>
  <w:style w:type="numbering" w:customStyle="1" w:styleId="3f1">
    <w:name w:val="Нет списка3"/>
    <w:next w:val="a6"/>
    <w:uiPriority w:val="99"/>
    <w:semiHidden/>
    <w:rsid w:val="00E63FAD"/>
  </w:style>
  <w:style w:type="table" w:customStyle="1" w:styleId="3f2">
    <w:name w:val="Сетка таблицы3"/>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63FA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63F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63F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63FAD"/>
    <w:rPr>
      <w:rFonts w:ascii="Arial" w:eastAsia="Times New Roman" w:hAnsi="Arial" w:cs="Arial"/>
      <w:sz w:val="20"/>
      <w:szCs w:val="20"/>
      <w:lang w:eastAsia="ru-RU"/>
    </w:rPr>
  </w:style>
  <w:style w:type="table" w:customStyle="1" w:styleId="86">
    <w:name w:val="Сетка таблицы8"/>
    <w:basedOn w:val="a5"/>
    <w:next w:val="a9"/>
    <w:locked/>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63FAD"/>
  </w:style>
  <w:style w:type="paragraph" w:customStyle="1" w:styleId="3f4">
    <w:name w:val="Заголовок3"/>
    <w:basedOn w:val="a3"/>
    <w:rsid w:val="00E63FA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63FA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63FA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63FA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63FA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63FAD"/>
    <w:rPr>
      <w:rFonts w:cs="Calibri"/>
      <w:lang w:eastAsia="en-US"/>
    </w:rPr>
  </w:style>
  <w:style w:type="character" w:customStyle="1" w:styleId="BodyTextIndentChar">
    <w:name w:val="Body Text Indent Char"/>
    <w:semiHidden/>
    <w:locked/>
    <w:rsid w:val="00E63FAD"/>
    <w:rPr>
      <w:rFonts w:cs="Calibri"/>
      <w:lang w:eastAsia="en-US"/>
    </w:rPr>
  </w:style>
  <w:style w:type="paragraph" w:styleId="HTML">
    <w:name w:val="HTML Preformatted"/>
    <w:basedOn w:val="a3"/>
    <w:link w:val="HTML0"/>
    <w:rsid w:val="00E6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63FAD"/>
    <w:rPr>
      <w:rFonts w:ascii="Courier New" w:eastAsia="Times New Roman" w:hAnsi="Courier New" w:cs="Courier New"/>
      <w:sz w:val="20"/>
      <w:szCs w:val="20"/>
      <w:lang w:eastAsia="ru-RU"/>
    </w:rPr>
  </w:style>
  <w:style w:type="character" w:customStyle="1" w:styleId="HTMLPreformattedChar">
    <w:name w:val="HTML Preformatted Char"/>
    <w:semiHidden/>
    <w:locked/>
    <w:rsid w:val="00E63FAD"/>
    <w:rPr>
      <w:rFonts w:ascii="Courier New" w:hAnsi="Courier New" w:cs="Courier New"/>
      <w:sz w:val="20"/>
      <w:szCs w:val="20"/>
      <w:lang w:eastAsia="en-US"/>
    </w:rPr>
  </w:style>
  <w:style w:type="table" w:customStyle="1" w:styleId="102">
    <w:name w:val="Сетка таблицы10"/>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63FAD"/>
  </w:style>
  <w:style w:type="table" w:customStyle="1" w:styleId="122">
    <w:name w:val="Сетка таблицы12"/>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63FAD"/>
    <w:rPr>
      <w:rFonts w:ascii="Wingdings" w:hAnsi="Wingdings"/>
    </w:rPr>
  </w:style>
  <w:style w:type="table" w:customStyle="1" w:styleId="131">
    <w:name w:val="Сетка таблицы13"/>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63FAD"/>
  </w:style>
  <w:style w:type="character" w:customStyle="1" w:styleId="ei">
    <w:name w:val="ei"/>
    <w:basedOn w:val="a4"/>
    <w:rsid w:val="00E63FAD"/>
  </w:style>
  <w:style w:type="character" w:customStyle="1" w:styleId="apple-converted-space">
    <w:name w:val="apple-converted-space"/>
    <w:basedOn w:val="a4"/>
    <w:rsid w:val="00E63FAD"/>
  </w:style>
  <w:style w:type="paragraph" w:customStyle="1" w:styleId="2fd">
    <w:name w:val="Основной текст2"/>
    <w:basedOn w:val="a3"/>
    <w:rsid w:val="00E63FAD"/>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63FAD"/>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63FAD"/>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63FAD"/>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63FAD"/>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63FAD"/>
  </w:style>
  <w:style w:type="table" w:customStyle="1" w:styleId="151">
    <w:name w:val="Сетка таблицы15"/>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63FAD"/>
  </w:style>
  <w:style w:type="table" w:customStyle="1" w:styleId="161">
    <w:name w:val="Сетка таблицы16"/>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63FA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E63FAD"/>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63FAD"/>
    <w:pPr>
      <w:widowControl w:val="0"/>
      <w:spacing w:after="0" w:line="240" w:lineRule="auto"/>
    </w:pPr>
    <w:rPr>
      <w:lang w:val="en-US"/>
    </w:rPr>
  </w:style>
  <w:style w:type="numbering" w:customStyle="1" w:styleId="97">
    <w:name w:val="Нет списка9"/>
    <w:next w:val="a6"/>
    <w:uiPriority w:val="99"/>
    <w:semiHidden/>
    <w:rsid w:val="00E63FAD"/>
  </w:style>
  <w:style w:type="table" w:customStyle="1" w:styleId="171">
    <w:name w:val="Сетка таблицы17"/>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63FAD"/>
  </w:style>
  <w:style w:type="character" w:customStyle="1" w:styleId="blk">
    <w:name w:val="blk"/>
    <w:basedOn w:val="a4"/>
    <w:rsid w:val="00E63FAD"/>
  </w:style>
  <w:style w:type="character" w:styleId="afffffff4">
    <w:name w:val="endnote reference"/>
    <w:uiPriority w:val="99"/>
    <w:semiHidden/>
    <w:unhideWhenUsed/>
    <w:rsid w:val="00E63FAD"/>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E63FAD"/>
    <w:rPr>
      <w:rFonts w:ascii="Calibri" w:eastAsia="Calibri" w:hAnsi="Calibri" w:cs="Times New Roman"/>
    </w:rPr>
  </w:style>
  <w:style w:type="numbering" w:customStyle="1" w:styleId="117">
    <w:name w:val="Нет списка11"/>
    <w:next w:val="a6"/>
    <w:uiPriority w:val="99"/>
    <w:semiHidden/>
    <w:unhideWhenUsed/>
    <w:rsid w:val="00E63FAD"/>
  </w:style>
  <w:style w:type="character" w:customStyle="1" w:styleId="5Exact">
    <w:name w:val="Основной текст (5) Exact"/>
    <w:basedOn w:val="a4"/>
    <w:rsid w:val="00E63FAD"/>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63FAD"/>
    <w:rPr>
      <w:rFonts w:ascii="Times New Roman" w:eastAsia="Times New Roman" w:hAnsi="Times New Roman" w:cs="Times New Roman"/>
      <w:sz w:val="24"/>
      <w:szCs w:val="24"/>
      <w:lang w:eastAsia="ru-RU"/>
    </w:rPr>
  </w:style>
  <w:style w:type="numbering" w:customStyle="1" w:styleId="124">
    <w:name w:val="Нет списка12"/>
    <w:next w:val="a6"/>
    <w:semiHidden/>
    <w:rsid w:val="00E63FAD"/>
  </w:style>
  <w:style w:type="table" w:customStyle="1" w:styleId="181">
    <w:name w:val="Сетка таблицы18"/>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63FAD"/>
  </w:style>
  <w:style w:type="paragraph" w:customStyle="1" w:styleId="142">
    <w:name w:val="Знак14"/>
    <w:basedOn w:val="a3"/>
    <w:uiPriority w:val="99"/>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63FA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63FAD"/>
  </w:style>
  <w:style w:type="paragraph" w:customStyle="1" w:styleId="1ff6">
    <w:name w:val="Текст1"/>
    <w:basedOn w:val="a3"/>
    <w:rsid w:val="00E63FAD"/>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63FA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63FAD"/>
  </w:style>
  <w:style w:type="table" w:customStyle="1" w:styleId="222">
    <w:name w:val="Сетка таблицы22"/>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63FAD"/>
  </w:style>
  <w:style w:type="table" w:customStyle="1" w:styleId="232">
    <w:name w:val="Сетка таблицы23"/>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63FAD"/>
  </w:style>
  <w:style w:type="paragraph" w:customStyle="1" w:styleId="3f5">
    <w:name w:val="Знак Знак3 Знак Знак"/>
    <w:basedOn w:val="a3"/>
    <w:uiPriority w:val="99"/>
    <w:rsid w:val="00E63FAD"/>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63FAD"/>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63FAD"/>
  </w:style>
  <w:style w:type="character" w:customStyle="1" w:styleId="WW8Num1z0">
    <w:name w:val="WW8Num1z0"/>
    <w:rsid w:val="00E63FAD"/>
    <w:rPr>
      <w:rFonts w:ascii="Symbol" w:hAnsi="Symbol" w:cs="OpenSymbol"/>
    </w:rPr>
  </w:style>
  <w:style w:type="character" w:customStyle="1" w:styleId="3f6">
    <w:name w:val="Основной шрифт абзаца3"/>
    <w:rsid w:val="00E63FAD"/>
  </w:style>
  <w:style w:type="paragraph" w:customStyle="1" w:styleId="215">
    <w:name w:val="Обычный (веб)21"/>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63FAD"/>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63FAD"/>
  </w:style>
  <w:style w:type="table" w:customStyle="1" w:styleId="260">
    <w:name w:val="Сетка таблицы26"/>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E63FAD"/>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E63FAD"/>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63FAD"/>
  </w:style>
  <w:style w:type="paragraph" w:customStyle="1" w:styleId="88">
    <w:name w:val="Абзац списка8"/>
    <w:basedOn w:val="a3"/>
    <w:rsid w:val="00E63FAD"/>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63FA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63FAD"/>
  </w:style>
  <w:style w:type="table" w:customStyle="1" w:styleId="312">
    <w:name w:val="Сетка таблицы31"/>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63FAD"/>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3FAD"/>
  </w:style>
  <w:style w:type="table" w:customStyle="1" w:styleId="321">
    <w:name w:val="Сетка таблицы32"/>
    <w:basedOn w:val="a5"/>
    <w:next w:val="a9"/>
    <w:uiPriority w:val="99"/>
    <w:rsid w:val="00E63F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63FAD"/>
  </w:style>
  <w:style w:type="character" w:customStyle="1" w:styleId="1ff8">
    <w:name w:val="Подзаголовок Знак1"/>
    <w:uiPriority w:val="11"/>
    <w:rsid w:val="00E63FAD"/>
    <w:rPr>
      <w:rFonts w:ascii="Cambria" w:eastAsia="Times New Roman" w:hAnsi="Cambria" w:cs="Times New Roman"/>
      <w:sz w:val="24"/>
      <w:szCs w:val="24"/>
      <w:lang w:eastAsia="en-US"/>
    </w:rPr>
  </w:style>
  <w:style w:type="paragraph" w:customStyle="1" w:styleId="98">
    <w:name w:val="Абзац списка9"/>
    <w:basedOn w:val="a3"/>
    <w:rsid w:val="00E63FAD"/>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63FAD"/>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63FAD"/>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63FA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63FAD"/>
  </w:style>
  <w:style w:type="numbering" w:customStyle="1" w:styleId="252">
    <w:name w:val="Нет списка25"/>
    <w:next w:val="a6"/>
    <w:semiHidden/>
    <w:rsid w:val="00E63FAD"/>
  </w:style>
  <w:style w:type="table" w:customStyle="1" w:styleId="380">
    <w:name w:val="Сетка таблицы38"/>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63FA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63FAD"/>
    <w:pPr>
      <w:ind w:left="720"/>
    </w:pPr>
    <w:rPr>
      <w:rFonts w:eastAsia="Times New Roman"/>
    </w:rPr>
  </w:style>
  <w:style w:type="paragraph" w:customStyle="1" w:styleId="afffffff6">
    <w:name w:val="Программы"/>
    <w:basedOn w:val="a3"/>
    <w:rsid w:val="00E63FAD"/>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63FA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63FAD"/>
  </w:style>
  <w:style w:type="numbering" w:customStyle="1" w:styleId="271">
    <w:name w:val="Нет списка27"/>
    <w:next w:val="a6"/>
    <w:uiPriority w:val="99"/>
    <w:semiHidden/>
    <w:unhideWhenUsed/>
    <w:rsid w:val="00E63FAD"/>
  </w:style>
  <w:style w:type="numbering" w:customStyle="1" w:styleId="281">
    <w:name w:val="Нет списка28"/>
    <w:next w:val="a6"/>
    <w:uiPriority w:val="99"/>
    <w:semiHidden/>
    <w:unhideWhenUsed/>
    <w:rsid w:val="00E63FAD"/>
  </w:style>
  <w:style w:type="paragraph" w:customStyle="1" w:styleId="Style3">
    <w:name w:val="Style3"/>
    <w:basedOn w:val="a3"/>
    <w:uiPriority w:val="99"/>
    <w:rsid w:val="00E63FAD"/>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63FAD"/>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63FA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63FAD"/>
    <w:rPr>
      <w:rFonts w:ascii="Times New Roman" w:hAnsi="Times New Roman" w:cs="Times New Roman"/>
      <w:sz w:val="24"/>
      <w:szCs w:val="24"/>
    </w:rPr>
  </w:style>
  <w:style w:type="paragraph" w:customStyle="1" w:styleId="Style5">
    <w:name w:val="Style5"/>
    <w:basedOn w:val="a3"/>
    <w:uiPriority w:val="99"/>
    <w:rsid w:val="00E63F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63FA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63FA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63FAD"/>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63F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63FAD"/>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63F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63FAD"/>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63F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63FA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63FA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63FAD"/>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63FAD"/>
    <w:rPr>
      <w:rFonts w:ascii="Microsoft Sans Serif" w:hAnsi="Microsoft Sans Serif" w:cs="Microsoft Sans Serif"/>
      <w:i/>
      <w:iCs/>
      <w:sz w:val="20"/>
      <w:szCs w:val="20"/>
    </w:rPr>
  </w:style>
  <w:style w:type="character" w:customStyle="1" w:styleId="FontStyle22">
    <w:name w:val="Font Style22"/>
    <w:basedOn w:val="a4"/>
    <w:uiPriority w:val="99"/>
    <w:rsid w:val="00E63FAD"/>
    <w:rPr>
      <w:rFonts w:ascii="Times New Roman" w:hAnsi="Times New Roman" w:cs="Times New Roman"/>
      <w:sz w:val="26"/>
      <w:szCs w:val="26"/>
    </w:rPr>
  </w:style>
  <w:style w:type="character" w:customStyle="1" w:styleId="FontStyle23">
    <w:name w:val="Font Style23"/>
    <w:basedOn w:val="a4"/>
    <w:uiPriority w:val="99"/>
    <w:rsid w:val="00E63FAD"/>
    <w:rPr>
      <w:rFonts w:ascii="Arial Black" w:hAnsi="Arial Black" w:cs="Arial Black"/>
      <w:sz w:val="14"/>
      <w:szCs w:val="14"/>
    </w:rPr>
  </w:style>
  <w:style w:type="character" w:customStyle="1" w:styleId="FontStyle24">
    <w:name w:val="Font Style24"/>
    <w:basedOn w:val="a4"/>
    <w:uiPriority w:val="99"/>
    <w:rsid w:val="00E63FAD"/>
    <w:rPr>
      <w:rFonts w:ascii="Times New Roman" w:hAnsi="Times New Roman" w:cs="Times New Roman"/>
      <w:spacing w:val="10"/>
      <w:sz w:val="16"/>
      <w:szCs w:val="16"/>
    </w:rPr>
  </w:style>
  <w:style w:type="character" w:customStyle="1" w:styleId="FontStyle25">
    <w:name w:val="Font Style25"/>
    <w:basedOn w:val="a4"/>
    <w:uiPriority w:val="99"/>
    <w:rsid w:val="00E63FAD"/>
    <w:rPr>
      <w:rFonts w:ascii="Microsoft Sans Serif" w:hAnsi="Microsoft Sans Serif" w:cs="Microsoft Sans Serif"/>
      <w:i/>
      <w:iCs/>
      <w:sz w:val="22"/>
      <w:szCs w:val="22"/>
    </w:rPr>
  </w:style>
  <w:style w:type="character" w:customStyle="1" w:styleId="FontStyle26">
    <w:name w:val="Font Style26"/>
    <w:basedOn w:val="a4"/>
    <w:uiPriority w:val="99"/>
    <w:rsid w:val="00E63FAD"/>
    <w:rPr>
      <w:rFonts w:ascii="Times New Roman" w:hAnsi="Times New Roman" w:cs="Times New Roman"/>
      <w:b/>
      <w:bCs/>
      <w:sz w:val="24"/>
      <w:szCs w:val="24"/>
    </w:rPr>
  </w:style>
  <w:style w:type="character" w:customStyle="1" w:styleId="FontStyle27">
    <w:name w:val="Font Style27"/>
    <w:basedOn w:val="a4"/>
    <w:uiPriority w:val="99"/>
    <w:rsid w:val="00E63FAD"/>
    <w:rPr>
      <w:rFonts w:ascii="Times New Roman" w:hAnsi="Times New Roman" w:cs="Times New Roman"/>
      <w:b/>
      <w:bCs/>
      <w:sz w:val="14"/>
      <w:szCs w:val="14"/>
    </w:rPr>
  </w:style>
  <w:style w:type="character" w:customStyle="1" w:styleId="FontStyle28">
    <w:name w:val="Font Style28"/>
    <w:basedOn w:val="a4"/>
    <w:uiPriority w:val="99"/>
    <w:rsid w:val="00E63FAD"/>
    <w:rPr>
      <w:rFonts w:ascii="Times New Roman" w:hAnsi="Times New Roman" w:cs="Times New Roman"/>
      <w:sz w:val="22"/>
      <w:szCs w:val="22"/>
    </w:rPr>
  </w:style>
  <w:style w:type="character" w:customStyle="1" w:styleId="FontStyle15">
    <w:name w:val="Font Style15"/>
    <w:basedOn w:val="a4"/>
    <w:rsid w:val="00E63FAD"/>
    <w:rPr>
      <w:rFonts w:ascii="Times New Roman" w:hAnsi="Times New Roman" w:cs="Times New Roman"/>
      <w:sz w:val="26"/>
      <w:szCs w:val="26"/>
    </w:rPr>
  </w:style>
  <w:style w:type="table" w:customStyle="1" w:styleId="400">
    <w:name w:val="Сетка таблицы40"/>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E63FAD"/>
    <w:rPr>
      <w:color w:val="000000"/>
      <w:spacing w:val="0"/>
      <w:w w:val="100"/>
      <w:position w:val="0"/>
      <w:sz w:val="13"/>
      <w:szCs w:val="13"/>
      <w:shd w:val="clear" w:color="auto" w:fill="FFFFFF"/>
      <w:lang w:val="ru-RU"/>
    </w:rPr>
  </w:style>
  <w:style w:type="paragraph" w:customStyle="1" w:styleId="a0">
    <w:name w:val="Пункт_пост"/>
    <w:basedOn w:val="a3"/>
    <w:rsid w:val="00E63FA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63FAD"/>
  </w:style>
  <w:style w:type="numbering" w:customStyle="1" w:styleId="291">
    <w:name w:val="Нет списка29"/>
    <w:next w:val="a6"/>
    <w:uiPriority w:val="99"/>
    <w:semiHidden/>
    <w:unhideWhenUsed/>
    <w:rsid w:val="00E63FAD"/>
  </w:style>
  <w:style w:type="table" w:customStyle="1" w:styleId="420">
    <w:name w:val="Сетка таблицы42"/>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63FAD"/>
    <w:rPr>
      <w:sz w:val="24"/>
      <w:szCs w:val="24"/>
    </w:rPr>
  </w:style>
  <w:style w:type="character" w:customStyle="1" w:styleId="313">
    <w:name w:val="Основной текст с отступом 3 Знак1"/>
    <w:basedOn w:val="a4"/>
    <w:locked/>
    <w:rsid w:val="00E63FAD"/>
    <w:rPr>
      <w:sz w:val="28"/>
      <w:szCs w:val="24"/>
    </w:rPr>
  </w:style>
  <w:style w:type="numbering" w:customStyle="1" w:styleId="301">
    <w:name w:val="Нет списка30"/>
    <w:next w:val="a6"/>
    <w:uiPriority w:val="99"/>
    <w:semiHidden/>
    <w:unhideWhenUsed/>
    <w:rsid w:val="00E63FAD"/>
  </w:style>
  <w:style w:type="table" w:customStyle="1" w:styleId="430">
    <w:name w:val="Сетка таблицы43"/>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63FAD"/>
  </w:style>
  <w:style w:type="numbering" w:customStyle="1" w:styleId="322">
    <w:name w:val="Нет списка32"/>
    <w:next w:val="a6"/>
    <w:uiPriority w:val="99"/>
    <w:semiHidden/>
    <w:unhideWhenUsed/>
    <w:rsid w:val="00E63FAD"/>
  </w:style>
  <w:style w:type="numbering" w:customStyle="1" w:styleId="331">
    <w:name w:val="Нет списка33"/>
    <w:next w:val="a6"/>
    <w:uiPriority w:val="99"/>
    <w:semiHidden/>
    <w:unhideWhenUsed/>
    <w:rsid w:val="00E63FAD"/>
  </w:style>
  <w:style w:type="table" w:customStyle="1" w:styleId="440">
    <w:name w:val="Сетка таблицы44"/>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63FAD"/>
  </w:style>
  <w:style w:type="numbering" w:customStyle="1" w:styleId="351">
    <w:name w:val="Нет списка35"/>
    <w:next w:val="a6"/>
    <w:semiHidden/>
    <w:rsid w:val="00E63FAD"/>
  </w:style>
  <w:style w:type="paragraph" w:customStyle="1" w:styleId="afffffff7">
    <w:name w:val="Знак Знак Знак"/>
    <w:basedOn w:val="a3"/>
    <w:rsid w:val="00E63FAD"/>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63FAD"/>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63FA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63FA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E63FA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E63FAD"/>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E63FAD"/>
  </w:style>
  <w:style w:type="paragraph" w:customStyle="1" w:styleId="262">
    <w:name w:val="Основной текст 26"/>
    <w:basedOn w:val="a3"/>
    <w:rsid w:val="00E63FAD"/>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E63FAD"/>
  </w:style>
  <w:style w:type="character" w:customStyle="1" w:styleId="apple-style-span">
    <w:name w:val="apple-style-span"/>
    <w:basedOn w:val="a4"/>
    <w:rsid w:val="00E63FAD"/>
  </w:style>
  <w:style w:type="numbering" w:customStyle="1" w:styleId="1100">
    <w:name w:val="Нет списка110"/>
    <w:next w:val="a6"/>
    <w:uiPriority w:val="99"/>
    <w:semiHidden/>
    <w:unhideWhenUsed/>
    <w:rsid w:val="00E63FAD"/>
  </w:style>
  <w:style w:type="paragraph" w:customStyle="1" w:styleId="msonormal0">
    <w:name w:val="msonormal"/>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E63FAD"/>
  </w:style>
  <w:style w:type="paragraph" w:customStyle="1" w:styleId="5d">
    <w:name w:val="Основной текст5"/>
    <w:basedOn w:val="a3"/>
    <w:rsid w:val="00E63FAD"/>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E63FAD"/>
    <w:rPr>
      <w:rFonts w:cs="Calibri"/>
      <w:b/>
      <w:bCs/>
      <w:sz w:val="21"/>
      <w:szCs w:val="21"/>
      <w:shd w:val="clear" w:color="auto" w:fill="FFFFFF"/>
    </w:rPr>
  </w:style>
  <w:style w:type="paragraph" w:customStyle="1" w:styleId="3f9">
    <w:name w:val="Заголовок №3"/>
    <w:basedOn w:val="a3"/>
    <w:link w:val="3f8"/>
    <w:rsid w:val="00E63FAD"/>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E63FAD"/>
    <w:rPr>
      <w:rFonts w:cs="Calibri"/>
      <w:b/>
      <w:bCs/>
      <w:sz w:val="21"/>
      <w:szCs w:val="21"/>
      <w:shd w:val="clear" w:color="auto" w:fill="FFFFFF"/>
    </w:rPr>
  </w:style>
  <w:style w:type="paragraph" w:customStyle="1" w:styleId="2ff">
    <w:name w:val="Основной текст (2)"/>
    <w:basedOn w:val="a3"/>
    <w:link w:val="2fe"/>
    <w:rsid w:val="00E63FAD"/>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E63FAD"/>
  </w:style>
  <w:style w:type="table" w:customStyle="1" w:styleId="550">
    <w:name w:val="Сетка таблицы55"/>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E63FAD"/>
    <w:rPr>
      <w:b/>
      <w:bCs/>
      <w:i/>
      <w:iCs/>
      <w:color w:val="4F81BD"/>
    </w:rPr>
  </w:style>
  <w:style w:type="numbering" w:customStyle="1" w:styleId="391">
    <w:name w:val="Нет списка39"/>
    <w:next w:val="a6"/>
    <w:uiPriority w:val="99"/>
    <w:semiHidden/>
    <w:unhideWhenUsed/>
    <w:rsid w:val="00E63FAD"/>
  </w:style>
  <w:style w:type="paragraph" w:customStyle="1" w:styleId="western">
    <w:name w:val="western"/>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E63FAD"/>
    <w:rPr>
      <w:rFonts w:ascii="Arial" w:eastAsia="Times New Roman" w:hAnsi="Arial" w:cs="Arial"/>
      <w:sz w:val="20"/>
      <w:szCs w:val="20"/>
      <w:lang w:eastAsia="ru-RU"/>
    </w:rPr>
  </w:style>
  <w:style w:type="paragraph" w:customStyle="1" w:styleId="TextBoldCenter">
    <w:name w:val="TextBoldCenter"/>
    <w:basedOn w:val="a3"/>
    <w:rsid w:val="00E63FAD"/>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E63FAD"/>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E63FAD"/>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E63FAD"/>
    <w:rPr>
      <w:sz w:val="20"/>
      <w:szCs w:val="20"/>
    </w:rPr>
  </w:style>
  <w:style w:type="character" w:customStyle="1" w:styleId="spanbodyheader11">
    <w:name w:val="span_body_header_11"/>
    <w:rsid w:val="00E63FAD"/>
    <w:rPr>
      <w:b/>
      <w:bCs/>
      <w:sz w:val="20"/>
      <w:szCs w:val="20"/>
    </w:rPr>
  </w:style>
  <w:style w:type="numbering" w:customStyle="1" w:styleId="401">
    <w:name w:val="Нет списка40"/>
    <w:next w:val="a6"/>
    <w:uiPriority w:val="99"/>
    <w:semiHidden/>
    <w:unhideWhenUsed/>
    <w:rsid w:val="00E63FAD"/>
  </w:style>
  <w:style w:type="numbering" w:customStyle="1" w:styleId="1111">
    <w:name w:val="Нет списка111"/>
    <w:next w:val="a6"/>
    <w:uiPriority w:val="99"/>
    <w:semiHidden/>
    <w:unhideWhenUsed/>
    <w:rsid w:val="00E63FAD"/>
  </w:style>
  <w:style w:type="paragraph" w:customStyle="1" w:styleId="323">
    <w:name w:val="32"/>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E63FAD"/>
  </w:style>
  <w:style w:type="character" w:customStyle="1" w:styleId="253">
    <w:name w:val="25"/>
    <w:basedOn w:val="a4"/>
    <w:rsid w:val="00E63FAD"/>
  </w:style>
  <w:style w:type="character" w:customStyle="1" w:styleId="211pt">
    <w:name w:val="211pt"/>
    <w:basedOn w:val="a4"/>
    <w:rsid w:val="00E63FAD"/>
  </w:style>
  <w:style w:type="character" w:customStyle="1" w:styleId="29pt">
    <w:name w:val="29pt"/>
    <w:basedOn w:val="a4"/>
    <w:rsid w:val="00E63FAD"/>
  </w:style>
  <w:style w:type="paragraph" w:customStyle="1" w:styleId="710">
    <w:name w:val="71"/>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E63FAD"/>
  </w:style>
  <w:style w:type="paragraph" w:customStyle="1" w:styleId="272">
    <w:name w:val="27"/>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E63FAD"/>
  </w:style>
  <w:style w:type="paragraph" w:customStyle="1" w:styleId="a11">
    <w:name w:val="a11"/>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E63FAD"/>
  </w:style>
  <w:style w:type="character" w:customStyle="1" w:styleId="711pt">
    <w:name w:val="711pt"/>
    <w:basedOn w:val="a4"/>
    <w:rsid w:val="00E63FAD"/>
  </w:style>
  <w:style w:type="paragraph" w:customStyle="1" w:styleId="1210">
    <w:name w:val="1210"/>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E63FAD"/>
  </w:style>
  <w:style w:type="paragraph" w:customStyle="1" w:styleId="2100">
    <w:name w:val="210"/>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E63FAD"/>
  </w:style>
  <w:style w:type="paragraph" w:customStyle="1" w:styleId="173">
    <w:name w:val="17"/>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E63FAD"/>
  </w:style>
  <w:style w:type="paragraph" w:customStyle="1" w:styleId="1400">
    <w:name w:val="140"/>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E63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E63FAD"/>
  </w:style>
  <w:style w:type="numbering" w:customStyle="1" w:styleId="1120">
    <w:name w:val="Нет списка112"/>
    <w:next w:val="a6"/>
    <w:uiPriority w:val="99"/>
    <w:semiHidden/>
    <w:unhideWhenUsed/>
    <w:rsid w:val="00E63FAD"/>
  </w:style>
  <w:style w:type="paragraph" w:customStyle="1" w:styleId="footnotedescription">
    <w:name w:val="footnotedescription"/>
    <w:basedOn w:val="a3"/>
    <w:rsid w:val="00E63F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E63FAD"/>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E63FAD"/>
  </w:style>
  <w:style w:type="paragraph" w:customStyle="1" w:styleId="afffffffa">
    <w:name w:val="Текст абзаца"/>
    <w:basedOn w:val="a3"/>
    <w:link w:val="afffffffb"/>
    <w:qFormat/>
    <w:rsid w:val="00E63FAD"/>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E63FAD"/>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E63FA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E63FAD"/>
    <w:rPr>
      <w:color w:val="808080"/>
    </w:rPr>
  </w:style>
  <w:style w:type="table" w:customStyle="1" w:styleId="580">
    <w:name w:val="Сетка таблицы58"/>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E63FA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E63FA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E63FA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E63FA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E63FA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E63FA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E63FA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E63FA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E63FA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E63FA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E63FA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E63FA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E63FA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E63FA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E63FA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E63FA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E63FA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E63FA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E63FA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E63FA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E63FA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E63FA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E63FA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E63FAD"/>
  </w:style>
  <w:style w:type="paragraph" w:customStyle="1" w:styleId="font524538">
    <w:name w:val="font524538"/>
    <w:basedOn w:val="a3"/>
    <w:rsid w:val="00E63FA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E63FAD"/>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E63FA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63FAD"/>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63FAD"/>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63FA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63FA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63FA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63FA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63FA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63FA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63FA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63FA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63FA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63FA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63FA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63FA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63FA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63FAD"/>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63FAD"/>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63FAD"/>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63FA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63FA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63FA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63FAD"/>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63FAD"/>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63FAD"/>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63FA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63FA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63FAD"/>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63FAD"/>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63FA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63FA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63FA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63FAD"/>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63FAD"/>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63FA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63FAD"/>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63FA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63FA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63FA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63FA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63FA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63FAD"/>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63FAD"/>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63FA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63FA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63FA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63FAD"/>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E63FA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E63FA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E63FAD"/>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E63FAD"/>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E63FA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E63FA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E63FA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E63FA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E63FA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E63FA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E63FA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E63FA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E63FA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E63FA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E63FA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E63FA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E63FA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E63FAD"/>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E63FAD"/>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E63FA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E63FA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E63FA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E63FA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E63FAD"/>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E63FAD"/>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E63FAD"/>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E63FA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E63FA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E63FA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E63FA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E63FA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E63FA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E63FA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E63FA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E63FA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E63FA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E63FA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E63FA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E63FA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E63FA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E63FA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E63FA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E63FAD"/>
  </w:style>
  <w:style w:type="table" w:customStyle="1" w:styleId="610">
    <w:name w:val="Сетка таблицы61"/>
    <w:basedOn w:val="a5"/>
    <w:next w:val="a9"/>
    <w:rsid w:val="00E63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E63FAD"/>
  </w:style>
  <w:style w:type="table" w:customStyle="1" w:styleId="620">
    <w:name w:val="Сетка таблицы62"/>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E63FAD"/>
  </w:style>
  <w:style w:type="paragraph" w:customStyle="1" w:styleId="ConsPlusTitlePage">
    <w:name w:val="ConsPlusTitlePage"/>
    <w:rsid w:val="00E63FAD"/>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E63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0AF2449BE09034F96DB90C70406187BF523928AA6ABE2683B179611521E79896B8A4FFB9E9B543BD13F288538AF28C7E5B0F6E4EAWCH" TargetMode="External"/><Relationship Id="rId13" Type="http://schemas.openxmlformats.org/officeDocument/2006/relationships/hyperlink" Target="https://normativ.kontur.ru/document?moduleid=1&amp;documentid=428036" TargetMode="External"/><Relationship Id="rId18" Type="http://schemas.openxmlformats.org/officeDocument/2006/relationships/hyperlink" Target="https://normativ.kontur.ru/document?moduleid=1&amp;documentid=428321" TargetMode="External"/><Relationship Id="rId26" Type="http://schemas.openxmlformats.org/officeDocument/2006/relationships/hyperlink" Target="https://normativ.kontur.ru/document?moduleid=1&amp;documentid=428036"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28036"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4840AF2449BE09034F96DB90C70406187BF62F9289A7ABE2683B179611521E79896B8A4DF39A99016C9E3E74C065BC28CDE5B3F4FBA79C24EDW1H" TargetMode="External"/><Relationship Id="rId17" Type="http://schemas.openxmlformats.org/officeDocument/2006/relationships/hyperlink" Target="https://normativ.kontur.ru/document?moduleid=1&amp;documentid=428036" TargetMode="External"/><Relationship Id="rId25" Type="http://schemas.openxmlformats.org/officeDocument/2006/relationships/hyperlink" Target="https://normativ.kontur.ru/document?moduleid=1&amp;documentid=427609" TargetMode="External"/><Relationship Id="rId33" Type="http://schemas.openxmlformats.org/officeDocument/2006/relationships/hyperlink" Target="https://normativ.kontur.ru/document?moduleid=1&amp;documentid=428321" TargetMode="External"/><Relationship Id="rId2" Type="http://schemas.openxmlformats.org/officeDocument/2006/relationships/styles" Target="styles.xml"/><Relationship Id="rId16" Type="http://schemas.openxmlformats.org/officeDocument/2006/relationships/hyperlink" Target="https://normativ.kontur.ru/document?moduleid=1&amp;documentid=428321" TargetMode="External"/><Relationship Id="rId20" Type="http://schemas.openxmlformats.org/officeDocument/2006/relationships/hyperlink" Target="https://normativ.kontur.ru/document?moduleid=1&amp;documentid=428321" TargetMode="External"/><Relationship Id="rId29" Type="http://schemas.openxmlformats.org/officeDocument/2006/relationships/hyperlink" Target="https://normativ.kontur.ru/document?moduleid=1&amp;documentid=4283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40AF2449BE09034F96DB90C70406187BF52D9384AEABE2683B179611521E79896B8A4FF29F960B3EC42E708931B937C4F9ACF4E5A4E9W5H" TargetMode="External"/><Relationship Id="rId24" Type="http://schemas.openxmlformats.org/officeDocument/2006/relationships/hyperlink" Target="https://normativ.kontur.ru/document?moduleid=1&amp;documentid=428321" TargetMode="External"/><Relationship Id="rId32" Type="http://schemas.openxmlformats.org/officeDocument/2006/relationships/hyperlink" Target="https://normativ.kontur.ru/document?moduleid=1&amp;documentid=428036"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28036" TargetMode="External"/><Relationship Id="rId23" Type="http://schemas.openxmlformats.org/officeDocument/2006/relationships/hyperlink" Target="https://normativ.kontur.ru/document?moduleid=1&amp;documentid=428036" TargetMode="External"/><Relationship Id="rId28" Type="http://schemas.openxmlformats.org/officeDocument/2006/relationships/hyperlink" Target="https://normativ.kontur.ru/document?moduleid=1&amp;documentid=428036" TargetMode="External"/><Relationship Id="rId10" Type="http://schemas.openxmlformats.org/officeDocument/2006/relationships/hyperlink" Target="consultantplus://offline/ref=4840AF2449BE09034F96C59DD16859177BFD75998EADA4B73D6D11C14E02182CC92B8C18B0DF9D016A9569208C3BE57881AEBFF7EDBB9D27C61B697EEFW2H" TargetMode="External"/><Relationship Id="rId19" Type="http://schemas.openxmlformats.org/officeDocument/2006/relationships/hyperlink" Target="https://normativ.kontur.ru/document?moduleid=1&amp;documentid=428036" TargetMode="External"/><Relationship Id="rId31" Type="http://schemas.openxmlformats.org/officeDocument/2006/relationships/hyperlink" Target="https://normativ.kontur.ru/document?moduleid=1&amp;documentid=428321" TargetMode="External"/><Relationship Id="rId4" Type="http://schemas.openxmlformats.org/officeDocument/2006/relationships/webSettings" Target="webSettings.xml"/><Relationship Id="rId9" Type="http://schemas.openxmlformats.org/officeDocument/2006/relationships/hyperlink" Target="consultantplus://offline/ref=4840AF2449BE09034F96DB90C70406187BF6239D84A6ABE2683B179611521E79896B8A4DF39B90026E9E3E74C065BC28CDE5B3F4FBA79C24EDW1H" TargetMode="External"/><Relationship Id="rId14" Type="http://schemas.openxmlformats.org/officeDocument/2006/relationships/hyperlink" Target="https://normativ.kontur.ru/document?moduleid=1&amp;documentid=428321" TargetMode="External"/><Relationship Id="rId22" Type="http://schemas.openxmlformats.org/officeDocument/2006/relationships/hyperlink" Target="https://normativ.kontur.ru/document?moduleid=1&amp;documentid=428321" TargetMode="External"/><Relationship Id="rId27" Type="http://schemas.openxmlformats.org/officeDocument/2006/relationships/hyperlink" Target="https://normativ.kontur.ru/document?moduleid=1&amp;documentid=428321" TargetMode="External"/><Relationship Id="rId30" Type="http://schemas.openxmlformats.org/officeDocument/2006/relationships/hyperlink" Target="https://normativ.kontur.ru/document?moduleid=1&amp;documentid=428036"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69793&amp;dst=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6472</Words>
  <Characters>36894</Characters>
  <Application>Microsoft Office Word</Application>
  <DocSecurity>0</DocSecurity>
  <Lines>307</Lines>
  <Paragraphs>86</Paragraphs>
  <ScaleCrop>false</ScaleCrop>
  <Company/>
  <LinksUpToDate>false</LinksUpToDate>
  <CharactersWithSpaces>43280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2024-05-02T05:25:00Z</dcterms:created>
  <dcterms:modified xsi:type="dcterms:W3CDTF">2024-05-02T05:26:00Z</dcterms:modified>
</cp:coreProperties>
</file>