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F7" w:rsidRDefault="003F28F7" w:rsidP="003F2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28F7" w:rsidRPr="00781497" w:rsidRDefault="003F28F7" w:rsidP="003F2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28F7" w:rsidRPr="003F28F7" w:rsidRDefault="003F28F7" w:rsidP="003F28F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en-US" w:eastAsia="ru-RU"/>
        </w:rPr>
      </w:pPr>
      <w:r w:rsidRPr="003F28F7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2930" cy="721995"/>
            <wp:effectExtent l="19050" t="0" r="7620" b="0"/>
            <wp:docPr id="7" name="Рисунок 1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F7" w:rsidRPr="003F28F7" w:rsidRDefault="003F28F7" w:rsidP="003F28F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en-US" w:eastAsia="ru-RU"/>
        </w:rPr>
      </w:pPr>
    </w:p>
    <w:p w:rsidR="003F28F7" w:rsidRPr="003F28F7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F28F7" w:rsidRPr="003F28F7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F28F7" w:rsidRPr="003F28F7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16.04.2024                                   с.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393 - </w:t>
      </w:r>
      <w:proofErr w:type="spellStart"/>
      <w:proofErr w:type="gram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F28F7" w:rsidRPr="003F28F7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28F7" w:rsidRPr="003F28F7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22.02.2022 № 117 - </w:t>
      </w:r>
      <w:proofErr w:type="spellStart"/>
      <w:proofErr w:type="gram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3F28F7" w:rsidRPr="003F28F7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24.07.2007 № 209-ФЗ </w:t>
      </w:r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 развитии малого и среднего предпринимательства в Российской Федерации</w:t>
      </w: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», </w:t>
      </w:r>
      <w:r w:rsidRPr="003F28F7">
        <w:rPr>
          <w:rFonts w:ascii="Arial" w:hAnsi="Arial" w:cs="Arial"/>
          <w:bCs/>
          <w:sz w:val="26"/>
          <w:szCs w:val="26"/>
          <w:lang w:eastAsia="ru-RU"/>
        </w:rPr>
        <w:t>Постановлением Правительства Красноярского края от 30.09.2013 № 505-п "Об утверждении государственной программы Красноярского края "Развитие малого и среднего предпринимательства и инновационной деятельности</w:t>
      </w: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», статьями 7,8,47 Устава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3F28F7" w:rsidRPr="003F28F7" w:rsidRDefault="003F28F7" w:rsidP="003F28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Порядок предоставления 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утвержденную постановлением  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22.02.2022 № 117 - </w:t>
      </w:r>
      <w:proofErr w:type="spellStart"/>
      <w:proofErr w:type="gram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3F28F7" w:rsidRPr="003F28F7" w:rsidRDefault="003F28F7" w:rsidP="003F28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1.1. Порядок предоставления 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читать в новой редакции, согласно приложению № 1 к настоящему постановлению.</w:t>
      </w:r>
    </w:p>
    <w:p w:rsidR="003F28F7" w:rsidRPr="003F28F7" w:rsidRDefault="003F28F7" w:rsidP="003F28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3F28F7" w:rsidRPr="003F28F7" w:rsidRDefault="003F28F7" w:rsidP="003F28F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F28F7" w:rsidRPr="003F28F7" w:rsidRDefault="003F28F7" w:rsidP="003F28F7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28F7" w:rsidRPr="003F28F7" w:rsidRDefault="003F28F7" w:rsidP="003F28F7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3F28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А.С. Арсеньева</w:t>
      </w:r>
      <w:r w:rsidRPr="003F28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</w:t>
      </w: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№ 1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к постановлению администрации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proofErr w:type="spellStart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  от 16.04.2024 № 393 - </w:t>
      </w:r>
      <w:proofErr w:type="spellStart"/>
      <w:proofErr w:type="gramStart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п</w:t>
      </w:r>
      <w:proofErr w:type="spellEnd"/>
      <w:proofErr w:type="gramEnd"/>
    </w:p>
    <w:p w:rsidR="003F28F7" w:rsidRPr="003F28F7" w:rsidRDefault="003F28F7" w:rsidP="003F28F7">
      <w:pPr>
        <w:autoSpaceDE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к постановлению администрации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proofErr w:type="spellStart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  от 22.02.2022 № 117 - </w:t>
      </w:r>
      <w:proofErr w:type="spellStart"/>
      <w:proofErr w:type="gramStart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п</w:t>
      </w:r>
      <w:proofErr w:type="spellEnd"/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Порядок</w:t>
      </w:r>
      <w:r w:rsidRPr="003F28F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предоставления субсидий субъектам малого и среднего предпринимательства на </w:t>
      </w: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реализацию инвестиционных проектов в приоритетных отраслях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районе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1. Общие положения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1.1. Настоящий Порядок предоставления субсидий субъектам малого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среднего предпринимательства на реализацию инвестиционных проектов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приоритетных отраслях в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3F28F7" w:rsidRPr="003F28F7" w:rsidRDefault="003F28F7" w:rsidP="003F2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разработан в соответствии с постановлением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08.02.2022 № 86-п о внесении изменений в постановление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01.11.2013 №1389-п «Об утверждении муниципальной программы «Развитие инвестиционной деятельности, малого и среднего предпринимательства на территории 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1.2. В настоящем Порядке используются следующие понятия: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субъекты малого и среднего предпринимательства -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заявитель - субъект малого или среднего предпринимательства, обратившийся с заявлением о предоставлении субсидии;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получатель субсидии -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инвестиционный проект (далее - проект) -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 получения экономической выгоды;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приоритетные отрасли – проекты в сфере производства товаров (работ, услуг), за исключением видов деятельности, включенных в класс 12 раздела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класс 92 раздела R, разделы А (за исключением классов 02, 03), B,D,</w:t>
      </w:r>
      <w:hyperlink r:id="rId6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E</w:t>
        </w:r>
      </w:hyperlink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(за исключением </w:t>
      </w:r>
      <w:hyperlink r:id="rId7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класса 38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39), G, K, L, M,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O, S (за исключением группы 96.04), T, U Общероссийского классификатора видов экономической деятельности ОК 029-2014, утвержденного приказом </w:t>
      </w:r>
      <w:proofErr w:type="spellStart"/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Росстандарта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31.01.2014 № 14-ст, проекты по созданию и (или) благоустройству объектов дорожного сервиса по видам деятельности, включенным в </w:t>
      </w:r>
      <w:hyperlink r:id="rId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группу 45.2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подгруппу 45.32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подгруппу 45.40.5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класс 47 раздела G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Росстандарта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31.01.2014 № 14-ст;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проект в сфере дорожного сервиса – проекты по созданию и (или) благоустройству объектов дорожного сервиса по видам деятельности, включенным в </w:t>
      </w:r>
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группу 45.2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подгруппу 45.32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подгруппу 45.40.5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класс 47 раздела G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Росстандарта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31.01.2014 № 14-ст;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проекты в сфере производства – проекты в сфере производства товаров (работ, услуг), за исключением видов деятельности, включенных в класс 12 раздела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класс 92 раздела R, разделы А (за исключением классов 02, 03), B, D, </w:t>
      </w:r>
      <w:hyperlink r:id="rId16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E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(за исключением </w:t>
      </w:r>
      <w:hyperlink r:id="rId17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класса 38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39),G, K, L, M,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O, S (за исключением группы 96.04), T, U Общероссийского классификатора видов экономической деятельности ОК 029-2014,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утвержденного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Приказом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Росстандарта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31.01.2014 № 14-ст.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Понятие «объекты дорожного сервиса» понимается в том значении, в котором оно используется в Федеральном </w:t>
      </w:r>
      <w:hyperlink r:id="rId18" w:tooltip="Федеральный закон от 08.11.2007 N 257-ФЗ (ред. от 04.08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3) {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законе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обеспечивается достижение предусмотренных проектом результатов;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полная стоимость проекта -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бизнес-план проекта - документ, содержащий комплекс технико-экономических расчетов, а также описание практических действий и мероприятий для реализации предполагаемого инвестиционного проекта;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указанных элементов;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оборудование – новые, не бывшие в эксплуатации, приобретенные в целях реализации субъектами малого и среднего предпринимательства инвестиционных проектов по созданию нового или развития (модернизации) действующего производства товаров (работ, услуг):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Координационный совет по развитию малого и среднего предпринимательства в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 при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- создан для оперативной и качественной подготовки проектов, правовых актов  по рассмотрению вопросов в сфере малого и среднего предпринимательства в соответствии с положением утвержденным постановлением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22.08.2008 № 1144-п «О координационном совете по развитию малого и среднего предпринимательства в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прикладное программное обеспечение – программное обеспечение, являющееся частью системы управления оборудованием для безопасной 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которую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входит возмещение затрат лизингодателя, связанных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Лизинговой  компанией должна быть организация, состоящая на учете в территориальном органе Федеральной службы по финансовому мониторингу (далее –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Росфинмониторинг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1.3.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Главный распорядитель бюджетных средств).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1.4.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соответствующий финансовый год и плановый период, и лимитов бюджетных обязательств, утвержденных в установленном порядке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1.5.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«Интернет» не позднее 15-го рабочего дня, следующего за днём принятия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1.6. П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оддержка предоставляется субъектам малого и среднего предпринимательства на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следующие цели: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территории которого планируется реализация проекта в сфере дорожного сервиса;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P63"/>
      <w:bookmarkEnd w:id="0"/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б) 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Поддержка, предусмотренная абзацами вторым – шестым настоящего подпункта, не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 и обустройство переходно-скоростных полос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1.7. Субсидии предоставляются на основе конкурса по отбору проектов (далее - Конкурс), который проводится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определении получателя поддержки, исходя из соответствия приоритетным направлениям социально-экономического развития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и вклада от реализации проекта в социально-экономическое развитие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соответствии с критериями, установленными пунктом 2.10 Порядка.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1.8.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Поддержка предоставляется субъектам малого и среднего предпринимательства по следующим направлениям: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субсидии субъектам малого и среднего предпринимательства на реализацию проектов по созданию и (или) благоустройству объектов дорожного сервиса по видам деятельности, включенным в </w:t>
      </w:r>
      <w:hyperlink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группу 45.2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подгруппу 45.32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подгруппу 45.40.5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класс 47 раздела G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Росстандарта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31.01.2014 № 14-ст;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субсидии субъектам малого и среднего предпринимательства на реализацию проектов в сфере производства товаров (работ, услуг), за исключением видов деятельности, включенных в класс 12 раздела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класс 92 раздела R, разделы А (за исключением классов 02, 03), B, D, </w:t>
      </w:r>
      <w:hyperlink r:id="rId23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E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(за исключением </w:t>
      </w:r>
      <w:hyperlink r:id="rId24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класса 38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39), G, K, L, M,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O, S (за исключением группы 96.04), T, U Общероссийского классификатора видов экономической деятельности ОК 029-2014,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утвержденного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приказом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Росстандарта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от 31.01.2014 № 14-ст.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2. Условия и порядок предоставления субсидий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2.1. Заявитель на первое число месяца подачи заявки должен соответствовать следующим требованиям: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и сборах;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предоставленных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в качестве индивидуального предпринимателя;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офшорного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офшорных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компаний в совокупности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превышает 25 процентов (если иное не предусмотрено законодательством Российской Федерации;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не должны получать средства из местного бюджета на основании иных муниципальных правовых актов на цели, указанные в пункте 1.6 Порядка;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затраты совершены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2.2. Поддержка не может оказываться в отношении заявителей: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25" w:history="1">
        <w:r w:rsidRPr="003F28F7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пунктом 3 статьи 47</w:t>
        </w:r>
      </w:hyperlink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Налогового кодекса Российской Федерации;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являющихся участниками соглашений о разделе продукции;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осуществляющих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предпринимательскую деятельность в сфере игорного бизнеса;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осуществляющих производство и (или) реализацию подакцизных товаров, а также добычу и (или) реализацию полезных ископаемых,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за исключением общераспространенных полезных ископаемых и минеральных питьевых вод;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не включенных в Единый реестр субъектов малого и среднего предпринимательства.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2.3. Администрация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размещает информацию о проведении отбора на официальном сайте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сети Интернет  </w:t>
      </w:r>
      <w:hyperlink r:id="rId26" w:history="1">
        <w:r w:rsidRPr="003F28F7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www</w:t>
        </w:r>
        <w:r w:rsidRPr="003F28F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.</w:t>
        </w:r>
        <w:proofErr w:type="spellStart"/>
        <w:r w:rsidRPr="003F28F7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boguchansky</w:t>
        </w:r>
        <w:proofErr w:type="spellEnd"/>
        <w:r w:rsidRPr="003F28F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-</w:t>
        </w:r>
        <w:proofErr w:type="spellStart"/>
        <w:r w:rsidRPr="003F28F7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raion</w:t>
        </w:r>
        <w:proofErr w:type="spellEnd"/>
        <w:r w:rsidRPr="003F28F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.</w:t>
        </w:r>
        <w:proofErr w:type="spellStart"/>
        <w:r w:rsidRPr="003F28F7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объявление). </w:t>
      </w:r>
    </w:p>
    <w:p w:rsidR="003F28F7" w:rsidRPr="003F28F7" w:rsidRDefault="003F28F7" w:rsidP="003F28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В объявлении содержится информация о цели предоставления субсидии, месте, времени и сроках приема документов.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начала подачи предложений (заявок) участников отбора не может быть ранее:</w:t>
      </w:r>
    </w:p>
    <w:p w:rsidR="003F28F7" w:rsidRPr="003F28F7" w:rsidRDefault="003F28F7" w:rsidP="003F28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30-го календарного дня, сле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дующего за днём размещения объявления о проведении отбора, в случае если получатель субсидии определяется по результатам конкурса;</w:t>
      </w:r>
      <w:proofErr w:type="gramEnd"/>
    </w:p>
    <w:p w:rsidR="003F28F7" w:rsidRPr="003F28F7" w:rsidRDefault="003F28F7" w:rsidP="003F28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lastRenderedPageBreak/>
        <w:t>10-го календарного дня</w:t>
      </w:r>
      <w:r w:rsidRPr="003F28F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сле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дующего за днём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5-го календарного дня,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следующего за днём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2.4.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получения субсидии заявитель, в сроки, указанные в информации о приеме заявок, представляет в Главному распорядителю бюджетных средств на бумажном носителе нарочным или посредством почтовой связи по адресу: 663430, Красноярский край,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район,  с.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, ул. Октябрьская 72,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Pr="003F28F7">
        <w:rPr>
          <w:rFonts w:ascii="Arial" w:eastAsia="Times New Roman" w:hAnsi="Arial" w:cs="Arial"/>
          <w:sz w:val="20"/>
          <w:szCs w:val="20"/>
          <w:lang w:val="en-US" w:eastAsia="ru-RU"/>
        </w:rPr>
        <w:t>info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>@07.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val="en-US" w:eastAsia="ru-RU"/>
        </w:rPr>
        <w:t>krskcit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proofErr w:type="spellEnd"/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137"/>
      <w:bookmarkEnd w:id="1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2.4.1. </w:t>
      </w:r>
      <w:hyperlink w:anchor="P371" w:history="1">
        <w:r w:rsidRPr="003F28F7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на предоставление субсидии установленной форме (приложение № 1 к Порядку);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2.4.2. описание проекта (Приложение № 9 к Порядку);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2.4.3.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инициативе субъекта малого и среднего предпринимательства);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2.4.5.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2.4.6. копии договоров на приобретение оборудования, кредитных договоров;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2.4.7.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2.4.8. товарных (товарно-транспортных) накладных;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2.4.9. актов о приеме-передаче объектов основных средств;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2.4.10. актов приема-передачи выполненных работ (оказанных услуг);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2.4.11. копии платежных поручений;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2.4.12. копии технических паспортов (паспортов), технической документации на приобретенное оборудование;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2.4.13. копии документов, подтверждающих постановку на баланс приобретенного оборудования;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2.4.14.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2.4.15.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2.4.16. копии технических паспортов (паспортов), технической документации на предмет лизинга;</w:t>
      </w:r>
    </w:p>
    <w:p w:rsidR="003F28F7" w:rsidRPr="003F28F7" w:rsidRDefault="003F28F7" w:rsidP="003F2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2.4.17.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2.4.18. согласие на обработку персональных данных (приложение № 2 к Порядку).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2.5. Копии представляемых заявителем документов, должны быть прошнурованы,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пронумерованы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Администрация самостоятельно запрашивает документы, указанные в подпункте 2.4.3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142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2.6.  Заявка  регистрируется  отделом  правового,  документационного </w:t>
      </w:r>
      <w:proofErr w:type="spellStart"/>
      <w:proofErr w:type="gram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обеспечения-Архив</w:t>
      </w:r>
      <w:proofErr w:type="spellEnd"/>
      <w:proofErr w:type="gram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</w:t>
      </w:r>
      <w:proofErr w:type="spell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 в   течение  одного  рабочего  дня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с момента приема документов.</w:t>
      </w: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2.7.      Управление    экономики     и    планирования    администрации </w:t>
      </w:r>
      <w:proofErr w:type="spell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района  в  течени</w:t>
      </w:r>
      <w:proofErr w:type="gram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proofErr w:type="gram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20 рабочих  дней  со дня   регистрации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заявки  рассматривает   поступившие   документы  и  готовит заключение на предмет    соответствия   заявителя    и   предоставленных   им    документов требованиям настоящего Порядка.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2.8. Заявления, по которым не было принято решение о несоответствии заявителя и предоставленных им документов, предоставляются на рассмотрение Координационному совету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созданного в соответствии с постановлением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22.08.2008 № 1144-п «О координационном совете по развитию малого и среднего предпринимательства в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Координационный совет по рассмотрению заявлений о предоставлении субсидий субъектам малого и (или) среднего предпринимательства  в течени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решения.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2.9. Решение об отказе в предоставлении субсидии принимается по следующим основаниям: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несоответствие заявителя требованиям, установленным в пункте 2.1. Порядка;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подача документов заявителем после даты и (или) времени, определенных для подачи предложений (заявок);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2.10. Оценка проектов осуществляется с использованием следующих критериев: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а)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актуальность и социальная значимость проекта: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достаточно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актуальный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социально значимый – 5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недостаточно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актуальный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социально значимый – 3 балла;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неактуальный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не имеет социальной значимости – 0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б) соотношение объема инвестиций, привлекаемых в результате реализации проекта за два календарных года, предшествующих году подачи и в году подачи в период до даты подачи заявки (за исключением субсидий, привлекаемых из бюджетов всех уровней) и объема суммы субсидии: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10,0 – 8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9,0 до 9,99 – 7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7,5 до 8,99 – 6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6,0 до 7,49 – 5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4,5 до 5,9 – 4 балла;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3,0 до 4,49 – 3 балла;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2,0 до 2,9 – 2 балла;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1,0 до 1,9 – 1 балл;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менее 1 – 0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прирост количества рабочих мест в результате реализации проекта за два календарных года, предшествующих году подачи, и в году подачи в период до даты подачи заявки: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50% - 5 баллов;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20%, но не более 50% - 4 балла;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10%, но не более 20% - 3 балла;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5%, но не более 10% - 2 балла;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более чем на 5% - 1 балл;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прирост отсутствует - 0 баллов;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80% - 5 баллов;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60%, но не более 80% - 4 балла;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40%, но не более 60% - 3 балла;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20%, но не более 40% - 2 балла;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более чем на 20% - 1 балл;</w:t>
      </w:r>
    </w:p>
    <w:p w:rsidR="003F28F7" w:rsidRPr="003F28F7" w:rsidRDefault="003F28F7" w:rsidP="003F2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прирост отсутствует - 0 баллов.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г) 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минимальному размеру оплаты труда (далее – МРОТ), увеличенному на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районный коэффициент,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установленный для муниципального образования, на территории которого реализуется проект: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выше МРОТ, увеличенного на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районный коэффициент,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установленный для муниципального образования Красноярского края, на территории которого реализуется проект – 1 балл;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соответствует МРОТ,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увеличенному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районный коэффициент,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установленный для муниципального образования Красноярского края, на территории которого реализуется проект – 0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направление поддержки, предоставляемой субъекту малого и среднего предпринимательства: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субсидии субъектам малого и среднего предпринимательства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реализацию проектов в сфере дорожного сервиса – 10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субсидии субъектам малого и среднего предпринимательства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реализацию проектов в сфере производства, – 0 баллов;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место реализации проекта: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муниципальные образования Красноярского края, территории которых относятся к Арктической зоне Российской Федерации, – 1 балл;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– 0 баллов.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Первыми рассматриваются представленные в составе заявок проекты в сфере дорожного сервиса. Каждому проекту в сфере дорожного сервиса, представленному в составе заявки, присваивается отдельная оценка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форме согласно приложению № 7 к Порядку.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итоговый балл по проекту в сфере дорожного сервиса равен или меньше 16 – субсидия на его реализацию не предоставляется.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Вторыми рассматриваются представленные в составе заявок проекты в сфере производства.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прое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 в сф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согласно приложению № 10 к Порядку.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итоговый балл по проекту в сфере производства равен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или меньше 6 – субсидия на его реализацию не предоставляется.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равенстве баллов, полученных заявками, наименьший порядковый номер в списке присваивается заявке, проекты в сфере производства которой имеют более высокое значение соотношения объема инвестиций, привлекаемых в результате их </w:t>
      </w:r>
      <w:r w:rsidRPr="003F28F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реализации (за исключением субсидий, привлекаемых из бюджетов всех уровней), и объема расчетного размера субсидии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2.11. Размер субсидии субъекту малого и среднего предпринимательства составляет до 50 процентов произведенных затрат, указанных в пункте 1.6., но не менее 300 тыс. рублей и не более 15,0 </w:t>
      </w:r>
      <w:proofErr w:type="spellStart"/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spellEnd"/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рублей одному получателю поддержки, реализующему проект в сфере производства  (для проектов в сфере дорожного сервиса – в сумме не менее 300 тыс. рублей и не более 1,0 млн. рублей).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2.12. Субсидия предоставляется при соблюдении условия о заключении соглашения между Администрацией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получателем субсидии (далее - соглашение).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Соглашение заключается в соответствии с типовой формой к настоящему Порядку, согласно приложению № 3</w:t>
      </w:r>
      <w:r w:rsidRPr="003F28F7">
        <w:rPr>
          <w:rFonts w:ascii="Arial" w:eastAsia="Times New Roman" w:hAnsi="Arial" w:cs="Arial"/>
          <w:i/>
          <w:sz w:val="20"/>
          <w:szCs w:val="20"/>
          <w:lang w:eastAsia="ru-RU"/>
        </w:rPr>
        <w:t>.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Соглашение заключается в течение 7 рабочих дней со дня принятия Главным распорядителем бюджетных средств решения о предоставлении субсидии получателю субсидии и должно содержать: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конец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результат предоставления субсидии и показатели, необходимые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о запрете приобретения иными юридическими лицами, получающими средства на основании договоров, заключенных с получателем субсидии, 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В случае если соглашение не подписано получателем и (или) не направлено Главному распорядителю бюджетных сре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дств  в ср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ок, указанный в пункте 2.12,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2.13. Показателями, необходимыми для достижения результата предоставления субсидии, являются: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- количество созданных и (или) сохраненных рабочих мест;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-  объем привлеченных инвестиций.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Конкретные значения результатов предоставления субсидии и показателей, необходимых для достижения результатов предоставления субсидии, устанавливаются Главным распорядителем бюджетных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сре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дств в С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оглашении.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2.14. Централизованная бухгалтерия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перечисляет субсидию на расчетный или корреспондентский счет получателя, указанный в соглашении и открытый ему в учреждении Центрального банка Российской Федерации или кредитной организации, в течени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10 рабочих дней с момента заключения Соглашения с Получателем субсидии и предоставления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Управлением экономики и планирования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следующих документов: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-  реестра получателей субсидии по форме, согласно приложению №4;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-  копии постановления о предоставлении субсидии;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- расчета субсидии согласно приложению № 8 к настоящему Порядку.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3. Требования к отчетности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333"/>
      <w:bookmarkEnd w:id="2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3.1. Получатель субсидии в срок не позднее 5 мая года, следующего за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, обязан предоставить  Главному распорядителю бюджетных средств: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отчет о показателях финансово-хозяйственной деятельности (приложение № 6 к Порядку);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отчет о деятельности получателя субсидии (приложение № 5 к Порядку)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- расчет по страховым взносам (форма по КНД 1151111), (за исключением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самозанятых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3.2. Главный распорядитель бюджетных сре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дств впр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аве устанавливать в соглашении сроки и формы представления Получателем дополнительной отчетности.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 Требования об осуществлении </w:t>
      </w:r>
      <w:proofErr w:type="gram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контроля за</w:t>
      </w:r>
      <w:proofErr w:type="gram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4.1.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обязательным условием ее предоставления, включаемым в соглашение о предоставлении субсидии и в соглашения (договоры),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Главным распорядителем бюджетных средств и органами муниципального финансового контроля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проверок соблюдения ими условий, целей и порядка предоставления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4.3. Возврату в местный бюджет подлежит субсидия в следующих случаях и размерах: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а) нарушения получателем субсидии условий, установленных при предоставлении субсидии,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выявленного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в полном объеме;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б) не достижения значений результата и показателей, необходимых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для достижения результата предоставления субсидии, указанных в пункте 2.4.1. Соглашения (приложение № 3). В случае не достижения заявленных получателем субсидии показателей эффективности использования субсидии, Главный распорядитель бюджетных сре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инимает решение о возврате субсидии в местный бюджет в размере равному проценту не достижения рассчитываемого по формуле, приведенной в Соглашении.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4.4. Решение о возврате субсидии с указанием оснований его принятия оформляется постановлением Главного распорядителя бюджетных средств.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В случае выявления одного из оснований для возврата субсидии, установленных в пункте 4.3.</w:t>
      </w:r>
      <w:r w:rsidRPr="003F28F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>Порядка, Главный распорядитель бюджетных сре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дств в т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ечение 5 рабочих дней со дня, когда ему стало известно о выявлении одного из указанных оснований, принимает решение в форме постановления</w:t>
      </w:r>
      <w:r w:rsidRPr="003F28F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4.5. Главный распорядитель бюджетных средств в течение 3 рабочих дней  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указанным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в заявлении.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4.6.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4.7. При отказе получателя субсидии вернуть полученную субсидию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                                                                                           </w:t>
      </w: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r w:rsidRPr="003F28F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Порядку предоставления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субсидий субъектам малого и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среднего предпринимательства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реализацию </w:t>
      </w:r>
      <w:proofErr w:type="gramStart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проектов в приоритетных отраслях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142"/>
      <w:bookmarkEnd w:id="3"/>
      <w:r w:rsidRPr="003F28F7">
        <w:rPr>
          <w:rFonts w:ascii="Arial" w:eastAsia="Times New Roman" w:hAnsi="Arial" w:cs="Arial"/>
          <w:sz w:val="20"/>
          <w:szCs w:val="20"/>
          <w:lang w:eastAsia="ru-RU"/>
        </w:rPr>
        <w:t>Заявление о предоставлении субсидии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Прошу предоставить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(полное наименование заявителя)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Субсидию субъектам малого и среднего предпринимательства на реализацию инвестиционных  проектов  в приоритетных отраслях в </w:t>
      </w:r>
      <w:proofErr w:type="spell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1. Информация о заявителе: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юридический адрес: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Телефон, факс,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e-mail</w:t>
      </w:r>
      <w:proofErr w:type="spell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softHyphen/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softHyphen/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softHyphen/>
        <w:t>______________ИНН / КПП__________________________________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Банковские реквизиты:</w:t>
      </w:r>
    </w:p>
    <w:p w:rsidR="003F28F7" w:rsidRPr="003F28F7" w:rsidRDefault="003F28F7" w:rsidP="003F28F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 Являюсь участником соглашений о разделе продукции: _________________________________________________________________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(да/нет)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3. Являюсь профессиональным участником рынка  ценных бумаг: _________________________________________________________________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4. Осуществляю производство и реализацию подакцизных товаров: _________________________________________________________________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(да/нет)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(да/нет)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(да/нет)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(да/нет)                                                 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8. Нахожусь в состоянии банкротства, реорганизации, ликвидации: 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9. Применяемая заявителем система налогообложения (отметить любым знаком):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Общая ___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упрощенная (УСН) ___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;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патентная (ПСН)  ___;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единый сельскохозяйственный налог (ЕСХН) ___;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10.  Перечень    предоставляемых   документов  для предоставления   субсидии: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5761"/>
        <w:gridCol w:w="1640"/>
        <w:gridCol w:w="1524"/>
      </w:tblGrid>
      <w:tr w:rsidR="003F28F7" w:rsidRPr="003F28F7" w:rsidTr="004C5BF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3F28F7" w:rsidRPr="003F28F7" w:rsidTr="004C5BF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3F28F7" w:rsidTr="004C5BF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11. Настоящим заявлением подтверждаю: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- не возражаю против доступа к настоящему заявлению всех лиц, участвующих в рассмотрении заявлений, круг которых определен администрацией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-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- аналогичная поддержка по заявленным расходам из бюджета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также бюджетов других уровней, ранее не предоставлялась.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 w:rsidRPr="003F28F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среднего предпринимательства на реализацию  инвестиционных  проектов  в приоритетных отраслях в </w:t>
      </w:r>
      <w:proofErr w:type="spell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районе, утвержденным постановлением  Администрации  </w:t>
      </w:r>
      <w:proofErr w:type="spell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от 22.02.2022 № 117-п. </w:t>
      </w:r>
      <w:r w:rsidRPr="003F28F7">
        <w:rPr>
          <w:rFonts w:ascii="Arial" w:eastAsia="Times New Roman" w:hAnsi="Arial" w:cs="Arial"/>
          <w:bCs/>
          <w:color w:val="993300"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F28F7" w:rsidRPr="003F28F7" w:rsidRDefault="003F28F7" w:rsidP="003F28F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Руководитель __________________/____________/ ________________/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(должность)                 (подпись)       (расшифровка подписи)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М.П.                        Дата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Приложение № 2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                                                                                           </w:t>
      </w: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r w:rsidRPr="003F28F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Порядку предоставления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субсидий субъектам малого и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среднего предпринимательства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реализацию </w:t>
      </w:r>
      <w:proofErr w:type="gramStart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проектов в приоритетных отраслях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228"/>
      <w:bookmarkEnd w:id="4"/>
      <w:r w:rsidRPr="003F28F7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гражданина,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являющегося представителем юридического лица (заявителя)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или индивидуальным предпринимателем (заявителем)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с.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"_____" ______      20__ г</w:t>
      </w:r>
      <w:r w:rsidRPr="003F28F7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Я, _______________________________, имеющий (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ая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) ____________________,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отчество)                (вид документа,  удостоверяющего личность)       N _____________________,   выдан ___________________________________,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(наименование органа, выдавшего документ,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удостоверяющий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личность, дата выдачи)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проживающий (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ая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)_________________________________________________,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(адрес места жительства по паспорту)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выражаю свое согласие на обработку Администрацией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расположенной по адресу: 663430, Красноярский край,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, ул. Октябрьск ,72 (далее - Оператор), моих персональных данных.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Данное    согласие   действует   в   течение   всего   срока  оказания  муниципальной поддержки.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В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                                                                        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</w:t>
      </w:r>
      <w:r w:rsidRPr="003F28F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                                     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(подпись)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r w:rsidRPr="003F28F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Порядку предоставления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субсидий субъектам малого и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среднего предпринимательства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реализацию </w:t>
      </w:r>
      <w:proofErr w:type="gramStart"/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проектов в приоритетных отраслях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СОГЛАШЕНИЕ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о предоставлении субсидий субъектам малого и среднего предпринимательства на реализацию инвестиционных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проектов в приоритетных отраслях в </w:t>
      </w:r>
      <w:proofErr w:type="spellStart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с.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ab/>
        <w:t>«___» ________ 20 __ г.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района, именуемая в дальнейшем «Администрация», в лице _________________________________________, действующего на основании  Устава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действующего____ на основании ____________________, с другой стороны, совместно именуемые «Стороны», в соответствии с  Решением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районного Совета депутатов о  районном бюджете на очередной финансовый год и плановый период, постановлением  Администрации  от 08.02.2022 № 86 -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«О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внесении изменений в постановление администрации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 01.11.2013 № 1389 «Об утверждении муниципальной   программы «Развитие инвестиционной деятельности,  малого и среднего предпринимательства на территории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района»», постановлением Администрации от 22.02.2022 № 117-п </w:t>
      </w:r>
      <w:r w:rsidRPr="003F28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отраслях», постановлением Администрации от___ ________ №_____  </w:t>
      </w:r>
      <w:r w:rsidRPr="003F28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заключили настоящее Соглашение о нижеследующем:</w:t>
      </w:r>
      <w:proofErr w:type="gramEnd"/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3F28F7">
        <w:rPr>
          <w:rFonts w:ascii="Arial" w:eastAsia="Times New Roman" w:hAnsi="Arial" w:cs="Arial"/>
          <w:sz w:val="20"/>
          <w:szCs w:val="20"/>
        </w:rPr>
        <w:lastRenderedPageBreak/>
        <w:t>Предмет Соглашения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1.1. По настоящему Соглашению Администрация обязуется предоставить субсидию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Богучаснком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 возмещение затрат при осуществлении предпринимательской деятельности (далее - субсидия).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1.2. Размер субсидии, предоставляемой Получателю субсидии, составляет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_ (___________________________) 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рублей. </w:t>
      </w:r>
    </w:p>
    <w:p w:rsidR="003F28F7" w:rsidRPr="003F28F7" w:rsidRDefault="003F28F7" w:rsidP="003F28F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1.3.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Субсидия в соответствии с настоящим Соглашением предоставляется Получателю субсидии в пределах средств, предусмотренных в бюджете 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соответствующий финансовый год на реализацию мероприятия «Субсидии субъектам малого и среднего предпринимательства на реализацию инвестиционных проектов в приоритетных отраслях», муниципальной  программы «Развитие инвестиционной деятельности,  малого и среднего предпринимательства на территории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утвержденной постановлением  Администрации от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01.11.2013 № 1389-п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Программа), Соглашения с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Агентством развития малого и среднего предпринимательства Красноярского края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___________№ __________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предоставлении субсидии муниципальному образованию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 из краевого бюджета. </w:t>
      </w:r>
    </w:p>
    <w:p w:rsidR="003F28F7" w:rsidRPr="003F28F7" w:rsidRDefault="003F28F7" w:rsidP="003F28F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2. Права и обязанности Сторон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2.1.  Администрация обязана: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Предоставление субсидии Администрацией осуществляется при условии поступления средств на лицевой счет  Администрации.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2.2.  Администрация вправе: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2.2.1. Запрашивать у Получателя субсидии информацию и документы, необходимые для реализации настоящего Соглашения, а также для осуществления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Получателем условий предоставления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2.2.2. Осуществлять финансовый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Получателем субсидии условий, целей и порядка предоставления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2.2.3. Требовать, в том числе в судебном порядке, от Получателя субсидии возврата в бюджет 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2.3. Получатель субсидии вправе: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2.3.1. Требовать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2.3.2. Участвовать в осуществлении  Администрацией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условий предоставления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2.3.3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бжаловать в судебном порядке решение Администрации о возврате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  Получатель субсидии обязан: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2.4.1. Обеспечить достижение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значений целевых показателей эффективности использования субсидии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по мероприятиям, реализуемым в соответствии с настоящим Соглашением: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- количество созданных рабочих мест –  _________ рабочих мест;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- количество сохраненных рабочих мест –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__________рабочих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мест;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 привлеченных инвестиций, в том числе кредитных средств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__________тыс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. руб.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2.4.2. Не позднее 05 мая года, следующего за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, предоставлять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 Администрацию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отчет о показателях финансово-хозяйственной деятельности;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отчет о деятельности получателя субсидии;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расчет по страховым взносам (форма  КНД 1151111), (за исключением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самозанятых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2.4.3. В течение 10 рабочих дней со дня получения решения о возврате субсидии произвести возврат в местный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2.4.4. Не препятствовать проведению финансового контроля в соответствии с пунктом 2.2.2 настоящего Соглашения.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3.Порядок и условия возврата субсидии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3.1.  Администрация принимает решение о возврате субсидии в местный бюджет, оформленное постановлением Администрации, (далее - решение о возврате субсидии) в случае: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3.1.3. В случае не достижения заявленных получателем субсидии показателей эффективности использования субсидии, Главный распорядитель бюджетных сре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инимает решение о возврате субсидии в местный бюджет в размере равному проценту не достижения.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>Уровень достижения заявленных показателей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рассчитывается следующим образом: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(     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46.35pt" equationxml="&lt;">
            <v:imagedata r:id="rId28" o:title="" croptop="-14775f" cropleft="9744f" cropright="16814f" chromakey="white"/>
          </v:shape>
        </w:pic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)*100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_____________________________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Количество показателей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Получатель субсидии обеспечивает возврат в доход местного бюджета в срок 30 рабочих дней со дня получения решения о возврате субсидии в размере </w:t>
      </w:r>
      <w:proofErr w:type="gramStart"/>
      <w:r w:rsidRPr="003F28F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</w:t>
      </w:r>
      <w:proofErr w:type="gramEnd"/>
      <w:r w:rsidRPr="003F28F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возврата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рассчитываемом по следующей формуле: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pict>
          <v:shape id="_x0000_i1026" type="#_x0000_t75" style="width:146.5pt;height:15.65pt" equationxml="&lt;">
            <v:imagedata r:id="rId29" o:title="" chromakey="white"/>
          </v:shape>
        </w:pic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где: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V</w:t>
      </w:r>
      <w:proofErr w:type="gramEnd"/>
      <w:r w:rsidRPr="003F28F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субсидии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– размер Субсидии;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R – уровень достижения заявленных показателей, рассчитывается по формуле: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pict>
          <v:shape id="_x0000_i1027" type="#_x0000_t75" style="width:123.95pt;height:41.3pt" equationxml="&lt;">
            <v:imagedata r:id="rId28" o:title="" chromakey="white"/>
          </v:shape>
        </w:pict>
      </w:r>
    </w:p>
    <w:p w:rsidR="003F28F7" w:rsidRPr="003F28F7" w:rsidRDefault="003F28F7" w:rsidP="003F28F7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где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M</w:t>
      </w:r>
      <w:r w:rsidRPr="003F28F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i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N</w:t>
      </w:r>
      <w:r w:rsidRPr="003F28F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i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W</w:t>
      </w:r>
      <w:r w:rsidRPr="003F28F7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i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/>
      </w:tblPr>
      <w:tblGrid>
        <w:gridCol w:w="6063"/>
        <w:gridCol w:w="1843"/>
        <w:gridCol w:w="1665"/>
      </w:tblGrid>
      <w:tr w:rsidR="003F28F7" w:rsidRPr="003F28F7" w:rsidTr="004C5BF0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F7" w:rsidRPr="003F28F7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8F7" w:rsidRPr="003F28F7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8F7" w:rsidRPr="003F28F7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Удельный вес* </w:t>
            </w:r>
          </w:p>
        </w:tc>
      </w:tr>
      <w:tr w:rsidR="003F28F7" w:rsidRPr="003F28F7" w:rsidTr="004C5BF0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F7" w:rsidRPr="003F28F7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8F7" w:rsidRPr="003F28F7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8F7" w:rsidRPr="003F28F7" w:rsidRDefault="003F28F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3F28F7" w:rsidRPr="003F28F7" w:rsidTr="004C5BF0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F7" w:rsidRPr="003F28F7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8F7" w:rsidRPr="003F28F7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8F7" w:rsidRPr="003F28F7" w:rsidRDefault="003F28F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3F28F7" w:rsidRPr="003F28F7" w:rsidTr="004C5BF0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F7" w:rsidRPr="003F28F7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8F7" w:rsidRPr="003F28F7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8F7" w:rsidRPr="003F28F7" w:rsidRDefault="003F28F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3.2. Администрация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течение 3 рабочих дней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указанным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в заявлении.</w:t>
      </w:r>
    </w:p>
    <w:p w:rsidR="003F28F7" w:rsidRPr="003F28F7" w:rsidRDefault="003F28F7" w:rsidP="003F28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3.3. Получатель субсидии в течение 30 рабочих дней со дня получения решения о возврате субсидии обязан произвести возврат в местный бюджет сумму денежных средств, указанную в решении о возврате субсидии,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  <w:t>в полном объеме.</w:t>
      </w:r>
    </w:p>
    <w:p w:rsidR="003F28F7" w:rsidRPr="003F28F7" w:rsidRDefault="003F28F7" w:rsidP="003F28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установленный срок или возвратил ее не в полном объеме,  Администрация обращается в суд о взыскании средств субсидии в местный бюджет в соответствии с законодательством Российской Федерации. 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3.5. Направление решения о возврате субсидии, согласно пунктам 3.2, 3.3 настоящего Соглашения является соблюдением Администрацией досудебного порядка урегулирования спора.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4. Ответственность Сторон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4.1. В случае </w:t>
      </w:r>
      <w:proofErr w:type="spell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невозврата</w:t>
      </w:r>
      <w:proofErr w:type="spell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бюджетных сре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дств в ср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ок, предусмотренный в п. 3.3 настоящего Соглашения, Администрация вправе потребовать выплаты неустойки в размере 0,1% от суммы невозвращенных средств за каждый день просрочки.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4.3. 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Главный</w:t>
      </w: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 Получатель субсидии согласен на осуществление Главным распорядителем и органами финансового контроля проверок соблюдения Получателем субсидии условий, целей и порядка предоставления субсидии.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30" w:anchor="Основание_возврата_субсидии" w:history="1">
        <w:r w:rsidRPr="003F28F7">
          <w:rPr>
            <w:rFonts w:ascii="Arial" w:eastAsia="Times New Roman" w:hAnsi="Arial" w:cs="Arial"/>
            <w:sz w:val="20"/>
            <w:szCs w:val="20"/>
            <w:lang w:eastAsia="ru-RU"/>
          </w:rPr>
          <w:t>пунктом 3.1. настоящего Соглашения</w:t>
        </w:r>
      </w:hyperlink>
      <w:r w:rsidRPr="003F28F7">
        <w:rPr>
          <w:rFonts w:ascii="Arial" w:eastAsia="Times New Roman" w:hAnsi="Arial" w:cs="Arial"/>
          <w:sz w:val="20"/>
          <w:szCs w:val="20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5. Заключительные положения: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5.2. В случае не достижения согласия путем переговоров 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Сторон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 xml:space="preserve"> возникшие разногласия рассматриваются Арбитражным судом Красноярского края.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</w:t>
      </w:r>
      <w:proofErr w:type="gramStart"/>
      <w:r w:rsidRPr="003F28F7">
        <w:rPr>
          <w:rFonts w:ascii="Arial" w:eastAsia="Times New Roman" w:hAnsi="Arial" w:cs="Arial"/>
          <w:sz w:val="20"/>
          <w:szCs w:val="20"/>
          <w:lang w:eastAsia="ru-RU"/>
        </w:rPr>
        <w:t>ств Ст</w:t>
      </w:r>
      <w:proofErr w:type="gramEnd"/>
      <w:r w:rsidRPr="003F28F7">
        <w:rPr>
          <w:rFonts w:ascii="Arial" w:eastAsia="Times New Roman" w:hAnsi="Arial" w:cs="Arial"/>
          <w:sz w:val="20"/>
          <w:szCs w:val="20"/>
          <w:lang w:eastAsia="ru-RU"/>
        </w:rPr>
        <w:t>орон, установленных настоящим Соглашением.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28F7">
        <w:rPr>
          <w:rFonts w:ascii="Arial" w:eastAsia="Times New Roman" w:hAnsi="Arial" w:cs="Arial"/>
          <w:sz w:val="20"/>
          <w:szCs w:val="20"/>
          <w:lang w:eastAsia="ru-RU"/>
        </w:rPr>
        <w:t>6. Юридические адреса и платежные реквизиты Сторон</w:t>
      </w:r>
    </w:p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3F28F7" w:rsidRPr="003F28F7" w:rsidTr="004C5BF0">
        <w:tc>
          <w:tcPr>
            <w:tcW w:w="5070" w:type="dxa"/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Pr="003F28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F28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района 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 нахождения:663430, с. </w:t>
            </w:r>
            <w:proofErr w:type="spell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Богучаны</w:t>
            </w:r>
            <w:proofErr w:type="spell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Октябрьская,72 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______________________________ 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Банковские реквизиты: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2407006610,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240701001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 1022400592884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ОКПО 02280096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ОКТМО 04609000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РАЙФУ администрации </w:t>
            </w:r>
            <w:proofErr w:type="spell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(администрация </w:t>
            </w:r>
            <w:proofErr w:type="spell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</w:t>
            </w:r>
            <w:proofErr w:type="gram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 03193014090)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к/с ЕКС  40102810245370000011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 КС 03231643046090001900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ОТДЕЛЕНИЕ КРАСНОЯРСК  БАНКА РОССИИ//УФК </w:t>
            </w: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 Красноярскому краю </w:t>
            </w:r>
            <w:proofErr w:type="gram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Красноярск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 010407105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 .8(39162) 22-3-91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 / ________________                                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Получатель субсидии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_____________________________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нахождения: 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 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 __________________________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к/с __________________________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____________________________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банка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 _________________________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__________/ ____________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8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F28F7" w:rsidRPr="003F28F7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28F7" w:rsidRPr="003F28F7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8F7" w:rsidRPr="002101B6" w:rsidRDefault="003F28F7" w:rsidP="003F28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2101B6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№4 </w:t>
      </w:r>
    </w:p>
    <w:p w:rsidR="003F28F7" w:rsidRPr="002101B6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101B6">
        <w:rPr>
          <w:rFonts w:ascii="Arial" w:eastAsia="Times New Roman" w:hAnsi="Arial" w:cs="Arial"/>
          <w:bCs/>
          <w:sz w:val="18"/>
          <w:szCs w:val="18"/>
          <w:lang w:eastAsia="ru-RU"/>
        </w:rPr>
        <w:t>к</w:t>
      </w:r>
      <w:r w:rsidRPr="002101B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2101B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Порядку предоставления </w:t>
      </w:r>
    </w:p>
    <w:p w:rsidR="003F28F7" w:rsidRPr="002101B6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101B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субсидий субъектам малого и </w:t>
      </w:r>
    </w:p>
    <w:p w:rsidR="003F28F7" w:rsidRPr="002101B6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101B6">
        <w:rPr>
          <w:rFonts w:ascii="Arial" w:eastAsia="Times New Roman" w:hAnsi="Arial" w:cs="Arial"/>
          <w:bCs/>
          <w:sz w:val="18"/>
          <w:szCs w:val="18"/>
          <w:lang w:eastAsia="ru-RU"/>
        </w:rPr>
        <w:t>среднего предпринимательства</w:t>
      </w:r>
    </w:p>
    <w:p w:rsidR="003F28F7" w:rsidRPr="002101B6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101B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 реализацию </w:t>
      </w:r>
      <w:proofErr w:type="gramStart"/>
      <w:r w:rsidRPr="002101B6">
        <w:rPr>
          <w:rFonts w:ascii="Arial" w:eastAsia="Times New Roman" w:hAnsi="Arial" w:cs="Arial"/>
          <w:bCs/>
          <w:sz w:val="18"/>
          <w:szCs w:val="18"/>
          <w:lang w:eastAsia="ru-RU"/>
        </w:rPr>
        <w:t>инвестиционных</w:t>
      </w:r>
      <w:proofErr w:type="gramEnd"/>
    </w:p>
    <w:p w:rsidR="003F28F7" w:rsidRPr="002101B6" w:rsidRDefault="003F28F7" w:rsidP="003F2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101B6">
        <w:rPr>
          <w:rFonts w:ascii="Arial" w:eastAsia="Times New Roman" w:hAnsi="Arial" w:cs="Arial"/>
          <w:sz w:val="18"/>
          <w:szCs w:val="18"/>
          <w:lang w:eastAsia="ru-RU"/>
        </w:rPr>
        <w:t xml:space="preserve"> проектов в приоритетных отраслях                                                                                            </w:t>
      </w:r>
    </w:p>
    <w:p w:rsidR="003F28F7" w:rsidRPr="002101B6" w:rsidRDefault="003F28F7" w:rsidP="003F2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101B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</w:t>
      </w:r>
    </w:p>
    <w:p w:rsidR="003F28F7" w:rsidRPr="002101B6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01B6">
        <w:rPr>
          <w:rFonts w:ascii="Arial" w:eastAsia="Times New Roman" w:hAnsi="Arial" w:cs="Arial"/>
          <w:sz w:val="20"/>
          <w:szCs w:val="20"/>
          <w:lang w:eastAsia="ru-RU"/>
        </w:rPr>
        <w:t>Реестр получателей субсидии</w:t>
      </w:r>
    </w:p>
    <w:p w:rsidR="003F28F7" w:rsidRPr="002101B6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01B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</w:t>
      </w:r>
    </w:p>
    <w:p w:rsidR="003F28F7" w:rsidRPr="002101B6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01B6">
        <w:rPr>
          <w:rFonts w:ascii="Arial" w:eastAsia="Times New Roman" w:hAnsi="Arial" w:cs="Arial"/>
          <w:sz w:val="20"/>
          <w:szCs w:val="20"/>
          <w:lang w:eastAsia="ru-RU"/>
        </w:rPr>
        <w:t xml:space="preserve"> (наименование формы муниципальной поддержки)</w:t>
      </w: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13"/>
        <w:gridCol w:w="2611"/>
        <w:gridCol w:w="847"/>
        <w:gridCol w:w="1670"/>
        <w:gridCol w:w="2223"/>
        <w:gridCol w:w="1731"/>
      </w:tblGrid>
      <w:tr w:rsidR="003F28F7" w:rsidRPr="003F28F7" w:rsidTr="004C5BF0">
        <w:trPr>
          <w:cantSplit/>
          <w:trHeight w:val="60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8F7">
              <w:rPr>
                <w:rFonts w:ascii="Arial" w:hAnsi="Arial" w:cs="Arial"/>
                <w:sz w:val="20"/>
                <w:szCs w:val="20"/>
              </w:rPr>
              <w:t>№</w:t>
            </w:r>
            <w:r w:rsidRPr="003F28F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3F28F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3F28F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F28F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8F7">
              <w:rPr>
                <w:rFonts w:ascii="Arial" w:hAnsi="Arial" w:cs="Arial"/>
                <w:sz w:val="20"/>
                <w:szCs w:val="20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8F7">
              <w:rPr>
                <w:rFonts w:ascii="Arial" w:hAnsi="Arial" w:cs="Arial"/>
                <w:sz w:val="20"/>
                <w:szCs w:val="20"/>
              </w:rPr>
              <w:t xml:space="preserve">ИНН 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8F7">
              <w:rPr>
                <w:rFonts w:ascii="Arial" w:hAnsi="Arial" w:cs="Arial"/>
                <w:sz w:val="20"/>
                <w:szCs w:val="20"/>
              </w:rPr>
              <w:t>Номер и  дата  постановления о предоставлении субсидии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8F7">
              <w:rPr>
                <w:rFonts w:ascii="Arial" w:hAnsi="Arial" w:cs="Arial"/>
                <w:sz w:val="20"/>
                <w:szCs w:val="20"/>
              </w:rPr>
              <w:t xml:space="preserve">Наименование банка субъекта малого или среднего  предпринимательства (БИК, к/с, </w:t>
            </w:r>
            <w:proofErr w:type="spellStart"/>
            <w:proofErr w:type="gramStart"/>
            <w:r w:rsidRPr="003F28F7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3F28F7">
              <w:rPr>
                <w:rFonts w:ascii="Arial" w:hAnsi="Arial" w:cs="Arial"/>
                <w:sz w:val="20"/>
                <w:szCs w:val="20"/>
              </w:rPr>
              <w:t>/с)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8F7">
              <w:rPr>
                <w:rFonts w:ascii="Arial" w:hAnsi="Arial" w:cs="Arial"/>
                <w:sz w:val="20"/>
                <w:szCs w:val="20"/>
              </w:rPr>
              <w:t>Размер субсидии,</w:t>
            </w:r>
          </w:p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8F7">
              <w:rPr>
                <w:rFonts w:ascii="Arial" w:hAnsi="Arial" w:cs="Arial"/>
                <w:sz w:val="20"/>
                <w:szCs w:val="20"/>
              </w:rPr>
              <w:t>рублей, источник финансирования</w:t>
            </w:r>
          </w:p>
        </w:tc>
      </w:tr>
      <w:tr w:rsidR="003F28F7" w:rsidRPr="003F28F7" w:rsidTr="004C5BF0">
        <w:trPr>
          <w:cantSplit/>
          <w:trHeight w:val="12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F7" w:rsidRPr="003F28F7" w:rsidTr="004C5BF0">
        <w:trPr>
          <w:cantSplit/>
          <w:trHeight w:val="12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F7" w:rsidRPr="003F28F7" w:rsidTr="004C5BF0">
        <w:trPr>
          <w:cantSplit/>
          <w:trHeight w:val="12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F7" w:rsidRPr="003F28F7" w:rsidTr="004C5BF0">
        <w:trPr>
          <w:cantSplit/>
          <w:trHeight w:val="12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8F7" w:rsidRPr="003F28F7" w:rsidTr="004C5BF0">
        <w:trPr>
          <w:cantSplit/>
          <w:trHeight w:val="12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8F7" w:rsidRPr="003F28F7" w:rsidRDefault="003F28F7" w:rsidP="003F28F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8"/>
        </w:rPr>
      </w:pPr>
    </w:p>
    <w:p w:rsidR="003F28F7" w:rsidRPr="003F28F7" w:rsidRDefault="003F28F7" w:rsidP="003F28F7">
      <w:pPr>
        <w:pStyle w:val="ConsPlusNormal"/>
        <w:ind w:firstLine="709"/>
        <w:jc w:val="both"/>
        <w:rPr>
          <w:szCs w:val="28"/>
        </w:rPr>
      </w:pPr>
      <w:r w:rsidRPr="003F28F7">
        <w:rPr>
          <w:szCs w:val="28"/>
        </w:rPr>
        <w:t xml:space="preserve">Глава  </w:t>
      </w:r>
      <w:proofErr w:type="spellStart"/>
      <w:r w:rsidRPr="003F28F7">
        <w:rPr>
          <w:szCs w:val="28"/>
        </w:rPr>
        <w:t>Богучанского</w:t>
      </w:r>
      <w:proofErr w:type="spellEnd"/>
      <w:r w:rsidRPr="003F28F7">
        <w:rPr>
          <w:szCs w:val="28"/>
        </w:rPr>
        <w:t xml:space="preserve"> района ________________________ Ф.И.О.</w:t>
      </w: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28F7" w:rsidRPr="00A67282" w:rsidRDefault="003F28F7" w:rsidP="003F28F7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67282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3F28F7" w:rsidRPr="00A67282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67282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r w:rsidRPr="00A67282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A6728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Порядку предоставления </w:t>
      </w:r>
    </w:p>
    <w:p w:rsidR="003F28F7" w:rsidRPr="00A67282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6728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субсидий субъектам малого и </w:t>
      </w:r>
    </w:p>
    <w:p w:rsidR="003F28F7" w:rsidRPr="00A67282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67282">
        <w:rPr>
          <w:rFonts w:ascii="Arial" w:eastAsia="Times New Roman" w:hAnsi="Arial" w:cs="Arial"/>
          <w:bCs/>
          <w:sz w:val="18"/>
          <w:szCs w:val="20"/>
          <w:lang w:eastAsia="ru-RU"/>
        </w:rPr>
        <w:t>среднего предпринимательства</w:t>
      </w:r>
    </w:p>
    <w:p w:rsidR="003F28F7" w:rsidRPr="00A67282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6728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реализацию </w:t>
      </w:r>
      <w:proofErr w:type="gramStart"/>
      <w:r w:rsidRPr="00A67282">
        <w:rPr>
          <w:rFonts w:ascii="Arial" w:eastAsia="Times New Roman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3F28F7" w:rsidRPr="00A67282" w:rsidRDefault="003F28F7" w:rsidP="003F2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67282">
        <w:rPr>
          <w:rFonts w:ascii="Arial" w:eastAsia="Times New Roman" w:hAnsi="Arial" w:cs="Arial"/>
          <w:sz w:val="18"/>
          <w:szCs w:val="20"/>
          <w:lang w:eastAsia="ru-RU"/>
        </w:rPr>
        <w:t xml:space="preserve"> проектов в приоритетных отраслях                                                                                            </w:t>
      </w:r>
    </w:p>
    <w:p w:rsidR="003F28F7" w:rsidRPr="00A67282" w:rsidRDefault="003F28F7" w:rsidP="003F28F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-142" w:right="-314" w:firstLine="720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A67282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67282">
        <w:rPr>
          <w:rFonts w:ascii="Arial" w:eastAsia="Times New Roman" w:hAnsi="Arial" w:cs="Arial"/>
          <w:b/>
          <w:sz w:val="20"/>
          <w:szCs w:val="20"/>
        </w:rPr>
        <w:t>ОТЧЕТ</w:t>
      </w:r>
    </w:p>
    <w:p w:rsidR="003F28F7" w:rsidRPr="00A67282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 xml:space="preserve">  о деятельности получателя субсидии</w:t>
      </w:r>
    </w:p>
    <w:p w:rsidR="003F28F7" w:rsidRPr="00A67282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>I. Общая информация о субъекте малого или среднего предпринимательства, – получателе поддержки</w:t>
      </w:r>
    </w:p>
    <w:p w:rsidR="003F28F7" w:rsidRPr="00A67282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 xml:space="preserve">                                        (полное наименование субъекта малого предпринимательства)</w:t>
      </w: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ab/>
      </w: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>(дата оказания поддержки)</w:t>
      </w: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 xml:space="preserve">  </w:t>
      </w: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>(отчетный год)</w:t>
      </w: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>(ИНН получателя поддержки)</w:t>
      </w: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</w: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  <w:t xml:space="preserve">                </w:t>
      </w: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>(система налогообложения получателя поддержки)</w:t>
      </w:r>
      <w:r w:rsidRPr="00A67282">
        <w:rPr>
          <w:rFonts w:ascii="Arial" w:eastAsia="Times New Roman" w:hAnsi="Arial" w:cs="Arial"/>
          <w:sz w:val="20"/>
          <w:szCs w:val="20"/>
        </w:rPr>
        <w:tab/>
      </w:r>
      <w:r w:rsidRPr="00A67282">
        <w:rPr>
          <w:rFonts w:ascii="Arial" w:eastAsia="Times New Roman" w:hAnsi="Arial" w:cs="Arial"/>
          <w:sz w:val="20"/>
          <w:szCs w:val="20"/>
        </w:rPr>
        <w:tab/>
      </w: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 xml:space="preserve"> сумма оказанной поддержки, тыс. руб.</w:t>
      </w: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ind w:left="5670" w:hanging="5670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>(субъект Российской Федерации, в котором оказана поддержка)</w:t>
      </w:r>
      <w:r w:rsidRPr="00A67282">
        <w:rPr>
          <w:rFonts w:ascii="Arial" w:eastAsia="Times New Roman" w:hAnsi="Arial" w:cs="Arial"/>
          <w:sz w:val="20"/>
          <w:szCs w:val="20"/>
        </w:rPr>
        <w:tab/>
        <w:t xml:space="preserve">    </w:t>
      </w:r>
    </w:p>
    <w:p w:rsidR="003F28F7" w:rsidRPr="00A67282" w:rsidRDefault="003F28F7" w:rsidP="003F28F7">
      <w:pPr>
        <w:pBdr>
          <w:bottom w:val="single" w:sz="4" w:space="1" w:color="auto"/>
        </w:pBdr>
        <w:spacing w:after="0" w:line="240" w:lineRule="auto"/>
        <w:ind w:left="5670" w:hanging="5670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ind w:left="5670" w:hanging="5670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 xml:space="preserve"> (основной вид деятельности по ОКВЭД)</w:t>
      </w:r>
    </w:p>
    <w:p w:rsidR="003F28F7" w:rsidRPr="00A67282" w:rsidRDefault="003F28F7" w:rsidP="003F28F7">
      <w:pPr>
        <w:spacing w:after="0" w:line="240" w:lineRule="auto"/>
        <w:ind w:left="5670" w:hanging="5670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ind w:left="5670" w:hanging="5670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  <w:lang w:val="en-US"/>
        </w:rPr>
        <w:t>II</w:t>
      </w:r>
      <w:r w:rsidRPr="00A67282">
        <w:rPr>
          <w:rFonts w:ascii="Arial" w:eastAsia="Times New Roman" w:hAnsi="Arial" w:cs="Arial"/>
          <w:sz w:val="20"/>
          <w:szCs w:val="20"/>
        </w:rPr>
        <w:t>. Значения показателей результативности использования субсидии за соответствующий отчетный год:</w:t>
      </w: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2"/>
        <w:gridCol w:w="3046"/>
        <w:gridCol w:w="1160"/>
        <w:gridCol w:w="1886"/>
        <w:gridCol w:w="2611"/>
      </w:tblGrid>
      <w:tr w:rsidR="003F28F7" w:rsidRPr="00A67282" w:rsidTr="004C5BF0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A6728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6728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A6728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 xml:space="preserve">Ед. </w:t>
            </w:r>
            <w:proofErr w:type="spellStart"/>
            <w:r w:rsidRPr="00A67282">
              <w:rPr>
                <w:rFonts w:ascii="Arial" w:eastAsia="Times New Roman" w:hAnsi="Arial" w:cs="Arial"/>
                <w:sz w:val="20"/>
                <w:szCs w:val="20"/>
              </w:rPr>
              <w:t>изм</w:t>
            </w:r>
            <w:proofErr w:type="spellEnd"/>
            <w:r w:rsidRPr="00A6728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Плановый показатель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Фактический показатель</w:t>
            </w: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28F7" w:rsidRPr="00A67282" w:rsidTr="004C5BF0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F28F7" w:rsidRPr="00A67282" w:rsidTr="004C5BF0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Количество сохраненных рабочих мест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28F7" w:rsidRPr="00A67282" w:rsidTr="004C5BF0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28F7" w:rsidRPr="00A67282" w:rsidTr="004C5BF0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Объем привлеченных инвестиций, в.т.ч. за счет кредитных средств.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28F7" w:rsidRPr="00A67282" w:rsidRDefault="003F28F7" w:rsidP="004C5BF0">
            <w:pPr>
              <w:spacing w:after="0" w:line="240" w:lineRule="auto"/>
              <w:ind w:right="-207"/>
              <w:rPr>
                <w:rFonts w:ascii="Arial" w:eastAsia="Times New Roman" w:hAnsi="Arial" w:cs="Arial"/>
                <w:sz w:val="20"/>
                <w:szCs w:val="20"/>
              </w:rPr>
            </w:pP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Pr="003F28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67282">
              <w:rPr>
                <w:rFonts w:ascii="Arial" w:eastAsia="Times New Roman" w:hAnsi="Arial" w:cs="Arial"/>
                <w:sz w:val="20"/>
                <w:szCs w:val="20"/>
              </w:rPr>
              <w:t>руб.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A67282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 xml:space="preserve">Руководитель организации/Индивидуальный предприниматель </w:t>
      </w: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 xml:space="preserve">       /____________/_______________________/_______________________/</w:t>
      </w:r>
    </w:p>
    <w:p w:rsidR="003F28F7" w:rsidRPr="00A67282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7282">
        <w:rPr>
          <w:rFonts w:ascii="Arial" w:eastAsia="Times New Roman" w:hAnsi="Arial" w:cs="Arial"/>
          <w:sz w:val="20"/>
          <w:szCs w:val="20"/>
        </w:rPr>
        <w:t xml:space="preserve">         (Должность)     </w:t>
      </w:r>
      <w:r w:rsidRPr="00A67282">
        <w:rPr>
          <w:rFonts w:ascii="Arial" w:eastAsia="Times New Roman" w:hAnsi="Arial" w:cs="Arial"/>
          <w:sz w:val="20"/>
          <w:szCs w:val="20"/>
        </w:rPr>
        <w:tab/>
        <w:t xml:space="preserve">      (подпись)                    (расшифровка подписи)</w:t>
      </w: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20"/>
        </w:rPr>
      </w:pPr>
      <w:r w:rsidRPr="003F28F7">
        <w:rPr>
          <w:rFonts w:ascii="Arial" w:hAnsi="Arial" w:cs="Arial"/>
          <w:sz w:val="18"/>
          <w:szCs w:val="20"/>
        </w:rPr>
        <w:t>Приложение № 6</w:t>
      </w:r>
    </w:p>
    <w:p w:rsidR="003F28F7" w:rsidRPr="003F28F7" w:rsidRDefault="003F28F7" w:rsidP="003F28F7">
      <w:pPr>
        <w:pStyle w:val="ConsPlusTitle"/>
        <w:jc w:val="right"/>
        <w:outlineLvl w:val="1"/>
        <w:rPr>
          <w:b w:val="0"/>
          <w:sz w:val="18"/>
        </w:rPr>
      </w:pPr>
      <w:r w:rsidRPr="003F28F7">
        <w:rPr>
          <w:b w:val="0"/>
          <w:sz w:val="18"/>
        </w:rPr>
        <w:t>к</w:t>
      </w:r>
      <w:r w:rsidRPr="003F28F7">
        <w:rPr>
          <w:sz w:val="18"/>
        </w:rPr>
        <w:t xml:space="preserve"> </w:t>
      </w:r>
      <w:r w:rsidRPr="003F28F7">
        <w:rPr>
          <w:b w:val="0"/>
          <w:sz w:val="18"/>
        </w:rPr>
        <w:t xml:space="preserve">Порядку предоставления </w:t>
      </w:r>
    </w:p>
    <w:p w:rsidR="003F28F7" w:rsidRPr="003F28F7" w:rsidRDefault="003F28F7" w:rsidP="003F28F7">
      <w:pPr>
        <w:pStyle w:val="ConsPlusTitle"/>
        <w:jc w:val="right"/>
        <w:outlineLvl w:val="1"/>
        <w:rPr>
          <w:b w:val="0"/>
          <w:sz w:val="18"/>
        </w:rPr>
      </w:pPr>
      <w:r w:rsidRPr="003F28F7">
        <w:rPr>
          <w:b w:val="0"/>
          <w:sz w:val="18"/>
        </w:rPr>
        <w:t xml:space="preserve">субсидий субъектам малого и </w:t>
      </w:r>
    </w:p>
    <w:p w:rsidR="003F28F7" w:rsidRPr="003F28F7" w:rsidRDefault="003F28F7" w:rsidP="003F28F7">
      <w:pPr>
        <w:pStyle w:val="ConsPlusTitle"/>
        <w:jc w:val="right"/>
        <w:outlineLvl w:val="1"/>
        <w:rPr>
          <w:b w:val="0"/>
          <w:sz w:val="18"/>
        </w:rPr>
      </w:pPr>
      <w:r w:rsidRPr="003F28F7">
        <w:rPr>
          <w:b w:val="0"/>
          <w:sz w:val="18"/>
        </w:rPr>
        <w:t>среднего предпринимательства</w:t>
      </w:r>
    </w:p>
    <w:p w:rsidR="003F28F7" w:rsidRPr="003F28F7" w:rsidRDefault="003F28F7" w:rsidP="003F28F7">
      <w:pPr>
        <w:pStyle w:val="ConsPlusTitle"/>
        <w:jc w:val="right"/>
        <w:outlineLvl w:val="1"/>
        <w:rPr>
          <w:b w:val="0"/>
          <w:sz w:val="18"/>
        </w:rPr>
      </w:pPr>
      <w:r w:rsidRPr="003F28F7">
        <w:rPr>
          <w:b w:val="0"/>
          <w:sz w:val="18"/>
        </w:rPr>
        <w:t xml:space="preserve"> на реализацию </w:t>
      </w:r>
      <w:proofErr w:type="gramStart"/>
      <w:r w:rsidRPr="003F28F7">
        <w:rPr>
          <w:b w:val="0"/>
          <w:sz w:val="18"/>
        </w:rPr>
        <w:t>инвестиционных</w:t>
      </w:r>
      <w:proofErr w:type="gramEnd"/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3F28F7">
        <w:rPr>
          <w:rFonts w:ascii="Arial" w:hAnsi="Arial" w:cs="Arial"/>
          <w:sz w:val="18"/>
          <w:szCs w:val="20"/>
        </w:rPr>
        <w:t xml:space="preserve"> проектов в приоритетных отраслях 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3F28F7" w:rsidRPr="003F28F7" w:rsidRDefault="003F28F7" w:rsidP="003F28F7">
      <w:pPr>
        <w:pStyle w:val="ConsPlusNormal"/>
        <w:jc w:val="center"/>
      </w:pPr>
    </w:p>
    <w:p w:rsidR="003F28F7" w:rsidRPr="003F28F7" w:rsidRDefault="003F28F7" w:rsidP="003F28F7">
      <w:pPr>
        <w:pStyle w:val="ConsPlusNormal"/>
        <w:jc w:val="center"/>
      </w:pPr>
      <w:r w:rsidRPr="003F28F7">
        <w:t>Отчет о показателях финансово-хозяйственной деятельности</w:t>
      </w:r>
    </w:p>
    <w:p w:rsidR="003F28F7" w:rsidRPr="003F28F7" w:rsidRDefault="003F28F7" w:rsidP="003F28F7">
      <w:pPr>
        <w:pStyle w:val="ConsPlusNormal"/>
        <w:jc w:val="center"/>
      </w:pPr>
      <w:r w:rsidRPr="003F28F7">
        <w:t>______________________________________________________________</w:t>
      </w:r>
    </w:p>
    <w:p w:rsidR="003F28F7" w:rsidRPr="003F28F7" w:rsidRDefault="003F28F7" w:rsidP="003F28F7">
      <w:pPr>
        <w:pStyle w:val="ConsPlusNormal"/>
        <w:jc w:val="center"/>
      </w:pPr>
      <w:r w:rsidRPr="003F28F7">
        <w:t>(наименование получателя субсидии)</w:t>
      </w:r>
    </w:p>
    <w:p w:rsidR="003F28F7" w:rsidRPr="003F28F7" w:rsidRDefault="003F28F7" w:rsidP="003F28F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2386"/>
        <w:gridCol w:w="1222"/>
        <w:gridCol w:w="1871"/>
        <w:gridCol w:w="1199"/>
        <w:gridCol w:w="1199"/>
        <w:gridCol w:w="1199"/>
      </w:tblGrid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Показатели финансово-хозяйственной деятельности 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получения субсидии</w:t>
            </w: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год после получения субсидии</w:t>
            </w: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год после получения субсидии</w:t>
            </w: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 том числе по видам налогов: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инвестиций в основной капитал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собственных средств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привлеченных средств,</w:t>
            </w: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3562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аевого бюджета 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28F7" w:rsidRPr="0053562E" w:rsidTr="004C5BF0">
        <w:tc>
          <w:tcPr>
            <w:tcW w:w="29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прочих привлеченных средств</w:t>
            </w:r>
          </w:p>
        </w:tc>
        <w:tc>
          <w:tcPr>
            <w:tcW w:w="544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3F28F7" w:rsidRPr="0053562E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28F7" w:rsidRPr="0053562E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F28F7" w:rsidRPr="0053562E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F28F7" w:rsidRPr="0053562E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3562E">
        <w:rPr>
          <w:rFonts w:ascii="Arial" w:eastAsia="Times New Roman" w:hAnsi="Arial" w:cs="Arial"/>
          <w:sz w:val="20"/>
          <w:szCs w:val="20"/>
        </w:rPr>
        <w:t xml:space="preserve">Руководитель организации/Индивидуальный предприниматель </w:t>
      </w:r>
    </w:p>
    <w:p w:rsidR="003F28F7" w:rsidRPr="0053562E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28F7" w:rsidRPr="0053562E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3562E">
        <w:rPr>
          <w:rFonts w:ascii="Arial" w:eastAsia="Times New Roman" w:hAnsi="Arial" w:cs="Arial"/>
          <w:sz w:val="20"/>
          <w:szCs w:val="20"/>
        </w:rPr>
        <w:t>/________________/________________________/___________________________________________/</w:t>
      </w:r>
    </w:p>
    <w:p w:rsidR="003F28F7" w:rsidRPr="0053562E" w:rsidRDefault="003F28F7" w:rsidP="003F28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3562E">
        <w:rPr>
          <w:rFonts w:ascii="Arial" w:eastAsia="Times New Roman" w:hAnsi="Arial" w:cs="Arial"/>
          <w:sz w:val="20"/>
          <w:szCs w:val="20"/>
        </w:rPr>
        <w:t xml:space="preserve">      (Должность)</w:t>
      </w:r>
      <w:r w:rsidRPr="0053562E">
        <w:rPr>
          <w:rFonts w:ascii="Arial" w:eastAsia="Times New Roman" w:hAnsi="Arial" w:cs="Arial"/>
          <w:sz w:val="20"/>
          <w:szCs w:val="20"/>
        </w:rPr>
        <w:tab/>
      </w:r>
      <w:r w:rsidRPr="0053562E">
        <w:rPr>
          <w:rFonts w:ascii="Arial" w:eastAsia="Times New Roman" w:hAnsi="Arial" w:cs="Arial"/>
          <w:sz w:val="20"/>
          <w:szCs w:val="20"/>
        </w:rPr>
        <w:tab/>
        <w:t xml:space="preserve">      (подпись)                                             (расшифровка подписи)</w:t>
      </w:r>
    </w:p>
    <w:p w:rsidR="003F28F7" w:rsidRPr="0053562E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0"/>
          <w:lang w:val="en-US" w:eastAsia="ru-RU"/>
        </w:rPr>
      </w:pP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>Приложение № 7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r w:rsidRPr="00E514AC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Порядку предоставления 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субсидий субъектам малого и 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>среднего предпринимательства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реализацию </w:t>
      </w:r>
      <w:proofErr w:type="gramStart"/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 xml:space="preserve"> проектов в приоритетных отраслях</w:t>
      </w:r>
    </w:p>
    <w:p w:rsidR="003F28F7" w:rsidRPr="00E514AC" w:rsidRDefault="003F28F7" w:rsidP="003F28F7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28F7" w:rsidRPr="00E514AC" w:rsidRDefault="003F28F7" w:rsidP="003F28F7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В координационный Совет для проведения отбора </w:t>
      </w:r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 xml:space="preserve">заявок инвестиционных проектов на конкурсной основе </w:t>
      </w:r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>для субъектов малого и среднего предпринимательства</w:t>
      </w:r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 xml:space="preserve"> в рамках</w:t>
      </w: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муниципальной </w:t>
      </w:r>
      <w:hyperlink r:id="rId31" w:history="1">
        <w:r w:rsidRPr="00E514AC">
          <w:rPr>
            <w:rFonts w:ascii="Arial" w:eastAsia="Times New Roman" w:hAnsi="Arial" w:cs="Arial"/>
            <w:bCs/>
            <w:sz w:val="18"/>
            <w:szCs w:val="20"/>
            <w:lang w:eastAsia="ru-RU"/>
          </w:rPr>
          <w:t>программы</w:t>
        </w:r>
      </w:hyperlink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>«Развитие инвестиционной деятельности,</w:t>
      </w:r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 xml:space="preserve">  малого и среднего предпринимательства </w:t>
      </w:r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 xml:space="preserve">на территории  </w:t>
      </w:r>
      <w:proofErr w:type="spellStart"/>
      <w:r w:rsidRPr="00E514A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514AC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</w:t>
      </w:r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Заявка</w:t>
      </w:r>
      <w:r w:rsidRPr="003F28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E514AC">
        <w:rPr>
          <w:rFonts w:ascii="Arial" w:eastAsia="Times New Roman" w:hAnsi="Arial" w:cs="Arial"/>
          <w:bCs/>
          <w:sz w:val="20"/>
          <w:szCs w:val="20"/>
          <w:lang w:eastAsia="ru-RU"/>
        </w:rPr>
        <w:t>на участие в отборе</w:t>
      </w: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 на предоставление субсидий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на реализацию инвестиционных проектов в приоритетных отраслях в </w:t>
      </w:r>
      <w:proofErr w:type="spellStart"/>
      <w:r w:rsidRPr="00E514AC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 районе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514AC">
        <w:rPr>
          <w:rFonts w:ascii="Arial" w:eastAsia="Times New Roman" w:hAnsi="Arial" w:cs="Arial"/>
          <w:sz w:val="20"/>
          <w:szCs w:val="20"/>
        </w:rPr>
        <w:t>Заявитель:_____________________________________________________________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514AC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и организационно-правовая форма</w:t>
      </w:r>
      <w:proofErr w:type="gramEnd"/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юридического лица или Ф.И.О. индивидуального предпринимателя)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В лице:__________________________________________________________________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 должность руководителя или доверенного лица, № доверенности, дата выдачи, срок действия)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  </w:t>
      </w:r>
      <w:proofErr w:type="gramStart"/>
      <w:r w:rsidRPr="00E514AC">
        <w:rPr>
          <w:rFonts w:ascii="Arial" w:eastAsia="Times New Roman" w:hAnsi="Arial" w:cs="Arial"/>
          <w:sz w:val="20"/>
          <w:szCs w:val="20"/>
          <w:lang w:eastAsia="ru-RU"/>
        </w:rPr>
        <w:t>Юридический адрес (местонахождение организации или место жительства</w:t>
      </w:r>
      <w:proofErr w:type="gramEnd"/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индивидуального предпринимателя) ____________________________________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3. Фактическое местонахождение, почтовый адрес ____________________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4. ИНН/КПП ______________________________________________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5. Телефон, факс, сайт, электронная почта _________________________________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6.  Виды деятельности организации (индивидуального предпринимателя) по </w:t>
      </w:r>
      <w:hyperlink r:id="rId32" w:history="1">
        <w:r w:rsidRPr="00E514AC">
          <w:rPr>
            <w:rFonts w:ascii="Arial" w:eastAsia="Times New Roman" w:hAnsi="Arial" w:cs="Arial"/>
            <w:sz w:val="20"/>
            <w:szCs w:val="20"/>
            <w:lang w:eastAsia="ru-RU"/>
          </w:rPr>
          <w:t>ОКВЭД</w:t>
        </w:r>
      </w:hyperlink>
      <w:r w:rsidRPr="00E514AC">
        <w:rPr>
          <w:rFonts w:ascii="Arial" w:eastAsia="Times New Roman" w:hAnsi="Arial" w:cs="Arial"/>
          <w:sz w:val="20"/>
          <w:szCs w:val="20"/>
          <w:lang w:eastAsia="ru-RU"/>
        </w:rPr>
        <w:t>, заявленные на субсидирование__________________________________________________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7. Основные виды деятельности с указанием кодов </w:t>
      </w:r>
      <w:hyperlink r:id="rId33" w:history="1">
        <w:r w:rsidRPr="00E514AC">
          <w:rPr>
            <w:rFonts w:ascii="Arial" w:eastAsia="Times New Roman" w:hAnsi="Arial" w:cs="Arial"/>
            <w:sz w:val="20"/>
            <w:szCs w:val="20"/>
            <w:lang w:eastAsia="ru-RU"/>
          </w:rPr>
          <w:t>ОКВЭД</w:t>
        </w:r>
      </w:hyperlink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</w:t>
      </w:r>
    </w:p>
    <w:p w:rsidR="003F28F7" w:rsidRPr="00E514AC" w:rsidRDefault="003F28F7" w:rsidP="003F28F7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8. </w:t>
      </w:r>
      <w:r w:rsidRPr="00E514AC">
        <w:rPr>
          <w:rFonts w:ascii="Arial" w:hAnsi="Arial" w:cs="Arial"/>
          <w:sz w:val="20"/>
          <w:szCs w:val="20"/>
        </w:rPr>
        <w:t xml:space="preserve">Прошу включить в перечень претендентов на получение субсидии </w:t>
      </w: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на реализацию инвестиционных проектов в приоритетных отраслях в </w:t>
      </w:r>
      <w:proofErr w:type="spellStart"/>
      <w:r w:rsidRPr="00E514AC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 районе</w:t>
      </w:r>
      <w:r w:rsidRPr="00E514AC">
        <w:rPr>
          <w:rFonts w:ascii="Arial" w:hAnsi="Arial" w:cs="Arial"/>
          <w:sz w:val="20"/>
          <w:szCs w:val="20"/>
        </w:rPr>
        <w:t xml:space="preserve"> по следующим направлениям:</w:t>
      </w:r>
    </w:p>
    <w:p w:rsidR="003F28F7" w:rsidRPr="00E514AC" w:rsidRDefault="003F28F7" w:rsidP="003F28F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514AC">
        <w:rPr>
          <w:rFonts w:ascii="Arial" w:hAnsi="Arial" w:cs="Arial"/>
          <w:sz w:val="20"/>
          <w:szCs w:val="20"/>
        </w:rPr>
        <w:t xml:space="preserve">Возмещение части затрат, связанных </w:t>
      </w:r>
      <w:proofErr w:type="spellStart"/>
      <w:proofErr w:type="gramStart"/>
      <w:r w:rsidRPr="00E514AC">
        <w:rPr>
          <w:rFonts w:ascii="Arial" w:hAnsi="Arial" w:cs="Arial"/>
          <w:sz w:val="20"/>
          <w:szCs w:val="20"/>
        </w:rPr>
        <w:t>с</w:t>
      </w:r>
      <w:proofErr w:type="gramEnd"/>
      <w:r w:rsidRPr="00E514AC">
        <w:rPr>
          <w:rFonts w:ascii="Arial" w:hAnsi="Arial" w:cs="Arial"/>
          <w:sz w:val="20"/>
          <w:szCs w:val="20"/>
        </w:rPr>
        <w:t>______________________</w:t>
      </w:r>
      <w:proofErr w:type="spellEnd"/>
      <w:r w:rsidRPr="00E514AC">
        <w:rPr>
          <w:rFonts w:ascii="Arial" w:hAnsi="Arial" w:cs="Arial"/>
          <w:sz w:val="20"/>
          <w:szCs w:val="20"/>
        </w:rPr>
        <w:t xml:space="preserve">: </w:t>
      </w:r>
    </w:p>
    <w:p w:rsidR="003F28F7" w:rsidRPr="00E514AC" w:rsidRDefault="003F28F7" w:rsidP="003F28F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514AC">
        <w:rPr>
          <w:rFonts w:ascii="Arial" w:hAnsi="Arial" w:cs="Arial"/>
          <w:sz w:val="20"/>
          <w:szCs w:val="20"/>
        </w:rPr>
        <w:t>________________________________________________________________, в размере                                                                         ___________________________________________________________________тыс. рублей.</w:t>
      </w:r>
    </w:p>
    <w:p w:rsidR="003F28F7" w:rsidRPr="00E514AC" w:rsidRDefault="003F28F7" w:rsidP="003F28F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F28F7" w:rsidRPr="00E514AC" w:rsidRDefault="003F28F7" w:rsidP="003F28F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514AC">
        <w:rPr>
          <w:rFonts w:ascii="Arial" w:hAnsi="Arial" w:cs="Arial"/>
          <w:sz w:val="20"/>
          <w:szCs w:val="20"/>
        </w:rPr>
        <w:t>________________________________________________________________, в размере                                                                         ___________________________________________________________________тыс. рублей.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514AC">
        <w:rPr>
          <w:rFonts w:ascii="Arial" w:hAnsi="Arial" w:cs="Arial"/>
          <w:sz w:val="20"/>
          <w:szCs w:val="20"/>
        </w:rPr>
        <w:t>________________________________________________________________, в размере                                                                         ___________________________________________________________________тыс. рублей.</w:t>
      </w:r>
    </w:p>
    <w:p w:rsidR="003F28F7" w:rsidRPr="00E514AC" w:rsidRDefault="003F28F7" w:rsidP="003F28F7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F28F7" w:rsidRPr="00E514AC" w:rsidRDefault="003F28F7" w:rsidP="003F28F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514AC">
        <w:rPr>
          <w:rFonts w:ascii="Arial" w:hAnsi="Arial" w:cs="Arial"/>
          <w:sz w:val="20"/>
          <w:szCs w:val="20"/>
        </w:rPr>
        <w:t>________________________________________________________________, в размере                                                                         ___________________________________________________________________тыс. рублей.</w:t>
      </w:r>
    </w:p>
    <w:p w:rsidR="003F28F7" w:rsidRPr="00E514AC" w:rsidRDefault="003F28F7" w:rsidP="003F28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подтверждаю, что представленная информация является полной и достоверной. С условиями отбора на предоставление субсидий субъектам малого и среднего предпринимательства </w:t>
      </w:r>
      <w:proofErr w:type="spellStart"/>
      <w:r w:rsidRPr="00E514A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E514AC"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  <w:t xml:space="preserve"> </w:t>
      </w:r>
      <w:proofErr w:type="gramStart"/>
      <w:r w:rsidRPr="00E514AC">
        <w:rPr>
          <w:rFonts w:ascii="Arial" w:eastAsia="Times New Roman" w:hAnsi="Arial" w:cs="Arial"/>
          <w:sz w:val="20"/>
          <w:szCs w:val="20"/>
          <w:lang w:eastAsia="ru-RU"/>
        </w:rPr>
        <w:t>ознакомлен</w:t>
      </w:r>
      <w:proofErr w:type="gramEnd"/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 и согласен.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Не возражаю против включения представленной информации в базы данных.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Выражаю согласие: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-  на получение документов, информации, сведений, необходимых для рассмотрения заявки на участие в отборе;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- 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-  на осуществление главным распорядителем как получателем бюджетных средств и органами муниципального финансового контроля </w:t>
      </w:r>
      <w:proofErr w:type="spellStart"/>
      <w:r w:rsidRPr="00E514A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проверок в соответствии с бюджетным законодательством;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-   на обработку   персональных   данных, в соответствии со статьей 9 Федерального закона от 27.06.2006 № 152-ФЗ «О персональных данных».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Руководитель организации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(индивидуальный предприниматель)_________________ ________________________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(подпись)             (расшифровка подписи)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М.П. (при наличии)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«___» ____________ 20___ г.</w:t>
      </w: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r w:rsidRPr="00E514AC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Порядку предоставления 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субсидий субъектам малого и 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>среднего предпринимательства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реализацию </w:t>
      </w:r>
      <w:proofErr w:type="gramStart"/>
      <w:r w:rsidRPr="00E514AC">
        <w:rPr>
          <w:rFonts w:ascii="Arial" w:eastAsia="Times New Roman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14AC">
        <w:rPr>
          <w:rFonts w:ascii="Arial" w:eastAsia="Times New Roman" w:hAnsi="Arial" w:cs="Arial"/>
          <w:sz w:val="18"/>
          <w:szCs w:val="20"/>
          <w:lang w:eastAsia="ru-RU"/>
        </w:rPr>
        <w:t xml:space="preserve"> проектов в приоритетных отраслях 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Расчет субсидий</w:t>
      </w:r>
    </w:p>
    <w:p w:rsidR="003F28F7" w:rsidRPr="00E514AC" w:rsidRDefault="003F28F7" w:rsidP="003F2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Субъектам малого и  среднего предпринимательства на реализацию </w:t>
      </w:r>
      <w:proofErr w:type="gramStart"/>
      <w:r w:rsidRPr="00E514AC">
        <w:rPr>
          <w:rFonts w:ascii="Arial" w:eastAsia="Times New Roman" w:hAnsi="Arial" w:cs="Arial"/>
          <w:sz w:val="20"/>
          <w:szCs w:val="20"/>
          <w:u w:val="single"/>
          <w:lang w:eastAsia="ru-RU"/>
        </w:rPr>
        <w:t>инвестиционных</w:t>
      </w:r>
      <w:proofErr w:type="gramEnd"/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проектов в приоритетных отраслях в </w:t>
      </w:r>
      <w:proofErr w:type="spellStart"/>
      <w:r w:rsidRPr="00E514AC">
        <w:rPr>
          <w:rFonts w:ascii="Arial" w:eastAsia="Times New Roman" w:hAnsi="Arial" w:cs="Arial"/>
          <w:sz w:val="20"/>
          <w:szCs w:val="20"/>
          <w:u w:val="single"/>
          <w:lang w:eastAsia="ru-RU"/>
        </w:rPr>
        <w:t>Богучанском</w:t>
      </w:r>
      <w:proofErr w:type="spellEnd"/>
      <w:r w:rsidRPr="00E514A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районе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</w:p>
    <w:p w:rsidR="003F28F7" w:rsidRPr="00E514AC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514AC">
        <w:rPr>
          <w:rFonts w:ascii="Arial" w:eastAsia="Times New Roman" w:hAnsi="Arial" w:cs="Arial"/>
          <w:sz w:val="20"/>
          <w:szCs w:val="20"/>
          <w:lang w:eastAsia="ru-RU"/>
        </w:rPr>
        <w:t>(наименование формы государственной поддержки)</w:t>
      </w: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2"/>
        <w:gridCol w:w="2140"/>
        <w:gridCol w:w="2141"/>
        <w:gridCol w:w="972"/>
        <w:gridCol w:w="1302"/>
        <w:gridCol w:w="648"/>
        <w:gridCol w:w="953"/>
        <w:gridCol w:w="937"/>
      </w:tblGrid>
      <w:tr w:rsidR="003F28F7" w:rsidRPr="003F28F7" w:rsidTr="004C5BF0">
        <w:trPr>
          <w:cantSplit/>
          <w:trHeight w:val="240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  <w:r w:rsidRPr="003F28F7">
              <w:t xml:space="preserve">N </w:t>
            </w:r>
            <w:r w:rsidRPr="003F28F7">
              <w:br/>
            </w:r>
            <w:proofErr w:type="spellStart"/>
            <w:proofErr w:type="gramStart"/>
            <w:r w:rsidRPr="003F28F7">
              <w:t>п</w:t>
            </w:r>
            <w:proofErr w:type="spellEnd"/>
            <w:proofErr w:type="gramEnd"/>
            <w:r w:rsidRPr="003F28F7">
              <w:t>/</w:t>
            </w:r>
            <w:proofErr w:type="spellStart"/>
            <w:r w:rsidRPr="003F28F7">
              <w:t>п</w:t>
            </w:r>
            <w:proofErr w:type="spellEnd"/>
          </w:p>
        </w:tc>
        <w:tc>
          <w:tcPr>
            <w:tcW w:w="11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  <w:r w:rsidRPr="003F28F7">
              <w:t xml:space="preserve">Наименование    </w:t>
            </w:r>
            <w:r w:rsidRPr="003F28F7">
              <w:br/>
              <w:t xml:space="preserve">субъекта малого  </w:t>
            </w:r>
            <w:r w:rsidRPr="003F28F7">
              <w:br/>
              <w:t xml:space="preserve">или среднего    </w:t>
            </w:r>
            <w:r w:rsidRPr="003F28F7">
              <w:br/>
              <w:t>предпринимательства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  <w:r w:rsidRPr="003F28F7">
              <w:t xml:space="preserve">Вид        </w:t>
            </w:r>
            <w:r w:rsidRPr="003F28F7">
              <w:br/>
              <w:t>затрат при осуществлении предпринимательской деятельности</w:t>
            </w:r>
          </w:p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  <w:r w:rsidRPr="003F28F7">
              <w:t xml:space="preserve">Размер  </w:t>
            </w:r>
            <w:r w:rsidRPr="003F28F7">
              <w:br/>
              <w:t>субсидии</w:t>
            </w:r>
            <w:r w:rsidRPr="003F28F7">
              <w:br/>
              <w:t xml:space="preserve">%    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200"/>
            </w:pPr>
            <w:r w:rsidRPr="003F28F7">
              <w:t xml:space="preserve">Сумма начисленной субсидии  в рублях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</w:pPr>
            <w:r w:rsidRPr="003F28F7">
              <w:t xml:space="preserve">Всего 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ind w:left="926" w:firstLine="0"/>
            </w:pPr>
            <w:r w:rsidRPr="003F28F7">
              <w:t xml:space="preserve">Сумма субсидии </w:t>
            </w:r>
          </w:p>
        </w:tc>
      </w:tr>
      <w:tr w:rsidR="003F28F7" w:rsidRPr="003F28F7" w:rsidTr="004C5BF0">
        <w:trPr>
          <w:cantSplit/>
          <w:trHeight w:val="828"/>
        </w:trPr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11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7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4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200"/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  <w:r w:rsidRPr="003F28F7">
              <w:t>в том числе за счет местного бюджета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  <w:r w:rsidRPr="003F28F7">
              <w:t>в том за счет краевого бюджета</w:t>
            </w:r>
          </w:p>
        </w:tc>
      </w:tr>
      <w:tr w:rsidR="003F28F7" w:rsidRPr="003F28F7" w:rsidTr="004C5BF0">
        <w:trPr>
          <w:cantSplit/>
          <w:trHeight w:val="480"/>
        </w:trPr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8F7" w:rsidRPr="003F28F7" w:rsidRDefault="003F28F7" w:rsidP="004C5B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8F7" w:rsidRPr="003F28F7" w:rsidRDefault="003F28F7" w:rsidP="004C5B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8F7" w:rsidRPr="003F28F7" w:rsidRDefault="003F28F7" w:rsidP="004C5B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8F7" w:rsidRPr="003F28F7" w:rsidRDefault="003F28F7" w:rsidP="004C5B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28F7" w:rsidRPr="003F28F7" w:rsidRDefault="003F28F7" w:rsidP="004C5B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</w:tr>
      <w:tr w:rsidR="003F28F7" w:rsidRPr="003F28F7" w:rsidTr="004C5BF0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  <w:jc w:val="center"/>
            </w:pPr>
            <w:r w:rsidRPr="003F28F7">
              <w:t>1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  <w:jc w:val="center"/>
            </w:pPr>
            <w:r w:rsidRPr="003F28F7">
              <w:t>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  <w:jc w:val="center"/>
            </w:pPr>
            <w:r w:rsidRPr="003F28F7">
              <w:t>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  <w:jc w:val="center"/>
            </w:pPr>
            <w:r w:rsidRPr="003F28F7">
              <w:t>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  <w:jc w:val="center"/>
            </w:pPr>
            <w:r w:rsidRPr="003F28F7"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  <w:jc w:val="center"/>
            </w:pPr>
            <w:r w:rsidRPr="003F28F7"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F7" w:rsidRPr="003F28F7" w:rsidRDefault="003F28F7" w:rsidP="004C5BF0">
            <w:pPr>
              <w:pStyle w:val="ConsPlusNormal"/>
              <w:widowControl/>
              <w:ind w:firstLine="0"/>
              <w:jc w:val="center"/>
            </w:pPr>
            <w:r w:rsidRPr="003F28F7"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  <w:jc w:val="center"/>
            </w:pPr>
            <w:r w:rsidRPr="003F28F7">
              <w:t>8</w:t>
            </w:r>
          </w:p>
        </w:tc>
      </w:tr>
      <w:tr w:rsidR="003F28F7" w:rsidRPr="003F28F7" w:rsidTr="004C5BF0">
        <w:trPr>
          <w:cantSplit/>
          <w:trHeight w:val="12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8F7" w:rsidRPr="003F28F7" w:rsidRDefault="003F28F7" w:rsidP="004C5BF0">
            <w:pPr>
              <w:pStyle w:val="ConsPlusNormal"/>
              <w:widowControl/>
              <w:ind w:firstLine="0"/>
            </w:pPr>
          </w:p>
        </w:tc>
      </w:tr>
    </w:tbl>
    <w:p w:rsidR="003F28F7" w:rsidRPr="003F28F7" w:rsidRDefault="003F28F7" w:rsidP="003F28F7">
      <w:pPr>
        <w:pStyle w:val="ConsPlusNormal"/>
        <w:widowControl/>
        <w:ind w:firstLine="540"/>
        <w:jc w:val="both"/>
      </w:pPr>
    </w:p>
    <w:p w:rsidR="003F28F7" w:rsidRPr="003F28F7" w:rsidRDefault="003F28F7" w:rsidP="003F28F7">
      <w:pPr>
        <w:pStyle w:val="ConsPlusNonformat"/>
        <w:widowControl/>
        <w:rPr>
          <w:rFonts w:ascii="Arial" w:hAnsi="Arial" w:cs="Arial"/>
        </w:rPr>
      </w:pPr>
    </w:p>
    <w:p w:rsidR="003F28F7" w:rsidRPr="003F28F7" w:rsidRDefault="003F28F7" w:rsidP="003F28F7">
      <w:pPr>
        <w:pStyle w:val="ConsPlusNonformat"/>
        <w:widowControl/>
        <w:rPr>
          <w:rFonts w:ascii="Arial" w:hAnsi="Arial" w:cs="Arial"/>
        </w:rPr>
      </w:pPr>
      <w:r w:rsidRPr="003F28F7">
        <w:rPr>
          <w:rFonts w:ascii="Arial" w:hAnsi="Arial" w:cs="Arial"/>
        </w:rPr>
        <w:t xml:space="preserve">Глава   </w:t>
      </w:r>
      <w:proofErr w:type="spellStart"/>
      <w:r w:rsidRPr="003F28F7">
        <w:rPr>
          <w:rFonts w:ascii="Arial" w:hAnsi="Arial" w:cs="Arial"/>
        </w:rPr>
        <w:t>Богучанского</w:t>
      </w:r>
      <w:proofErr w:type="spellEnd"/>
      <w:r w:rsidRPr="003F28F7">
        <w:rPr>
          <w:rFonts w:ascii="Arial" w:hAnsi="Arial" w:cs="Arial"/>
        </w:rPr>
        <w:t xml:space="preserve">   района                         ________________________      _____________________</w:t>
      </w:r>
    </w:p>
    <w:p w:rsidR="003F28F7" w:rsidRPr="003F28F7" w:rsidRDefault="003F28F7" w:rsidP="003F28F7">
      <w:pPr>
        <w:pStyle w:val="ConsPlusNonformat"/>
        <w:widowControl/>
        <w:rPr>
          <w:rFonts w:ascii="Arial" w:hAnsi="Arial" w:cs="Arial"/>
        </w:rPr>
      </w:pPr>
      <w:r w:rsidRPr="003F28F7">
        <w:rPr>
          <w:rFonts w:ascii="Arial" w:hAnsi="Arial" w:cs="Arial"/>
        </w:rPr>
        <w:t xml:space="preserve">    </w:t>
      </w:r>
    </w:p>
    <w:p w:rsidR="003F28F7" w:rsidRPr="003F28F7" w:rsidRDefault="003F28F7" w:rsidP="003F28F7">
      <w:pPr>
        <w:pStyle w:val="ConsPlusNonformat"/>
        <w:widowControl/>
        <w:rPr>
          <w:rFonts w:ascii="Arial" w:hAnsi="Arial" w:cs="Arial"/>
        </w:rPr>
      </w:pPr>
      <w:r w:rsidRPr="003F28F7">
        <w:rPr>
          <w:rFonts w:ascii="Arial" w:hAnsi="Arial" w:cs="Arial"/>
        </w:rPr>
        <w:t xml:space="preserve">                                                                                                (подпись)</w:t>
      </w:r>
    </w:p>
    <w:p w:rsidR="003F28F7" w:rsidRPr="003F28F7" w:rsidRDefault="003F28F7" w:rsidP="003F28F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14134A">
        <w:rPr>
          <w:rFonts w:ascii="Arial" w:hAnsi="Arial" w:cs="Arial"/>
          <w:bCs/>
          <w:sz w:val="18"/>
          <w:szCs w:val="20"/>
          <w:lang w:eastAsia="ru-RU"/>
        </w:rPr>
        <w:t>Приложение № 9</w:t>
      </w:r>
      <w:r w:rsidRPr="0014134A">
        <w:rPr>
          <w:rFonts w:ascii="Arial" w:hAnsi="Arial" w:cs="Arial"/>
          <w:bCs/>
          <w:sz w:val="18"/>
          <w:szCs w:val="20"/>
          <w:lang w:eastAsia="ru-RU"/>
        </w:rPr>
        <w:br/>
        <w:t>к порядку предоставления</w:t>
      </w:r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14134A">
        <w:rPr>
          <w:rFonts w:ascii="Arial" w:hAnsi="Arial" w:cs="Arial"/>
          <w:bCs/>
          <w:sz w:val="18"/>
          <w:szCs w:val="20"/>
          <w:lang w:eastAsia="ru-RU"/>
        </w:rPr>
        <w:t xml:space="preserve"> субсидий малого и среднего предпринимательства </w:t>
      </w:r>
      <w:proofErr w:type="gramStart"/>
      <w:r w:rsidRPr="0014134A">
        <w:rPr>
          <w:rFonts w:ascii="Arial" w:hAnsi="Arial" w:cs="Arial"/>
          <w:bCs/>
          <w:sz w:val="18"/>
          <w:szCs w:val="20"/>
          <w:lang w:eastAsia="ru-RU"/>
        </w:rPr>
        <w:t>на</w:t>
      </w:r>
      <w:proofErr w:type="gramEnd"/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14134A">
        <w:rPr>
          <w:rFonts w:ascii="Arial" w:hAnsi="Arial" w:cs="Arial"/>
          <w:bCs/>
          <w:sz w:val="18"/>
          <w:szCs w:val="20"/>
          <w:lang w:eastAsia="ru-RU"/>
        </w:rPr>
        <w:t xml:space="preserve">реализацию </w:t>
      </w:r>
      <w:proofErr w:type="gramStart"/>
      <w:r w:rsidRPr="0014134A">
        <w:rPr>
          <w:rFonts w:ascii="Arial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14134A">
        <w:rPr>
          <w:rFonts w:ascii="Arial" w:hAnsi="Arial" w:cs="Arial"/>
          <w:bCs/>
          <w:sz w:val="18"/>
          <w:szCs w:val="20"/>
          <w:lang w:eastAsia="ru-RU"/>
        </w:rPr>
        <w:t xml:space="preserve"> проектов в приоритетных отраслях</w:t>
      </w:r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ru-RU"/>
        </w:rPr>
      </w:pPr>
    </w:p>
    <w:p w:rsidR="003F28F7" w:rsidRPr="0014134A" w:rsidRDefault="003F28F7" w:rsidP="003F28F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14134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Описание</w:t>
      </w:r>
      <w:r w:rsidRPr="0014134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14134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4708"/>
        <w:gridCol w:w="959"/>
        <w:gridCol w:w="835"/>
        <w:gridCol w:w="976"/>
        <w:gridCol w:w="1120"/>
      </w:tblGrid>
      <w:tr w:rsidR="003F28F7" w:rsidRPr="0014134A" w:rsidTr="004C5BF0">
        <w:tc>
          <w:tcPr>
            <w:tcW w:w="2920" w:type="pct"/>
            <w:gridSpan w:val="2"/>
            <w:vMerge w:val="restar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проекта:______________</w:t>
            </w:r>
          </w:p>
        </w:tc>
        <w:tc>
          <w:tcPr>
            <w:tcW w:w="1483" w:type="pct"/>
            <w:gridSpan w:val="3"/>
          </w:tcPr>
          <w:p w:rsidR="003F28F7" w:rsidRPr="0014134A" w:rsidRDefault="003F28F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годам реализации проекта</w:t>
            </w: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2920" w:type="pct"/>
            <w:gridSpan w:val="2"/>
            <w:vMerge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202__</w:t>
            </w: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202__</w:t>
            </w: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202__ (до даты подачи заявки)</w:t>
            </w: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</w:t>
            </w:r>
          </w:p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  <w:proofErr w:type="gramStart"/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д(</w:t>
            </w:r>
            <w:proofErr w:type="spellStart"/>
            <w:proofErr w:type="gramEnd"/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proofErr w:type="spellEnd"/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экономической деятельности по проекту согласно ОКВЭД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 прое</w:t>
            </w:r>
            <w:proofErr w:type="gram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 в сф</w:t>
            </w:r>
            <w:proofErr w:type="gramEnd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 производства товаров (работ, услуг)</w:t>
            </w:r>
          </w:p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 проект по созданию и (или) благоустройству объектов дорожного сервиса</w:t>
            </w:r>
          </w:p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Место реализации проекта:</w:t>
            </w:r>
          </w:p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(для проектов в сфере производства  - фактический адрес нахождения предприятия; для проектов в сфере ОДС: трасса/</w:t>
            </w:r>
            <w:proofErr w:type="gram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км</w:t>
            </w:r>
            <w:proofErr w:type="gramEnd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/м/сторона) /  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субъекта МСП (инициатора проекта)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соответствии с учредительными документами, ИНН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тыс. рублей 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заявленной субсидии, рублей 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8.1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счет сре</w:t>
            </w:r>
            <w:proofErr w:type="gram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дств кр</w:t>
            </w:r>
            <w:proofErr w:type="gramEnd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аевого бюджета, рублей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за счет средств местного бюджета, рублей 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8.2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прирост количества рабочих мест в результате реализации проекта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рабочих мест на начало года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9.1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рабочих мест на дату подачи заявки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Описание проекта 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Следует обосновать целесообразность реализации проекта для инициатора (например, возможность увеличить объем продаж и долю на рынке; снизить затраты; занять свободные ниши на рынке и т.п.).</w:t>
            </w: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Необходимо указать суть проекта, в том числе указать тип инвестиционного проекта (создание нового производства с "нуля"; реконструкция, модернизация или расширение действующего производства; выпуск новой продукции на действующем производстве).</w:t>
            </w: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Планируемая проектная мощность производства и рынки сбыта (район, область, регион, страна)</w:t>
            </w: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Влияние проекта на основные социально-экономические показатели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Необходимо описать положительный эффект для экономики (объем промышленного производства, число создаваемых рабочих мест, налоговые отчисления в бюджеты всех уровней и др.) и социальной сферы</w:t>
            </w: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числе:</w:t>
            </w: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15.11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15.12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15.13….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Рынки сбыта продукции (услуги), основные потребители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Состояние проработки проекта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Указывается степень проработки и стадия реализации проекта (в том числе наличие проектной документации, заключений государственных и негосударственных экспертиз, </w:t>
            </w:r>
            <w:proofErr w:type="spell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предпроектных</w:t>
            </w:r>
            <w:proofErr w:type="spellEnd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решений, ТЭО и т.д., дата разработки, автор)</w:t>
            </w: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и этапы реализации проекта</w:t>
            </w:r>
          </w:p>
        </w:tc>
        <w:tc>
          <w:tcPr>
            <w:tcW w:w="2080" w:type="pct"/>
            <w:gridSpan w:val="4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Указывается период реализации проекта (в том числе стадия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реализации и фаза (конкретный этап внутри стадии), на которой находится проект в настоящее время), район и отрасль, в </w:t>
            </w:r>
            <w:proofErr w:type="gram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будет реализован (реализуется) проект</w:t>
            </w: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28F7" w:rsidRPr="0014134A" w:rsidTr="004C5BF0"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6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3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48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2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97" w:type="pct"/>
          </w:tcPr>
          <w:p w:rsidR="003F28F7" w:rsidRPr="0014134A" w:rsidRDefault="003F28F7" w:rsidP="004C5B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14134A">
        <w:rPr>
          <w:rFonts w:ascii="Arial" w:hAnsi="Arial" w:cs="Arial"/>
          <w:sz w:val="20"/>
          <w:szCs w:val="20"/>
          <w:lang w:eastAsia="ru-RU"/>
        </w:rPr>
        <w:tab/>
      </w:r>
      <w:r w:rsidRPr="0014134A">
        <w:rPr>
          <w:rFonts w:ascii="Arial" w:hAnsi="Arial" w:cs="Arial"/>
          <w:bCs/>
          <w:sz w:val="18"/>
          <w:szCs w:val="20"/>
          <w:lang w:eastAsia="ru-RU"/>
        </w:rPr>
        <w:t>Приложение № 10</w:t>
      </w:r>
      <w:r w:rsidRPr="0014134A">
        <w:rPr>
          <w:rFonts w:ascii="Arial" w:hAnsi="Arial" w:cs="Arial"/>
          <w:bCs/>
          <w:sz w:val="18"/>
          <w:szCs w:val="20"/>
          <w:lang w:eastAsia="ru-RU"/>
        </w:rPr>
        <w:br/>
        <w:t>к порядку предоставления</w:t>
      </w:r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14134A">
        <w:rPr>
          <w:rFonts w:ascii="Arial" w:hAnsi="Arial" w:cs="Arial"/>
          <w:bCs/>
          <w:sz w:val="18"/>
          <w:szCs w:val="20"/>
          <w:lang w:eastAsia="ru-RU"/>
        </w:rPr>
        <w:t xml:space="preserve"> субсидий малого и среднего предпринимательства </w:t>
      </w:r>
      <w:proofErr w:type="gramStart"/>
      <w:r w:rsidRPr="0014134A">
        <w:rPr>
          <w:rFonts w:ascii="Arial" w:hAnsi="Arial" w:cs="Arial"/>
          <w:bCs/>
          <w:sz w:val="18"/>
          <w:szCs w:val="20"/>
          <w:lang w:eastAsia="ru-RU"/>
        </w:rPr>
        <w:t>на</w:t>
      </w:r>
      <w:proofErr w:type="gramEnd"/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14134A">
        <w:rPr>
          <w:rFonts w:ascii="Arial" w:hAnsi="Arial" w:cs="Arial"/>
          <w:bCs/>
          <w:sz w:val="18"/>
          <w:szCs w:val="20"/>
          <w:lang w:eastAsia="ru-RU"/>
        </w:rPr>
        <w:t xml:space="preserve">реализацию </w:t>
      </w:r>
      <w:proofErr w:type="gramStart"/>
      <w:r w:rsidRPr="0014134A">
        <w:rPr>
          <w:rFonts w:ascii="Arial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3F28F7" w:rsidRPr="0014134A" w:rsidRDefault="003F28F7" w:rsidP="003F28F7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14134A">
        <w:rPr>
          <w:rFonts w:ascii="Arial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проектов в приоритетных отраслях</w:t>
      </w:r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F28F7" w:rsidRPr="0014134A" w:rsidRDefault="003F28F7" w:rsidP="003F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Конкурсный бюллетень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</w:t>
      </w:r>
      <w:r w:rsidRPr="003F28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</w:t>
      </w: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______________________,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заявителя – субъекта малого и среднего предпринимательства,</w:t>
      </w:r>
      <w:proofErr w:type="gramEnd"/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представившего</w:t>
      </w:r>
      <w:proofErr w:type="gramEnd"/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заявку на предоставление субсидии)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реализацию муниципальных программ развития субъектов малого </w:t>
      </w: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среднего предпринимательства в целях предоставления субсидий </w:t>
      </w: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реализацию инвестиционных проектов субъектами малого и среднего предпринимательства в приоритетных отраслях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824"/>
        <w:gridCol w:w="1558"/>
        <w:gridCol w:w="2659"/>
      </w:tblGrid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критериев отбора проекта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начисляемых баллов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проекта «_______________»&lt;*&gt;, поставленная членом экспертной комиссии &lt;**&gt;</w:t>
            </w: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Соотношение объема инвестиций, привлекаемых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результате реализации проекта за два календарных года, предшествующих году подачи,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и в году подачи в период до даты подачи заявки (за исключением субсидий, привлекаемых из бюджетов всех уровней)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объема суммы поддержки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10,0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9,0 до 9,99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7,5 до 8,99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6,0 до 7,49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4,5 до 5,9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3,0 до 4,49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2,0 до 2,9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1,0 до 1,9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Прирост количества рабочих мест в результате реализации проекта за два календарных года, предшествующих году подачи,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и в году подачи в период до даты подачи заявки 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субъектов малого и среднего предпринимательства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 численностью работников свыше 15 человек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чем на 50%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чем на 20%, но не более 50%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чем на 10%, но не более 20%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чем на 5%, но не более 10%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чем на 5%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прирост отсутствует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субъектов малого и среднего предпринимательства                             с численностью работников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до 15 человек (включительно)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чем на 80%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чем на 60%, но не более 80%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чем на 40%, но не более 60%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чем на 20%, но не более 40%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чем на 20%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прирост отсутствует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заявки, к минимальному </w:t>
            </w:r>
            <w:proofErr w:type="gram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размеру оплаты труда</w:t>
            </w:r>
            <w:proofErr w:type="gramEnd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(далее – МРОТ), увеличенному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на </w:t>
            </w: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коэффициент,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установленный для муниципального образования Красноярского края, на территории которого реализуется проект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выше МРОТ, увеличенного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на </w:t>
            </w: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коэффициент,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установленный для муниципального образования Красноярского края,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территории которого реализуется проект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соответствует МРОТ, увеличенного на </w:t>
            </w:r>
            <w:r w:rsidRPr="001413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коэффициент,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установленный для муниципального образования Красноярского края, на территории которого реализуется проект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Направление поддержки, предоставляемой субъекту малого и среднего предпринимательства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субсидии субъектам малого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среднего предпринимательства на реализацию проектов в сфере дорожного сервиса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субсидии субъектам малого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реализации проекта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муниципальные образования Красноярского края, территории которых относятся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 Арктической зоне Российской Федерации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муниципальные образования Красноярского края,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за исключением муниципальных образований, территории которых относятся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 Арктической зоне Российской Федерации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достаточно актуальный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социально значимый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недостаточно актуальный </w:t>
            </w: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социально значимый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неактуальный</w:t>
            </w:r>
            <w:proofErr w:type="gramEnd"/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не имеет социальной значимости</w:t>
            </w: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8F7" w:rsidRPr="0014134A" w:rsidTr="004C5BF0">
        <w:tc>
          <w:tcPr>
            <w:tcW w:w="277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9" w:type="pct"/>
            <w:shd w:val="clear" w:color="auto" w:fill="auto"/>
          </w:tcPr>
          <w:p w:rsidR="003F28F7" w:rsidRPr="0014134A" w:rsidRDefault="003F28F7" w:rsidP="004C5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&lt;*&gt; Отдельно оценивается каждый проект в заявке заявителя.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&lt;**&gt; В конкурсный бюллетень выставляется максимальный балл, присвоенный проекту членом экспертной комиссии по одному из критериев. Для определения итоговых баллов суммируется количество баллов, присвоенных проекту по каждому критерию. 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 экспертной комиссии _________________________ __________________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(ФИО)                             (подпись)</w:t>
      </w:r>
    </w:p>
    <w:p w:rsidR="003F28F7" w:rsidRPr="0014134A" w:rsidRDefault="003F28F7" w:rsidP="003F28F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trike/>
          <w:color w:val="000000"/>
          <w:sz w:val="20"/>
          <w:szCs w:val="20"/>
          <w:lang w:eastAsia="ru-RU"/>
        </w:rPr>
      </w:pPr>
      <w:r w:rsidRPr="001413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«______» ____________ 20___ г</w:t>
      </w:r>
    </w:p>
    <w:p w:rsidR="00341EF7" w:rsidRDefault="003F28F7"/>
    <w:sectPr w:rsidR="00341EF7" w:rsidSect="00F2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0111DD8"/>
    <w:multiLevelType w:val="hybridMultilevel"/>
    <w:tmpl w:val="649C3AC6"/>
    <w:lvl w:ilvl="0" w:tplc="40E6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28F7"/>
    <w:rsid w:val="003F28F7"/>
    <w:rsid w:val="0059435E"/>
    <w:rsid w:val="00DD4449"/>
    <w:rsid w:val="00F2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F28F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3F28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3F28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3F28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3F28F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3F28F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3F28F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3F28F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3F28F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3F28F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3F28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3F28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3F28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3F28F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3F2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3F28F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3F28F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3F28F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3F28F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3F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3F28F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3F28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3F28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3F2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F28F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3F2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F2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F28F7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F28F7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F28F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3F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3F28F7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3F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3F28F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3F28F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3F28F7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3F28F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3F28F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3F2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28F7"/>
  </w:style>
  <w:style w:type="paragraph" w:customStyle="1" w:styleId="ConsNonformat">
    <w:name w:val="ConsNonformat"/>
    <w:rsid w:val="003F28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3F2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3F28F7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3F28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3F28F7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3F28F7"/>
    <w:rPr>
      <w:color w:val="0000FF"/>
      <w:u w:val="single"/>
    </w:rPr>
  </w:style>
  <w:style w:type="character" w:customStyle="1" w:styleId="FontStyle12">
    <w:name w:val="Font Style12"/>
    <w:basedOn w:val="a4"/>
    <w:rsid w:val="003F28F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3F28F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3F28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3F28F7"/>
  </w:style>
  <w:style w:type="paragraph" w:customStyle="1" w:styleId="17">
    <w:name w:val="Стиль1"/>
    <w:basedOn w:val="ConsPlusNormal"/>
    <w:rsid w:val="003F28F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3F28F7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3F28F7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3F28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3F28F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3F28F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3F28F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3F28F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3F28F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3F28F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3F28F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3F28F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3F28F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3F28F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3F28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3F2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3F28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3F28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3F28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3F28F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3F28F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3F28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3F28F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3F28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3F28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3F28F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3F28F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3F28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3F28F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3F28F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3F28F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3F28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3F28F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3F28F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3F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3F28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3F28F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F28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3F28F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3F28F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3F28F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3F28F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3F28F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3F28F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3F28F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3F28F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3F28F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3F28F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3F28F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3F28F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3F28F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3F28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3F28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3F28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3F28F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3F28F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F28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3F28F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3F28F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3F28F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3F28F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3F28F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3F28F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3F28F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3F28F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3F28F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F28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3F28F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3F28F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3F28F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3F28F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3F28F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3F28F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3F28F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3F28F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3F28F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3F28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3F28F7"/>
    <w:rPr>
      <w:color w:val="800080"/>
      <w:u w:val="single"/>
    </w:rPr>
  </w:style>
  <w:style w:type="paragraph" w:customStyle="1" w:styleId="fd">
    <w:name w:val="Обычfd"/>
    <w:rsid w:val="003F28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3F28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3F28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3F28F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3F28F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3F28F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3F28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3F28F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F28F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F28F7"/>
    <w:pPr>
      <w:ind w:right="-596" w:firstLine="709"/>
      <w:jc w:val="both"/>
    </w:pPr>
  </w:style>
  <w:style w:type="paragraph" w:customStyle="1" w:styleId="1f0">
    <w:name w:val="Список1"/>
    <w:basedOn w:val="2b"/>
    <w:rsid w:val="003F28F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F28F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F28F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F28F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F28F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3F28F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3F28F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3F28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3F28F7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3F28F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3F28F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3F28F7"/>
    <w:pPr>
      <w:ind w:left="85"/>
    </w:pPr>
  </w:style>
  <w:style w:type="paragraph" w:customStyle="1" w:styleId="afff3">
    <w:name w:val="Единицы"/>
    <w:basedOn w:val="a3"/>
    <w:rsid w:val="003F28F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3F28F7"/>
    <w:pPr>
      <w:ind w:left="170"/>
    </w:pPr>
  </w:style>
  <w:style w:type="paragraph" w:customStyle="1" w:styleId="afff4">
    <w:name w:val="текст сноски"/>
    <w:basedOn w:val="a3"/>
    <w:rsid w:val="003F28F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3F28F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3F28F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3F28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3F28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3F28F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3F28F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3F28F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3F28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3F2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3F28F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3F28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3F28F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3F28F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3F28F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3F28F7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3F28F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3F28F7"/>
    <w:rPr>
      <w:vertAlign w:val="superscript"/>
    </w:rPr>
  </w:style>
  <w:style w:type="paragraph" w:customStyle="1" w:styleId="ConsTitle">
    <w:name w:val="ConsTitle"/>
    <w:rsid w:val="003F28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F28F7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3F28F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3F28F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F28F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3F28F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3F28F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3F28F7"/>
  </w:style>
  <w:style w:type="character" w:customStyle="1" w:styleId="affff2">
    <w:name w:val="знак сноски"/>
    <w:basedOn w:val="a4"/>
    <w:rsid w:val="003F28F7"/>
    <w:rPr>
      <w:vertAlign w:val="superscript"/>
    </w:rPr>
  </w:style>
  <w:style w:type="character" w:customStyle="1" w:styleId="affff3">
    <w:name w:val="Îñíîâíîé øðèôò"/>
    <w:rsid w:val="003F28F7"/>
  </w:style>
  <w:style w:type="character" w:customStyle="1" w:styleId="2f">
    <w:name w:val="Осно&quot;2"/>
    <w:rsid w:val="003F28F7"/>
  </w:style>
  <w:style w:type="paragraph" w:customStyle="1" w:styleId="a1">
    <w:name w:val="маркированный"/>
    <w:basedOn w:val="a3"/>
    <w:rsid w:val="003F28F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3F28F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3F28F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3F28F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3F28F7"/>
    <w:pPr>
      <w:ind w:left="57"/>
      <w:jc w:val="left"/>
    </w:pPr>
  </w:style>
  <w:style w:type="paragraph" w:customStyle="1" w:styleId="FR1">
    <w:name w:val="FR1"/>
    <w:rsid w:val="003F28F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3F28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F28F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3F28F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3F28F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3F28F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3F28F7"/>
    <w:pPr>
      <w:ind w:left="720"/>
      <w:contextualSpacing/>
    </w:pPr>
  </w:style>
  <w:style w:type="paragraph" w:customStyle="1" w:styleId="38">
    <w:name w:val="Обычный3"/>
    <w:basedOn w:val="a3"/>
    <w:rsid w:val="003F28F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3F28F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3F28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3F28F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3F2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3F28F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3F28F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3F28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3F28F7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3F28F7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3F28F7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3F28F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3F2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3F28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3F28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3F28F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3F2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3F28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3F28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3F28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3F28F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3F28F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3F2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3F28F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3F2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3F28F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3F28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3F28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3F28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3F28F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3F2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3F2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3F28F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3F28F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3F28F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3F28F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3F28F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3F2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3F28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3F2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3F2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3F2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3F28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3F28F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3F2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F28F7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F28F7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F2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F28F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3F2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3F28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3F28F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F2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3F28F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3F28F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3F28F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3F28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3F28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3F28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3F28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3F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3F2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3F2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3F28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3F28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3F28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3F28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3F28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3F28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3F28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3F28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3F28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3F28F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3F28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3F28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3F28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3F28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3F28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3F28F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3F28F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3F28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3F28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3F28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3F28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3F28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3F28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3F28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3F28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3F28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3F28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3F28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3F28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3F28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3F28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3F28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3F28F7"/>
  </w:style>
  <w:style w:type="paragraph" w:customStyle="1" w:styleId="1">
    <w:name w:val="марк список 1"/>
    <w:basedOn w:val="a3"/>
    <w:rsid w:val="003F28F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F28F7"/>
    <w:pPr>
      <w:numPr>
        <w:numId w:val="7"/>
      </w:numPr>
    </w:pPr>
  </w:style>
  <w:style w:type="paragraph" w:customStyle="1" w:styleId="xl280">
    <w:name w:val="xl280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3F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3F28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3F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3F28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3F28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3F28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3F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3F28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3F28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3F28F7"/>
  </w:style>
  <w:style w:type="paragraph" w:customStyle="1" w:styleId="font0">
    <w:name w:val="font0"/>
    <w:basedOn w:val="a3"/>
    <w:rsid w:val="003F28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3F28F7"/>
    <w:rPr>
      <w:b/>
      <w:bCs/>
    </w:rPr>
  </w:style>
  <w:style w:type="paragraph" w:customStyle="1" w:styleId="2f3">
    <w:name w:val="Обычный (веб)2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3F28F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F28F7"/>
  </w:style>
  <w:style w:type="character" w:customStyle="1" w:styleId="WW-Absatz-Standardschriftart">
    <w:name w:val="WW-Absatz-Standardschriftart"/>
    <w:rsid w:val="003F28F7"/>
  </w:style>
  <w:style w:type="character" w:customStyle="1" w:styleId="WW-Absatz-Standardschriftart1">
    <w:name w:val="WW-Absatz-Standardschriftart1"/>
    <w:rsid w:val="003F28F7"/>
  </w:style>
  <w:style w:type="character" w:customStyle="1" w:styleId="WW-Absatz-Standardschriftart11">
    <w:name w:val="WW-Absatz-Standardschriftart11"/>
    <w:rsid w:val="003F28F7"/>
  </w:style>
  <w:style w:type="character" w:customStyle="1" w:styleId="WW-Absatz-Standardschriftart111">
    <w:name w:val="WW-Absatz-Standardschriftart111"/>
    <w:rsid w:val="003F28F7"/>
  </w:style>
  <w:style w:type="character" w:customStyle="1" w:styleId="WW-Absatz-Standardschriftart1111">
    <w:name w:val="WW-Absatz-Standardschriftart1111"/>
    <w:rsid w:val="003F28F7"/>
  </w:style>
  <w:style w:type="character" w:customStyle="1" w:styleId="WW-Absatz-Standardschriftart11111">
    <w:name w:val="WW-Absatz-Standardschriftart11111"/>
    <w:rsid w:val="003F28F7"/>
  </w:style>
  <w:style w:type="character" w:customStyle="1" w:styleId="WW-Absatz-Standardschriftart111111">
    <w:name w:val="WW-Absatz-Standardschriftart111111"/>
    <w:rsid w:val="003F28F7"/>
  </w:style>
  <w:style w:type="character" w:customStyle="1" w:styleId="WW-Absatz-Standardschriftart1111111">
    <w:name w:val="WW-Absatz-Standardschriftart1111111"/>
    <w:rsid w:val="003F28F7"/>
  </w:style>
  <w:style w:type="character" w:customStyle="1" w:styleId="WW-Absatz-Standardschriftart11111111">
    <w:name w:val="WW-Absatz-Standardschriftart11111111"/>
    <w:rsid w:val="003F28F7"/>
  </w:style>
  <w:style w:type="character" w:customStyle="1" w:styleId="WW-Absatz-Standardschriftart111111111">
    <w:name w:val="WW-Absatz-Standardschriftart111111111"/>
    <w:rsid w:val="003F28F7"/>
  </w:style>
  <w:style w:type="character" w:customStyle="1" w:styleId="WW-Absatz-Standardschriftart1111111111">
    <w:name w:val="WW-Absatz-Standardschriftart1111111111"/>
    <w:rsid w:val="003F28F7"/>
  </w:style>
  <w:style w:type="character" w:customStyle="1" w:styleId="WW-Absatz-Standardschriftart11111111111">
    <w:name w:val="WW-Absatz-Standardschriftart11111111111"/>
    <w:rsid w:val="003F28F7"/>
  </w:style>
  <w:style w:type="character" w:customStyle="1" w:styleId="WW-Absatz-Standardschriftart111111111111">
    <w:name w:val="WW-Absatz-Standardschriftart111111111111"/>
    <w:rsid w:val="003F28F7"/>
  </w:style>
  <w:style w:type="character" w:customStyle="1" w:styleId="WW-Absatz-Standardschriftart1111111111111">
    <w:name w:val="WW-Absatz-Standardschriftart1111111111111"/>
    <w:rsid w:val="003F28F7"/>
  </w:style>
  <w:style w:type="character" w:customStyle="1" w:styleId="WW-Absatz-Standardschriftart11111111111111">
    <w:name w:val="WW-Absatz-Standardschriftart11111111111111"/>
    <w:rsid w:val="003F28F7"/>
  </w:style>
  <w:style w:type="character" w:customStyle="1" w:styleId="WW-Absatz-Standardschriftart111111111111111">
    <w:name w:val="WW-Absatz-Standardschriftart111111111111111"/>
    <w:rsid w:val="003F28F7"/>
  </w:style>
  <w:style w:type="character" w:customStyle="1" w:styleId="WW-Absatz-Standardschriftart1111111111111111">
    <w:name w:val="WW-Absatz-Standardschriftart1111111111111111"/>
    <w:rsid w:val="003F28F7"/>
  </w:style>
  <w:style w:type="character" w:customStyle="1" w:styleId="WW-Absatz-Standardschriftart11111111111111111">
    <w:name w:val="WW-Absatz-Standardschriftart11111111111111111"/>
    <w:rsid w:val="003F28F7"/>
  </w:style>
  <w:style w:type="character" w:customStyle="1" w:styleId="WW-Absatz-Standardschriftart111111111111111111">
    <w:name w:val="WW-Absatz-Standardschriftart111111111111111111"/>
    <w:rsid w:val="003F28F7"/>
  </w:style>
  <w:style w:type="character" w:customStyle="1" w:styleId="WW-Absatz-Standardschriftart1111111111111111111">
    <w:name w:val="WW-Absatz-Standardschriftart1111111111111111111"/>
    <w:rsid w:val="003F28F7"/>
  </w:style>
  <w:style w:type="character" w:customStyle="1" w:styleId="WW-Absatz-Standardschriftart11111111111111111111">
    <w:name w:val="WW-Absatz-Standardschriftart11111111111111111111"/>
    <w:rsid w:val="003F28F7"/>
  </w:style>
  <w:style w:type="character" w:customStyle="1" w:styleId="WW-Absatz-Standardschriftart111111111111111111111">
    <w:name w:val="WW-Absatz-Standardschriftart111111111111111111111"/>
    <w:rsid w:val="003F28F7"/>
  </w:style>
  <w:style w:type="character" w:customStyle="1" w:styleId="WW-Absatz-Standardschriftart1111111111111111111111">
    <w:name w:val="WW-Absatz-Standardschriftart1111111111111111111111"/>
    <w:rsid w:val="003F28F7"/>
  </w:style>
  <w:style w:type="character" w:customStyle="1" w:styleId="WW-Absatz-Standardschriftart11111111111111111111111">
    <w:name w:val="WW-Absatz-Standardschriftart11111111111111111111111"/>
    <w:rsid w:val="003F28F7"/>
  </w:style>
  <w:style w:type="character" w:customStyle="1" w:styleId="WW-Absatz-Standardschriftart111111111111111111111111">
    <w:name w:val="WW-Absatz-Standardschriftart111111111111111111111111"/>
    <w:rsid w:val="003F28F7"/>
  </w:style>
  <w:style w:type="character" w:customStyle="1" w:styleId="WW-Absatz-Standardschriftart1111111111111111111111111">
    <w:name w:val="WW-Absatz-Standardschriftart1111111111111111111111111"/>
    <w:rsid w:val="003F28F7"/>
  </w:style>
  <w:style w:type="character" w:customStyle="1" w:styleId="WW-Absatz-Standardschriftart11111111111111111111111111">
    <w:name w:val="WW-Absatz-Standardschriftart11111111111111111111111111"/>
    <w:rsid w:val="003F28F7"/>
  </w:style>
  <w:style w:type="character" w:customStyle="1" w:styleId="WW-Absatz-Standardschriftart111111111111111111111111111">
    <w:name w:val="WW-Absatz-Standardschriftart111111111111111111111111111"/>
    <w:rsid w:val="003F28F7"/>
  </w:style>
  <w:style w:type="character" w:customStyle="1" w:styleId="WW-Absatz-Standardschriftart1111111111111111111111111111">
    <w:name w:val="WW-Absatz-Standardschriftart1111111111111111111111111111"/>
    <w:rsid w:val="003F28F7"/>
  </w:style>
  <w:style w:type="character" w:customStyle="1" w:styleId="WW-Absatz-Standardschriftart11111111111111111111111111111">
    <w:name w:val="WW-Absatz-Standardschriftart11111111111111111111111111111"/>
    <w:rsid w:val="003F28F7"/>
  </w:style>
  <w:style w:type="character" w:customStyle="1" w:styleId="WW-Absatz-Standardschriftart111111111111111111111111111111">
    <w:name w:val="WW-Absatz-Standardschriftart111111111111111111111111111111"/>
    <w:rsid w:val="003F28F7"/>
  </w:style>
  <w:style w:type="character" w:customStyle="1" w:styleId="WW-Absatz-Standardschriftart1111111111111111111111111111111">
    <w:name w:val="WW-Absatz-Standardschriftart1111111111111111111111111111111"/>
    <w:rsid w:val="003F28F7"/>
  </w:style>
  <w:style w:type="character" w:customStyle="1" w:styleId="WW-Absatz-Standardschriftart11111111111111111111111111111111">
    <w:name w:val="WW-Absatz-Standardschriftart11111111111111111111111111111111"/>
    <w:rsid w:val="003F28F7"/>
  </w:style>
  <w:style w:type="character" w:customStyle="1" w:styleId="WW-Absatz-Standardschriftart111111111111111111111111111111111">
    <w:name w:val="WW-Absatz-Standardschriftart111111111111111111111111111111111"/>
    <w:rsid w:val="003F28F7"/>
  </w:style>
  <w:style w:type="character" w:customStyle="1" w:styleId="WW-Absatz-Standardschriftart1111111111111111111111111111111111">
    <w:name w:val="WW-Absatz-Standardschriftart1111111111111111111111111111111111"/>
    <w:rsid w:val="003F28F7"/>
  </w:style>
  <w:style w:type="character" w:customStyle="1" w:styleId="WW-Absatz-Standardschriftart11111111111111111111111111111111111">
    <w:name w:val="WW-Absatz-Standardschriftart11111111111111111111111111111111111"/>
    <w:rsid w:val="003F28F7"/>
  </w:style>
  <w:style w:type="character" w:customStyle="1" w:styleId="WW-Absatz-Standardschriftart111111111111111111111111111111111111">
    <w:name w:val="WW-Absatz-Standardschriftart111111111111111111111111111111111111"/>
    <w:rsid w:val="003F28F7"/>
  </w:style>
  <w:style w:type="character" w:customStyle="1" w:styleId="WW-Absatz-Standardschriftart1111111111111111111111111111111111111">
    <w:name w:val="WW-Absatz-Standardschriftart1111111111111111111111111111111111111"/>
    <w:rsid w:val="003F28F7"/>
  </w:style>
  <w:style w:type="character" w:customStyle="1" w:styleId="WW-Absatz-Standardschriftart11111111111111111111111111111111111111">
    <w:name w:val="WW-Absatz-Standardschriftart11111111111111111111111111111111111111"/>
    <w:rsid w:val="003F28F7"/>
  </w:style>
  <w:style w:type="character" w:customStyle="1" w:styleId="WW-Absatz-Standardschriftart111111111111111111111111111111111111111">
    <w:name w:val="WW-Absatz-Standardschriftart111111111111111111111111111111111111111"/>
    <w:rsid w:val="003F28F7"/>
  </w:style>
  <w:style w:type="character" w:customStyle="1" w:styleId="2f4">
    <w:name w:val="Основной шрифт абзаца2"/>
    <w:rsid w:val="003F28F7"/>
  </w:style>
  <w:style w:type="character" w:customStyle="1" w:styleId="WW-Absatz-Standardschriftart1111111111111111111111111111111111111111">
    <w:name w:val="WW-Absatz-Standardschriftart1111111111111111111111111111111111111111"/>
    <w:rsid w:val="003F28F7"/>
  </w:style>
  <w:style w:type="character" w:customStyle="1" w:styleId="WW-Absatz-Standardschriftart11111111111111111111111111111111111111111">
    <w:name w:val="WW-Absatz-Standardschriftart11111111111111111111111111111111111111111"/>
    <w:rsid w:val="003F28F7"/>
  </w:style>
  <w:style w:type="character" w:customStyle="1" w:styleId="WW-Absatz-Standardschriftart111111111111111111111111111111111111111111">
    <w:name w:val="WW-Absatz-Standardschriftart111111111111111111111111111111111111111111"/>
    <w:rsid w:val="003F28F7"/>
  </w:style>
  <w:style w:type="character" w:customStyle="1" w:styleId="WW-Absatz-Standardschriftart1111111111111111111111111111111111111111111">
    <w:name w:val="WW-Absatz-Standardschriftart1111111111111111111111111111111111111111111"/>
    <w:rsid w:val="003F28F7"/>
  </w:style>
  <w:style w:type="character" w:customStyle="1" w:styleId="1fa">
    <w:name w:val="Основной шрифт абзаца1"/>
    <w:rsid w:val="003F28F7"/>
  </w:style>
  <w:style w:type="character" w:customStyle="1" w:styleId="WW-Absatz-Standardschriftart11111111111111111111111111111111111111111111">
    <w:name w:val="WW-Absatz-Standardschriftart11111111111111111111111111111111111111111111"/>
    <w:rsid w:val="003F28F7"/>
  </w:style>
  <w:style w:type="character" w:customStyle="1" w:styleId="WW-Absatz-Standardschriftart111111111111111111111111111111111111111111111">
    <w:name w:val="WW-Absatz-Standardschriftart111111111111111111111111111111111111111111111"/>
    <w:rsid w:val="003F28F7"/>
  </w:style>
  <w:style w:type="character" w:customStyle="1" w:styleId="WW-Absatz-Standardschriftart1111111111111111111111111111111111111111111111">
    <w:name w:val="WW-Absatz-Standardschriftart1111111111111111111111111111111111111111111111"/>
    <w:rsid w:val="003F28F7"/>
  </w:style>
  <w:style w:type="character" w:customStyle="1" w:styleId="WW-Absatz-Standardschriftart11111111111111111111111111111111111111111111111">
    <w:name w:val="WW-Absatz-Standardschriftart11111111111111111111111111111111111111111111111"/>
    <w:rsid w:val="003F28F7"/>
  </w:style>
  <w:style w:type="character" w:customStyle="1" w:styleId="WW-Absatz-Standardschriftart111111111111111111111111111111111111111111111111">
    <w:name w:val="WW-Absatz-Standardschriftart111111111111111111111111111111111111111111111111"/>
    <w:rsid w:val="003F28F7"/>
  </w:style>
  <w:style w:type="character" w:customStyle="1" w:styleId="afffffb">
    <w:name w:val="Символ нумерации"/>
    <w:rsid w:val="003F28F7"/>
  </w:style>
  <w:style w:type="paragraph" w:customStyle="1" w:styleId="2f5">
    <w:name w:val="Заголовок2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3F28F7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3F28F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F28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F28F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F28F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F28F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F28F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F28F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3F28F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3F28F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3F28F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3F28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3F28F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3F28F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3F28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3F28F7"/>
    <w:rPr>
      <w:i/>
      <w:iCs w:val="0"/>
    </w:rPr>
  </w:style>
  <w:style w:type="character" w:customStyle="1" w:styleId="text">
    <w:name w:val="text"/>
    <w:basedOn w:val="a4"/>
    <w:rsid w:val="003F28F7"/>
  </w:style>
  <w:style w:type="paragraph" w:customStyle="1" w:styleId="affffff2">
    <w:name w:val="Основной текст ГД Знак Знак Знак"/>
    <w:basedOn w:val="afb"/>
    <w:link w:val="affffff3"/>
    <w:rsid w:val="003F28F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3F2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3F28F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F28F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3F28F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3F28F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3F28F7"/>
  </w:style>
  <w:style w:type="paragraph" w:customStyle="1" w:styleId="oaenoniinee">
    <w:name w:val="oaeno niinee"/>
    <w:basedOn w:val="a3"/>
    <w:rsid w:val="003F28F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3F28F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3F28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3F28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F28F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F28F7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3F28F7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3F28F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3F28F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3F28F7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3F28F7"/>
  </w:style>
  <w:style w:type="paragraph" w:customStyle="1" w:styleId="65">
    <w:name w:val="Обычный (веб)6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F28F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3F28F7"/>
    <w:rPr>
      <w:sz w:val="28"/>
      <w:lang w:val="ru-RU" w:eastAsia="ru-RU" w:bidi="ar-SA"/>
    </w:rPr>
  </w:style>
  <w:style w:type="paragraph" w:customStyle="1" w:styleId="Noeeu32">
    <w:name w:val="Noeeu32"/>
    <w:rsid w:val="003F28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F28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F28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3F28F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3F28F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3F28F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3F28F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3F28F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3F28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3F28F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3F28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3F28F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F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F28F7"/>
    <w:rPr>
      <w:rFonts w:ascii="Symbol" w:hAnsi="Symbol"/>
    </w:rPr>
  </w:style>
  <w:style w:type="character" w:customStyle="1" w:styleId="WW8Num3z0">
    <w:name w:val="WW8Num3z0"/>
    <w:rsid w:val="003F28F7"/>
    <w:rPr>
      <w:rFonts w:ascii="Symbol" w:hAnsi="Symbol"/>
    </w:rPr>
  </w:style>
  <w:style w:type="character" w:customStyle="1" w:styleId="WW8Num4z0">
    <w:name w:val="WW8Num4z0"/>
    <w:rsid w:val="003F28F7"/>
    <w:rPr>
      <w:rFonts w:ascii="Symbol" w:hAnsi="Symbol"/>
    </w:rPr>
  </w:style>
  <w:style w:type="character" w:customStyle="1" w:styleId="WW8Num5z0">
    <w:name w:val="WW8Num5z0"/>
    <w:rsid w:val="003F28F7"/>
    <w:rPr>
      <w:rFonts w:ascii="Symbol" w:hAnsi="Symbol"/>
    </w:rPr>
  </w:style>
  <w:style w:type="character" w:customStyle="1" w:styleId="WW8Num6z0">
    <w:name w:val="WW8Num6z0"/>
    <w:rsid w:val="003F28F7"/>
    <w:rPr>
      <w:rFonts w:ascii="Symbol" w:hAnsi="Symbol"/>
    </w:rPr>
  </w:style>
  <w:style w:type="character" w:customStyle="1" w:styleId="WW8Num7z0">
    <w:name w:val="WW8Num7z0"/>
    <w:rsid w:val="003F28F7"/>
    <w:rPr>
      <w:rFonts w:ascii="Symbol" w:hAnsi="Symbol"/>
    </w:rPr>
  </w:style>
  <w:style w:type="character" w:customStyle="1" w:styleId="WW8Num8z0">
    <w:name w:val="WW8Num8z0"/>
    <w:rsid w:val="003F28F7"/>
    <w:rPr>
      <w:rFonts w:ascii="Symbol" w:hAnsi="Symbol"/>
    </w:rPr>
  </w:style>
  <w:style w:type="character" w:customStyle="1" w:styleId="WW8Num9z0">
    <w:name w:val="WW8Num9z0"/>
    <w:rsid w:val="003F28F7"/>
    <w:rPr>
      <w:rFonts w:ascii="Symbol" w:hAnsi="Symbol"/>
    </w:rPr>
  </w:style>
  <w:style w:type="character" w:customStyle="1" w:styleId="affffff9">
    <w:name w:val="?????? ?????????"/>
    <w:rsid w:val="003F28F7"/>
  </w:style>
  <w:style w:type="character" w:customStyle="1" w:styleId="affffffa">
    <w:name w:val="??????? ??????"/>
    <w:rsid w:val="003F28F7"/>
    <w:rPr>
      <w:rFonts w:ascii="OpenSymbol" w:hAnsi="OpenSymbol"/>
    </w:rPr>
  </w:style>
  <w:style w:type="character" w:customStyle="1" w:styleId="affffffb">
    <w:name w:val="Маркеры списка"/>
    <w:rsid w:val="003F28F7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3F28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3F28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3F28F7"/>
    <w:pPr>
      <w:jc w:val="center"/>
    </w:pPr>
    <w:rPr>
      <w:b/>
    </w:rPr>
  </w:style>
  <w:style w:type="paragraph" w:customStyle="1" w:styleId="WW-13">
    <w:name w:val="WW-?????????? ???????1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F28F7"/>
    <w:pPr>
      <w:jc w:val="center"/>
    </w:pPr>
    <w:rPr>
      <w:b/>
    </w:rPr>
  </w:style>
  <w:style w:type="paragraph" w:customStyle="1" w:styleId="WW-120">
    <w:name w:val="WW-?????????? ???????12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F28F7"/>
    <w:pPr>
      <w:jc w:val="center"/>
    </w:pPr>
    <w:rPr>
      <w:b/>
    </w:rPr>
  </w:style>
  <w:style w:type="paragraph" w:customStyle="1" w:styleId="WW-123">
    <w:name w:val="WW-?????????? ???????123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F28F7"/>
    <w:pPr>
      <w:jc w:val="center"/>
    </w:pPr>
    <w:rPr>
      <w:b/>
    </w:rPr>
  </w:style>
  <w:style w:type="paragraph" w:customStyle="1" w:styleId="WW-1234">
    <w:name w:val="WW-?????????? ???????1234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F28F7"/>
    <w:pPr>
      <w:jc w:val="center"/>
    </w:pPr>
    <w:rPr>
      <w:b/>
    </w:rPr>
  </w:style>
  <w:style w:type="paragraph" w:customStyle="1" w:styleId="WW-12345">
    <w:name w:val="WW-?????????? ???????12345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F28F7"/>
    <w:pPr>
      <w:jc w:val="center"/>
    </w:pPr>
    <w:rPr>
      <w:b/>
    </w:rPr>
  </w:style>
  <w:style w:type="paragraph" w:customStyle="1" w:styleId="WW-123456">
    <w:name w:val="WW-?????????? ???????123456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F28F7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F28F7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F28F7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3F28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F28F7"/>
    <w:pPr>
      <w:jc w:val="center"/>
    </w:pPr>
    <w:rPr>
      <w:b/>
    </w:rPr>
  </w:style>
  <w:style w:type="paragraph" w:customStyle="1" w:styleId="56">
    <w:name w:val="Абзац списка5"/>
    <w:basedOn w:val="a3"/>
    <w:rsid w:val="003F28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3F28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F2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3F28F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3F28F7"/>
    <w:rPr>
      <w:rFonts w:ascii="Calibri" w:eastAsia="Calibri" w:hAnsi="Calibri" w:cs="Times New Roman"/>
    </w:rPr>
  </w:style>
  <w:style w:type="paragraph" w:customStyle="1" w:styleId="150">
    <w:name w:val="Обычный (веб)15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F28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F28F7"/>
    <w:rPr>
      <w:color w:val="0000FF"/>
      <w:u w:val="single"/>
    </w:rPr>
  </w:style>
  <w:style w:type="paragraph" w:customStyle="1" w:styleId="160">
    <w:name w:val="Обычный (веб)16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3F28F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3F28F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3F28F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3F28F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3F28F7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3F28F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F28F7"/>
    <w:rPr>
      <w:b/>
      <w:sz w:val="22"/>
    </w:rPr>
  </w:style>
  <w:style w:type="paragraph" w:customStyle="1" w:styleId="200">
    <w:name w:val="Обычный (веб)20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F28F7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3F28F7"/>
  </w:style>
  <w:style w:type="table" w:customStyle="1" w:styleId="3f2">
    <w:name w:val="Сетка таблицы3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3F28F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F28F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3F28F7"/>
  </w:style>
  <w:style w:type="paragraph" w:customStyle="1" w:styleId="3f4">
    <w:name w:val="Заголовок3"/>
    <w:basedOn w:val="a3"/>
    <w:rsid w:val="003F28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F28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3F28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3F28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3F28F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F28F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F28F7"/>
    <w:rPr>
      <w:rFonts w:cs="Calibri"/>
      <w:lang w:eastAsia="en-US"/>
    </w:rPr>
  </w:style>
  <w:style w:type="paragraph" w:styleId="HTML">
    <w:name w:val="HTML Preformatted"/>
    <w:basedOn w:val="a3"/>
    <w:link w:val="HTML0"/>
    <w:rsid w:val="003F2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3F28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F28F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3F28F7"/>
  </w:style>
  <w:style w:type="table" w:customStyle="1" w:styleId="122">
    <w:name w:val="Сетка таблицы12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F28F7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3F28F7"/>
  </w:style>
  <w:style w:type="character" w:customStyle="1" w:styleId="ei">
    <w:name w:val="ei"/>
    <w:basedOn w:val="a4"/>
    <w:rsid w:val="003F28F7"/>
  </w:style>
  <w:style w:type="character" w:customStyle="1" w:styleId="apple-converted-space">
    <w:name w:val="apple-converted-space"/>
    <w:basedOn w:val="a4"/>
    <w:rsid w:val="003F28F7"/>
  </w:style>
  <w:style w:type="paragraph" w:customStyle="1" w:styleId="2fd">
    <w:name w:val="Основной текст2"/>
    <w:basedOn w:val="a3"/>
    <w:rsid w:val="003F28F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3F28F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F28F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3F28F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3F28F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3F28F7"/>
  </w:style>
  <w:style w:type="table" w:customStyle="1" w:styleId="151">
    <w:name w:val="Сетка таблицы15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3F28F7"/>
  </w:style>
  <w:style w:type="table" w:customStyle="1" w:styleId="161">
    <w:name w:val="Сетка таблицы16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28F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3F28F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3F28F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3F28F7"/>
  </w:style>
  <w:style w:type="table" w:customStyle="1" w:styleId="171">
    <w:name w:val="Сетка таблицы17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3F28F7"/>
  </w:style>
  <w:style w:type="character" w:customStyle="1" w:styleId="blk">
    <w:name w:val="blk"/>
    <w:basedOn w:val="a4"/>
    <w:rsid w:val="003F28F7"/>
  </w:style>
  <w:style w:type="character" w:styleId="afffffff4">
    <w:name w:val="endnote reference"/>
    <w:uiPriority w:val="99"/>
    <w:semiHidden/>
    <w:unhideWhenUsed/>
    <w:rsid w:val="003F28F7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3F28F7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3F28F7"/>
  </w:style>
  <w:style w:type="character" w:customStyle="1" w:styleId="5Exact">
    <w:name w:val="Основной текст (5) Exact"/>
    <w:basedOn w:val="a4"/>
    <w:rsid w:val="003F28F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3F28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3F28F7"/>
  </w:style>
  <w:style w:type="table" w:customStyle="1" w:styleId="181">
    <w:name w:val="Сетка таблицы18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3F28F7"/>
  </w:style>
  <w:style w:type="paragraph" w:customStyle="1" w:styleId="142">
    <w:name w:val="Знак14"/>
    <w:basedOn w:val="a3"/>
    <w:uiPriority w:val="99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3F28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3F28F7"/>
  </w:style>
  <w:style w:type="paragraph" w:customStyle="1" w:styleId="1ff6">
    <w:name w:val="Текст1"/>
    <w:basedOn w:val="a3"/>
    <w:rsid w:val="003F28F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3F28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3F28F7"/>
  </w:style>
  <w:style w:type="table" w:customStyle="1" w:styleId="222">
    <w:name w:val="Сетка таблицы22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3F28F7"/>
  </w:style>
  <w:style w:type="table" w:customStyle="1" w:styleId="232">
    <w:name w:val="Сетка таблицы23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3F28F7"/>
  </w:style>
  <w:style w:type="paragraph" w:customStyle="1" w:styleId="3f5">
    <w:name w:val="Знак Знак3 Знак Знак"/>
    <w:basedOn w:val="a3"/>
    <w:uiPriority w:val="99"/>
    <w:rsid w:val="003F28F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3F28F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3F28F7"/>
  </w:style>
  <w:style w:type="character" w:customStyle="1" w:styleId="WW8Num1z0">
    <w:name w:val="WW8Num1z0"/>
    <w:rsid w:val="003F28F7"/>
    <w:rPr>
      <w:rFonts w:ascii="Symbol" w:hAnsi="Symbol" w:cs="OpenSymbol"/>
    </w:rPr>
  </w:style>
  <w:style w:type="character" w:customStyle="1" w:styleId="3f6">
    <w:name w:val="Основной шрифт абзаца3"/>
    <w:rsid w:val="003F28F7"/>
  </w:style>
  <w:style w:type="paragraph" w:customStyle="1" w:styleId="215">
    <w:name w:val="Обычный (веб)21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3F28F7"/>
  </w:style>
  <w:style w:type="table" w:customStyle="1" w:styleId="260">
    <w:name w:val="Сетка таблицы26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F28F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F28F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F28F7"/>
  </w:style>
  <w:style w:type="paragraph" w:customStyle="1" w:styleId="88">
    <w:name w:val="Абзац списка8"/>
    <w:basedOn w:val="a3"/>
    <w:rsid w:val="003F28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F28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3F28F7"/>
  </w:style>
  <w:style w:type="table" w:customStyle="1" w:styleId="312">
    <w:name w:val="Сетка таблицы31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3F28F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3F28F7"/>
  </w:style>
  <w:style w:type="table" w:customStyle="1" w:styleId="321">
    <w:name w:val="Сетка таблицы32"/>
    <w:basedOn w:val="a5"/>
    <w:next w:val="a9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3F28F7"/>
  </w:style>
  <w:style w:type="character" w:customStyle="1" w:styleId="1ff8">
    <w:name w:val="Подзаголовок Знак1"/>
    <w:uiPriority w:val="11"/>
    <w:rsid w:val="003F28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3F28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3F28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3F28F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3F28F7"/>
  </w:style>
  <w:style w:type="numbering" w:customStyle="1" w:styleId="252">
    <w:name w:val="Нет списка25"/>
    <w:next w:val="a6"/>
    <w:semiHidden/>
    <w:rsid w:val="003F28F7"/>
  </w:style>
  <w:style w:type="table" w:customStyle="1" w:styleId="380">
    <w:name w:val="Сетка таблицы38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3F28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3F28F7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3F28F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F28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3F28F7"/>
  </w:style>
  <w:style w:type="numbering" w:customStyle="1" w:styleId="271">
    <w:name w:val="Нет списка27"/>
    <w:next w:val="a6"/>
    <w:uiPriority w:val="99"/>
    <w:semiHidden/>
    <w:unhideWhenUsed/>
    <w:rsid w:val="003F28F7"/>
  </w:style>
  <w:style w:type="numbering" w:customStyle="1" w:styleId="281">
    <w:name w:val="Нет списка28"/>
    <w:next w:val="a6"/>
    <w:uiPriority w:val="99"/>
    <w:semiHidden/>
    <w:unhideWhenUsed/>
    <w:rsid w:val="003F28F7"/>
  </w:style>
  <w:style w:type="paragraph" w:customStyle="1" w:styleId="Style3">
    <w:name w:val="Style3"/>
    <w:basedOn w:val="a3"/>
    <w:uiPriority w:val="99"/>
    <w:rsid w:val="003F28F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3F28F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3F28F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3F28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3F28F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3F28F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3F28F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3F28F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3F28F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3F28F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3F28F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3F28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3F28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3F28F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3F28F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3F28F7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3F28F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3F28F7"/>
  </w:style>
  <w:style w:type="numbering" w:customStyle="1" w:styleId="291">
    <w:name w:val="Нет списка29"/>
    <w:next w:val="a6"/>
    <w:uiPriority w:val="99"/>
    <w:semiHidden/>
    <w:unhideWhenUsed/>
    <w:rsid w:val="003F28F7"/>
  </w:style>
  <w:style w:type="table" w:customStyle="1" w:styleId="420">
    <w:name w:val="Сетка таблицы42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3F28F7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3F28F7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3F28F7"/>
  </w:style>
  <w:style w:type="table" w:customStyle="1" w:styleId="430">
    <w:name w:val="Сетка таблицы43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F28F7"/>
  </w:style>
  <w:style w:type="numbering" w:customStyle="1" w:styleId="322">
    <w:name w:val="Нет списка32"/>
    <w:next w:val="a6"/>
    <w:uiPriority w:val="99"/>
    <w:semiHidden/>
    <w:unhideWhenUsed/>
    <w:rsid w:val="003F28F7"/>
  </w:style>
  <w:style w:type="numbering" w:customStyle="1" w:styleId="331">
    <w:name w:val="Нет списка33"/>
    <w:next w:val="a6"/>
    <w:uiPriority w:val="99"/>
    <w:semiHidden/>
    <w:unhideWhenUsed/>
    <w:rsid w:val="003F28F7"/>
  </w:style>
  <w:style w:type="table" w:customStyle="1" w:styleId="440">
    <w:name w:val="Сетка таблицы44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F28F7"/>
  </w:style>
  <w:style w:type="numbering" w:customStyle="1" w:styleId="351">
    <w:name w:val="Нет списка35"/>
    <w:next w:val="a6"/>
    <w:semiHidden/>
    <w:rsid w:val="003F28F7"/>
  </w:style>
  <w:style w:type="paragraph" w:customStyle="1" w:styleId="afffffff7">
    <w:name w:val="Знак Знак Знак"/>
    <w:basedOn w:val="a3"/>
    <w:rsid w:val="003F28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3F28F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F28F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F28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F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F28F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3F28F7"/>
  </w:style>
  <w:style w:type="paragraph" w:customStyle="1" w:styleId="262">
    <w:name w:val="Основной текст 26"/>
    <w:basedOn w:val="a3"/>
    <w:rsid w:val="003F28F7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F28F7"/>
  </w:style>
  <w:style w:type="character" w:customStyle="1" w:styleId="apple-style-span">
    <w:name w:val="apple-style-span"/>
    <w:basedOn w:val="a4"/>
    <w:rsid w:val="003F28F7"/>
  </w:style>
  <w:style w:type="numbering" w:customStyle="1" w:styleId="1100">
    <w:name w:val="Нет списка110"/>
    <w:next w:val="a6"/>
    <w:uiPriority w:val="99"/>
    <w:semiHidden/>
    <w:unhideWhenUsed/>
    <w:rsid w:val="003F28F7"/>
  </w:style>
  <w:style w:type="paragraph" w:customStyle="1" w:styleId="msonormal0">
    <w:name w:val="msonormal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3F28F7"/>
  </w:style>
  <w:style w:type="paragraph" w:customStyle="1" w:styleId="5d">
    <w:name w:val="Основной текст5"/>
    <w:basedOn w:val="a3"/>
    <w:rsid w:val="003F28F7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3F28F7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3F28F7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3F28F7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3F28F7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3F28F7"/>
  </w:style>
  <w:style w:type="table" w:customStyle="1" w:styleId="550">
    <w:name w:val="Сетка таблицы55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3F28F7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3F28F7"/>
  </w:style>
  <w:style w:type="paragraph" w:customStyle="1" w:styleId="western">
    <w:name w:val="western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3F28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3F28F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3F28F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3F28F7"/>
    <w:rPr>
      <w:sz w:val="20"/>
      <w:szCs w:val="20"/>
    </w:rPr>
  </w:style>
  <w:style w:type="character" w:customStyle="1" w:styleId="spanbodyheader11">
    <w:name w:val="span_body_header_11"/>
    <w:rsid w:val="003F28F7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3F28F7"/>
  </w:style>
  <w:style w:type="numbering" w:customStyle="1" w:styleId="1111">
    <w:name w:val="Нет списка111"/>
    <w:next w:val="a6"/>
    <w:uiPriority w:val="99"/>
    <w:semiHidden/>
    <w:unhideWhenUsed/>
    <w:rsid w:val="003F28F7"/>
  </w:style>
  <w:style w:type="paragraph" w:customStyle="1" w:styleId="323">
    <w:name w:val="32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3F28F7"/>
  </w:style>
  <w:style w:type="character" w:customStyle="1" w:styleId="253">
    <w:name w:val="25"/>
    <w:basedOn w:val="a4"/>
    <w:rsid w:val="003F28F7"/>
  </w:style>
  <w:style w:type="character" w:customStyle="1" w:styleId="211pt">
    <w:name w:val="211pt"/>
    <w:basedOn w:val="a4"/>
    <w:rsid w:val="003F28F7"/>
  </w:style>
  <w:style w:type="character" w:customStyle="1" w:styleId="29pt">
    <w:name w:val="29pt"/>
    <w:basedOn w:val="a4"/>
    <w:rsid w:val="003F28F7"/>
  </w:style>
  <w:style w:type="paragraph" w:customStyle="1" w:styleId="710">
    <w:name w:val="71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3F28F7"/>
  </w:style>
  <w:style w:type="paragraph" w:customStyle="1" w:styleId="272">
    <w:name w:val="27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3F28F7"/>
  </w:style>
  <w:style w:type="paragraph" w:customStyle="1" w:styleId="a11">
    <w:name w:val="a11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3F28F7"/>
  </w:style>
  <w:style w:type="character" w:customStyle="1" w:styleId="711pt">
    <w:name w:val="711pt"/>
    <w:basedOn w:val="a4"/>
    <w:rsid w:val="003F28F7"/>
  </w:style>
  <w:style w:type="paragraph" w:customStyle="1" w:styleId="1210">
    <w:name w:val="1210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3F28F7"/>
  </w:style>
  <w:style w:type="paragraph" w:customStyle="1" w:styleId="2100">
    <w:name w:val="210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3F28F7"/>
  </w:style>
  <w:style w:type="paragraph" w:customStyle="1" w:styleId="173">
    <w:name w:val="17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3F28F7"/>
  </w:style>
  <w:style w:type="paragraph" w:customStyle="1" w:styleId="1400">
    <w:name w:val="140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3F2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3F28F7"/>
  </w:style>
  <w:style w:type="numbering" w:customStyle="1" w:styleId="1120">
    <w:name w:val="Нет списка112"/>
    <w:next w:val="a6"/>
    <w:uiPriority w:val="99"/>
    <w:semiHidden/>
    <w:unhideWhenUsed/>
    <w:rsid w:val="003F28F7"/>
  </w:style>
  <w:style w:type="paragraph" w:customStyle="1" w:styleId="footnotedescription">
    <w:name w:val="footnotedescription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F2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3F28F7"/>
  </w:style>
  <w:style w:type="paragraph" w:customStyle="1" w:styleId="afffffffa">
    <w:name w:val="Текст абзаца"/>
    <w:basedOn w:val="a3"/>
    <w:link w:val="afffffffb"/>
    <w:qFormat/>
    <w:rsid w:val="003F28F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F2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3F2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F28F7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3F28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3F28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3F28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3F28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3F28F7"/>
  </w:style>
  <w:style w:type="paragraph" w:customStyle="1" w:styleId="font524538">
    <w:name w:val="font524538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3F28F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3F28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3F28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3F28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3F28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3F28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3F28F7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3F28F7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3F28F7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3F28F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3F28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3F28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3F28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3F28F7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3F28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3F28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3F28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3F28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3F28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3F28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3F28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3F28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3F28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3F28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3F28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3F28F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3F28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3F28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3F28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3F28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3F28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3F28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3F28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3F28F7"/>
  </w:style>
  <w:style w:type="table" w:customStyle="1" w:styleId="610">
    <w:name w:val="Сетка таблицы61"/>
    <w:basedOn w:val="a5"/>
    <w:next w:val="a9"/>
    <w:rsid w:val="003F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3F28F7"/>
  </w:style>
  <w:style w:type="table" w:customStyle="1" w:styleId="620">
    <w:name w:val="Сетка таблицы62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3F28F7"/>
  </w:style>
  <w:style w:type="paragraph" w:customStyle="1" w:styleId="ConsPlusTitlePage">
    <w:name w:val="ConsPlusTitlePage"/>
    <w:uiPriority w:val="99"/>
    <w:rsid w:val="003F28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3F28F7"/>
  </w:style>
  <w:style w:type="numbering" w:customStyle="1" w:styleId="1130">
    <w:name w:val="Нет списка113"/>
    <w:next w:val="a6"/>
    <w:uiPriority w:val="99"/>
    <w:semiHidden/>
    <w:unhideWhenUsed/>
    <w:rsid w:val="003F28F7"/>
  </w:style>
  <w:style w:type="character" w:customStyle="1" w:styleId="1ff9">
    <w:name w:val="Текст примечания Знак1"/>
    <w:basedOn w:val="a4"/>
    <w:uiPriority w:val="99"/>
    <w:semiHidden/>
    <w:rsid w:val="003F28F7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3F28F7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3F28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3F2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13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18" Type="http://schemas.openxmlformats.org/officeDocument/2006/relationships/hyperlink" Target="consultantplus://offline/ref=7DE021DDB67CA83EFEEEAB6155DC4C538D515C8E1BE9AD6BDED2AD85A6459252A7812FB805E13B80481747842AaFmFF" TargetMode="External"/><Relationship Id="rId26" Type="http://schemas.openxmlformats.org/officeDocument/2006/relationships/hyperlink" Target="http://www.boguchansky-raion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2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17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5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33" Type="http://schemas.openxmlformats.org/officeDocument/2006/relationships/hyperlink" Target="consultantplus://offline/ref=810505BA0559849D0AB50995C9AD12E14A026F3940EBC44CE938FE8B4B323A662F343D7937C31D7D50EACE923329T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0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1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32" Type="http://schemas.openxmlformats.org/officeDocument/2006/relationships/hyperlink" Target="consultantplus://offline/ref=810505BA0559849D0AB50995C9AD12E14A026F3940EBC44CE938FE8B4B323A662F343D7937C31D7D50EACE923329TA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8" Type="http://schemas.openxmlformats.org/officeDocument/2006/relationships/image" Target="media/image3.png"/><Relationship Id="rId10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19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31" Type="http://schemas.openxmlformats.org/officeDocument/2006/relationships/hyperlink" Target="consultantplus://offline/ref=8DC242C0027BB1B368A3BE6560DBBA5A8D50ECCBF11D23E8E7E9C5C755D0EDD7000A13A944CDED7EFDBFC021D988521779DF3048284A776336592930L4d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14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22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7" Type="http://schemas.openxmlformats.org/officeDocument/2006/relationships/image" Target="media/image2.jpeg"/><Relationship Id="rId30" Type="http://schemas.openxmlformats.org/officeDocument/2006/relationships/hyperlink" Target="file:///C:\Users\axwel\OneDrive\&#1088;&#1088;\Desktop\&#1055;&#1088;&#1080;&#1083;&#1086;&#1078;&#1077;&#1085;&#1080;&#1077;%20&#8470;%203%20&#1057;&#1086;&#1075;&#1083;&#1072;&#1096;&#1077;&#1085;&#1080;&#1077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12307</Words>
  <Characters>70152</Characters>
  <Application>Microsoft Office Word</Application>
  <DocSecurity>0</DocSecurity>
  <Lines>584</Lines>
  <Paragraphs>164</Paragraphs>
  <ScaleCrop>false</ScaleCrop>
  <Company/>
  <LinksUpToDate>false</LinksUpToDate>
  <CharactersWithSpaces>82295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2024-05-06T08:48:00Z</dcterms:created>
  <dcterms:modified xsi:type="dcterms:W3CDTF">2024-05-06T08:48:00Z</dcterms:modified>
</cp:coreProperties>
</file>