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noProof/>
          <w:color w:val="00000A"/>
          <w:kern w:val="1"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АДМИНИСТРАЦИЯ   БОГУЧАНСКОГО РАЙОНА</w:t>
      </w: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  <w:proofErr w:type="gramStart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П</w:t>
      </w:r>
      <w:proofErr w:type="gramEnd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О С Т А Н О В Л Е Н И Е</w:t>
      </w: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19.01.2024 г.                             с.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Богучаны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                                    №  42-п</w:t>
      </w:r>
    </w:p>
    <w:p w:rsidR="00095FBA" w:rsidRPr="00095FBA" w:rsidRDefault="00095FBA" w:rsidP="00095FBA">
      <w:pPr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О создании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6"/>
          <w:szCs w:val="26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Красноярского края</w:t>
      </w:r>
    </w:p>
    <w:p w:rsidR="00095FBA" w:rsidRPr="00095FBA" w:rsidRDefault="00095FBA" w:rsidP="00095FBA">
      <w:pPr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</w:p>
    <w:p w:rsidR="00095FBA" w:rsidRPr="00095FBA" w:rsidRDefault="00095FBA" w:rsidP="00095F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  В соответствии с частью 8 статьи 6 Федерального закона от 14 июля 2022 года № 261-ФЗ «О российском движении детей и молодежи», в целях исполнения поручения Губернатора Красноярского края по итогам Регионального координационного совета, руководствуясь ст. ст. 7, 43, 47 Устава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района Красноярского края </w:t>
      </w:r>
    </w:p>
    <w:p w:rsidR="00095FBA" w:rsidRPr="00095FBA" w:rsidRDefault="00095FBA" w:rsidP="00095F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         ПОСТАНОВЛЯЮ:</w:t>
      </w:r>
    </w:p>
    <w:p w:rsidR="00095FBA" w:rsidRPr="00095FBA" w:rsidRDefault="00095FBA" w:rsidP="00095FBA">
      <w:pPr>
        <w:tabs>
          <w:tab w:val="num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ab/>
        <w:t xml:space="preserve">1. Создать  Координационный совет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6"/>
          <w:szCs w:val="26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Красноярского края.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        2. Утвердить Положение </w:t>
      </w: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о Координационном совете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6"/>
          <w:szCs w:val="26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>Красноярского края (согласно приложению №1).</w:t>
      </w:r>
    </w:p>
    <w:p w:rsidR="00095FBA" w:rsidRPr="00095FBA" w:rsidRDefault="00095FBA" w:rsidP="00095FBA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         3. Утвердить состав </w:t>
      </w:r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Муниципального координационного совета (согласно  приложение № 2)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  <w:t xml:space="preserve">4. </w:t>
      </w:r>
      <w:proofErr w:type="gramStart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Контроль за</w:t>
      </w:r>
      <w:proofErr w:type="gramEnd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исполнением постановления возложить на заместителя Главы </w:t>
      </w:r>
      <w:proofErr w:type="spellStart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района по социальным вопросам И.М.Брюханова.</w:t>
      </w:r>
    </w:p>
    <w:p w:rsidR="00095FBA" w:rsidRPr="00095FBA" w:rsidRDefault="00095FBA" w:rsidP="00095FB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       5. Постановление вступает в силу со дня, следующего за днём его опубликования в Официальном вестнике </w:t>
      </w:r>
      <w:proofErr w:type="spellStart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района.</w:t>
      </w:r>
    </w:p>
    <w:p w:rsidR="00095FBA" w:rsidRPr="00095FBA" w:rsidRDefault="00095FBA" w:rsidP="00095FB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6"/>
          <w:szCs w:val="26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Глава </w:t>
      </w:r>
      <w:proofErr w:type="spellStart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bCs/>
          <w:color w:val="00000A"/>
          <w:kern w:val="1"/>
          <w:sz w:val="26"/>
          <w:szCs w:val="26"/>
          <w:lang w:eastAsia="zh-CN"/>
        </w:rPr>
        <w:t xml:space="preserve"> района                                                    А.С. Медведев</w:t>
      </w:r>
    </w:p>
    <w:p w:rsidR="00095FBA" w:rsidRPr="00095FBA" w:rsidRDefault="00095FBA" w:rsidP="00095F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5FBA" w:rsidRPr="00095FBA" w:rsidRDefault="00095FBA" w:rsidP="00095FBA">
      <w:pPr>
        <w:tabs>
          <w:tab w:val="left" w:pos="946"/>
        </w:tabs>
        <w:spacing w:after="0" w:line="240" w:lineRule="auto"/>
        <w:ind w:left="5670"/>
        <w:jc w:val="right"/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>Приложение № 1 к</w:t>
      </w: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br/>
        <w:t xml:space="preserve">постановлению администрации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 xml:space="preserve"> района </w:t>
      </w:r>
    </w:p>
    <w:p w:rsidR="00095FBA" w:rsidRPr="00095FBA" w:rsidRDefault="00095FBA" w:rsidP="00095FBA">
      <w:pPr>
        <w:tabs>
          <w:tab w:val="left" w:pos="946"/>
        </w:tabs>
        <w:spacing w:after="0" w:line="240" w:lineRule="auto"/>
        <w:ind w:left="5670"/>
        <w:jc w:val="right"/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>от 19.01.2024 № 42-п</w:t>
      </w:r>
    </w:p>
    <w:p w:rsidR="00095FBA" w:rsidRPr="00095FBA" w:rsidRDefault="00095FBA" w:rsidP="00095FBA">
      <w:pPr>
        <w:tabs>
          <w:tab w:val="left" w:pos="946"/>
        </w:tabs>
        <w:spacing w:after="0" w:line="240" w:lineRule="auto"/>
        <w:ind w:left="5529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Положение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о Координационном совете </w:t>
      </w:r>
      <w:bookmarkStart w:id="0" w:name="_Hlk147488194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по взаимодействию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с Общероссийским общественно-государственным движением детей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>и молодежи «Движение первых», его региональным</w:t>
      </w:r>
      <w:bookmarkStart w:id="1" w:name="_Hlk147487761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, местным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и первичными отделениями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  <w:bookmarkEnd w:id="0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Красноярского края</w:t>
      </w:r>
      <w:bookmarkEnd w:id="1"/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1. Общие положения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1.1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В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целях реализации части 8 статьи 6 Федерального закона от 14 июля 2022 года № 261-ФЗ «О российском движении детей и молодежи» (далее – Федеральный закон № 261-ФЗ) создается Координационный совет 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по взаимодействию с Общероссийским общественно-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lastRenderedPageBreak/>
        <w:t>государственным движением детей и молодежи «Движение первых» (далее – Движение), его региональным, местным и первичными отделениями на территории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 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(далее – Муниципальный координационный совет).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</w:pP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1.2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 xml:space="preserve"> Муниципальный координационный совет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общественных объединений и организаций, в вопросах 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(далее – Местное отделение) и первичными  отделениями Движения в реализации ими целей, определенных частью 1 статьи 2 Федерального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закона № 261-ФЗ, а также для решения иных вопросов, связанных с деятельностью Движения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1.3 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Правительства Красноярского края, </w:t>
      </w:r>
      <w:r w:rsidRPr="00095FBA">
        <w:rPr>
          <w:rFonts w:ascii="Arial" w:eastAsia="Times New Roman" w:hAnsi="Arial" w:cs="Arial"/>
          <w:iCs/>
          <w:kern w:val="1"/>
          <w:sz w:val="20"/>
          <w:szCs w:val="20"/>
          <w:lang w:eastAsia="zh-CN"/>
        </w:rPr>
        <w:t>а также настоящим Положением</w:t>
      </w:r>
      <w:r w:rsidRPr="00095FBA"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о Координационном совете по взаимодействию с Общероссийским общественно-государственным движением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детей и молодежи «Движение первых», его региональным, местным и первичными отделениями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Красноярского края.</w:t>
      </w:r>
      <w:r w:rsidRPr="00095FBA"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2. Задачи Муниципального координационного совета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2.1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К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задачам Муниципального координационного совета относится: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Оказание поддержки Движению в вопросах взаимодействия с муниципальными учреждениями и иными организациями, а также общественными объединениями, осуществляющими деятельность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Обеспечение участия органов местного самоуправления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структурных подразделений администрации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  <w:t xml:space="preserve">,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в мероприятиях, проектах, конкурсах и иных воспитательных событиях Движения (далее – события Движения);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3) Координация и мониторинг деятельности первичных отделений Движения, создаваемых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4) Оказание содействия в реализации событий Движения, реализуемых Региональным отделением и Местным отделением,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участие в экспертной оценке заявок, представляемых на события Движения;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5) Оказание содействия Региональному отделению, Местному и первичным отделениям в вопросах развития института наставничества в целях совершенствования подходов в работе с детьми и молодежью;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6) Содействие осуществлению профессиональной ориентации детей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и молодежи с привлечением муниципальных организаций-работодателей;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7) 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8) 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 xml:space="preserve">Осуществление взаимодействия с муниципальными образовательными организациями, научными центрами 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Богучанском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районе;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9) </w:t>
      </w: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Мониторинг и подготовка рекомендаций целевой поддержки перспективных муниципальных детских и молодежных инициатив и проектов, в т.ч. за счет средств местного бюджета;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10) Комплексный научно-экспертный мониторинг системы воспитательной работы с детьми и молодежью в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Богучанском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районе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,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а также внесение предложений по ее совершенствованию;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11) Оказание содействия в обеспечении финансирования деятельности Центров Движения, осуществляющих деятельность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lastRenderedPageBreak/>
        <w:t>3. Права Муниципального координационного совета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3.1 Муниципальный координационный совет для решения возложенных на него задач имеет следующие права: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структурных подразделений администрации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структурных подразделений администрации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муниципальных учреждений и иных организаций, а также общественных объединений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и организаций, осуществляющих деятельность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района, необходимые для решения задач информацию, материалы, документы.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4. Организация деятельности Муниципального координационного совета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4.1 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4.2 Состав Муниципального координационного совета утверждается Главой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и осуществляет свою деятельность бессрочно.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4.3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В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отсутствии председателя Муниципального координационного совета </w:t>
      </w: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 xml:space="preserve">обязанности исполняет один из заместителей председателя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Муниципального координационного совета.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Заседания Муниципального координационного совета проводятся не реже двух раз в календарный год.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 xml:space="preserve">4.5 Заседания Муниципального координационного совета проводятся </w:t>
      </w: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4.7 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4.8 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 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4.9. В протоколе указываются: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Номер протокола и дата проведения заседания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Список членов Совета, присутствовавших на заседании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3) Список лиц, приглашенных на заседание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4)   Перечень и содержание рассматриваемых вопросов;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5) Решения, принятые по результатам рассмотрения вопросов, с указанием ответственного лица по каждому из принятых решений;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6) Предложения и замечания членов Муниципального координационного совета (при наличии);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7) Особое мнение члена Муниципального координационного совета (при наличии).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bCs/>
          <w:color w:val="000000"/>
          <w:kern w:val="1"/>
          <w:sz w:val="20"/>
          <w:szCs w:val="20"/>
          <w:shd w:val="clear" w:color="auto" w:fill="FFFFFF"/>
          <w:lang w:eastAsia="zh-CN" w:bidi="mr-IN"/>
        </w:rPr>
        <w:t>5. Председатель Муниципального координационного совета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lastRenderedPageBreak/>
        <w:t xml:space="preserve">5.1 Председателем Муниципального координационного совета является Глава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>.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5.2 Председатель Муниципального координационного совета выполняет следующие функции: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1) Р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уководит деятельностью Муниципального координационного совета;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Определяет перечень, сроки и порядок рассмотрения вопросов на заседаниях Муниципального координационного совета;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3) П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ринимает решения о проведении заседаний, а также о форме заседания Муниципального координационного совета (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очная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или в режиме видеоконференцсвязи);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  <w:t>4) У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тверждает повестку заседания Муниципального координационного совета; </w:t>
      </w:r>
    </w:p>
    <w:p w:rsidR="00095FBA" w:rsidRPr="00095FBA" w:rsidRDefault="00095FBA" w:rsidP="00095FBA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shd w:val="clear" w:color="auto" w:fill="FFFFFF"/>
          <w:lang w:eastAsia="zh-CN" w:bidi="mr-I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5) Проводит заседания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6) 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7) Распределяет текущие обязанности между членами Муниципального координационного совета.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6. Заместители председателя Муниципального координационного совета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6.1. Заместителями Муниципального координационного совета являются заместители Глав муниципальных образования по социальным вопросам и по общественно-политической работе. 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В случае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,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если полномочия по организации общественно-политической деятельности возложены на заместителя Главы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6.2. Заместители председателя Муниципального координационного совета выполняет следующие функции: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i/>
          <w:iCs/>
          <w:color w:val="FF0000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Осуществляет координацию деятельности Движения на территории 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района;</w:t>
      </w:r>
      <w:r w:rsidRPr="00095FBA">
        <w:rPr>
          <w:rFonts w:ascii="Arial" w:eastAsia="Times New Roman" w:hAnsi="Arial" w:cs="Arial"/>
          <w:color w:val="FF0000"/>
          <w:kern w:val="1"/>
          <w:sz w:val="20"/>
          <w:szCs w:val="20"/>
          <w:lang w:eastAsia="zh-CN"/>
        </w:rPr>
        <w:t xml:space="preserve">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2) осуществляет функции председателя Муниципального координационного совета во время его отсутствия.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7. Секретарь Муниципального координационного совета</w:t>
      </w: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7.2 Секретарь Муниципального координационного совета выполняет следующие функции: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Участвует в работе по подготовке вопросов для рассмотрения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на заседаниях Муниципального координационного совета, осуществляет подготовку заседаний Муниципального координационного совета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 xml:space="preserve">и документационное обеспечение деятельности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Информирует членов Муниципального координационного совета 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br/>
        <w:t>о форме, повестке, дате, времени и месте проведения заседания Муниципального координационного совета;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3) 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4) Ведет протоколы заседаний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5) 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6) 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8) Осуществляет </w:t>
      </w:r>
      <w:proofErr w:type="gramStart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контроль за</w:t>
      </w:r>
      <w:proofErr w:type="gramEnd"/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реализацией решений Муниципального координационного совета.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8. Члены Муниципального координационного совета</w:t>
      </w: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lastRenderedPageBreak/>
        <w:t>8.1 Члены Муниципального координационного совета вправе: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1)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2) 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8.2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ab/>
        <w:t xml:space="preserve"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8.3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ab/>
        <w:t xml:space="preserve">Члены Муниципального координационного совета осуществляют свою деятельность на безвозмездной основе. 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8.4</w:t>
      </w: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ab/>
        <w:t>Члены Муниципального координационного совета участвуют в работе лично, делегирование полномочий не допускается.</w:t>
      </w: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9. Обеспечение деятельности Муниципального координационного совета</w:t>
      </w:r>
    </w:p>
    <w:p w:rsidR="00095FBA" w:rsidRPr="00095FBA" w:rsidRDefault="00095FBA" w:rsidP="00095FBA">
      <w:pPr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pacing w:after="13" w:line="240" w:lineRule="auto"/>
        <w:ind w:firstLine="851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9.1 Организационно-техническое и информационное обеспечение деятельности Муниципального координационного совета осуществляет Местное отделение.</w:t>
      </w:r>
    </w:p>
    <w:p w:rsidR="00095FBA" w:rsidRPr="00095FBA" w:rsidRDefault="00095FBA" w:rsidP="00095FBA">
      <w:pPr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Приложение № 2</w:t>
      </w:r>
    </w:p>
    <w:p w:rsidR="00095FBA" w:rsidRPr="00095FBA" w:rsidRDefault="00095FBA" w:rsidP="00095FB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 xml:space="preserve"> к Постановлению администрации </w:t>
      </w:r>
    </w:p>
    <w:p w:rsidR="00095FBA" w:rsidRPr="00095FBA" w:rsidRDefault="00095FBA" w:rsidP="00095FB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proofErr w:type="spellStart"/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Богучанского</w:t>
      </w:r>
      <w:proofErr w:type="spellEnd"/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 xml:space="preserve"> района</w:t>
      </w:r>
    </w:p>
    <w:p w:rsidR="00095FBA" w:rsidRPr="00095FBA" w:rsidRDefault="00095FBA" w:rsidP="00095FBA">
      <w:pPr>
        <w:tabs>
          <w:tab w:val="left" w:pos="946"/>
        </w:tabs>
        <w:spacing w:after="0" w:line="240" w:lineRule="auto"/>
        <w:ind w:left="5670"/>
        <w:jc w:val="right"/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</w:pP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 xml:space="preserve">от </w:t>
      </w: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val="en-US" w:eastAsia="zh-CN"/>
        </w:rPr>
        <w:t>19.01.</w:t>
      </w: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 xml:space="preserve">2024 № </w:t>
      </w:r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val="en-US" w:eastAsia="zh-CN"/>
        </w:rPr>
        <w:t>42-</w:t>
      </w:r>
      <w:proofErr w:type="spellStart"/>
      <w:r w:rsidRPr="00095FBA">
        <w:rPr>
          <w:rFonts w:ascii="Arial" w:eastAsia="Times New Roman" w:hAnsi="Arial" w:cs="Arial"/>
          <w:color w:val="00000A"/>
          <w:kern w:val="1"/>
          <w:sz w:val="18"/>
          <w:szCs w:val="20"/>
          <w:lang w:eastAsia="zh-CN"/>
        </w:rPr>
        <w:t>п</w:t>
      </w:r>
      <w:proofErr w:type="spellEnd"/>
    </w:p>
    <w:p w:rsidR="00095FBA" w:rsidRPr="00095FBA" w:rsidRDefault="00095FBA" w:rsidP="00095FB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Состав координационного совета</w:t>
      </w: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color w:val="00000A"/>
          <w:kern w:val="1"/>
          <w:sz w:val="20"/>
          <w:szCs w:val="20"/>
          <w:lang w:eastAsia="zh-CN"/>
        </w:rPr>
      </w:pPr>
    </w:p>
    <w:tbl>
      <w:tblPr>
        <w:tblStyle w:val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8"/>
        <w:gridCol w:w="6483"/>
      </w:tblGrid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Председатель</w:t>
            </w: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i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А.С. Медведев Глава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Богучанского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района;</w:t>
            </w: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ind w:left="34"/>
              <w:contextualSpacing/>
              <w:jc w:val="both"/>
              <w:rPr>
                <w:rFonts w:ascii="Arial" w:hAnsi="Arial" w:cs="Arial"/>
                <w:i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Заместитель председателя</w:t>
            </w: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i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И.М. </w:t>
            </w:r>
            <w:proofErr w:type="gram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Брюханов</w:t>
            </w:r>
            <w:proofErr w:type="gram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заместитель Главы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Богучанского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района по социальным вопросам;               </w:t>
            </w: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Заместитель председателя</w:t>
            </w: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С.А. Петров заместитель Главы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Богучанского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района по      общественно – политической работе;             </w:t>
            </w: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095FBA" w:rsidRPr="00095FBA" w:rsidTr="00F315F5">
        <w:tc>
          <w:tcPr>
            <w:tcW w:w="3088" w:type="dxa"/>
          </w:tcPr>
          <w:p w:rsidR="00095FBA" w:rsidRPr="00095FBA" w:rsidRDefault="00095FBA" w:rsidP="00F315F5">
            <w:pPr>
              <w:suppressAutoHyphens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Секретарь: </w:t>
            </w:r>
          </w:p>
        </w:tc>
        <w:tc>
          <w:tcPr>
            <w:tcW w:w="6483" w:type="dxa"/>
          </w:tcPr>
          <w:p w:rsidR="00095FBA" w:rsidRPr="00095FBA" w:rsidRDefault="00095FBA" w:rsidP="00F315F5">
            <w:pPr>
              <w:suppressAutoHyphens/>
              <w:ind w:left="34"/>
              <w:contextualSpacing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А.В.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Колпакова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председатель Совета Местного отделения</w:t>
            </w:r>
          </w:p>
        </w:tc>
      </w:tr>
    </w:tbl>
    <w:p w:rsidR="00095FBA" w:rsidRPr="00095FBA" w:rsidRDefault="00095FBA" w:rsidP="00095FBA">
      <w:pPr>
        <w:suppressAutoHyphens/>
        <w:spacing w:after="13" w:line="240" w:lineRule="auto"/>
        <w:ind w:firstLine="851"/>
        <w:jc w:val="both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p w:rsidR="00095FBA" w:rsidRPr="00095FBA" w:rsidRDefault="00095FBA" w:rsidP="00095FBA">
      <w:pPr>
        <w:suppressAutoHyphens/>
        <w:spacing w:after="13" w:line="240" w:lineRule="auto"/>
        <w:ind w:firstLine="851"/>
        <w:jc w:val="center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095FBA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Члены координационного совета:</w:t>
      </w:r>
    </w:p>
    <w:p w:rsidR="00095FBA" w:rsidRPr="00095FBA" w:rsidRDefault="00095FBA" w:rsidP="00095FBA">
      <w:pPr>
        <w:suppressAutoHyphens/>
        <w:spacing w:after="13" w:line="240" w:lineRule="auto"/>
        <w:ind w:firstLine="851"/>
        <w:jc w:val="both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</w:p>
    <w:tbl>
      <w:tblPr>
        <w:tblStyle w:val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Н.А Зайцева</w:t>
            </w:r>
          </w:p>
        </w:tc>
        <w:tc>
          <w:tcPr>
            <w:tcW w:w="64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и.о. начальника управления образования администрации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Богучанского</w:t>
            </w:r>
            <w:proofErr w:type="spellEnd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 района;</w:t>
            </w: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Е.В.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Маклакова</w:t>
            </w:r>
            <w:proofErr w:type="spellEnd"/>
          </w:p>
        </w:tc>
        <w:tc>
          <w:tcPr>
            <w:tcW w:w="64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директор МБУ «Центр социализации и досуга молодёжи»;</w:t>
            </w: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И.А. Грищенко</w:t>
            </w:r>
          </w:p>
        </w:tc>
        <w:tc>
          <w:tcPr>
            <w:tcW w:w="64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начальник МКУ управления культуры, физической культуры, спорта и молодёжной политики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Богучанского</w:t>
            </w:r>
            <w:proofErr w:type="spellEnd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 района;</w:t>
            </w: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М.Л. Соколов</w:t>
            </w:r>
          </w:p>
        </w:tc>
        <w:tc>
          <w:tcPr>
            <w:tcW w:w="64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начальник Отдела МВД России по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Богучанскому</w:t>
            </w:r>
            <w:proofErr w:type="spellEnd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 району;</w:t>
            </w: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И. О.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Пупышева</w:t>
            </w:r>
            <w:proofErr w:type="spellEnd"/>
          </w:p>
        </w:tc>
        <w:tc>
          <w:tcPr>
            <w:tcW w:w="64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представитель Уполномоченного по правам ребенка в Красноярском крае по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Богучанскому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району;</w:t>
            </w: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Л.В.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Бортникова</w:t>
            </w:r>
            <w:proofErr w:type="spellEnd"/>
          </w:p>
        </w:tc>
        <w:tc>
          <w:tcPr>
            <w:tcW w:w="6485" w:type="dxa"/>
          </w:tcPr>
          <w:p w:rsidR="00095FBA" w:rsidRPr="00095FBA" w:rsidRDefault="00095FBA" w:rsidP="00F315F5">
            <w:pPr>
              <w:spacing w:after="13"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муниципальный координатор проекта «Навигаторы детства» в </w:t>
            </w:r>
            <w:proofErr w:type="spell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Богучанском</w:t>
            </w:r>
            <w:proofErr w:type="spell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районе;</w:t>
            </w:r>
          </w:p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095FBA" w:rsidRPr="00095FBA" w:rsidTr="00F315F5">
        <w:tc>
          <w:tcPr>
            <w:tcW w:w="3085" w:type="dxa"/>
          </w:tcPr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С.Е. </w:t>
            </w:r>
            <w:proofErr w:type="spellStart"/>
            <w:r w:rsidRPr="00095FBA"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  <w:t>Мартыненко</w:t>
            </w:r>
            <w:proofErr w:type="spellEnd"/>
          </w:p>
        </w:tc>
        <w:tc>
          <w:tcPr>
            <w:tcW w:w="6485" w:type="dxa"/>
          </w:tcPr>
          <w:p w:rsidR="00095FBA" w:rsidRPr="00095FBA" w:rsidRDefault="00095FBA" w:rsidP="00F315F5">
            <w:pPr>
              <w:spacing w:after="13"/>
              <w:jc w:val="both"/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председатель «Совета</w:t>
            </w:r>
            <w:proofErr w:type="gramStart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П</w:t>
            </w:r>
            <w:proofErr w:type="gramEnd"/>
            <w:r w:rsidRPr="00095FBA">
              <w:rPr>
                <w:rFonts w:ascii="Arial" w:hAnsi="Arial" w:cs="Arial"/>
                <w:color w:val="00000A"/>
                <w:kern w:val="1"/>
                <w:sz w:val="20"/>
                <w:szCs w:val="20"/>
                <w:lang w:eastAsia="zh-CN"/>
              </w:rPr>
              <w:t>ервых» Местного отделения.</w:t>
            </w:r>
          </w:p>
          <w:p w:rsidR="00095FBA" w:rsidRPr="00095FBA" w:rsidRDefault="00095FBA" w:rsidP="00F315F5">
            <w:pPr>
              <w:suppressAutoHyphens/>
              <w:spacing w:after="13"/>
              <w:jc w:val="both"/>
              <w:rPr>
                <w:rFonts w:ascii="Arial" w:hAnsi="Arial" w:cs="Arial"/>
                <w:bCs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FBA"/>
    <w:rsid w:val="00095FBA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6">
    <w:name w:val="Сетка таблицы56"/>
    <w:basedOn w:val="a1"/>
    <w:next w:val="a3"/>
    <w:uiPriority w:val="59"/>
    <w:rsid w:val="0009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95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0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095F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2434</Words>
  <Characters>13876</Characters>
  <Application>Microsoft Office Word</Application>
  <DocSecurity>0</DocSecurity>
  <Lines>115</Lines>
  <Paragraphs>32</Paragraphs>
  <ScaleCrop>false</ScaleCrop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2024-02-14T10:09:00Z</dcterms:created>
  <dcterms:modified xsi:type="dcterms:W3CDTF">2024-02-14T10:10:00Z</dcterms:modified>
</cp:coreProperties>
</file>