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2F" w:rsidRPr="00505E2F" w:rsidRDefault="00505E2F" w:rsidP="00505E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8"/>
          <w:szCs w:val="28"/>
          <w:lang w:eastAsia="ru-RU"/>
        </w:rPr>
      </w:pPr>
    </w:p>
    <w:p w:rsidR="00505E2F" w:rsidRPr="00505E2F" w:rsidRDefault="00505E2F" w:rsidP="00505E2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05E2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0860" cy="668020"/>
            <wp:effectExtent l="19050" t="0" r="2540" b="0"/>
            <wp:docPr id="6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E2F" w:rsidRPr="00505E2F" w:rsidRDefault="00505E2F" w:rsidP="00505E2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5E2F" w:rsidRPr="00505E2F" w:rsidRDefault="00505E2F" w:rsidP="00505E2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05E2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05E2F" w:rsidRPr="00505E2F" w:rsidRDefault="00505E2F" w:rsidP="00505E2F">
      <w:pPr>
        <w:keepNext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05E2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505E2F" w:rsidRPr="00505E2F" w:rsidRDefault="00505E2F" w:rsidP="00505E2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10.07.2024                     с. </w:t>
      </w:r>
      <w:proofErr w:type="spellStart"/>
      <w:r w:rsidRPr="00505E2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№ 656-П</w:t>
      </w:r>
    </w:p>
    <w:p w:rsidR="00505E2F" w:rsidRPr="00505E2F" w:rsidRDefault="00505E2F" w:rsidP="00505E2F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6"/>
          <w:szCs w:val="26"/>
          <w:lang w:eastAsia="ru-RU"/>
        </w:rPr>
      </w:pPr>
    </w:p>
    <w:p w:rsidR="00505E2F" w:rsidRPr="00505E2F" w:rsidRDefault="00505E2F" w:rsidP="00505E2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505E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18.08.2016 № 620-п «Об утверждении </w:t>
      </w:r>
      <w:proofErr w:type="gramStart"/>
      <w:r w:rsidRPr="00505E2F">
        <w:rPr>
          <w:rFonts w:ascii="Arial" w:eastAsia="Times New Roman" w:hAnsi="Arial" w:cs="Arial"/>
          <w:sz w:val="26"/>
          <w:szCs w:val="26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 автомобильным транспортом по муниципальным маршрутам на территории </w:t>
      </w:r>
      <w:proofErr w:type="spellStart"/>
      <w:r w:rsidRPr="00505E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ведения Документа планирования регулярных пассажирских перевозок автомобильным транспортом по муниципальным маршрутам в </w:t>
      </w:r>
      <w:proofErr w:type="spellStart"/>
      <w:r w:rsidRPr="00505E2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</w:t>
      </w:r>
    </w:p>
    <w:p w:rsidR="00505E2F" w:rsidRPr="00505E2F" w:rsidRDefault="00505E2F" w:rsidP="00505E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05E2F" w:rsidRPr="00505E2F" w:rsidRDefault="00505E2F" w:rsidP="00505E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05E2F">
        <w:rPr>
          <w:rFonts w:ascii="Arial" w:eastAsia="Times New Roman" w:hAnsi="Arial" w:cs="Arial"/>
          <w:sz w:val="26"/>
          <w:szCs w:val="26"/>
          <w:lang w:eastAsia="ru-RU"/>
        </w:rPr>
        <w:t>В соответствии  с  требованиями   Федерального  закона от  13.07.2015 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п.7 ч.1, ч.4 ст. 14 Федерального Закона от 06.10.2003 № 131-ФЗ «Об общих принципах организации местного самоуправления в Российской Федерации»,  ст. ст</w:t>
      </w:r>
      <w:proofErr w:type="gramEnd"/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. 7, 43, 47 Устава </w:t>
      </w:r>
      <w:proofErr w:type="spellStart"/>
      <w:r w:rsidRPr="00505E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505E2F" w:rsidRPr="00505E2F" w:rsidRDefault="00505E2F" w:rsidP="00505E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505E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18.08.2016 № 620-п «Об утверждении </w:t>
      </w:r>
      <w:proofErr w:type="gramStart"/>
      <w:r w:rsidRPr="00505E2F">
        <w:rPr>
          <w:rFonts w:ascii="Arial" w:eastAsia="Times New Roman" w:hAnsi="Arial" w:cs="Arial"/>
          <w:sz w:val="26"/>
          <w:szCs w:val="26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 автомобильным транспортом по муниципальным маршрутам на территории </w:t>
      </w:r>
      <w:proofErr w:type="spellStart"/>
      <w:r w:rsidRPr="00505E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ведения Документа планирования регулярных пассажирских перевозок автомобильным транспортом по муниципальным маршрутам в </w:t>
      </w:r>
      <w:proofErr w:type="spellStart"/>
      <w:r w:rsidRPr="00505E2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(далее – Постановление) следующего содержания:</w:t>
      </w:r>
    </w:p>
    <w:p w:rsidR="00505E2F" w:rsidRPr="00505E2F" w:rsidRDefault="00505E2F" w:rsidP="00505E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1.1. В Приложение № 2 к Постановлению в разделе № </w:t>
      </w:r>
      <w:r w:rsidRPr="00505E2F">
        <w:rPr>
          <w:rFonts w:ascii="Arial" w:eastAsia="Times New Roman" w:hAnsi="Arial" w:cs="Arial"/>
          <w:sz w:val="26"/>
          <w:szCs w:val="26"/>
          <w:lang w:val="en-US" w:eastAsia="ru-RU"/>
        </w:rPr>
        <w:t>II</w:t>
      </w:r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 «План изменения муниципальных маршрутов» строки 4, 5, 7 читать в новой редакции:</w:t>
      </w:r>
    </w:p>
    <w:p w:rsidR="00505E2F" w:rsidRPr="00505E2F" w:rsidRDefault="00505E2F" w:rsidP="00505E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/>
      </w:tblPr>
      <w:tblGrid>
        <w:gridCol w:w="442"/>
        <w:gridCol w:w="3380"/>
        <w:gridCol w:w="1375"/>
        <w:gridCol w:w="2002"/>
        <w:gridCol w:w="2166"/>
      </w:tblGrid>
      <w:tr w:rsidR="00505E2F" w:rsidRPr="00505E2F" w:rsidTr="00505E2F">
        <w:trPr>
          <w:trHeight w:val="20"/>
          <w:jc w:val="center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05E2F" w:rsidRPr="00505E2F" w:rsidRDefault="00505E2F" w:rsidP="008A6D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05E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05E2F" w:rsidRPr="00505E2F" w:rsidRDefault="00505E2F" w:rsidP="00505E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5E2F">
              <w:rPr>
                <w:rFonts w:ascii="Arial" w:hAnsi="Arial" w:cs="Arial"/>
                <w:sz w:val="26"/>
                <w:szCs w:val="26"/>
              </w:rPr>
              <w:t xml:space="preserve">№ 205 «с. </w:t>
            </w:r>
            <w:proofErr w:type="spellStart"/>
            <w:r w:rsidRPr="00505E2F">
              <w:rPr>
                <w:rFonts w:ascii="Arial" w:hAnsi="Arial" w:cs="Arial"/>
                <w:sz w:val="26"/>
                <w:szCs w:val="26"/>
              </w:rPr>
              <w:t>Богучаны</w:t>
            </w:r>
            <w:proofErr w:type="spellEnd"/>
            <w:r w:rsidRPr="00505E2F">
              <w:rPr>
                <w:rFonts w:ascii="Arial" w:hAnsi="Arial" w:cs="Arial"/>
                <w:sz w:val="26"/>
                <w:szCs w:val="26"/>
              </w:rPr>
              <w:t xml:space="preserve"> – п. </w:t>
            </w:r>
            <w:proofErr w:type="spellStart"/>
            <w:r w:rsidRPr="00505E2F">
              <w:rPr>
                <w:rFonts w:ascii="Arial" w:hAnsi="Arial" w:cs="Arial"/>
                <w:sz w:val="26"/>
                <w:szCs w:val="26"/>
              </w:rPr>
              <w:t>Говорково</w:t>
            </w:r>
            <w:proofErr w:type="spellEnd"/>
            <w:r w:rsidRPr="00505E2F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05E2F" w:rsidRPr="00505E2F" w:rsidRDefault="00505E2F" w:rsidP="00505E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05E2F" w:rsidRPr="00505E2F" w:rsidRDefault="00505E2F" w:rsidP="00505E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05E2F" w:rsidRPr="00505E2F" w:rsidRDefault="00505E2F" w:rsidP="00505E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5E2F">
              <w:rPr>
                <w:rFonts w:ascii="Arial" w:hAnsi="Arial" w:cs="Arial"/>
                <w:sz w:val="26"/>
                <w:szCs w:val="26"/>
              </w:rPr>
              <w:t>изменение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05E2F" w:rsidRPr="00505E2F" w:rsidRDefault="00505E2F" w:rsidP="00505E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5E2F">
              <w:rPr>
                <w:rFonts w:ascii="Arial" w:hAnsi="Arial" w:cs="Arial"/>
                <w:sz w:val="26"/>
                <w:szCs w:val="26"/>
              </w:rPr>
              <w:t>Уменьшение протяженности муниципального маршрута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05E2F" w:rsidRPr="00505E2F" w:rsidRDefault="00505E2F" w:rsidP="00505E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5E2F">
              <w:rPr>
                <w:rFonts w:ascii="Arial" w:hAnsi="Arial" w:cs="Arial"/>
                <w:sz w:val="26"/>
                <w:szCs w:val="26"/>
              </w:rPr>
              <w:t>3 квартал 2024</w:t>
            </w:r>
          </w:p>
        </w:tc>
      </w:tr>
      <w:tr w:rsidR="00505E2F" w:rsidRPr="00505E2F" w:rsidTr="00505E2F">
        <w:trPr>
          <w:trHeight w:val="20"/>
          <w:jc w:val="center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05E2F" w:rsidRPr="00505E2F" w:rsidRDefault="00505E2F" w:rsidP="008A6D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05E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05E2F" w:rsidRPr="00505E2F" w:rsidRDefault="00505E2F" w:rsidP="00505E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5E2F">
              <w:rPr>
                <w:rFonts w:ascii="Arial" w:hAnsi="Arial" w:cs="Arial"/>
                <w:sz w:val="26"/>
                <w:szCs w:val="26"/>
              </w:rPr>
              <w:t xml:space="preserve">№ 207 «с. </w:t>
            </w:r>
            <w:proofErr w:type="spellStart"/>
            <w:r w:rsidRPr="00505E2F">
              <w:rPr>
                <w:rFonts w:ascii="Arial" w:hAnsi="Arial" w:cs="Arial"/>
                <w:sz w:val="26"/>
                <w:szCs w:val="26"/>
              </w:rPr>
              <w:t>Богучаны</w:t>
            </w:r>
            <w:proofErr w:type="spellEnd"/>
            <w:r w:rsidRPr="00505E2F">
              <w:rPr>
                <w:rFonts w:ascii="Arial" w:hAnsi="Arial" w:cs="Arial"/>
                <w:sz w:val="26"/>
                <w:szCs w:val="26"/>
              </w:rPr>
              <w:t xml:space="preserve"> – п. </w:t>
            </w:r>
            <w:proofErr w:type="spellStart"/>
            <w:r w:rsidRPr="00505E2F">
              <w:rPr>
                <w:rFonts w:ascii="Arial" w:hAnsi="Arial" w:cs="Arial"/>
                <w:sz w:val="26"/>
                <w:szCs w:val="26"/>
              </w:rPr>
              <w:t>Невонка</w:t>
            </w:r>
            <w:proofErr w:type="spellEnd"/>
            <w:r w:rsidRPr="00505E2F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05E2F" w:rsidRPr="00505E2F" w:rsidRDefault="00505E2F" w:rsidP="00505E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05E2F" w:rsidRPr="00505E2F" w:rsidRDefault="00505E2F" w:rsidP="00505E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5E2F">
              <w:rPr>
                <w:rFonts w:ascii="Arial" w:hAnsi="Arial" w:cs="Arial"/>
                <w:sz w:val="26"/>
                <w:szCs w:val="26"/>
              </w:rPr>
              <w:t>изменение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05E2F" w:rsidRPr="00505E2F" w:rsidRDefault="00505E2F" w:rsidP="00505E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5E2F">
              <w:rPr>
                <w:rFonts w:ascii="Arial" w:hAnsi="Arial" w:cs="Arial"/>
                <w:sz w:val="26"/>
                <w:szCs w:val="26"/>
              </w:rPr>
              <w:t xml:space="preserve">Уменьшение протяженности муниципального </w:t>
            </w:r>
            <w:r w:rsidRPr="00505E2F">
              <w:rPr>
                <w:rFonts w:ascii="Arial" w:hAnsi="Arial" w:cs="Arial"/>
                <w:sz w:val="26"/>
                <w:szCs w:val="26"/>
              </w:rPr>
              <w:lastRenderedPageBreak/>
              <w:t>маршрута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05E2F" w:rsidRPr="00505E2F" w:rsidRDefault="00505E2F" w:rsidP="00505E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5E2F">
              <w:rPr>
                <w:rFonts w:ascii="Arial" w:hAnsi="Arial" w:cs="Arial"/>
                <w:sz w:val="26"/>
                <w:szCs w:val="26"/>
              </w:rPr>
              <w:lastRenderedPageBreak/>
              <w:t>3 квартал 2024</w:t>
            </w:r>
          </w:p>
        </w:tc>
      </w:tr>
      <w:tr w:rsidR="00505E2F" w:rsidRPr="00505E2F" w:rsidTr="00505E2F">
        <w:trPr>
          <w:trHeight w:val="20"/>
          <w:jc w:val="center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05E2F" w:rsidRPr="00505E2F" w:rsidRDefault="00505E2F" w:rsidP="008A6D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05E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05E2F" w:rsidRPr="00505E2F" w:rsidRDefault="00505E2F" w:rsidP="00505E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5E2F">
              <w:rPr>
                <w:rFonts w:ascii="Arial" w:hAnsi="Arial" w:cs="Arial"/>
                <w:sz w:val="26"/>
                <w:szCs w:val="26"/>
              </w:rPr>
              <w:t xml:space="preserve">№ 209 «с. </w:t>
            </w:r>
            <w:proofErr w:type="spellStart"/>
            <w:r w:rsidRPr="00505E2F">
              <w:rPr>
                <w:rFonts w:ascii="Arial" w:hAnsi="Arial" w:cs="Arial"/>
                <w:sz w:val="26"/>
                <w:szCs w:val="26"/>
              </w:rPr>
              <w:t>Богучаны</w:t>
            </w:r>
            <w:proofErr w:type="spellEnd"/>
            <w:r w:rsidRPr="00505E2F">
              <w:rPr>
                <w:rFonts w:ascii="Arial" w:hAnsi="Arial" w:cs="Arial"/>
                <w:sz w:val="26"/>
                <w:szCs w:val="26"/>
              </w:rPr>
              <w:t xml:space="preserve"> – п. Хребтовый»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05E2F" w:rsidRPr="00505E2F" w:rsidRDefault="00505E2F" w:rsidP="00505E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05E2F" w:rsidRPr="00505E2F" w:rsidRDefault="00505E2F" w:rsidP="00505E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5E2F">
              <w:rPr>
                <w:rFonts w:ascii="Arial" w:hAnsi="Arial" w:cs="Arial"/>
                <w:sz w:val="26"/>
                <w:szCs w:val="26"/>
              </w:rPr>
              <w:t>изменение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05E2F" w:rsidRPr="00505E2F" w:rsidRDefault="00505E2F" w:rsidP="00505E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5E2F">
              <w:rPr>
                <w:rFonts w:ascii="Arial" w:hAnsi="Arial" w:cs="Arial"/>
                <w:sz w:val="26"/>
                <w:szCs w:val="26"/>
              </w:rPr>
              <w:t>Уменьшение протяженности муниципального маршрута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05E2F" w:rsidRPr="00505E2F" w:rsidRDefault="00505E2F" w:rsidP="00505E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5E2F">
              <w:rPr>
                <w:rFonts w:ascii="Arial" w:hAnsi="Arial" w:cs="Arial"/>
                <w:sz w:val="26"/>
                <w:szCs w:val="26"/>
              </w:rPr>
              <w:t>3 квартал 2024</w:t>
            </w:r>
          </w:p>
        </w:tc>
      </w:tr>
    </w:tbl>
    <w:p w:rsidR="00505E2F" w:rsidRPr="00505E2F" w:rsidRDefault="00505E2F" w:rsidP="00505E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05E2F" w:rsidRPr="00505E2F" w:rsidRDefault="00505E2F" w:rsidP="00505E2F">
      <w:pPr>
        <w:tabs>
          <w:tab w:val="num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          2.  Контроль за выполнением постановления возложить на первого заместителя Главы </w:t>
      </w:r>
      <w:proofErr w:type="spellStart"/>
      <w:r w:rsidRPr="00505E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505E2F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505E2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05E2F" w:rsidRPr="00505E2F" w:rsidRDefault="00505E2F" w:rsidP="00505E2F">
      <w:pPr>
        <w:tabs>
          <w:tab w:val="num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          3. Настоящее постановление подлежит опубликованию на официальном сайте администрации </w:t>
      </w:r>
      <w:proofErr w:type="spellStart"/>
      <w:r w:rsidRPr="00505E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hyperlink r:id="rId5" w:history="1">
        <w:r w:rsidRPr="00505E2F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505E2F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505E2F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505E2F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505E2F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505E2F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505E2F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 в информационно - телекоммуникационной сети Интернет.</w:t>
      </w:r>
    </w:p>
    <w:p w:rsidR="00505E2F" w:rsidRPr="00505E2F" w:rsidRDefault="00505E2F" w:rsidP="00505E2F">
      <w:pPr>
        <w:tabs>
          <w:tab w:val="num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         4. Постановление вступает в силу со </w:t>
      </w:r>
      <w:proofErr w:type="gramStart"/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505E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505E2F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возникшие 15.07.2024 года.</w:t>
      </w:r>
    </w:p>
    <w:p w:rsidR="00505E2F" w:rsidRPr="00505E2F" w:rsidRDefault="00505E2F" w:rsidP="00505E2F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505E2F" w:rsidRPr="00505E2F" w:rsidTr="008A6DE8">
        <w:tc>
          <w:tcPr>
            <w:tcW w:w="4785" w:type="dxa"/>
          </w:tcPr>
          <w:p w:rsidR="00505E2F" w:rsidRPr="00505E2F" w:rsidRDefault="00505E2F" w:rsidP="008A6DE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05E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505E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505E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                                         </w:t>
            </w:r>
          </w:p>
        </w:tc>
        <w:tc>
          <w:tcPr>
            <w:tcW w:w="4785" w:type="dxa"/>
          </w:tcPr>
          <w:p w:rsidR="00505E2F" w:rsidRPr="00505E2F" w:rsidRDefault="00505E2F" w:rsidP="008A6DE8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05E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А.С. Медведев  </w:t>
            </w:r>
          </w:p>
        </w:tc>
      </w:tr>
    </w:tbl>
    <w:p w:rsidR="00341EF7" w:rsidRPr="00505E2F" w:rsidRDefault="00505E2F">
      <w:pPr>
        <w:rPr>
          <w:sz w:val="26"/>
          <w:szCs w:val="26"/>
        </w:rPr>
      </w:pPr>
    </w:p>
    <w:sectPr w:rsidR="00341EF7" w:rsidRPr="00505E2F" w:rsidSect="0051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5E2F"/>
    <w:rsid w:val="00505E2F"/>
    <w:rsid w:val="0051789E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E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uchansky-ra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2024-07-23T03:08:00Z</dcterms:created>
  <dcterms:modified xsi:type="dcterms:W3CDTF">2024-07-23T03:09:00Z</dcterms:modified>
</cp:coreProperties>
</file>