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AD" w:rsidRPr="00431A5A" w:rsidRDefault="002B0BAD" w:rsidP="002B0BAD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B0BAD" w:rsidRPr="0067698E" w:rsidRDefault="002B0BAD" w:rsidP="002B0BAD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2626995</wp:posOffset>
            </wp:positionH>
            <wp:positionV relativeFrom="paragraph">
              <wp:posOffset>66040</wp:posOffset>
            </wp:positionV>
            <wp:extent cx="543560" cy="679450"/>
            <wp:effectExtent l="19050" t="0" r="8890" b="0"/>
            <wp:wrapNone/>
            <wp:docPr id="1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BAD" w:rsidRPr="00431A5A" w:rsidRDefault="002B0BAD" w:rsidP="002B0BA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04.09.2024                              с.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802-п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2B0BAD" w:rsidRPr="002B0BAD" w:rsidRDefault="002B0BAD" w:rsidP="002B0B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0BAD" w:rsidRPr="002B0BAD" w:rsidRDefault="002B0BAD" w:rsidP="002B0BA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2B0BAD" w:rsidRPr="002B0BAD" w:rsidRDefault="002B0BAD" w:rsidP="002B0BA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2B0BAD" w:rsidRPr="002B0BAD" w:rsidRDefault="002B0BAD" w:rsidP="002B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2B0BAD" w:rsidRPr="002B0BAD" w:rsidRDefault="002B0BAD" w:rsidP="002B0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2B0BAD" w:rsidRPr="002B0BAD" w:rsidTr="00D91025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2 122 512 780,27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77 276 479,98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740 111 862,44  рублей –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1 296 829 034,89 рублей - средства районного бюджета;</w:t>
            </w:r>
          </w:p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5 295 402,96 рублей  - средства бюджета поселений;</w:t>
            </w:r>
          </w:p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3 000 000,00 рублей – внебюджетные источники;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– 131 070 344,61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732 547,00 рублей  - средства бюджета поселений;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207 812 455,47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287 073 552,88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7 595 200,00 -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127 036 907,88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148 567 478,00 рублей – средства районного бюджета.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– внебюджетные источники;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172 142 324,00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8 459 200,00 -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173 020 824,00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9 337 700,00 -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</w:t>
            </w:r>
          </w:p>
        </w:tc>
      </w:tr>
    </w:tbl>
    <w:p w:rsidR="002B0BAD" w:rsidRPr="002B0BAD" w:rsidRDefault="002B0BAD" w:rsidP="002B0B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2B0BAD" w:rsidRPr="002B0BAD" w:rsidRDefault="002B0BAD" w:rsidP="002B0BA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2B0BAD" w:rsidRPr="002B0BAD" w:rsidRDefault="002B0BAD" w:rsidP="002B0BA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2B0BAD" w:rsidRPr="002B0BAD" w:rsidTr="00D91025">
        <w:trPr>
          <w:trHeight w:val="416"/>
        </w:trPr>
        <w:tc>
          <w:tcPr>
            <w:tcW w:w="1194" w:type="pct"/>
          </w:tcPr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Общий объем бюджетных ассигнований на реализацию подпрограммы составляет 746 563 363,22 рублей, в том числе: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31 990 362,75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335 586 616,47 рублей –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375 986 384,00 рублей –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91 515 440,00 рублей - средства районного бюджета.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262 630 741,88 рублей, в том числе: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7 595 200,00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125 961 197,88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126 074 344,00 рублей - средства районного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148 988 500,00 рублей, в том числе: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8 459 200,00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149 867 000,00 рублей, в том числе: 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9 337 700,00 рублей – средства федерального бюджета;</w:t>
            </w:r>
          </w:p>
          <w:p w:rsidR="002B0BAD" w:rsidRPr="002B0BAD" w:rsidRDefault="002B0BAD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2B0BAD" w:rsidRPr="002B0BAD" w:rsidRDefault="002B0BAD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2B0BAD" w:rsidRPr="002B0BAD" w:rsidRDefault="002B0BAD" w:rsidP="002B0BA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2B0BAD" w:rsidRPr="002B0BAD" w:rsidRDefault="002B0BAD" w:rsidP="002B0BA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>1.6)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2B0BAD" w:rsidRPr="002B0BAD" w:rsidRDefault="002B0BAD" w:rsidP="002B0B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2B0BAD" w:rsidRPr="002B0BAD" w:rsidRDefault="002B0BAD" w:rsidP="002B0B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3. </w:t>
      </w: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B0BAD" w:rsidRPr="002B0BAD" w:rsidRDefault="002B0BAD" w:rsidP="002B0BA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2B0BA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А.С.Медведев</w:t>
      </w:r>
    </w:p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№1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2B0BA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от 04.09.2024 г № 802-п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«Управление муниципальными финансами» 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2B0BAD">
        <w:rPr>
          <w:rFonts w:ascii="Arial" w:eastAsia="Times New Roman" w:hAnsi="Arial" w:cs="Arial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Cs w:val="20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</w:t>
      </w:r>
      <w:proofErr w:type="spellStart"/>
      <w:r w:rsidRPr="002B0BAD">
        <w:rPr>
          <w:rFonts w:ascii="Arial" w:eastAsia="Times New Roman" w:hAnsi="Arial" w:cs="Arial"/>
          <w:sz w:val="20"/>
          <w:szCs w:val="20"/>
          <w:lang w:eastAsia="ru-RU"/>
        </w:rPr>
        <w:t>поотдельным</w:t>
      </w:r>
      <w:proofErr w:type="spellEnd"/>
      <w:r w:rsidRPr="002B0BAD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1"/>
        <w:gridCol w:w="1184"/>
        <w:gridCol w:w="1078"/>
        <w:gridCol w:w="415"/>
        <w:gridCol w:w="296"/>
        <w:gridCol w:w="296"/>
        <w:gridCol w:w="296"/>
        <w:gridCol w:w="977"/>
        <w:gridCol w:w="977"/>
        <w:gridCol w:w="977"/>
        <w:gridCol w:w="977"/>
        <w:gridCol w:w="977"/>
      </w:tblGrid>
      <w:tr w:rsidR="002B0BAD" w:rsidRPr="002B0BAD" w:rsidTr="00D91025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2B0BAD" w:rsidRPr="002B0BAD" w:rsidTr="00D91025">
        <w:trPr>
          <w:trHeight w:val="161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2B0BAD" w:rsidRPr="002B0BAD" w:rsidTr="00D91025">
        <w:trPr>
          <w:trHeight w:val="161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 1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"Создание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расходные обязательства по подпрограмме,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185077121,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262630741,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148988500,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149867000,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746563363,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22 </w:t>
            </w: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  <w:tr w:rsidR="002B0BAD" w:rsidRPr="002B0BAD" w:rsidTr="00D91025">
        <w:trPr>
          <w:trHeight w:val="20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</w:tbl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№2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2B0BA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от 04.09.2024   г №  802-п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>к муниципальной  программе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«Управление  муниципальными финансами» </w:t>
      </w:r>
    </w:p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2B0BA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7"/>
        <w:gridCol w:w="1330"/>
        <w:gridCol w:w="1112"/>
        <w:gridCol w:w="1112"/>
        <w:gridCol w:w="1112"/>
        <w:gridCol w:w="1157"/>
        <w:gridCol w:w="1135"/>
      </w:tblGrid>
      <w:tr w:rsidR="002B0BAD" w:rsidRPr="002B0BAD" w:rsidTr="00D91025">
        <w:trPr>
          <w:trHeight w:val="2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287073552,88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840049156,35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127036907,88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337217301,47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112886938,17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148567478,00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464537284,17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125961197,88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335586616,47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126074344,00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375986384,00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93485793,13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1630685,00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21371498,17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22493134,00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88550900,17 </w:t>
            </w:r>
          </w:p>
        </w:tc>
      </w:tr>
      <w:tr w:rsidR="002B0BAD" w:rsidRPr="002B0BAD" w:rsidTr="00D91025">
        <w:trPr>
          <w:trHeight w:val="20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</w:tbl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  Приложение №3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2B0BA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от 04.09.2024   г № 802-п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«Создание условий для </w:t>
      </w:r>
      <w:proofErr w:type="gramStart"/>
      <w:r w:rsidRPr="002B0BAD">
        <w:rPr>
          <w:rFonts w:ascii="Arial" w:eastAsia="Times New Roman" w:hAnsi="Arial" w:cs="Arial"/>
          <w:sz w:val="18"/>
          <w:szCs w:val="20"/>
          <w:lang w:eastAsia="ru-RU"/>
        </w:rPr>
        <w:t>эффективного</w:t>
      </w:r>
      <w:proofErr w:type="gramEnd"/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и ответственного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управления муниципальными финансами, повышения устойчивости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бюджетов муниципальных образований» </w:t>
      </w:r>
    </w:p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B0BAD">
        <w:rPr>
          <w:rFonts w:ascii="Arial" w:eastAsia="Times New Roman" w:hAnsi="Arial" w:cs="Arial"/>
          <w:sz w:val="16"/>
          <w:szCs w:val="20"/>
          <w:lang w:eastAsia="ru-RU"/>
        </w:rPr>
        <w:t>рублей</w:t>
      </w:r>
    </w:p>
    <w:tbl>
      <w:tblPr>
        <w:tblW w:w="5000" w:type="pct"/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2B0BAD" w:rsidRPr="002B0BAD" w:rsidTr="00D91025">
        <w:trPr>
          <w:trHeight w:val="20"/>
        </w:trPr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71444744,00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186476884,00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2023 год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не менее 2319 рубля, 2024-2026 годы не менее 2848 рублей.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2379936,00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31498297,00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15824140,00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поселений,2024 год  -7 поселений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Иные межбюджетные трансферты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11100S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7490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240000,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240000,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устройств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 тротуаров 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1.10.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 дворовых территорий  п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выплаты в размере 3 тыс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1.12.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бюджетной сферы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1.13. 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 и монтаж малых архитектурных форм для детских игровых площадок в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д.Карабула</w:t>
            </w:r>
            <w:proofErr w:type="spellEnd"/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116613,22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2B0BAD" w:rsidRPr="002B0BAD" w:rsidTr="00D91025">
        <w:trPr>
          <w:trHeight w:val="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</w:t>
            </w: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2B0BAD" w:rsidRPr="002B0BAD" w:rsidTr="00D91025">
        <w:trPr>
          <w:trHeight w:val="20"/>
        </w:trPr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262630741,88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746563363,22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125961197,88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335586616,47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126074344,00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375986384,00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</w:t>
      </w:r>
      <w:r w:rsidRPr="002B0BAD">
        <w:rPr>
          <w:rFonts w:ascii="Arial" w:eastAsia="Times New Roman" w:hAnsi="Arial" w:cs="Arial"/>
          <w:sz w:val="18"/>
          <w:szCs w:val="20"/>
          <w:lang w:eastAsia="ru-RU"/>
        </w:rPr>
        <w:t>Приложение №4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2B0BA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 от 04.09.2024   г № 802-п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B0BAD">
        <w:rPr>
          <w:rFonts w:ascii="Arial" w:eastAsia="Times New Roman" w:hAnsi="Arial" w:cs="Arial"/>
          <w:sz w:val="18"/>
          <w:szCs w:val="20"/>
          <w:lang w:eastAsia="ru-RU"/>
        </w:rPr>
        <w:t>к подпрограмме «Обеспечение реализации муниципальной программы»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2B0BAD" w:rsidRPr="002B0BAD" w:rsidRDefault="002B0BAD" w:rsidP="002B0B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B0BAD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 с указанием объема средств на их реализацию и ожидаемых результатов</w:t>
      </w:r>
    </w:p>
    <w:p w:rsidR="002B0BAD" w:rsidRPr="002B0BAD" w:rsidRDefault="002B0BAD" w:rsidP="002B0BAD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ru-RU"/>
        </w:rPr>
      </w:pPr>
      <w:r w:rsidRPr="002B0BAD">
        <w:rPr>
          <w:rFonts w:ascii="Arial" w:eastAsia="Times New Roman" w:hAnsi="Arial" w:cs="Arial"/>
          <w:sz w:val="16"/>
          <w:szCs w:val="20"/>
          <w:lang w:eastAsia="ru-RU"/>
        </w:rPr>
        <w:t>рублей</w:t>
      </w:r>
    </w:p>
    <w:p w:rsidR="002B0BAD" w:rsidRPr="002B0BAD" w:rsidRDefault="002B0BAD" w:rsidP="002B0B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95"/>
        <w:gridCol w:w="819"/>
        <w:gridCol w:w="431"/>
        <w:gridCol w:w="416"/>
        <w:gridCol w:w="701"/>
        <w:gridCol w:w="701"/>
        <w:gridCol w:w="701"/>
        <w:gridCol w:w="701"/>
        <w:gridCol w:w="701"/>
        <w:gridCol w:w="701"/>
        <w:gridCol w:w="2304"/>
      </w:tblGrid>
      <w:tr w:rsidR="002B0BAD" w:rsidRPr="002B0BAD" w:rsidTr="00D91025">
        <w:trPr>
          <w:trHeight w:val="2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я(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161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161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17128499,07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17813061,00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18179061,00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18179061,00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71299682,07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94700,00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94700,00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460275,00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1535985,00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1204000,00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4204000,00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50042,98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865042,98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1881138,50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1850875,00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7433763,50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801994,62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968094,00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842094,00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842094,00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3454276,62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27823,00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115465,00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416890,00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241890,00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241890,00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1155670,00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762364,00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848967,00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785690,00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785690,00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3182711,00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21496,96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21496,96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полномочий по внутреннему муниципальному финансовому контролю в 18 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администрациях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5" w:history="1">
              <w:r w:rsidRPr="002B0BAD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2023-2026  годах).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(2023 -2026 годах – не более чем 10% повторных нарушений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осуществление 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финансового 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района),</w:t>
            </w: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24442811,00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93485793,13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том числе</w:t>
            </w:r>
            <w:proofErr w:type="gramStart"/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1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554975,00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1630685,00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21371498,17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22493134,00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88550900,17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2B0BAD" w:rsidRPr="002B0BAD" w:rsidTr="00D91025">
        <w:trPr>
          <w:trHeight w:val="20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808860,96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AD" w:rsidRPr="002B0BAD" w:rsidRDefault="002B0BAD" w:rsidP="00D91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3304207,96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BAD" w:rsidRPr="002B0BAD" w:rsidRDefault="002B0BAD" w:rsidP="00D9102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B0BA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41EF7" w:rsidRPr="002B0BAD" w:rsidRDefault="002B0BAD">
      <w:pPr>
        <w:rPr>
          <w:lang w:val="en-US"/>
        </w:rPr>
      </w:pPr>
    </w:p>
    <w:sectPr w:rsidR="00341EF7" w:rsidRPr="002B0BAD" w:rsidSect="00D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0BAD"/>
    <w:rsid w:val="002B0BAD"/>
    <w:rsid w:val="0059435E"/>
    <w:rsid w:val="00DA24E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4299</Words>
  <Characters>24508</Characters>
  <Application>Microsoft Office Word</Application>
  <DocSecurity>0</DocSecurity>
  <Lines>204</Lines>
  <Paragraphs>57</Paragraphs>
  <ScaleCrop>false</ScaleCrop>
  <Company/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2024-09-20T07:15:00Z</dcterms:created>
  <dcterms:modified xsi:type="dcterms:W3CDTF">2024-09-20T07:16:00Z</dcterms:modified>
</cp:coreProperties>
</file>