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D0" w:rsidRPr="00C54ED0" w:rsidRDefault="00C54ED0" w:rsidP="00C54ED0">
      <w:pPr>
        <w:tabs>
          <w:tab w:val="left" w:pos="211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4ED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28625" cy="533400"/>
            <wp:effectExtent l="19050" t="0" r="9525" b="0"/>
            <wp:docPr id="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ED0" w:rsidRPr="00C54ED0" w:rsidRDefault="00C54ED0" w:rsidP="00C54ED0">
      <w:pPr>
        <w:tabs>
          <w:tab w:val="left" w:pos="211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ED0" w:rsidRPr="00C54ED0" w:rsidRDefault="00C54ED0" w:rsidP="00C54E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54ED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54ED0" w:rsidRPr="00C54ED0" w:rsidRDefault="00C54ED0" w:rsidP="00C54E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54ED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54ED0" w:rsidRPr="00C54ED0" w:rsidRDefault="00C54ED0" w:rsidP="00C54E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54ED0">
        <w:rPr>
          <w:rFonts w:ascii="Arial" w:eastAsia="Times New Roman" w:hAnsi="Arial" w:cs="Arial"/>
          <w:sz w:val="26"/>
          <w:szCs w:val="26"/>
          <w:lang w:eastAsia="ru-RU"/>
        </w:rPr>
        <w:t xml:space="preserve">17.12.2024 г.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C54ED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№ 1113-п</w:t>
      </w:r>
    </w:p>
    <w:p w:rsidR="00C54ED0" w:rsidRPr="00C54ED0" w:rsidRDefault="00C54ED0" w:rsidP="00C54E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54ED0" w:rsidRPr="00C54ED0" w:rsidRDefault="00C54ED0" w:rsidP="00C54E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54ED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C54E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54E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20.08.2024 № 752-п «Об определении рабочих мест осужденным к исправительным и обязательным работам»</w:t>
      </w:r>
    </w:p>
    <w:p w:rsidR="00C54ED0" w:rsidRPr="00C54ED0" w:rsidRDefault="00C54ED0" w:rsidP="00C54ED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54ED0" w:rsidRPr="00C54ED0" w:rsidRDefault="00C54ED0" w:rsidP="00C54ED0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ED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ст. 49, 50 Уголовного кодекса Российской Федерации, ст. ст. 25, 39 Уголовного исполнительного кодекса Российской Федерации, руководствуясь ст. ст. 43, 47 Устава </w:t>
      </w:r>
      <w:proofErr w:type="spellStart"/>
      <w:r w:rsidRPr="00C54E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54E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C54ED0" w:rsidRPr="00C54ED0" w:rsidRDefault="00C54ED0" w:rsidP="00C54E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ED0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C54E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54E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20.08.2024 № 752-п «Об определении рабочих мест осужденным к исправительным и обязательным работам» (далее – Постановление), следующие изменения:</w:t>
      </w:r>
    </w:p>
    <w:p w:rsidR="00C54ED0" w:rsidRPr="00C54ED0" w:rsidRDefault="00C54ED0" w:rsidP="00C54E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ED0">
        <w:rPr>
          <w:rFonts w:ascii="Arial" w:eastAsia="Times New Roman" w:hAnsi="Arial" w:cs="Arial"/>
          <w:sz w:val="26"/>
          <w:szCs w:val="26"/>
          <w:lang w:eastAsia="ru-RU"/>
        </w:rPr>
        <w:t>1.1. Приложение №2 к Постановлению изложить в новой редакции, согласно приложению №1 к настоящему постановлению.</w:t>
      </w:r>
    </w:p>
    <w:p w:rsidR="00C54ED0" w:rsidRPr="00C54ED0" w:rsidRDefault="00C54ED0" w:rsidP="00C54E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C54ED0">
        <w:rPr>
          <w:rFonts w:ascii="Arial" w:eastAsia="Times New Roman" w:hAnsi="Arial" w:cs="Arial"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C54ED0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C54ED0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C54E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54E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</w:t>
      </w:r>
    </w:p>
    <w:p w:rsidR="00C54ED0" w:rsidRPr="00C54ED0" w:rsidRDefault="00C54ED0" w:rsidP="00C54E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54ED0">
        <w:rPr>
          <w:rFonts w:ascii="Arial" w:eastAsia="Times New Roman" w:hAnsi="Arial" w:cs="Arial"/>
          <w:sz w:val="26"/>
          <w:szCs w:val="26"/>
          <w:lang w:eastAsia="ru-RU"/>
        </w:rPr>
        <w:t>3. Постановление вступает в силу в день, следующим за днем официального опубликования.</w:t>
      </w:r>
    </w:p>
    <w:p w:rsidR="00C54ED0" w:rsidRPr="00C54ED0" w:rsidRDefault="00C54ED0" w:rsidP="00C54ED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54ED0" w:rsidRPr="00C54ED0" w:rsidRDefault="00C54ED0" w:rsidP="00C54ED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54ED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C54ED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54ED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</w:t>
      </w:r>
      <w:r w:rsidRPr="00C54ED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А.С. Медведев</w:t>
      </w:r>
    </w:p>
    <w:p w:rsidR="00C54ED0" w:rsidRPr="00C54ED0" w:rsidRDefault="00C54ED0" w:rsidP="00C54ED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C54ED0" w:rsidRPr="00C54ED0" w:rsidRDefault="00C54ED0" w:rsidP="00C54ED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54ED0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C54ED0" w:rsidRPr="00C54ED0" w:rsidRDefault="00C54ED0" w:rsidP="00C54ED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54ED0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</w:t>
      </w:r>
    </w:p>
    <w:p w:rsidR="00C54ED0" w:rsidRPr="00C54ED0" w:rsidRDefault="00C54ED0" w:rsidP="00C54ED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54ED0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</w:p>
    <w:p w:rsidR="00C54ED0" w:rsidRPr="00C54ED0" w:rsidRDefault="00C54ED0" w:rsidP="00C54ED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C54ED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54ED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C54ED0" w:rsidRPr="00C54ED0" w:rsidRDefault="00C54ED0" w:rsidP="00C54ED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54ED0">
        <w:rPr>
          <w:rFonts w:ascii="Arial" w:eastAsia="Times New Roman" w:hAnsi="Arial" w:cs="Arial"/>
          <w:sz w:val="18"/>
          <w:szCs w:val="20"/>
          <w:lang w:eastAsia="ru-RU"/>
        </w:rPr>
        <w:t>от     17.12.2024 № 1113-п</w:t>
      </w:r>
    </w:p>
    <w:p w:rsidR="00C54ED0" w:rsidRPr="00C54ED0" w:rsidRDefault="00C54ED0" w:rsidP="00C54ED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C54ED0" w:rsidRPr="00C54ED0" w:rsidRDefault="00C54ED0" w:rsidP="00C54ED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54ED0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C54ED0" w:rsidRPr="00C54ED0" w:rsidRDefault="00C54ED0" w:rsidP="00C54ED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54ED0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</w:t>
      </w:r>
    </w:p>
    <w:p w:rsidR="00C54ED0" w:rsidRPr="00C54ED0" w:rsidRDefault="00C54ED0" w:rsidP="00C54ED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54ED0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</w:p>
    <w:p w:rsidR="00C54ED0" w:rsidRPr="00C54ED0" w:rsidRDefault="00C54ED0" w:rsidP="00C54ED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C54ED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54ED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C54ED0" w:rsidRPr="00C54ED0" w:rsidRDefault="00C54ED0" w:rsidP="00C54ED0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54ED0">
        <w:rPr>
          <w:rFonts w:ascii="Arial" w:eastAsia="Times New Roman" w:hAnsi="Arial" w:cs="Arial"/>
          <w:sz w:val="18"/>
          <w:szCs w:val="20"/>
          <w:lang w:eastAsia="ru-RU"/>
        </w:rPr>
        <w:t xml:space="preserve">от 20.08.2024 № 752- </w:t>
      </w:r>
      <w:proofErr w:type="spellStart"/>
      <w:proofErr w:type="gramStart"/>
      <w:r w:rsidRPr="00C54ED0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C54ED0" w:rsidRPr="00C54ED0" w:rsidRDefault="00C54ED0" w:rsidP="00C54ED0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ED0" w:rsidRPr="00C54ED0" w:rsidRDefault="00C54ED0" w:rsidP="00C54ED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54ED0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C54ED0">
        <w:rPr>
          <w:rFonts w:ascii="Arial" w:eastAsia="Times New Roman" w:hAnsi="Arial" w:cs="Arial"/>
          <w:sz w:val="20"/>
          <w:szCs w:val="20"/>
          <w:lang w:eastAsia="ru-RU"/>
        </w:rPr>
        <w:t xml:space="preserve"> Е Р Е Ч Е Н Ь</w:t>
      </w:r>
    </w:p>
    <w:p w:rsidR="00C54ED0" w:rsidRPr="00C54ED0" w:rsidRDefault="00C54ED0" w:rsidP="00C54ED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4ED0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организаций для приема на работу осужденных </w:t>
      </w:r>
    </w:p>
    <w:p w:rsidR="00C54ED0" w:rsidRPr="00C54ED0" w:rsidRDefault="00C54ED0" w:rsidP="00C54ED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4ED0">
        <w:rPr>
          <w:rFonts w:ascii="Arial" w:eastAsia="Times New Roman" w:hAnsi="Arial" w:cs="Arial"/>
          <w:sz w:val="20"/>
          <w:szCs w:val="20"/>
          <w:lang w:eastAsia="ru-RU"/>
        </w:rPr>
        <w:t xml:space="preserve">к исправительным работам </w:t>
      </w:r>
    </w:p>
    <w:p w:rsidR="00C54ED0" w:rsidRPr="00C54ED0" w:rsidRDefault="00C54ED0" w:rsidP="00C54ED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94"/>
        <w:tblW w:w="5000" w:type="pct"/>
        <w:tblLook w:val="04A0"/>
      </w:tblPr>
      <w:tblGrid>
        <w:gridCol w:w="546"/>
        <w:gridCol w:w="9025"/>
      </w:tblGrid>
      <w:tr w:rsidR="00C54ED0" w:rsidRPr="00C54ED0" w:rsidTr="00184E43">
        <w:tc>
          <w:tcPr>
            <w:tcW w:w="28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Наименование организации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Ангарский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ООО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ЛесСервис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» (п. </w:t>
            </w:r>
            <w:proofErr w:type="gramStart"/>
            <w:r w:rsidRPr="00C54ED0">
              <w:rPr>
                <w:rFonts w:ascii="Arial" w:hAnsi="Arial" w:cs="Arial"/>
                <w:sz w:val="14"/>
                <w:szCs w:val="14"/>
              </w:rPr>
              <w:t>Ангарский</w:t>
            </w:r>
            <w:proofErr w:type="gramEnd"/>
            <w:r w:rsidRPr="00C54ED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Карабульский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ЖБИ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 xml:space="preserve">ООО «Максим»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 xml:space="preserve">ООО «СИБЛЕСТРАНС»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КГУ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центр»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ООО СК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Адамаск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»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 xml:space="preserve">БМУП «Районное АТП»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 xml:space="preserve">ООО «ТС Командор»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АО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Краслесинвест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>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ООО «Баланс»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lastRenderedPageBreak/>
              <w:t>9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ООО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АйСиЭм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Вуд»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ООО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Теплосервис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>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ГППК (Центр развития коммунального комплекса)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КГБУЗ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РБ»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ОАО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Хатьковский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мост»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Говорково</w:t>
            </w:r>
            <w:proofErr w:type="spellEnd"/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 xml:space="preserve">ИП 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Буторин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Александр Борисович 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>, Гремучий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КГУ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центр»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Манзя</w:t>
            </w:r>
            <w:proofErr w:type="spellEnd"/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КГУ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центр»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Невонка</w:t>
            </w:r>
            <w:proofErr w:type="spellEnd"/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 xml:space="preserve">ООО "Мария"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КГУ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центр»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 xml:space="preserve">ООО «Лес Сибири»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Октябрьский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Бибик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Андрей Владимирович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ООО "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Форестер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"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ООО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КрасПром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>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Осиновый Мыс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 xml:space="preserve">ИП Шаляпин Игорь 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Аликович</w:t>
            </w:r>
            <w:proofErr w:type="spellEnd"/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ИП Андреевский  Степан Андреевич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Пинчуга</w:t>
            </w:r>
            <w:proofErr w:type="spellEnd"/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 xml:space="preserve">ИП 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Мереакре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Владимир Леонтьевич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Кичаев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Виталий Викторович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Таежный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 xml:space="preserve">ОО «Медео»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 xml:space="preserve">ООО «ТС Командор»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Минаваров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Шухратжон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Шавкатович</w:t>
            </w:r>
            <w:proofErr w:type="spellEnd"/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ООО "Реал-Лес"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АО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КрасЭКо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>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ООО «РИАЛ-ЛЕС»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Хребтовый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ООО "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Чиба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"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КГУ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центр»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Чунояр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ООО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Каймира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>»</w:t>
            </w:r>
            <w:r w:rsidRPr="00C54ED0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  <w:vAlign w:val="center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ОО «Медео»</w:t>
            </w:r>
          </w:p>
        </w:tc>
      </w:tr>
      <w:tr w:rsidR="00C54ED0" w:rsidRPr="00C54ED0" w:rsidTr="00184E43">
        <w:tc>
          <w:tcPr>
            <w:tcW w:w="285" w:type="pct"/>
          </w:tcPr>
          <w:p w:rsidR="00C54ED0" w:rsidRPr="00C54ED0" w:rsidRDefault="00C54ED0" w:rsidP="00184E4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C54ED0" w:rsidRPr="00C54ED0" w:rsidRDefault="00C54ED0" w:rsidP="00184E43">
            <w:pPr>
              <w:rPr>
                <w:rFonts w:ascii="Arial" w:hAnsi="Arial" w:cs="Arial"/>
                <w:sz w:val="14"/>
                <w:szCs w:val="14"/>
              </w:rPr>
            </w:pPr>
            <w:r w:rsidRPr="00C54ED0">
              <w:rPr>
                <w:rFonts w:ascii="Arial" w:hAnsi="Arial" w:cs="Arial"/>
                <w:sz w:val="14"/>
                <w:szCs w:val="14"/>
              </w:rPr>
              <w:t>КГУ «</w:t>
            </w:r>
            <w:proofErr w:type="spellStart"/>
            <w:r w:rsidRPr="00C54ED0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C54ED0">
              <w:rPr>
                <w:rFonts w:ascii="Arial" w:hAnsi="Arial" w:cs="Arial"/>
                <w:sz w:val="14"/>
                <w:szCs w:val="14"/>
              </w:rPr>
              <w:t xml:space="preserve"> центр»</w:t>
            </w:r>
          </w:p>
        </w:tc>
      </w:tr>
    </w:tbl>
    <w:p w:rsidR="00C54ED0" w:rsidRPr="00C54ED0" w:rsidRDefault="00C54ED0" w:rsidP="00C54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4ED0" w:rsidRPr="00C54ED0" w:rsidRDefault="00C54ED0" w:rsidP="00C54E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54ED0">
        <w:rPr>
          <w:rFonts w:ascii="Arial" w:eastAsia="Times New Roman" w:hAnsi="Arial" w:cs="Arial"/>
          <w:sz w:val="16"/>
          <w:szCs w:val="16"/>
          <w:lang w:eastAsia="ru-RU"/>
        </w:rPr>
        <w:t>Согласовано:</w:t>
      </w:r>
    </w:p>
    <w:p w:rsidR="00C54ED0" w:rsidRPr="00C54ED0" w:rsidRDefault="00C54ED0" w:rsidP="00C54E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54ED0" w:rsidRPr="00C54ED0" w:rsidRDefault="00C54ED0" w:rsidP="00C54ED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54ED0">
        <w:rPr>
          <w:rFonts w:ascii="Arial" w:eastAsia="Times New Roman" w:hAnsi="Arial" w:cs="Arial"/>
          <w:sz w:val="16"/>
          <w:szCs w:val="16"/>
          <w:lang w:eastAsia="ru-RU"/>
        </w:rPr>
        <w:t xml:space="preserve">Заместитель начальника </w:t>
      </w:r>
      <w:proofErr w:type="spellStart"/>
      <w:r w:rsidRPr="00C54ED0">
        <w:rPr>
          <w:rFonts w:ascii="Arial" w:eastAsia="Times New Roman" w:hAnsi="Arial" w:cs="Arial"/>
          <w:sz w:val="16"/>
          <w:szCs w:val="16"/>
          <w:lang w:eastAsia="ru-RU"/>
        </w:rPr>
        <w:t>Богучанского</w:t>
      </w:r>
      <w:proofErr w:type="spellEnd"/>
      <w:r w:rsidRPr="00C54ED0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C54ED0" w:rsidRPr="00C54ED0" w:rsidRDefault="00C54ED0" w:rsidP="00C54ED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54ED0">
        <w:rPr>
          <w:rFonts w:ascii="Arial" w:eastAsia="Times New Roman" w:hAnsi="Arial" w:cs="Arial"/>
          <w:sz w:val="16"/>
          <w:szCs w:val="16"/>
          <w:lang w:eastAsia="ru-RU"/>
        </w:rPr>
        <w:t xml:space="preserve">межмуниципального филиала </w:t>
      </w:r>
    </w:p>
    <w:p w:rsidR="00C54ED0" w:rsidRPr="00C54ED0" w:rsidRDefault="00C54ED0" w:rsidP="00C54ED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54ED0">
        <w:rPr>
          <w:rFonts w:ascii="Arial" w:eastAsia="Times New Roman" w:hAnsi="Arial" w:cs="Arial"/>
          <w:sz w:val="16"/>
          <w:szCs w:val="16"/>
          <w:lang w:eastAsia="ru-RU"/>
        </w:rPr>
        <w:t xml:space="preserve">ФКУ УИИ ГУФСИН России </w:t>
      </w:r>
    </w:p>
    <w:p w:rsidR="00C54ED0" w:rsidRPr="00C54ED0" w:rsidRDefault="00C54ED0" w:rsidP="00C54ED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54ED0">
        <w:rPr>
          <w:rFonts w:ascii="Arial" w:eastAsia="Times New Roman" w:hAnsi="Arial" w:cs="Arial"/>
          <w:sz w:val="16"/>
          <w:szCs w:val="16"/>
          <w:lang w:eastAsia="ru-RU"/>
        </w:rPr>
        <w:t>по Красноярскому краю</w:t>
      </w:r>
    </w:p>
    <w:p w:rsidR="00C54ED0" w:rsidRPr="00C54ED0" w:rsidRDefault="00C54ED0" w:rsidP="00C54ED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54ED0">
        <w:rPr>
          <w:rFonts w:ascii="Arial" w:eastAsia="Times New Roman" w:hAnsi="Arial" w:cs="Arial"/>
          <w:sz w:val="16"/>
          <w:szCs w:val="16"/>
          <w:lang w:eastAsia="ru-RU"/>
        </w:rPr>
        <w:t xml:space="preserve">капитан внутренней службы  </w:t>
      </w:r>
    </w:p>
    <w:p w:rsidR="00C54ED0" w:rsidRPr="00C54ED0" w:rsidRDefault="00C54ED0" w:rsidP="00C54ED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54ED0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А.А. Кузнецова </w:t>
      </w:r>
    </w:p>
    <w:p w:rsidR="00C54ED0" w:rsidRPr="00C54ED0" w:rsidRDefault="00C54ED0" w:rsidP="00C54E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54ED0">
        <w:rPr>
          <w:rFonts w:ascii="Arial" w:eastAsia="Times New Roman" w:hAnsi="Arial" w:cs="Arial"/>
          <w:sz w:val="16"/>
          <w:szCs w:val="16"/>
          <w:lang w:eastAsia="ru-RU"/>
        </w:rPr>
        <w:t>"  17  "декабря 2024г.</w:t>
      </w:r>
    </w:p>
    <w:p w:rsidR="00C54ED0" w:rsidRPr="00C54ED0" w:rsidRDefault="00C54ED0" w:rsidP="00C54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4ED0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54ED0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54ED0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54ED0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54ED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341EF7" w:rsidRDefault="00C54ED0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4ED0"/>
    <w:rsid w:val="0059435E"/>
    <w:rsid w:val="00BF6C10"/>
    <w:rsid w:val="00C54ED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4">
    <w:name w:val="Сетка таблицы94"/>
    <w:basedOn w:val="a1"/>
    <w:next w:val="a3"/>
    <w:uiPriority w:val="39"/>
    <w:rsid w:val="00C5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54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C5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C54E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2025-01-22T07:27:00Z</dcterms:created>
  <dcterms:modified xsi:type="dcterms:W3CDTF">2025-01-22T07:28:00Z</dcterms:modified>
</cp:coreProperties>
</file>