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4F" w:rsidRPr="00011C4F" w:rsidRDefault="00011C4F" w:rsidP="00011C4F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11C4F" w:rsidRPr="00011C4F" w:rsidRDefault="00011C4F" w:rsidP="00011C4F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11C4F" w:rsidRPr="00011C4F" w:rsidRDefault="00011C4F" w:rsidP="00011C4F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11C4F" w:rsidRPr="00011C4F" w:rsidRDefault="00011C4F" w:rsidP="00011C4F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11C4F" w:rsidRPr="00011C4F" w:rsidRDefault="00011C4F" w:rsidP="00011C4F">
      <w:pPr>
        <w:tabs>
          <w:tab w:val="left" w:pos="400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-427990</wp:posOffset>
            </wp:positionV>
            <wp:extent cx="543560" cy="678180"/>
            <wp:effectExtent l="19050" t="0" r="8890" b="0"/>
            <wp:wrapNone/>
            <wp:docPr id="4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C4F" w:rsidRPr="00011C4F" w:rsidRDefault="00011C4F" w:rsidP="00011C4F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11C4F" w:rsidRPr="00011C4F" w:rsidRDefault="00011C4F" w:rsidP="00011C4F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11C4F" w:rsidRPr="00011C4F" w:rsidRDefault="00011C4F" w:rsidP="00011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11C4F" w:rsidRPr="00011C4F" w:rsidRDefault="00011C4F" w:rsidP="00011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11C4F" w:rsidRPr="00011C4F" w:rsidRDefault="00011C4F" w:rsidP="00011C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27.12.2024                                    с. </w:t>
      </w:r>
      <w:proofErr w:type="spellStart"/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</w:t>
      </w:r>
      <w:bookmarkStart w:id="0" w:name="_Hlk135925332"/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bookmarkEnd w:id="0"/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1181-п</w:t>
      </w:r>
    </w:p>
    <w:p w:rsidR="00011C4F" w:rsidRPr="00011C4F" w:rsidRDefault="00011C4F" w:rsidP="00011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C4F" w:rsidRPr="00011C4F" w:rsidRDefault="00011C4F" w:rsidP="00011C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режима функционирования «повышенная готовность» на территории села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bookmarkStart w:id="1" w:name="_Hlk141712205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объявленной постановлением администрации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30.11.2023 г. №1236-п на территории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gram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</w:p>
    <w:p w:rsidR="00011C4F" w:rsidRPr="00011C4F" w:rsidRDefault="00011C4F" w:rsidP="00011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C4F" w:rsidRPr="00011C4F" w:rsidRDefault="00011C4F" w:rsidP="00011C4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_Hlk159274626"/>
      <w:proofErr w:type="gram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Законом Красноярского края от 10.02.2000 N 9-631 "О защите населения и территории Красноярского края от чрезвычайных ситуаций природного и техногенного характера", учитывая</w:t>
      </w:r>
      <w:proofErr w:type="gram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решение районной комиссии по предупреждению и ликвидации чрезвычайных ситуаций и обеспечению пожарной безопасности от 27.12.2024 г № 62/3- 45,  руководствуясь ст. 7, 43, 47 Устава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связи со стабилизацией обстановки, связанной с подтоплением жилого сектора </w:t>
      </w:r>
      <w:proofErr w:type="gram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bookmarkEnd w:id="1"/>
    <w:bookmarkEnd w:id="2"/>
    <w:p w:rsidR="00011C4F" w:rsidRPr="00011C4F" w:rsidRDefault="00011C4F" w:rsidP="00011C4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Отменить </w:t>
      </w:r>
      <w:bookmarkStart w:id="3" w:name="_Hlk186116828"/>
      <w:r w:rsidRPr="00011C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12:00 часов 27 декабря 2024</w:t>
      </w:r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года </w:t>
      </w:r>
      <w:bookmarkEnd w:id="3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для органов управления и сил районного звена территориальной подсистемы предупреждения и ликвидации чрезвычайных ситуаций режим функционирования «Повышенная готовность», объявленного постановлением администрация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30.11.2023 г. №1236-п.</w:t>
      </w:r>
    </w:p>
    <w:p w:rsidR="00011C4F" w:rsidRPr="00011C4F" w:rsidRDefault="00011C4F" w:rsidP="00011C4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11C4F">
        <w:rPr>
          <w:rFonts w:ascii="Arial" w:eastAsia="Times New Roman" w:hAnsi="Arial" w:cs="Arial"/>
          <w:sz w:val="26"/>
          <w:szCs w:val="26"/>
        </w:rPr>
        <w:t xml:space="preserve">Считать утратившим силу постановление Администрации </w:t>
      </w:r>
      <w:proofErr w:type="spellStart"/>
      <w:r w:rsidRPr="00011C4F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</w:rPr>
        <w:t xml:space="preserve"> района от 30.11.2023 г. №1236-п.</w:t>
      </w:r>
    </w:p>
    <w:p w:rsidR="00011C4F" w:rsidRPr="00011C4F" w:rsidRDefault="00011C4F" w:rsidP="00011C4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11C4F">
        <w:rPr>
          <w:rFonts w:ascii="Arial" w:eastAsia="Times New Roman" w:hAnsi="Arial" w:cs="Arial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</w:t>
      </w:r>
      <w:proofErr w:type="spellStart"/>
      <w:r w:rsidRPr="00011C4F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</w:rPr>
        <w:t xml:space="preserve"> района В.М. </w:t>
      </w:r>
      <w:proofErr w:type="gramStart"/>
      <w:r w:rsidRPr="00011C4F">
        <w:rPr>
          <w:rFonts w:ascii="Arial" w:eastAsia="Times New Roman" w:hAnsi="Arial" w:cs="Arial"/>
          <w:sz w:val="26"/>
          <w:szCs w:val="26"/>
        </w:rPr>
        <w:t>Любима</w:t>
      </w:r>
      <w:proofErr w:type="gramEnd"/>
      <w:r w:rsidRPr="00011C4F">
        <w:rPr>
          <w:rFonts w:ascii="Arial" w:eastAsia="Times New Roman" w:hAnsi="Arial" w:cs="Arial"/>
          <w:sz w:val="26"/>
          <w:szCs w:val="26"/>
        </w:rPr>
        <w:t>.</w:t>
      </w:r>
    </w:p>
    <w:p w:rsidR="00011C4F" w:rsidRPr="00011C4F" w:rsidRDefault="00011C4F" w:rsidP="00011C4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11C4F">
        <w:rPr>
          <w:rFonts w:ascii="Arial" w:eastAsia="Times New Roman" w:hAnsi="Arial" w:cs="Arial"/>
          <w:sz w:val="26"/>
          <w:szCs w:val="26"/>
        </w:rPr>
        <w:t xml:space="preserve"> Опубликовать настоящее постановление в Официальном вестнике </w:t>
      </w:r>
      <w:proofErr w:type="spellStart"/>
      <w:r w:rsidRPr="00011C4F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011C4F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011C4F">
        <w:rPr>
          <w:rFonts w:ascii="Arial" w:eastAsia="Times New Roman" w:hAnsi="Arial" w:cs="Arial"/>
          <w:sz w:val="26"/>
          <w:szCs w:val="26"/>
        </w:rPr>
        <w:t xml:space="preserve"> район.</w:t>
      </w:r>
    </w:p>
    <w:p w:rsidR="00011C4F" w:rsidRPr="00011C4F" w:rsidRDefault="00011C4F" w:rsidP="00011C4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011C4F">
        <w:rPr>
          <w:rFonts w:ascii="Arial" w:eastAsia="Times New Roman" w:hAnsi="Arial" w:cs="Arial"/>
          <w:sz w:val="26"/>
          <w:szCs w:val="26"/>
        </w:rPr>
        <w:t>Настоящее постановление вступает в силу со дня подписания.</w:t>
      </w:r>
    </w:p>
    <w:p w:rsidR="00011C4F" w:rsidRPr="00011C4F" w:rsidRDefault="00011C4F" w:rsidP="00011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C4F" w:rsidRPr="00011C4F" w:rsidRDefault="00011C4F" w:rsidP="00011C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011C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11C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11C4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11C4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11C4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А.С. Медведев</w:t>
      </w:r>
    </w:p>
    <w:p w:rsidR="00011C4F" w:rsidRPr="00152180" w:rsidRDefault="00011C4F" w:rsidP="00011C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011C4F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C4F"/>
    <w:rsid w:val="00011C4F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2025-01-22T07:51:00Z</dcterms:created>
  <dcterms:modified xsi:type="dcterms:W3CDTF">2025-01-22T07:52:00Z</dcterms:modified>
</cp:coreProperties>
</file>