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45" w:rsidRPr="00942E45" w:rsidRDefault="00942E45" w:rsidP="00942E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2723515</wp:posOffset>
            </wp:positionH>
            <wp:positionV relativeFrom="paragraph">
              <wp:posOffset>139065</wp:posOffset>
            </wp:positionV>
            <wp:extent cx="551815" cy="680085"/>
            <wp:effectExtent l="19050" t="0" r="635" b="0"/>
            <wp:wrapNone/>
            <wp:docPr id="15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E45" w:rsidRPr="00942E45" w:rsidRDefault="00942E45" w:rsidP="00942E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942E4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42E45" w:rsidRPr="00942E45" w:rsidRDefault="00942E45" w:rsidP="00942E4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42E45" w:rsidRPr="00942E45" w:rsidRDefault="00942E45" w:rsidP="00942E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bCs/>
          <w:sz w:val="26"/>
          <w:szCs w:val="26"/>
          <w:lang w:eastAsia="ru-RU"/>
        </w:rPr>
        <w:t>15.04.2025г</w:t>
      </w:r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с.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42E45">
        <w:rPr>
          <w:rFonts w:ascii="Arial" w:eastAsia="Times New Roman" w:hAnsi="Arial" w:cs="Arial"/>
          <w:bCs/>
          <w:sz w:val="26"/>
          <w:szCs w:val="26"/>
          <w:lang w:eastAsia="ru-RU"/>
        </w:rPr>
        <w:t>.                                 № 302-п</w:t>
      </w:r>
    </w:p>
    <w:p w:rsidR="00942E45" w:rsidRPr="00942E45" w:rsidRDefault="00942E45" w:rsidP="00942E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42E45" w:rsidRPr="00942E45" w:rsidRDefault="00942E45" w:rsidP="00942E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bCs/>
          <w:sz w:val="26"/>
          <w:szCs w:val="26"/>
          <w:lang w:eastAsia="ru-RU"/>
        </w:rPr>
        <w:t>О предоставлении исполнителю коммунальных услуг</w:t>
      </w:r>
      <w:r w:rsidRPr="00942E4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942E45">
        <w:rPr>
          <w:rFonts w:ascii="Arial" w:eastAsia="Times New Roman" w:hAnsi="Arial" w:cs="Arial"/>
          <w:sz w:val="26"/>
          <w:szCs w:val="26"/>
          <w:lang w:eastAsia="ru-RU"/>
        </w:rPr>
        <w:t>Государственному предприятию Красноярского края «Центр развития коммунального комплекса» субсидии на компенсацию части платы граждан за коммунальные</w:t>
      </w:r>
      <w:r w:rsidRPr="00942E4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услуги в 2025 году (кредиторская задолженность за 2024 год)</w:t>
      </w:r>
    </w:p>
    <w:p w:rsidR="00942E45" w:rsidRPr="00942E45" w:rsidRDefault="00942E45" w:rsidP="00942E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05.12.2024 №8-3382</w:t>
      </w:r>
      <w:proofErr w:type="gram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2025 год и плановый период 2026-2027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26.12.2024 №55/1-488 «О районном бюджете на 2025 год и плановый период 2026-2027годов», ст. ст. 7, 43, 47 Устава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942E45" w:rsidRPr="00942E45" w:rsidRDefault="00942E45" w:rsidP="00942E45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Предоставить исполнителю коммунальных услуг Государственному предприятию Красноярского края «Центр развития коммунального комплекса» субсидию на компенсацию части платы граждан </w:t>
      </w:r>
      <w:r w:rsidRPr="00942E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 коммунальные услуги за 2024 год, в размере 809 597,00 (восемьсот девять тысяч пятьсот девяносто семь) рублей 00 копеек.</w:t>
      </w:r>
    </w:p>
    <w:p w:rsidR="00942E45" w:rsidRPr="00942E45" w:rsidRDefault="00942E45" w:rsidP="00942E45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42E45" w:rsidRPr="00942E45" w:rsidRDefault="00942E45" w:rsidP="00942E45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01.01.2025 года.</w:t>
      </w:r>
    </w:p>
    <w:p w:rsidR="00942E45" w:rsidRPr="00942E45" w:rsidRDefault="00942E45" w:rsidP="00942E4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2E45" w:rsidRPr="00942E45" w:rsidRDefault="00942E45" w:rsidP="00942E4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</w:p>
    <w:p w:rsidR="00942E45" w:rsidRPr="00942E45" w:rsidRDefault="00942E45" w:rsidP="00942E4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42E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2E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   А.С. Медведев</w:t>
      </w:r>
    </w:p>
    <w:p w:rsidR="00341EF7" w:rsidRDefault="00942E45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2E45"/>
    <w:rsid w:val="00334068"/>
    <w:rsid w:val="0059435E"/>
    <w:rsid w:val="00942E45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2025-04-24T08:10:00Z</dcterms:created>
  <dcterms:modified xsi:type="dcterms:W3CDTF">2025-04-24T08:10:00Z</dcterms:modified>
</cp:coreProperties>
</file>