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97" w:rsidRPr="00CF053C" w:rsidRDefault="00A56197" w:rsidP="00A56197">
      <w:pPr>
        <w:spacing w:after="0" w:line="240" w:lineRule="auto"/>
        <w:ind w:right="-1" w:firstLine="70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6197" w:rsidRPr="00CF053C" w:rsidRDefault="00A56197" w:rsidP="00A56197">
      <w:pPr>
        <w:spacing w:after="0" w:line="240" w:lineRule="auto"/>
        <w:ind w:right="-1" w:firstLine="70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6197" w:rsidRPr="00A56197" w:rsidRDefault="00A56197" w:rsidP="00A56197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A5619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7629" cy="585821"/>
            <wp:effectExtent l="19050" t="0" r="8621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9" cy="59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97" w:rsidRPr="00A56197" w:rsidRDefault="00A56197" w:rsidP="00A56197">
      <w:pPr>
        <w:spacing w:after="0"/>
        <w:jc w:val="center"/>
        <w:rPr>
          <w:rFonts w:ascii="Arial" w:eastAsia="Times New Roman" w:hAnsi="Arial" w:cs="Arial"/>
          <w:sz w:val="10"/>
          <w:szCs w:val="20"/>
          <w:lang w:val="en-US"/>
        </w:rPr>
      </w:pP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56197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A56197">
        <w:rPr>
          <w:rFonts w:ascii="Arial" w:eastAsia="Times New Roman" w:hAnsi="Arial" w:cs="Arial"/>
          <w:bCs/>
          <w:sz w:val="26"/>
          <w:szCs w:val="26"/>
        </w:rPr>
        <w:t>ПОСТАНОВЛЕНИЕ</w:t>
      </w:r>
    </w:p>
    <w:p w:rsidR="00A56197" w:rsidRPr="00A56197" w:rsidRDefault="00A56197" w:rsidP="00A56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27.01.2025 г.                                   с.Богучаны                                         № 35-п</w:t>
      </w:r>
    </w:p>
    <w:p w:rsidR="00A56197" w:rsidRPr="00A56197" w:rsidRDefault="00A56197" w:rsidP="00A56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6197" w:rsidRPr="00A56197" w:rsidRDefault="00A56197" w:rsidP="00A56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6197" w:rsidRPr="00A56197" w:rsidRDefault="00A56197" w:rsidP="00A561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sz w:val="26"/>
          <w:szCs w:val="26"/>
          <w:lang w:eastAsia="ru-RU"/>
        </w:rPr>
        <w:t>В целях  реализации положений Федерального закона </w:t>
      </w:r>
      <w:hyperlink r:id="rId8" w:tgtFrame="_blank" w:history="1">
        <w:r w:rsidRPr="00A56197">
          <w:rPr>
            <w:rFonts w:ascii="Arial" w:eastAsia="Times New Roman" w:hAnsi="Arial" w:cs="Arial"/>
            <w:sz w:val="26"/>
            <w:szCs w:val="26"/>
            <w:lang w:eastAsia="ru-RU"/>
          </w:rPr>
          <w:t>от 06.10.2003  № 131-ФЗ</w:t>
        </w:r>
      </w:hyperlink>
      <w:r w:rsidRPr="00A56197">
        <w:rPr>
          <w:rFonts w:ascii="Arial" w:eastAsia="Times New Roman" w:hAnsi="Arial" w:cs="Arial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</w:t>
      </w: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Распоряжения Правительства Красноярского края от 15.03.2023 № 167-р, постановления администрации Богучанского района от 19.11.2010 № 1665-п «Об утверждении Порядка разработки и утверждения администрацией Богучанского района административных регламентов предоставления муниципальных услуг», руководствуясь ст. ст.7, 43, 47 Устава Богучанского района Красноярского края,</w:t>
      </w:r>
    </w:p>
    <w:p w:rsidR="00A56197" w:rsidRPr="00A56197" w:rsidRDefault="00A56197" w:rsidP="00A561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A56197" w:rsidRPr="00A56197" w:rsidRDefault="00A56197" w:rsidP="00A561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административный регламент предоставления муниципальной услуги «Предоставлении информации об объектах учета из реестра муниципального имущества» согласно приложению.</w:t>
      </w:r>
    </w:p>
    <w:p w:rsidR="00A56197" w:rsidRPr="00A56197" w:rsidRDefault="00A56197" w:rsidP="00A561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 администрации Богучанского района от 24.07.2012 №1136-п «Об утверждении административного регламента по предоставлению муниципальной услуги «Осуществление в установленном порядке выдачи выписок из Реестра муниципальной собственности Богучанского района» считать тратившим силу.</w:t>
      </w:r>
    </w:p>
    <w:p w:rsidR="00A56197" w:rsidRPr="00A56197" w:rsidRDefault="00A56197" w:rsidP="00A561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:rsidR="00A56197" w:rsidRPr="00A56197" w:rsidRDefault="00A56197" w:rsidP="00A561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исполнения настоящего постановления возложить на Первого заместителя Главы Богучанского района В.М. Любим.</w:t>
      </w:r>
    </w:p>
    <w:p w:rsidR="00A56197" w:rsidRPr="00A56197" w:rsidRDefault="00A56197" w:rsidP="00A561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A56197" w:rsidRPr="00A56197" w:rsidRDefault="00A56197" w:rsidP="00A56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  Богучанского района                                               А.С. Медведев</w:t>
      </w:r>
    </w:p>
    <w:p w:rsidR="00A56197" w:rsidRPr="00A56197" w:rsidRDefault="00A56197" w:rsidP="00A561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56197">
        <w:rPr>
          <w:rFonts w:ascii="Arial" w:hAnsi="Arial" w:cs="Arial"/>
          <w:sz w:val="18"/>
          <w:szCs w:val="20"/>
        </w:rPr>
        <w:t>Приложение к постановлению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56197">
        <w:rPr>
          <w:rFonts w:ascii="Arial" w:hAnsi="Arial" w:cs="Arial"/>
          <w:sz w:val="18"/>
          <w:szCs w:val="20"/>
        </w:rPr>
        <w:t>администрации Богучанского района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56197">
        <w:rPr>
          <w:rFonts w:ascii="Arial" w:hAnsi="Arial" w:cs="Arial"/>
          <w:sz w:val="18"/>
          <w:szCs w:val="20"/>
        </w:rPr>
        <w:t xml:space="preserve"> от 27.01.2025 № 35-п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Административный регламент 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предоставления муниципальной услуги </w:t>
      </w:r>
    </w:p>
    <w:p w:rsidR="00A56197" w:rsidRPr="00A56197" w:rsidRDefault="00A56197" w:rsidP="00A56197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ind w:right="2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Общие положения</w:t>
      </w:r>
    </w:p>
    <w:p w:rsidR="00A56197" w:rsidRPr="00A56197" w:rsidRDefault="00A56197" w:rsidP="00A56197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Предмет регулирования административного регламента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 из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реестра муниципального имущества» (далее - Услуга).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tabs>
          <w:tab w:val="left" w:pos="422"/>
        </w:tabs>
        <w:spacing w:after="0" w:line="240" w:lineRule="auto"/>
        <w:ind w:left="720" w:right="20" w:hanging="360"/>
        <w:jc w:val="center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рамках Услуги может быть предоставлена информация в отношении:</w:t>
      </w:r>
    </w:p>
    <w:p w:rsidR="00A56197" w:rsidRPr="00A56197" w:rsidRDefault="00A56197" w:rsidP="00A56197">
      <w:pPr>
        <w:widowControl w:val="0"/>
        <w:numPr>
          <w:ilvl w:val="0"/>
          <w:numId w:val="3"/>
        </w:numPr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A56197" w:rsidRPr="00A56197" w:rsidRDefault="00A56197" w:rsidP="00A56197">
      <w:pPr>
        <w:widowControl w:val="0"/>
        <w:numPr>
          <w:ilvl w:val="0"/>
          <w:numId w:val="3"/>
        </w:numPr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Положением о порядке управления и распоряжения муниципальным имуществом Богучанского района, утверждённым решением Богучанского районного Совета депутатов от 16.10.2014 № 41/1-340,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г. № 174-ФЗ «Об автономных учреждениях»;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Богучанскиий район, иных юридических лиц, участником которых является муниципальное образование Богучанскиий район.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hAnsi="Arial" w:cs="Arial"/>
          <w:kern w:val="2"/>
          <w:sz w:val="20"/>
          <w:szCs w:val="20"/>
        </w:rPr>
        <w:t>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A56197" w:rsidRPr="00A56197" w:rsidRDefault="00A56197" w:rsidP="00A56197">
      <w:pPr>
        <w:widowControl w:val="0"/>
        <w:spacing w:after="0" w:line="240" w:lineRule="auto"/>
        <w:ind w:right="23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Круг заявителей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Интересы Заявителей, указанных в пункте 3 Административного регламента, могут представлять лица, обладающие соответствующими полномочиями (далее – представитель).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Требования предоставления Заявителю муниципальной услуги в соответствии с вариантом предоставления муниципальной услуги, соответствующим признакам Заявителя, определенным в результате анкетирования, проводимого органом, предоставляющим услугу  (далее - профилирование), а также результата, за предоставлением которого обратился заявитель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Признаки заявителя (представителя заявителя) определяются путем профилирования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2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осуществляемого в соответствии с настоящим Административным регламентом.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3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 (далее - Единый портал, ЕПГУ).</w:t>
      </w:r>
    </w:p>
    <w:p w:rsidR="00A56197" w:rsidRPr="00A56197" w:rsidRDefault="00A56197" w:rsidP="00A56197">
      <w:pPr>
        <w:widowControl w:val="0"/>
        <w:numPr>
          <w:ilvl w:val="0"/>
          <w:numId w:val="1"/>
        </w:numPr>
        <w:spacing w:after="0" w:line="240" w:lineRule="auto"/>
        <w:ind w:right="56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Стандарт предоставления государственной (муниципальной) услуги</w:t>
      </w:r>
    </w:p>
    <w:p w:rsidR="00A56197" w:rsidRPr="00A56197" w:rsidRDefault="00A56197" w:rsidP="00A56197">
      <w:pPr>
        <w:widowControl w:val="0"/>
        <w:tabs>
          <w:tab w:val="left" w:pos="900"/>
        </w:tabs>
        <w:spacing w:after="0" w:line="240" w:lineRule="auto"/>
        <w:ind w:right="560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Наименование государственной (муниципальной) услуги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Полное наименование Услуги: «Предоставление информации об объектах учета из реестра муниципального имущества». Краткое наименование Услуги на ЕПГУ: «Выдача выписок из реестра муниципального имущества».</w:t>
      </w:r>
    </w:p>
    <w:p w:rsidR="00A56197" w:rsidRPr="00A56197" w:rsidRDefault="00A56197" w:rsidP="00A56197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Наименование органа, предоставляющего Услугу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Муниципальная услуга предоставляется  администрацией Богучанского района. Непосредственный исполнитель услуги - отдел по управлению муниципальным имуществом Управления муниципальной собственностью Богучанского района (далее - Уполномоченный орган).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tabs>
          <w:tab w:val="left" w:pos="114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Предоставление Услуги в Многофункциональных центрах предоставления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государственных и муниципальных услуг (далее - МФЦ) осуществляется при наличии соглашения с таким МФЦ, заключенного в соответствии с постановлением Правительства Российской Федерации от 27.09.2011 г. № 797 (далее – Соглашение о взаимодействии).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A56197" w:rsidRPr="00A56197" w:rsidRDefault="00A56197" w:rsidP="00A56197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Результат предоставления Услуги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4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A56197" w:rsidRPr="00A56197" w:rsidRDefault="00A56197" w:rsidP="00A56197">
      <w:pPr>
        <w:widowControl w:val="0"/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197" w:rsidRPr="00A56197" w:rsidRDefault="00A56197" w:rsidP="00A56197">
      <w:pPr>
        <w:widowControl w:val="0"/>
        <w:spacing w:after="0" w:line="240" w:lineRule="auto"/>
        <w:ind w:right="20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Срок предоставления Услуги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Максимальный срок предоставления Услуги составляет 5 рабочих дней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5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197" w:rsidRPr="00A56197" w:rsidRDefault="00A56197" w:rsidP="00A56197">
      <w:pPr>
        <w:widowControl w:val="0"/>
        <w:spacing w:after="0" w:line="240" w:lineRule="auto"/>
        <w:ind w:left="23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Правовые основания для предоставления Услуги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муниципального образования Богучанский район в информационно - телекоммуникационной сети «Интернет» (далее - сеть «Интернет»), а также на Едином портале (</w:t>
      </w:r>
      <w:r w:rsidRPr="00A56197">
        <w:rPr>
          <w:rFonts w:ascii="Arial" w:hAnsi="Arial" w:cs="Arial"/>
          <w:sz w:val="20"/>
          <w:szCs w:val="20"/>
        </w:rPr>
        <w:t>ЕПГУ)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197" w:rsidRPr="00A56197" w:rsidRDefault="00A56197" w:rsidP="00A56197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Исчерпывающий перечень документов, необходимых для предоставления Услуги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6197" w:rsidRPr="00A56197" w:rsidRDefault="00A56197" w:rsidP="00A56197">
      <w:pPr>
        <w:widowControl w:val="0"/>
        <w:numPr>
          <w:ilvl w:val="1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Запрос о предоставлении государственной услуги по форме, согласно приложению № 4 к настоящему административному регламенту.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Требования, предъявляемые к документу при подаче - оригинал.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форме электронного документа в личном кабинете на ЕПГУ;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6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56197" w:rsidRPr="00A56197" w:rsidRDefault="00A56197" w:rsidP="00A56197">
      <w:pPr>
        <w:widowControl w:val="0"/>
        <w:numPr>
          <w:ilvl w:val="1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Документ, удостоверяющий личность заявителя, представителя.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A56197" w:rsidRPr="00A56197" w:rsidRDefault="00A56197" w:rsidP="00A56197">
      <w:pPr>
        <w:widowControl w:val="0"/>
        <w:numPr>
          <w:ilvl w:val="1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Документ, подтверждающий полномочия представителя действовать от имени заявителя, в случае, если запрос подается представителем.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Требования, предъявляемые к документу: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 подаче в Уполномоченный орган, многофункциональный центр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 - оригинал;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8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A56197" w:rsidRPr="00A56197" w:rsidRDefault="00A56197" w:rsidP="00A56197">
      <w:pPr>
        <w:widowControl w:val="0"/>
        <w:tabs>
          <w:tab w:val="left" w:pos="1092"/>
        </w:tabs>
        <w:spacing w:after="0" w:line="240" w:lineRule="auto"/>
        <w:ind w:firstLine="78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сведения из Единого государственного реестра юридических лиц;</w:t>
      </w:r>
    </w:p>
    <w:p w:rsidR="00A56197" w:rsidRPr="00A56197" w:rsidRDefault="00A56197" w:rsidP="00A56197">
      <w:pPr>
        <w:widowControl w:val="0"/>
        <w:tabs>
          <w:tab w:val="left" w:pos="1022"/>
        </w:tabs>
        <w:spacing w:after="0" w:line="240" w:lineRule="auto"/>
        <w:ind w:right="20" w:firstLine="78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сведения из Единого государственного реестра индивидуальных пр едпринимателей;</w:t>
      </w:r>
    </w:p>
    <w:p w:rsidR="00A56197" w:rsidRPr="00A56197" w:rsidRDefault="00A56197" w:rsidP="00A56197">
      <w:pPr>
        <w:widowControl w:val="0"/>
        <w:numPr>
          <w:ilvl w:val="1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Межведомственные запросы формируются автоматически.</w:t>
      </w:r>
    </w:p>
    <w:p w:rsidR="00A56197" w:rsidRPr="00A56197" w:rsidRDefault="00A56197" w:rsidP="00A56197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7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путем направления почтового отправления, посредством Единого портала.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0" w:name="bookmark0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Исчерпывающий перечень оснований для отказа в приеме документов, необходимых для предоставления Услуги</w:t>
      </w:r>
      <w:bookmarkEnd w:id="0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17.1.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17.2.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17.3.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ind w:left="20" w:firstLine="68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1" w:name="bookmark1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Исчерпывающий перечень оснований для приостановления или отказа</w:t>
      </w:r>
      <w:bookmarkEnd w:id="1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 предоставлении Услуги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21.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2" w:name="bookmark2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Размер платы, взимаемой с заявителя (представителя заявителя) при предоставлении Услуги, и способы ее взимания</w:t>
      </w:r>
      <w:bookmarkEnd w:id="2"/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22. За предоставление Услуги не предусмотрено взимание платы.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3" w:name="bookmark3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  <w:bookmarkEnd w:id="3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23. Максимальный срок ожидания в очереди при подаче запроса составляет 15 минут.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24.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Максимальный срок ожидания в очереди при получении результата Услуги составляет 15 минут.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ind w:left="20" w:firstLine="960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4" w:name="bookmark4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Срок регистрации запроса заявителя о предоставлении Услуги</w:t>
      </w:r>
      <w:bookmarkEnd w:id="4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25.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5" w:name="bookmark5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Требования к помещениям, в которых предоставляется Услуга</w:t>
      </w:r>
      <w:bookmarkEnd w:id="5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26. Помещения, в которых предоставляется Услуга, должны соответствовать следующим требованиям: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A56197" w:rsidRPr="00A56197" w:rsidRDefault="00A56197" w:rsidP="00A56197">
      <w:pPr>
        <w:widowControl w:val="0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г)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56197" w:rsidRPr="00A56197" w:rsidRDefault="00A56197" w:rsidP="00A56197">
      <w:pPr>
        <w:widowControl w:val="0"/>
        <w:tabs>
          <w:tab w:val="left" w:pos="1037"/>
        </w:tabs>
        <w:spacing w:after="0" w:line="240" w:lineRule="auto"/>
        <w:ind w:lef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д)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 допуск собаки-проводника;</w:t>
      </w:r>
    </w:p>
    <w:p w:rsidR="00A56197" w:rsidRPr="00A56197" w:rsidRDefault="00A56197" w:rsidP="00A56197">
      <w:pPr>
        <w:widowControl w:val="0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е)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 допуск сурдопереводчика и тифлосурдопереводчика в помещения;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ж)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A56197" w:rsidRPr="00A56197" w:rsidRDefault="00A56197" w:rsidP="00A56197">
      <w:pPr>
        <w:widowControl w:val="0"/>
        <w:tabs>
          <w:tab w:val="left" w:pos="1047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з)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A56197" w:rsidRPr="00A56197" w:rsidRDefault="00A56197" w:rsidP="00A56197">
      <w:pPr>
        <w:widowControl w:val="0"/>
        <w:tabs>
          <w:tab w:val="left" w:pos="1033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и)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A56197" w:rsidRPr="00A56197" w:rsidRDefault="00A56197" w:rsidP="00A561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местного самоуправления, предоставляющего Услугу (при наличии).</w:t>
      </w: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6" w:name="bookmark6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Показатели доступности и качества Услуги</w:t>
      </w:r>
      <w:bookmarkEnd w:id="6"/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27. К показателям доступности предоставления Услуги относятся:</w:t>
      </w:r>
    </w:p>
    <w:p w:rsidR="00A56197" w:rsidRPr="00A56197" w:rsidRDefault="00A56197" w:rsidP="00A56197">
      <w:pPr>
        <w:widowControl w:val="0"/>
        <w:tabs>
          <w:tab w:val="left" w:pos="1032"/>
        </w:tabs>
        <w:spacing w:after="0" w:line="240" w:lineRule="auto"/>
        <w:ind w:lef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обеспечена возможность получения Услуги экстерриториально;</w:t>
      </w:r>
    </w:p>
    <w:p w:rsidR="00A56197" w:rsidRPr="00A56197" w:rsidRDefault="00A56197" w:rsidP="00A56197">
      <w:pPr>
        <w:widowControl w:val="0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обеспечение доступности электронных форм документов, необходимых для предоставления Услуги;</w:t>
      </w:r>
    </w:p>
    <w:p w:rsidR="00A56197" w:rsidRPr="00A56197" w:rsidRDefault="00A56197" w:rsidP="00A56197">
      <w:pPr>
        <w:widowControl w:val="0"/>
        <w:tabs>
          <w:tab w:val="left" w:pos="1022"/>
        </w:tabs>
        <w:spacing w:after="0" w:line="240" w:lineRule="auto"/>
        <w:ind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A56197" w:rsidRPr="00A56197" w:rsidRDefault="00A56197" w:rsidP="00A56197">
      <w:pPr>
        <w:widowControl w:val="0"/>
        <w:tabs>
          <w:tab w:val="left" w:pos="1022"/>
        </w:tabs>
        <w:spacing w:after="0" w:line="240" w:lineRule="auto"/>
        <w:ind w:right="20" w:firstLine="7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г)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A56197" w:rsidRPr="00A56197" w:rsidRDefault="00A56197" w:rsidP="00A56197">
      <w:pPr>
        <w:widowControl w:val="0"/>
        <w:tabs>
          <w:tab w:val="left" w:pos="1022"/>
        </w:tabs>
        <w:spacing w:after="0" w:line="240" w:lineRule="auto"/>
        <w:ind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28. К показателям качества предоставления Услуги относятся:</w:t>
      </w:r>
    </w:p>
    <w:p w:rsidR="00A56197" w:rsidRPr="00A56197" w:rsidRDefault="00A56197" w:rsidP="00A56197">
      <w:pPr>
        <w:widowControl w:val="0"/>
        <w:tabs>
          <w:tab w:val="left" w:pos="1022"/>
        </w:tabs>
        <w:spacing w:after="0" w:line="240" w:lineRule="auto"/>
        <w:ind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A56197" w:rsidRPr="00A56197" w:rsidRDefault="00A56197" w:rsidP="00A56197">
      <w:pPr>
        <w:widowControl w:val="0"/>
        <w:tabs>
          <w:tab w:val="left" w:pos="1007"/>
        </w:tabs>
        <w:spacing w:after="341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отсутствие нарушений сроков предоставления Услуги.</w:t>
      </w:r>
    </w:p>
    <w:p w:rsidR="00A56197" w:rsidRPr="00A56197" w:rsidRDefault="00A56197" w:rsidP="00A56197">
      <w:pPr>
        <w:keepNext/>
        <w:keepLines/>
        <w:widowControl w:val="0"/>
        <w:spacing w:after="181" w:line="240" w:lineRule="auto"/>
        <w:ind w:left="2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7" w:name="bookmark7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Иные требования к предоставлению Услуги</w:t>
      </w:r>
      <w:bookmarkEnd w:id="7"/>
    </w:p>
    <w:p w:rsidR="00A56197" w:rsidRPr="00A56197" w:rsidRDefault="00A56197" w:rsidP="00A56197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56197" w:rsidRPr="00A56197" w:rsidRDefault="00A56197" w:rsidP="00A56197">
      <w:pPr>
        <w:keepNext/>
        <w:keepLines/>
        <w:widowControl w:val="0"/>
        <w:numPr>
          <w:ilvl w:val="0"/>
          <w:numId w:val="1"/>
        </w:numPr>
        <w:tabs>
          <w:tab w:val="left" w:pos="926"/>
        </w:tabs>
        <w:spacing w:after="0" w:line="240" w:lineRule="auto"/>
        <w:ind w:right="460" w:hanging="2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8" w:name="bookmark8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Состав, последовательность и сроки выполнения административных процедур</w:t>
      </w:r>
      <w:bookmarkEnd w:id="8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30.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A56197" w:rsidRPr="00A56197" w:rsidRDefault="00A56197" w:rsidP="00A56197">
      <w:pPr>
        <w:widowControl w:val="0"/>
        <w:tabs>
          <w:tab w:val="left" w:pos="14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а) физическое лицо;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 представитель заявителя - физического лица;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 юридическое лицо;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г) представитель заявителя - юридического лица;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е) индивидуальный предприниматель;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ж) представитель заявителя - индивидуального предпринимателя.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31. Возможность оставления заявления (запроса) заявителя о предоставлении Услуги без рассмотрения не предусмотрена.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32.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A56197" w:rsidRPr="00A56197" w:rsidRDefault="00A56197" w:rsidP="00A56197">
      <w:pPr>
        <w:keepNext/>
        <w:keepLines/>
        <w:widowControl w:val="0"/>
        <w:spacing w:after="186" w:line="240" w:lineRule="auto"/>
        <w:ind w:left="2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9" w:name="bookmark9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Профилирование заявителя</w:t>
      </w:r>
      <w:bookmarkEnd w:id="9"/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33.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34.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35.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10" w:name="bookmark10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Единый сценарий предоставления Услуги</w:t>
      </w:r>
      <w:bookmarkEnd w:id="10"/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результате предоставления варианта Услуги заявителю предоставляются: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8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7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7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документ на бумажном носителе).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Уполномоченный орган отказывает заявителю в предоставлении Услуги при наличии основания, указанного в пунктах 21 настоящего Административного регламента.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Административные процедуры, осуществляемые при предоставлении Услуги: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прием и регистрация заявления и необходимых документов;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рассмотрение принятых документов и направление межведомственных запросов;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принятие решения о предоставлении муниципальной услуги либо об отказе в предоставлении муниципальной услуги;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г)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предоставление результата предоставления муниципальной услуги или отказа в предоставлении муниципальной услуги.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345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Прием запроса и документов и (или) информации, необходимых для</w:t>
      </w:r>
    </w:p>
    <w:p w:rsidR="00A56197" w:rsidRPr="00A56197" w:rsidRDefault="00A56197" w:rsidP="00A56197">
      <w:pPr>
        <w:widowControl w:val="0"/>
        <w:spacing w:after="186" w:line="240" w:lineRule="auto"/>
        <w:ind w:left="2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предоставления Услуги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9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посредством Единого портала, путем направления почтового отправления.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tabs>
          <w:tab w:val="left" w:pos="114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Исчерпывающий перечень документов, необходимых в соответствии с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A56197" w:rsidRPr="00A56197" w:rsidRDefault="00A56197" w:rsidP="00A56197">
      <w:pPr>
        <w:widowControl w:val="0"/>
        <w:spacing w:after="0" w:line="240" w:lineRule="auto"/>
        <w:ind w:lef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Межведомственные запросы формируются автоматически.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Способами установления личности (идентификации) заявителя при взаимодействии с заявителями являются:</w:t>
      </w:r>
    </w:p>
    <w:p w:rsidR="00A56197" w:rsidRPr="00A56197" w:rsidRDefault="00A56197" w:rsidP="00A56197">
      <w:pPr>
        <w:widowControl w:val="0"/>
        <w:tabs>
          <w:tab w:val="left" w:pos="1027"/>
        </w:tabs>
        <w:spacing w:after="0" w:line="240" w:lineRule="auto"/>
        <w:ind w:lef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8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 - документ, удостоверяющий личность;</w:t>
      </w:r>
    </w:p>
    <w:p w:rsidR="00A56197" w:rsidRPr="00A56197" w:rsidRDefault="00A56197" w:rsidP="00A56197">
      <w:pPr>
        <w:widowControl w:val="0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56197" w:rsidRPr="00A56197" w:rsidRDefault="00A56197" w:rsidP="00A56197">
      <w:pPr>
        <w:widowControl w:val="0"/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путем направления почтового отправления - копия документа, удостоверяющего личность.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8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путем направления почтового отправления.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tabs>
          <w:tab w:val="left" w:pos="114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tabs>
          <w:tab w:val="left" w:pos="115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tabs>
          <w:tab w:val="left" w:pos="115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A56197" w:rsidRPr="00A56197" w:rsidRDefault="00A56197" w:rsidP="00A5619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11" w:name="bookmark11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Принятие решения о предоставлении Услуги</w:t>
      </w:r>
      <w:bookmarkEnd w:id="11"/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г)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A56197" w:rsidRPr="00A56197" w:rsidRDefault="00A56197" w:rsidP="00A56197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Решение об отказе в предоставлении услуги принимается при невыполнении указанных выше критериев.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341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A56197" w:rsidRPr="00A56197" w:rsidRDefault="00A56197" w:rsidP="00A56197">
      <w:pPr>
        <w:keepNext/>
        <w:keepLines/>
        <w:widowControl w:val="0"/>
        <w:spacing w:after="186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12" w:name="bookmark12"/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Предоставление результата Услуги</w:t>
      </w:r>
      <w:bookmarkEnd w:id="12"/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его места нахождения по электронной почте заявителя, посредством Единого портала, в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0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путем направления почтового отправления.</w:t>
      </w:r>
    </w:p>
    <w:p w:rsidR="00A56197" w:rsidRPr="00A56197" w:rsidRDefault="00A56197" w:rsidP="00A56197">
      <w:pPr>
        <w:widowControl w:val="0"/>
        <w:numPr>
          <w:ilvl w:val="0"/>
          <w:numId w:val="4"/>
        </w:num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IV. Формы контроля за исполнением административного регламента 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Порядок осуществления текущего контроля за соблюдением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и исполнением ответственными должностными лицами положений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регламента и иных нормативных правовых актов, устанавливающих 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требования к предоставлению муниципальной услуги, 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а также принятием ими решений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hAnsi="Arial" w:cs="Arial"/>
          <w:color w:val="000000"/>
          <w:sz w:val="20"/>
          <w:szCs w:val="20"/>
        </w:rPr>
        <w:t xml:space="preserve">54. </w:t>
      </w:r>
      <w:r w:rsidRPr="00A56197">
        <w:rPr>
          <w:rFonts w:ascii="Arial" w:hAnsi="Arial" w:cs="Arial"/>
          <w:sz w:val="20"/>
          <w:szCs w:val="20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A56197" w:rsidRPr="00A56197" w:rsidRDefault="00A56197" w:rsidP="00A56197">
      <w:pPr>
        <w:widowControl w:val="0"/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 xml:space="preserve">55.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Для текущего контроля используются сведения служебной корреспонденции, устная и письменная информация специалистов и должностных лиц Уполномоченного органа.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Текущий контроль осуществляется путем проведения проверок: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решений о предоставлении (об отказе в предоставлении) муниципальной услуги;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выявления и устранения нарушений прав граждан;</w:t>
      </w:r>
    </w:p>
    <w:p w:rsidR="00A56197" w:rsidRPr="00A56197" w:rsidRDefault="00A56197" w:rsidP="00A56197">
      <w:pPr>
        <w:widowControl w:val="0"/>
        <w:spacing w:after="0" w:line="240" w:lineRule="auto"/>
        <w:ind w:right="20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рассмотрения, принятия решений и подготовки ответов на обращения граждан, содержащие жалобы на решения, действия (бездействие) должностных лиц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Порядок и периодичность осуществления плановых и внеплановых проверок полноты и качества предоставления муниципальной услуги, в том числе порядок и формы контроля за полнотой и качеством предоставления муниципальной услуги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56. Контроль за полнотой и качеством предоставления муниципальной услуги включает в себя проведение плановых и внеплановых проверок.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57. Плановые проверки осуществляются на основании годовых планов работы Уполномоченного органа, утверждаемых руководителем Уполномоченного органа.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 плановой проверке полноты и качества предоставления муниципальной услуги контролю подлежат: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соблюдение сроков предоставления муниципальной услуги;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соблюдение положений настоящего Административного регламента;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правильность и обоснованность принятого решения об отказе в предоставлении муниципальной услуги.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Основанием для проведения внеплановых проверок являются: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получение от государственных органов, органов местного самоуправления;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информации о предполагаемых или выявленных нарушениях нормативных правовых актов Российской Федерации, нормативных правовых актов Красноярского края и нормативных правовых актов муниципального образования Богучанский район;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обращения граждан и юридических лиц на нарушения законодательства, в том числе на качество предоставления муниципальной услуги.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Ответственность должностных лиц органа, предоставляющего 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муниципальную услугу, за решения и действия (бездействие), принимаемые (осуществляемые) ими в ходе предоставления муниципальной услуги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58. По результатам проведенных проверок в случае выявления нарушений положений настоящего Административного регламента, нормативных правовых актов Красноярского края и нормативных правовых актов муниципального образования Богучанский район осуществляется привлечение виновных лиц к ответственности в соответствии с законодательством Российской Федерации.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Персональная ответственность должностных лиц за правильность и своевременность принятия решения о предоставлении (об отказе в предоставлении) муниципальной услуги закрепляется в их должностных инструкциях в соответствии с требованиями законодательства.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Требования к порядку и формам контроля за предоставлением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муниципальной услуги, в том числе со стороны граждан, их объединений и организаций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59. Заявители имеют право осуществлять контроль за предоставлением муниципальной услуги путем получения информации о ходе предоставления муниципальной услуги, в том числе о сроках завершения административных процедур (действий).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Заявители также имеют право: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направлять замечания и предложения по улучшению доступности и качества предоставления муниципальной услуги;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вносить предложения о мерах по устранению нарушений Административного регламента.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60. Должностные лица Уполномоченного органа принимают меры к прекращению допущенных нарушений, устраняют причины и условия, способствующие совершению нарушений.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Информация о результатах рассмотрения замечаний и предложений граждан, их объединений и организаций доводится до сведения лиц, направивших эти замечания и предложения.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V. Досудебный (внесудебный) порядок обжалования решений и действий (бездействия) органа, предоставляющего муниципальную услугу, МФЦ, организаций, указанных в части 1.1 статьи 16 Федерального закона № 210-ФЗ, а также их должностных лиц, или муниципальных служащих, работников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61. Заявитель имеет право на обжалование решения и (или) действий (бездействия) Уполномоченного органа, должностных лиц Уполномоченного органа, муниципальных служащих, МФЦ, работника МФЦ, организаций, указанных в части 1.1 статьи 16 Федерального закона № 210-ФЗ, и их работников при предоставлении муниципальной услуги в досудебном (внесудебном) порядке (далее - жалоба).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Органы местного самоуправления, организации и уполномоченные на рассмотрение жалобы лица, которым может быть направлена жалоба заявителя в досудебном (внесудебном) порядке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62. В досудебном (внесудебном) порядке Заявитель (представитель) вправе обратиться с жалобой в письменной форме на бумажном носителе или в электронной форме: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 Уполномоченный орган - на решение и (или) действия (бездействие) должностного лица, руководителя структурного подразделения Уполномоченного органа, на решение и действия (бездействие) Уполномоченного органа, руководителя Уполномоченного органа;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 вышестоящий орган на решение и (или) действия (бездействие) должностного лица, руководителя структурного подразделения Уполномоченного органа;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к руководителю МФЦ, организации, указанной в части 1.1 статьи 16 Федерального закона № 210-ФЗ, - на решения и действия (бездействие) работника МФЦ, организации, указанной в части 1.1 статьи 16 Федерального закона № 210-ФЗ;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к учредителю МФЦ, организации, указанной в части 1.1 статьи 16 Федерального закона № 210-ФЗ - на решение и действия (бездействие) МФЦ, организации, указанной в части 1.1 статьи 16 Федерального закона № 210-ФЗ.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Уполномоченном органе, МФЦ, организации, указанной в части 1.1 статьи 16 Федерального закона № 210-ФЗ, у учредителя МФЦ, организации, указанной в части 1.1 статьи 16 Федерального закона № 210-ФЗ, определяются уполномоченные на рассмотрение жалоб должностные лица.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Способы информирования заявителей о порядке подачи и рассмотрения жалобы, в том числе с использованием Единого портала муниципальных услуг (функций)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63. Информация о порядке подачи и рассмотрения жалобы размещается на информационных стендах в местах предоставления муниципальной услуги, на сайте Уполномоченного органа, ЕПГУ, а также предоставляется в устной форме по телефону и (или) на личном приеме либо в письменной форме почтовым отправлением по адресу, указанному заявителем (представителем).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Перечень нормативных правовых актов, регулирующих порядок досудебного (внесудебного) обжалования действий (бездействия) 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 (или) решений, принятых (осуществленных) в ходе предоставления муниципальной услуги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64. Порядок досудебного (внесудебного) обжалования решений и действий (бездействия) Уполномоченного органа, предоставляющего муниципальную услугу, а также его должностных лиц регулируется: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Федеральным законом № 210-ФЗ;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постановлением Правительства Российской Федерации от 20.11.2012 г. №1198 «О федеральной государственной информационной системе, обеспечивающей процесс досудебного (внесудебного) обжалования решений и действий (бездействия), совершенных при предоставлении государственных и муниципальных услуг».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VI. Особенности выполнения административных процедур (действий) 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в многофункциональных центрах предоставления государственных 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 муниципальных услуг</w:t>
      </w:r>
    </w:p>
    <w:p w:rsidR="00A56197" w:rsidRPr="00A56197" w:rsidRDefault="00A56197" w:rsidP="00A561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Исчерпывающий перечень административных процедур (действий) при предоставлении муниципальной услуги, выполняемых МФЦ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65. 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1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информирование Заявителей о порядке предоставления муниципальной услуги в МФЦ, по иным вопросам, связанным с предоставлением муниципальной услуги, а также консультирование Заявителей о порядке предоставления муниципальной услуги в МФЦ;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выдачу заявителю результата предоставления муниципальной услуги, на бумажном носителе, подтверждающих содержание электронных документов, направленных в МФЦ по результатам предоставления муниципальной услуги, а также выдача документов, включая составление на бумажном носителе и заверение выписок из информационных систем органов, предоставляющих муниципальных услуг;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иные процедуры и действия, предусмотренные Федеральным законом № 210-ФЗ.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соответствии с частью 1.1 статьи 16 Федерального закона № 210-ФЗ для реализации своих функций МФЦ вправе привлекать иные организации.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Информирование заявителей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66. Информирование Заявителя в 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2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осуществляется следующими способами: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а) посредством привлечения средств массовой информации, а также путем размещения информации на официальных сайтах и информационных стендах МФЦ;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б) при обращении Заявителя в МФЦ лично, по телефону, посредством почтовых отправлений, либо по электронной почте.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 личном обращении работник МФЦ подробно информирует Заявителей по интересующим их вопросам в вежливой корректной форме с использованием официально-делового стиля речи. Рекомендуемое время предоставления консультации - не более 15 минут, время ожидания в очереди в секторе информирования для получения информации о муниципальных услугах не может превышать 15 минут.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Ответ на телефонный звонок должен начинаться с информации о наименовании организации, фамилии, имени, отчестве и должности работника МФЦ, принявшего телефонный звонок. Индивидуальное устное консультирование при обращении заявителя по телефону работник МФЦ осуществляет не более 10 минут;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 случае если для подготовки ответа требуется более продолжительное время, работник МФЦ, осуществляющий индивидуальное устное консультирование по телефону, может предложить заявителю: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изложить обращение в письменной форме (ответ направляется Заявителю в соответствии со способом, указанным в обращении);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назначить другое время для консультаций.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При консультировании по письменным обращениям заявителей ответ направляется в письменном виде в срок не позднее 30 календарных дней с момента регистрации обращения в форме электронного документа по адресу электронной почты, указанному в обращении, поступившем в многофункциональный центр в форме электронного документа, и в письменной форме по почтовому адресу, указанному в обращении, поступившем в МФЦ в письменной форме.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Выдача Заявителю результата предоставления муниципальной услуги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67. При наличии в заявлении о предоставлении муниципальной услуги указания о выдаче результатов оказания услуги через МФЦ</w:t>
      </w:r>
      <w:r w:rsidRPr="00A5619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3"/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>, Уполномоченный орган передает документы в МФЦ для последующей выдачи Заявителю (представителю Заявителя) способом, согласно заключенному Соглашению о взаимодействии.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Порядок и сроки передачи Уполномоченным органом таких документов в МФЦ определяются Соглашением о взаимодействии.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68. Прием Заявителей для выдачи документов, являющихся результатом муниципальной услуги, в порядке очередности при получении номерного талона из терминала электронной очереди, соответствующего цели обращения, либо по предварительной записи.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Работник МФЦ осуществляет следующие действия: устанавливает личность Заявителя на основании документа, удостоверяющего личность в соответствии с законодательством Российской Федерации;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проверяет полномочия представителя Заявителя (в случае обращения представителя заявителя);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определяет статус исполнения заявления Заявителя в ГИС;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- распечатывает результат предоставления муниципальной услуги в виде экземпляра электронного документа на бумажном носителе и заверяет его с использованием печати МФЦ (в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предусмотренных нормативными правовыми актами Российской Федерации случаях - печати с изображением Государственного герба Российской Федерации);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заверяет экземпляр электронного документа на бумажном носителе с использованием печати МФЦ (в предусмотренных нормативными правовыми актами Российской Федерации случаях - печати с изображением Государственного герба Российской Федерации);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выдает документы заявителю, при необходимости запрашивает у заявителя подписи за каждый выданный документ;</w:t>
      </w:r>
    </w:p>
    <w:p w:rsidR="00A56197" w:rsidRPr="00A56197" w:rsidRDefault="00A56197" w:rsidP="00A561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- запрашивает согласие заявителя на участие в смс-опросе для оценки качества предоставленных услуг МФЦ.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 w:val="18"/>
          <w:szCs w:val="20"/>
        </w:rPr>
      </w:pPr>
      <w:r w:rsidRPr="00A56197">
        <w:rPr>
          <w:rFonts w:ascii="Arial" w:hAnsi="Arial" w:cs="Arial"/>
          <w:bCs/>
          <w:sz w:val="18"/>
          <w:szCs w:val="20"/>
        </w:rPr>
        <w:t>Приложение № 1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 w:val="18"/>
          <w:szCs w:val="20"/>
        </w:rPr>
      </w:pPr>
      <w:r w:rsidRPr="00A56197">
        <w:rPr>
          <w:rFonts w:ascii="Arial" w:hAnsi="Arial" w:cs="Arial"/>
          <w:bCs/>
          <w:sz w:val="18"/>
          <w:szCs w:val="20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 w:val="18"/>
          <w:szCs w:val="20"/>
        </w:rPr>
      </w:pP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Форма решения о выдаче выписки из реестра муниципального имущества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_______________________________________________________________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Наименование органа, уполномоченного на предоставление услуги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Кому: ________________________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Контактные данные: ___________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Решение о выдаче выписки из реестра муниципального имущества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От _________ 20__ г.                                                                № _________________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Дополнительно информируем:_____________________________________.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Должность сотрудника,</w:t>
      </w:r>
    </w:p>
    <w:p w:rsidR="00A56197" w:rsidRPr="00A56197" w:rsidRDefault="00A56197" w:rsidP="00A5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56197">
        <w:rPr>
          <w:rFonts w:ascii="Arial" w:hAnsi="Arial" w:cs="Arial"/>
          <w:bCs/>
          <w:sz w:val="20"/>
          <w:szCs w:val="20"/>
        </w:rPr>
        <w:t>принявшего решение                                                                             И.О. Фамилия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noProof/>
          <w:sz w:val="20"/>
          <w:szCs w:val="20"/>
          <w:lang w:eastAsia="ru-RU"/>
        </w:rPr>
      </w:pPr>
      <w:r w:rsidRPr="00A56197">
        <w:rPr>
          <w:rFonts w:ascii="Arial" w:hAnsi="Arial" w:cs="Arial"/>
          <w:noProof/>
          <w:sz w:val="20"/>
          <w:szCs w:val="20"/>
          <w:lang w:eastAsia="ru-RU"/>
        </w:rPr>
        <w:t>сведения об электронной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hAnsi="Arial" w:cs="Arial"/>
          <w:noProof/>
          <w:sz w:val="20"/>
          <w:szCs w:val="20"/>
          <w:lang w:eastAsia="ru-RU"/>
        </w:rPr>
        <w:t xml:space="preserve"> подписи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2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18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Форма уведомления об отсутствии информации в реестре муниципального имущества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_______________________________________________________________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Наименование органа, уполномоченного на предоставление услуги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Кому: ________________________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Контактные данные: 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Уведомление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об отсутствии информации в реестре муниципального имущества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От _________ 20__ г.                                                                № 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Дополнительно информируем:______________________________________.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Должность сотрудника,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принявшего решение                                                                                И.О. Фамилия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noProof/>
          <w:sz w:val="20"/>
          <w:szCs w:val="20"/>
          <w:lang w:eastAsia="ru-RU"/>
        </w:rPr>
      </w:pPr>
      <w:r w:rsidRPr="00A56197">
        <w:rPr>
          <w:rFonts w:ascii="Arial" w:hAnsi="Arial" w:cs="Arial"/>
          <w:noProof/>
          <w:sz w:val="20"/>
          <w:szCs w:val="20"/>
          <w:lang w:eastAsia="ru-RU"/>
        </w:rPr>
        <w:t>сведения об электронной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hAnsi="Arial" w:cs="Arial"/>
          <w:noProof/>
          <w:sz w:val="20"/>
          <w:szCs w:val="20"/>
          <w:lang w:eastAsia="ru-RU"/>
        </w:rPr>
        <w:t xml:space="preserve"> подписи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3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18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Форма решения об отказе в выдаче выписки из реестра муниципального имущества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_______________________________________________________________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Наименование органа, уполномоченного на предоставление услуги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Кому: ________________________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Контактные данные: 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Решение об отказе в выдаче выписки из реестра муниципального имущества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>От _________ 20__ г.                                                               № 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___________________________________________________________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Дополнительно информируем:______________________________________.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Вы вправе повторно обратиться в уполномоченный орган с заявлением после устранения указанных нарушений.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Должность сотрудника,</w:t>
      </w:r>
    </w:p>
    <w:p w:rsidR="00A56197" w:rsidRPr="00A56197" w:rsidRDefault="00A56197" w:rsidP="00A5619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принявшего решение                                                                                И.О. Фамилия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6197">
        <w:rPr>
          <w:rFonts w:ascii="Arial" w:eastAsia="Times New Roman" w:hAnsi="Arial" w:cs="Arial"/>
          <w:sz w:val="20"/>
          <w:szCs w:val="20"/>
        </w:rPr>
        <w:t>сведения об электронной подписи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4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ФОРМА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Заявление (запрос)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о предоставлении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>Дата подачи: «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>___</w:t>
      </w:r>
      <w:r w:rsidRPr="00A56197">
        <w:rPr>
          <w:rFonts w:ascii="Arial" w:eastAsia="Times New Roman" w:hAnsi="Arial" w:cs="Arial"/>
          <w:sz w:val="20"/>
          <w:szCs w:val="20"/>
          <w:lang w:eastAsia="zh-CN"/>
        </w:rPr>
        <w:t xml:space="preserve">» 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_______   </w:t>
      </w:r>
      <w:r w:rsidRPr="00A56197">
        <w:rPr>
          <w:rFonts w:ascii="Arial" w:eastAsia="Times New Roman" w:hAnsi="Arial" w:cs="Arial"/>
          <w:sz w:val="20"/>
          <w:szCs w:val="20"/>
          <w:lang w:eastAsia="zh-CN"/>
        </w:rPr>
        <w:t>20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>__</w:t>
      </w:r>
      <w:r w:rsidRPr="00A56197">
        <w:rPr>
          <w:rFonts w:ascii="Arial" w:eastAsia="Times New Roman" w:hAnsi="Arial" w:cs="Arial"/>
          <w:sz w:val="20"/>
          <w:szCs w:val="20"/>
          <w:lang w:eastAsia="zh-CN"/>
        </w:rPr>
        <w:t xml:space="preserve"> г.</w:t>
      </w:r>
    </w:p>
    <w:p w:rsidR="00A56197" w:rsidRPr="00A56197" w:rsidRDefault="00A56197" w:rsidP="00A561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 xml:space="preserve">№ 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>___________________</w:t>
      </w:r>
    </w:p>
    <w:p w:rsidR="00A56197" w:rsidRPr="00A56197" w:rsidRDefault="00A56197" w:rsidP="00A561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>(наименование органа, уполномоченного на предоставление услуги)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8"/>
        <w:gridCol w:w="1312"/>
        <w:gridCol w:w="4817"/>
      </w:tblGrid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заявителе</w:t>
            </w: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- физическом лице, представителе заявителя:</w:t>
            </w:r>
          </w:p>
        </w:tc>
      </w:tr>
      <w:tr w:rsidR="00A56197" w:rsidRPr="00A56197" w:rsidTr="00906B5F">
        <w:trPr>
          <w:trHeight w:val="79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309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Реквизиты документа, удостоверяющего личность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Наименование документа, удостоверяющего личность: </w:t>
            </w:r>
          </w:p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56197" w:rsidRPr="00A56197" w:rsidTr="00906B5F">
        <w:trPr>
          <w:trHeight w:val="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Серия:</w:t>
            </w:r>
          </w:p>
        </w:tc>
      </w:tr>
      <w:tr w:rsidR="00A56197" w:rsidRPr="00A56197" w:rsidTr="00906B5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Номер:</w:t>
            </w:r>
          </w:p>
        </w:tc>
      </w:tr>
      <w:tr w:rsidR="00A56197" w:rsidRPr="00A56197" w:rsidTr="00906B5F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Дата выдачи:</w:t>
            </w:r>
          </w:p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Кем выдан:</w:t>
            </w:r>
          </w:p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Код подразделения:</w:t>
            </w:r>
          </w:p>
        </w:tc>
      </w:tr>
      <w:tr w:rsidR="00A56197" w:rsidRPr="00A56197" w:rsidTr="00906B5F">
        <w:trPr>
          <w:trHeight w:val="559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Контактная информация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Телефон:</w:t>
            </w:r>
          </w:p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электронной почты:</w:t>
            </w:r>
          </w:p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9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регистрации лица, направляющего запрос:</w:t>
            </w:r>
          </w:p>
        </w:tc>
      </w:tr>
      <w:tr w:rsidR="00A56197" w:rsidRPr="00A56197" w:rsidTr="00906B5F">
        <w:trPr>
          <w:trHeight w:val="160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Документ, подтверждающий полномочия представителя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33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- юридическом лице:</w:t>
            </w:r>
          </w:p>
        </w:tc>
      </w:tr>
      <w:tr w:rsidR="00A56197" w:rsidRPr="00A56197" w:rsidTr="00906B5F">
        <w:trPr>
          <w:trHeight w:val="69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Полное наименование организации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405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ОРГН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rPr>
          <w:trHeight w:val="425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- индивидуальном предпринимателе:</w:t>
            </w:r>
          </w:p>
        </w:tc>
      </w:tr>
      <w:tr w:rsidR="00A56197" w:rsidRPr="00A56197" w:rsidTr="00906B5F">
        <w:trPr>
          <w:trHeight w:val="69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Фамилия, имя, отчество (при наличии)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Полное наименование организации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ОГРНИП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3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недвижимом имуществе</w:t>
            </w: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здании (строении, сооружении, объекте незавершенного строительства)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(местоположение)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Кадастровый (условный) номер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Иные характеристики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земельном участке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(местоположение) земельного участка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Кадастровый (условный) номер земельного участка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 земельного участка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Вид разрешенного использования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Категория земель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Иные характеристики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помещении (жилое, нежилое)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(местоположение) земельного участка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Кадастровый (условный) номер земельного участка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Площадь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Иные характеристики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водном (воздушном) транспортном средстве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Марка, модель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Идентификационный номер судна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Номер паспорта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Иные характеристики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об ином объекте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Адрес (местоположение)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Кадастровый (условный) номер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Площадь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Иные характеристики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движимом имуществе</w:t>
            </w: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об акциях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эмитента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долях (вкладах) в уставных складочных капиталах хозяйственных обществ и товариществ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Сведения о наземном (подземном) транспортном средстве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Марка, модель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Государственный регистрационный номер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Номер паспорта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Иные характеристики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об ином движимом имуществе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Реестровый номер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Иные характеристики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Сведения о государственных (муниципальных) унитарных предприятиях и учреждениях</w:t>
            </w:r>
          </w:p>
        </w:tc>
      </w:tr>
      <w:tr w:rsidR="00A56197" w:rsidRPr="00A56197" w:rsidTr="00906B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Сведения о юридическом лице </w:t>
            </w: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юридического лица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56197" w:rsidRPr="00A56197" w:rsidTr="00906B5F">
        <w:tc>
          <w:tcPr>
            <w:tcW w:w="2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97" w:rsidRPr="00A56197" w:rsidRDefault="00A56197" w:rsidP="00906B5F">
            <w:pPr>
              <w:widowControl w:val="0"/>
              <w:tabs>
                <w:tab w:val="left" w:pos="9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56197">
              <w:rPr>
                <w:rFonts w:ascii="Arial" w:hAnsi="Arial" w:cs="Arial"/>
                <w:sz w:val="20"/>
                <w:szCs w:val="20"/>
                <w:lang w:eastAsia="zh-CN"/>
              </w:rPr>
              <w:t>ИНН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197" w:rsidRPr="00A56197" w:rsidRDefault="00A56197" w:rsidP="00906B5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A56197" w:rsidRPr="00A56197" w:rsidRDefault="00A56197" w:rsidP="00A5619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A56197" w:rsidRPr="00A56197" w:rsidRDefault="00A56197" w:rsidP="00A561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>Результат предоставления услуги прошу выдать/направить:</w:t>
      </w:r>
    </w:p>
    <w:p w:rsidR="00A56197" w:rsidRPr="00A56197" w:rsidRDefault="00A56197" w:rsidP="00A561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- на адрес электронной почты: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да,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нет;</w:t>
      </w:r>
    </w:p>
    <w:p w:rsidR="00A56197" w:rsidRPr="00A56197" w:rsidRDefault="00A56197" w:rsidP="00A561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- в администрации: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да,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нет;</w:t>
      </w:r>
    </w:p>
    <w:p w:rsidR="00A56197" w:rsidRPr="00A56197" w:rsidRDefault="00A56197" w:rsidP="00A561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- с использованием личного кабинета на Едином портале (в случае подачи заявления через личный кабинет на Едином портале):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да,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нет;</w:t>
      </w:r>
    </w:p>
    <w:p w:rsidR="00A56197" w:rsidRPr="00A56197" w:rsidRDefault="00A56197" w:rsidP="00A561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- посредством почтового отправления: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да, </w:t>
      </w:r>
      <w:r w:rsidRPr="00A56197">
        <w:rPr>
          <w:rFonts w:ascii="Segoe UI Symbol" w:eastAsia="Times New Roman" w:hAnsi="Segoe UI Symbol" w:cs="Arial"/>
          <w:sz w:val="20"/>
          <w:szCs w:val="20"/>
          <w:u w:val="single"/>
          <w:lang w:eastAsia="zh-CN"/>
        </w:rPr>
        <w:t>☐</w:t>
      </w:r>
      <w:r w:rsidRPr="00A5619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нет.</w:t>
      </w:r>
    </w:p>
    <w:p w:rsidR="00A56197" w:rsidRPr="00A56197" w:rsidRDefault="00A56197" w:rsidP="00A561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>_________________________                                _____________________________</w:t>
      </w:r>
    </w:p>
    <w:p w:rsidR="00A56197" w:rsidRPr="00A56197" w:rsidRDefault="00A56197" w:rsidP="00A561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sz w:val="20"/>
          <w:szCs w:val="20"/>
          <w:lang w:eastAsia="zh-CN"/>
        </w:rPr>
        <w:t xml:space="preserve">            (подпись)                                                                   ФИО заявителя/представителя</w:t>
      </w:r>
    </w:p>
    <w:p w:rsidR="00A56197" w:rsidRPr="00A56197" w:rsidRDefault="00A56197" w:rsidP="00A561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5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</w:p>
    <w:p w:rsidR="00A56197" w:rsidRPr="00A56197" w:rsidRDefault="00A56197" w:rsidP="00A56197">
      <w:pPr>
        <w:widowControl w:val="0"/>
        <w:spacing w:after="0" w:line="240" w:lineRule="auto"/>
        <w:ind w:left="261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Форма решения об отказе в приёме и регистрации документов</w:t>
      </w:r>
    </w:p>
    <w:p w:rsidR="00A56197" w:rsidRPr="00A56197" w:rsidRDefault="00A56197" w:rsidP="00A56197">
      <w:pPr>
        <w:widowControl w:val="0"/>
        <w:spacing w:after="0" w:line="240" w:lineRule="auto"/>
        <w:ind w:left="261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Наименование органа, уполномоченного на предоставление услуги</w:t>
      </w:r>
    </w:p>
    <w:p w:rsidR="00A56197" w:rsidRPr="00A56197" w:rsidRDefault="00A56197" w:rsidP="00A56197">
      <w:pPr>
        <w:widowControl w:val="0"/>
        <w:tabs>
          <w:tab w:val="left" w:leader="underscore" w:pos="7422"/>
        </w:tabs>
        <w:spacing w:after="0" w:line="240" w:lineRule="auto"/>
        <w:ind w:left="4961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Кому: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A56197" w:rsidRPr="00A56197" w:rsidRDefault="00A56197" w:rsidP="00A56197">
      <w:pPr>
        <w:widowControl w:val="0"/>
        <w:spacing w:after="0" w:line="240" w:lineRule="auto"/>
        <w:ind w:left="4961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Контактные данные:</w:t>
      </w:r>
    </w:p>
    <w:p w:rsidR="00A56197" w:rsidRPr="00A56197" w:rsidRDefault="00A56197" w:rsidP="00A56197">
      <w:pPr>
        <w:widowControl w:val="0"/>
        <w:spacing w:after="341" w:line="240" w:lineRule="auto"/>
        <w:ind w:left="260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Решение об отказе в приёме и регистрации документов, необходимых для предоставления услуги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20"/>
          <w:szCs w:val="20"/>
          <w:lang w:eastAsia="zh-CN"/>
        </w:rPr>
        <w:t>От _________ 20__ г.                                                                № _________________</w:t>
      </w:r>
    </w:p>
    <w:p w:rsidR="00A56197" w:rsidRPr="00A56197" w:rsidRDefault="00A56197" w:rsidP="00A56197">
      <w:pPr>
        <w:widowControl w:val="0"/>
        <w:tabs>
          <w:tab w:val="left" w:leader="underscore" w:pos="7944"/>
        </w:tabs>
        <w:spacing w:after="52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По результатам рассмотрения заявления от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№</w:t>
      </w:r>
    </w:p>
    <w:p w:rsidR="00A56197" w:rsidRPr="00A56197" w:rsidRDefault="00A56197" w:rsidP="00A56197">
      <w:pPr>
        <w:widowControl w:val="0"/>
        <w:tabs>
          <w:tab w:val="left" w:leader="underscore" w:pos="29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 xml:space="preserve">(Заявитель </w:t>
      </w:r>
      <w:r w:rsidRPr="00A56197">
        <w:rPr>
          <w:rFonts w:ascii="Arial" w:eastAsia="Times New Roman" w:hAnsi="Arial" w:cs="Arial"/>
          <w:color w:val="000000"/>
          <w:sz w:val="20"/>
          <w:szCs w:val="20"/>
        </w:rPr>
        <w:tab/>
        <w:t>) принято решение об отказе в приёме и регистрации</w:t>
      </w:r>
    </w:p>
    <w:p w:rsidR="00A56197" w:rsidRPr="00A56197" w:rsidRDefault="00A56197" w:rsidP="00A56197">
      <w:pPr>
        <w:widowControl w:val="0"/>
        <w:spacing w:after="652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документов для оказания услуги по следующим основаниям:</w:t>
      </w:r>
    </w:p>
    <w:p w:rsidR="00A56197" w:rsidRPr="00A56197" w:rsidRDefault="00A56197" w:rsidP="00A56197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Дополнительно информируем:</w:t>
      </w:r>
    </w:p>
    <w:p w:rsidR="00A56197" w:rsidRPr="00A56197" w:rsidRDefault="00A56197" w:rsidP="00A56197">
      <w:pPr>
        <w:widowControl w:val="0"/>
        <w:spacing w:after="0" w:line="240" w:lineRule="auto"/>
        <w:ind w:right="26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color w:val="000000"/>
          <w:sz w:val="20"/>
          <w:szCs w:val="20"/>
        </w:rPr>
        <w:t>Вы вправе повторно обратиться в уполномоченный орган с заявлением после устранения указанных нарушений.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A56197">
        <w:rPr>
          <w:rFonts w:ascii="Arial" w:eastAsia="Courier New" w:hAnsi="Arial" w:cs="Arial"/>
          <w:color w:val="000000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6197">
        <w:rPr>
          <w:rFonts w:ascii="Arial" w:hAnsi="Arial" w:cs="Arial"/>
          <w:sz w:val="20"/>
          <w:szCs w:val="20"/>
        </w:rPr>
        <w:t xml:space="preserve">Должность сотрудника, 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56197">
        <w:rPr>
          <w:rFonts w:ascii="Arial" w:hAnsi="Arial" w:cs="Arial"/>
          <w:sz w:val="20"/>
          <w:szCs w:val="20"/>
        </w:rPr>
        <w:t>принявшего решение                                                                                                 И.О.Фамилия</w:t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</w:rPr>
        <w:tab/>
      </w:r>
      <w:r w:rsidRPr="00A56197">
        <w:rPr>
          <w:rFonts w:ascii="Arial" w:hAnsi="Arial" w:cs="Arial"/>
          <w:noProof/>
          <w:sz w:val="20"/>
          <w:szCs w:val="20"/>
          <w:lang w:eastAsia="ru-RU"/>
        </w:rPr>
        <w:t>сведения обэлектронной подписи</w:t>
      </w:r>
    </w:p>
    <w:p w:rsidR="00A56197" w:rsidRPr="00A56197" w:rsidRDefault="00A56197" w:rsidP="00A56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6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</w:p>
    <w:p w:rsidR="00A56197" w:rsidRPr="00A56197" w:rsidRDefault="00A56197" w:rsidP="00A56197">
      <w:pPr>
        <w:widowControl w:val="0"/>
        <w:spacing w:after="236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Описание административных процедур (АП) и административных действий (АД)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266"/>
        <w:gridCol w:w="2270"/>
        <w:gridCol w:w="2770"/>
        <w:gridCol w:w="2050"/>
      </w:tblGrid>
      <w:tr w:rsidR="00A56197" w:rsidRPr="00A56197" w:rsidTr="00906B5F">
        <w:trPr>
          <w:trHeight w:hRule="exact" w:val="845"/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lastRenderedPageBreak/>
              <w:t>№</w:t>
            </w:r>
          </w:p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Место выполнения действия/ используемая ИС</w:t>
            </w:r>
            <w:r w:rsidRPr="00A56197">
              <w:rPr>
                <w:rFonts w:ascii="Arial" w:hAnsi="Arial" w:cs="Arial"/>
                <w:sz w:val="20"/>
              </w:rPr>
              <w:footnoteReference w:id="14"/>
            </w:r>
          </w:p>
        </w:tc>
        <w:tc>
          <w:tcPr>
            <w:tcW w:w="2270" w:type="dxa"/>
            <w:shd w:val="clear" w:color="auto" w:fill="FFFFFF"/>
          </w:tcPr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Процедуры</w:t>
            </w:r>
            <w:r w:rsidRPr="00A56197">
              <w:rPr>
                <w:rFonts w:ascii="Arial" w:hAnsi="Arial" w:cs="Arial"/>
                <w:sz w:val="20"/>
              </w:rPr>
              <w:footnoteReference w:id="15"/>
            </w: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Действия</w:t>
            </w:r>
          </w:p>
        </w:tc>
        <w:tc>
          <w:tcPr>
            <w:tcW w:w="2050" w:type="dxa"/>
            <w:shd w:val="clear" w:color="auto" w:fill="FFFFFF"/>
          </w:tcPr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Максимальный</w:t>
            </w:r>
          </w:p>
          <w:p w:rsidR="00A56197" w:rsidRPr="00A56197" w:rsidRDefault="00A56197" w:rsidP="00906B5F">
            <w:pPr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срок</w:t>
            </w: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  <w:r w:rsidRPr="00A56197">
              <w:rPr>
                <w:rFonts w:ascii="Arial" w:hAnsi="Arial" w:cs="Arial"/>
                <w:sz w:val="20"/>
              </w:rPr>
              <w:footnoteReference w:id="16"/>
            </w:r>
          </w:p>
        </w:tc>
        <w:tc>
          <w:tcPr>
            <w:tcW w:w="2270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1 рабочего</w:t>
            </w:r>
          </w:p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before="120"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дня* (не включается в срок предоставления услуги)</w:t>
            </w: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</w:p>
        </w:tc>
        <w:tc>
          <w:tcPr>
            <w:tcW w:w="2270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АД1.2. Подтверждение полномочий</w:t>
            </w:r>
          </w:p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представителя заявителя</w:t>
            </w:r>
          </w:p>
        </w:tc>
        <w:tc>
          <w:tcPr>
            <w:tcW w:w="2050" w:type="dxa"/>
            <w:vMerge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</w:p>
        </w:tc>
        <w:tc>
          <w:tcPr>
            <w:tcW w:w="2270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АД1.3. Регистрация заявления</w:t>
            </w:r>
          </w:p>
        </w:tc>
        <w:tc>
          <w:tcPr>
            <w:tcW w:w="2050" w:type="dxa"/>
            <w:vMerge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</w:p>
        </w:tc>
        <w:tc>
          <w:tcPr>
            <w:tcW w:w="22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АП2. Выставление начисления</w:t>
            </w: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 рабочих дней</w:t>
            </w: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70" w:type="dxa"/>
            <w:vMerge w:val="restart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АП3. Получение сведений</w:t>
            </w:r>
          </w:p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АД1.4. Принятие решения об отказе в приеме документов АД2.1. Принятие решения о</w:t>
            </w:r>
          </w:p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предоставлении услуги</w:t>
            </w:r>
          </w:p>
        </w:tc>
        <w:tc>
          <w:tcPr>
            <w:tcW w:w="2050" w:type="dxa"/>
            <w:vMerge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</w:p>
        </w:tc>
        <w:tc>
          <w:tcPr>
            <w:tcW w:w="2270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АД2.2. Формирование решения о</w:t>
            </w:r>
          </w:p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предоставлении услуги</w:t>
            </w:r>
          </w:p>
        </w:tc>
        <w:tc>
          <w:tcPr>
            <w:tcW w:w="2050" w:type="dxa"/>
            <w:vMerge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</w:tr>
      <w:tr w:rsidR="00A56197" w:rsidRPr="00A56197" w:rsidTr="00906B5F">
        <w:trPr>
          <w:jc w:val="center"/>
        </w:trPr>
        <w:tc>
          <w:tcPr>
            <w:tcW w:w="854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66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Пилотный субъект/111 С</w:t>
            </w:r>
          </w:p>
        </w:tc>
        <w:tc>
          <w:tcPr>
            <w:tcW w:w="2270" w:type="dxa"/>
            <w:vMerge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70" w:type="dxa"/>
            <w:shd w:val="clear" w:color="auto" w:fill="FFFFFF"/>
          </w:tcPr>
          <w:p w:rsidR="00A56197" w:rsidRPr="00A56197" w:rsidRDefault="00A56197" w:rsidP="00906B5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6197">
              <w:rPr>
                <w:rFonts w:ascii="Arial" w:hAnsi="Arial" w:cs="Arial"/>
                <w:sz w:val="20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shd w:val="clear" w:color="auto" w:fill="FFFFFF"/>
          </w:tcPr>
          <w:p w:rsidR="00A56197" w:rsidRPr="00A56197" w:rsidRDefault="00A56197" w:rsidP="00906B5F">
            <w:pPr>
              <w:framePr w:w="10210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</w:p>
        </w:tc>
      </w:tr>
    </w:tbl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Приложение № 7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8"/>
          <w:szCs w:val="20"/>
          <w:lang w:eastAsia="zh-CN"/>
        </w:rPr>
      </w:pPr>
      <w:r w:rsidRPr="00A56197">
        <w:rPr>
          <w:rFonts w:ascii="Arial" w:eastAsia="Times New Roman" w:hAnsi="Arial" w:cs="Arial"/>
          <w:bCs/>
          <w:sz w:val="18"/>
          <w:szCs w:val="20"/>
          <w:lang w:eastAsia="zh-CN"/>
        </w:rPr>
        <w:t>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56197" w:rsidRPr="00A56197" w:rsidRDefault="00A56197" w:rsidP="00A561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A56197" w:rsidRPr="00A56197" w:rsidRDefault="00A56197" w:rsidP="00A56197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A56197">
        <w:rPr>
          <w:rFonts w:ascii="Arial" w:eastAsia="Times New Roman" w:hAnsi="Arial" w:cs="Arial"/>
          <w:bCs/>
          <w:color w:val="000000"/>
          <w:sz w:val="20"/>
          <w:szCs w:val="20"/>
        </w:rPr>
        <w:t>Перечень признаков заявителей</w:t>
      </w:r>
    </w:p>
    <w:p w:rsidR="00A56197" w:rsidRPr="00A56197" w:rsidRDefault="00A56197" w:rsidP="00A56197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A56197" w:rsidRPr="00A56197" w:rsidTr="00906B5F">
        <w:trPr>
          <w:trHeight w:hRule="exact" w:val="437"/>
          <w:jc w:val="center"/>
        </w:trPr>
        <w:tc>
          <w:tcPr>
            <w:tcW w:w="4258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Признак заявителя</w:t>
            </w:r>
          </w:p>
        </w:tc>
        <w:tc>
          <w:tcPr>
            <w:tcW w:w="5962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Значения признака заявителя</w:t>
            </w:r>
          </w:p>
        </w:tc>
      </w:tr>
      <w:tr w:rsidR="00A56197" w:rsidRPr="00A56197" w:rsidTr="00906B5F">
        <w:trPr>
          <w:trHeight w:hRule="exact" w:val="854"/>
          <w:jc w:val="center"/>
        </w:trPr>
        <w:tc>
          <w:tcPr>
            <w:tcW w:w="4258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Категория заявителя</w:t>
            </w:r>
          </w:p>
        </w:tc>
        <w:tc>
          <w:tcPr>
            <w:tcW w:w="5962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Физическое лицо.</w:t>
            </w:r>
          </w:p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Юридическое лицо.</w:t>
            </w:r>
          </w:p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Индивидуальный предприниматель.</w:t>
            </w:r>
          </w:p>
        </w:tc>
      </w:tr>
      <w:tr w:rsidR="00A56197" w:rsidRPr="00A56197" w:rsidTr="00906B5F">
        <w:trPr>
          <w:trHeight w:hRule="exact" w:val="554"/>
          <w:jc w:val="center"/>
        </w:trPr>
        <w:tc>
          <w:tcPr>
            <w:tcW w:w="4258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 Кто обращается за услугой? </w:t>
            </w:r>
            <w:r w:rsidRPr="00A56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(вопрос только для очного приема)</w:t>
            </w:r>
          </w:p>
        </w:tc>
        <w:tc>
          <w:tcPr>
            <w:tcW w:w="5962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Заявитель обратился лично 7. Обратился представитель заявителя</w:t>
            </w:r>
          </w:p>
        </w:tc>
      </w:tr>
      <w:tr w:rsidR="00A56197" w:rsidRPr="00A56197" w:rsidTr="00906B5F">
        <w:trPr>
          <w:trHeight w:hRule="exact" w:val="1123"/>
          <w:jc w:val="center"/>
        </w:trPr>
        <w:tc>
          <w:tcPr>
            <w:tcW w:w="4258" w:type="dxa"/>
            <w:shd w:val="clear" w:color="auto" w:fill="FFFFFF"/>
          </w:tcPr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shd w:val="clear" w:color="auto" w:fill="FFFFFF"/>
          </w:tcPr>
          <w:p w:rsidR="00A56197" w:rsidRPr="00A56197" w:rsidRDefault="00A56197" w:rsidP="00A56197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Недвижимое имущество</w:t>
            </w:r>
          </w:p>
          <w:p w:rsidR="00A56197" w:rsidRPr="00A56197" w:rsidRDefault="00A56197" w:rsidP="00A56197">
            <w:pPr>
              <w:widowControl w:val="0"/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Движимое имущество</w:t>
            </w:r>
          </w:p>
          <w:p w:rsidR="00A56197" w:rsidRPr="00A56197" w:rsidRDefault="00A56197" w:rsidP="00906B5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1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A56197" w:rsidRPr="00A56197" w:rsidRDefault="00A56197" w:rsidP="00A561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1EF7" w:rsidRDefault="00527A7E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7E" w:rsidRDefault="00527A7E" w:rsidP="00A56197">
      <w:pPr>
        <w:spacing w:after="0" w:line="240" w:lineRule="auto"/>
      </w:pPr>
      <w:r>
        <w:separator/>
      </w:r>
    </w:p>
  </w:endnote>
  <w:endnote w:type="continuationSeparator" w:id="1">
    <w:p w:rsidR="00527A7E" w:rsidRDefault="00527A7E" w:rsidP="00A5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7E" w:rsidRDefault="00527A7E" w:rsidP="00A56197">
      <w:pPr>
        <w:spacing w:after="0" w:line="240" w:lineRule="auto"/>
      </w:pPr>
      <w:r>
        <w:separator/>
      </w:r>
    </w:p>
  </w:footnote>
  <w:footnote w:type="continuationSeparator" w:id="1">
    <w:p w:rsidR="00527A7E" w:rsidRDefault="00527A7E" w:rsidP="00A56197">
      <w:pPr>
        <w:spacing w:after="0" w:line="240" w:lineRule="auto"/>
      </w:pPr>
      <w:r>
        <w:continuationSeparator/>
      </w:r>
    </w:p>
  </w:footnote>
  <w:footnote w:id="2">
    <w:p w:rsidR="00A56197" w:rsidRPr="00963477" w:rsidRDefault="00A56197" w:rsidP="00A56197">
      <w:pPr>
        <w:pStyle w:val="a5"/>
        <w:tabs>
          <w:tab w:val="left" w:pos="110"/>
        </w:tabs>
        <w:ind w:right="480"/>
        <w:rPr>
          <w:rFonts w:ascii="Times New Roman" w:hAnsi="Times New Roman"/>
        </w:rPr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</w:r>
      <w:r w:rsidRPr="00963477">
        <w:rPr>
          <w:rFonts w:ascii="Times New Roman" w:hAnsi="Times New Roman"/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</w:t>
      </w:r>
    </w:p>
    <w:p w:rsidR="00A56197" w:rsidRPr="00963477" w:rsidRDefault="00A56197" w:rsidP="00A56197">
      <w:pPr>
        <w:pStyle w:val="a5"/>
        <w:rPr>
          <w:rFonts w:ascii="Times New Roman" w:hAnsi="Times New Roman"/>
        </w:rPr>
      </w:pPr>
      <w:r w:rsidRPr="00963477">
        <w:rPr>
          <w:rFonts w:ascii="Times New Roman" w:hAnsi="Times New Roman"/>
          <w:color w:val="000000"/>
        </w:rPr>
        <w:t>№ 1228 (Собрание законодательства Российской Федерации, 2021, № 31, ст. 5304).</w:t>
      </w:r>
    </w:p>
  </w:footnote>
  <w:footnote w:id="3">
    <w:p w:rsidR="00A56197" w:rsidRPr="00963477" w:rsidRDefault="00A56197" w:rsidP="00A56197">
      <w:pPr>
        <w:pStyle w:val="a5"/>
        <w:tabs>
          <w:tab w:val="left" w:pos="110"/>
        </w:tabs>
        <w:ind w:right="120"/>
        <w:rPr>
          <w:rFonts w:ascii="Times New Roman" w:hAnsi="Times New Roman"/>
        </w:rPr>
      </w:pPr>
      <w:r w:rsidRPr="00963477">
        <w:rPr>
          <w:rFonts w:ascii="Times New Roman" w:hAnsi="Times New Roman"/>
          <w:color w:val="000000"/>
          <w:vertAlign w:val="superscript"/>
        </w:rPr>
        <w:footnoteRef/>
      </w:r>
      <w:r w:rsidRPr="00963477">
        <w:rPr>
          <w:rFonts w:ascii="Times New Roman" w:hAnsi="Times New Roman"/>
          <w:color w:val="000000"/>
        </w:rP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4">
    <w:p w:rsidR="00A56197" w:rsidRPr="00C82CBD" w:rsidRDefault="00A56197" w:rsidP="00A56197">
      <w:pPr>
        <w:pStyle w:val="a3"/>
      </w:pPr>
      <w:r>
        <w:rPr>
          <w:rStyle w:val="a7"/>
        </w:rPr>
        <w:footnoteRef/>
      </w:r>
      <w:r>
        <w:t xml:space="preserve"> </w:t>
      </w:r>
      <w:r w:rsidRPr="001468B4">
        <w:rPr>
          <w:sz w:val="19"/>
          <w:szCs w:val="19"/>
        </w:rPr>
        <w:t>При наличии соглашения. Указанного в п.9 настоящего Административного регламента</w:t>
      </w:r>
      <w:r w:rsidRPr="00C82CBD">
        <w:t>.</w:t>
      </w:r>
    </w:p>
  </w:footnote>
  <w:footnote w:id="5">
    <w:p w:rsidR="00A56197" w:rsidRDefault="00A56197" w:rsidP="00A56197">
      <w:pPr>
        <w:pStyle w:val="a5"/>
        <w:tabs>
          <w:tab w:val="left" w:pos="110"/>
        </w:tabs>
        <w:spacing w:line="230" w:lineRule="exact"/>
        <w:ind w:right="480"/>
      </w:pPr>
      <w:r>
        <w:rPr>
          <w:color w:val="000000"/>
          <w:vertAlign w:val="superscript"/>
        </w:rPr>
        <w:footnoteRef/>
      </w:r>
      <w:r w:rsidRPr="00963477">
        <w:rPr>
          <w:rFonts w:ascii="Times New Roman" w:hAnsi="Times New Roman"/>
          <w:color w:val="000000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6">
    <w:p w:rsidR="00A56197" w:rsidRPr="00963477" w:rsidRDefault="00A56197" w:rsidP="00A56197">
      <w:pPr>
        <w:pStyle w:val="a3"/>
        <w:rPr>
          <w:sz w:val="18"/>
        </w:rPr>
      </w:pPr>
      <w:r>
        <w:rPr>
          <w:rStyle w:val="a7"/>
        </w:rPr>
        <w:footnoteRef/>
      </w:r>
      <w:r>
        <w:t xml:space="preserve"> </w:t>
      </w:r>
      <w:r w:rsidRPr="00963477">
        <w:rPr>
          <w:sz w:val="18"/>
          <w:szCs w:val="19"/>
        </w:rPr>
        <w:t>При наличии соглашения. Указанного в п.9 настоящего Административного регламента</w:t>
      </w:r>
      <w:r w:rsidRPr="00963477">
        <w:rPr>
          <w:sz w:val="18"/>
        </w:rPr>
        <w:t>.</w:t>
      </w:r>
    </w:p>
  </w:footnote>
  <w:footnote w:id="7">
    <w:p w:rsidR="00A56197" w:rsidRPr="00963477" w:rsidRDefault="00A56197" w:rsidP="00A56197">
      <w:pPr>
        <w:pStyle w:val="a3"/>
        <w:rPr>
          <w:sz w:val="18"/>
        </w:rPr>
      </w:pPr>
      <w:r w:rsidRPr="00963477">
        <w:rPr>
          <w:rStyle w:val="a7"/>
          <w:sz w:val="18"/>
        </w:rPr>
        <w:footnoteRef/>
      </w:r>
      <w:r w:rsidRPr="00963477">
        <w:rPr>
          <w:sz w:val="18"/>
        </w:rPr>
        <w:t xml:space="preserve"> </w:t>
      </w:r>
      <w:r w:rsidRPr="00963477">
        <w:rPr>
          <w:sz w:val="18"/>
          <w:szCs w:val="19"/>
        </w:rPr>
        <w:t>При наличии соглашения. Указанного в п.9 настоящего Административного регламента.</w:t>
      </w:r>
    </w:p>
    <w:p w:rsidR="00A56197" w:rsidRDefault="00A56197" w:rsidP="00A56197">
      <w:pPr>
        <w:pStyle w:val="a3"/>
      </w:pPr>
    </w:p>
  </w:footnote>
  <w:footnote w:id="8">
    <w:p w:rsidR="00A56197" w:rsidRDefault="00A56197" w:rsidP="00A56197">
      <w:pPr>
        <w:pStyle w:val="a3"/>
      </w:pPr>
      <w:r>
        <w:rPr>
          <w:rStyle w:val="a7"/>
        </w:rPr>
        <w:footnoteRef/>
      </w:r>
      <w:r>
        <w:t xml:space="preserve"> </w:t>
      </w:r>
      <w:r w:rsidRPr="001468B4">
        <w:rPr>
          <w:sz w:val="19"/>
          <w:szCs w:val="19"/>
        </w:rPr>
        <w:t>При наличии соглашения. Указанного в п.9 настоящего Административного регламента</w:t>
      </w:r>
      <w:r>
        <w:rPr>
          <w:sz w:val="19"/>
          <w:szCs w:val="19"/>
        </w:rPr>
        <w:t>.</w:t>
      </w:r>
    </w:p>
  </w:footnote>
  <w:footnote w:id="9">
    <w:p w:rsidR="00A56197" w:rsidRDefault="00A56197" w:rsidP="00A56197">
      <w:pPr>
        <w:pStyle w:val="a3"/>
      </w:pPr>
      <w:r>
        <w:rPr>
          <w:rStyle w:val="a7"/>
        </w:rPr>
        <w:footnoteRef/>
      </w:r>
      <w:r>
        <w:t xml:space="preserve"> </w:t>
      </w:r>
      <w:r w:rsidRPr="001468B4">
        <w:rPr>
          <w:sz w:val="19"/>
          <w:szCs w:val="19"/>
        </w:rPr>
        <w:t>При наличии соглашения. Указанного в п.9 настоящего Административного регламента</w:t>
      </w:r>
    </w:p>
  </w:footnote>
  <w:footnote w:id="10">
    <w:p w:rsidR="00A56197" w:rsidRDefault="00A56197" w:rsidP="00A56197">
      <w:pPr>
        <w:pStyle w:val="a3"/>
      </w:pPr>
      <w:r w:rsidRPr="001A1848">
        <w:rPr>
          <w:rStyle w:val="a7"/>
          <w:sz w:val="18"/>
        </w:rPr>
        <w:footnoteRef/>
      </w:r>
      <w:r w:rsidRPr="001A1848">
        <w:rPr>
          <w:sz w:val="18"/>
        </w:rPr>
        <w:t xml:space="preserve"> </w:t>
      </w:r>
      <w:r w:rsidRPr="001A1848">
        <w:rPr>
          <w:sz w:val="18"/>
          <w:szCs w:val="19"/>
        </w:rPr>
        <w:t>При наличии соглашения. Указанного в п.9 настоящего Административного регламента</w:t>
      </w:r>
    </w:p>
  </w:footnote>
  <w:footnote w:id="11">
    <w:p w:rsidR="00A56197" w:rsidRPr="001A1848" w:rsidRDefault="00A56197" w:rsidP="00A56197">
      <w:pPr>
        <w:pStyle w:val="a3"/>
        <w:rPr>
          <w:sz w:val="18"/>
        </w:rPr>
      </w:pPr>
      <w:r w:rsidRPr="001A1848">
        <w:rPr>
          <w:rStyle w:val="a7"/>
          <w:sz w:val="18"/>
        </w:rPr>
        <w:footnoteRef/>
      </w:r>
      <w:r w:rsidRPr="001A1848">
        <w:rPr>
          <w:sz w:val="18"/>
        </w:rPr>
        <w:t xml:space="preserve"> </w:t>
      </w:r>
      <w:r w:rsidRPr="001A1848">
        <w:rPr>
          <w:sz w:val="18"/>
          <w:szCs w:val="19"/>
        </w:rPr>
        <w:t>При наличии соглашения. Указанного в п.9 настоящего Административного регламента</w:t>
      </w:r>
    </w:p>
    <w:p w:rsidR="00A56197" w:rsidRDefault="00A56197" w:rsidP="00A56197">
      <w:pPr>
        <w:pStyle w:val="a3"/>
      </w:pPr>
    </w:p>
  </w:footnote>
  <w:footnote w:id="12">
    <w:p w:rsidR="00A56197" w:rsidRPr="001A1848" w:rsidRDefault="00A56197" w:rsidP="00A56197">
      <w:pPr>
        <w:pStyle w:val="a3"/>
        <w:rPr>
          <w:sz w:val="18"/>
        </w:rPr>
      </w:pPr>
      <w:r w:rsidRPr="001A1848">
        <w:rPr>
          <w:rStyle w:val="a7"/>
          <w:sz w:val="18"/>
        </w:rPr>
        <w:footnoteRef/>
      </w:r>
      <w:r w:rsidRPr="001A1848">
        <w:rPr>
          <w:sz w:val="18"/>
        </w:rPr>
        <w:t xml:space="preserve"> </w:t>
      </w:r>
      <w:r w:rsidRPr="001A1848">
        <w:rPr>
          <w:sz w:val="18"/>
          <w:szCs w:val="19"/>
        </w:rPr>
        <w:t>При наличии соглашения. Указанного в п.9 настоящего Административного регламента</w:t>
      </w:r>
    </w:p>
    <w:p w:rsidR="00A56197" w:rsidRPr="001A1848" w:rsidRDefault="00A56197" w:rsidP="00A56197">
      <w:pPr>
        <w:pStyle w:val="a3"/>
        <w:rPr>
          <w:sz w:val="18"/>
        </w:rPr>
      </w:pPr>
    </w:p>
  </w:footnote>
  <w:footnote w:id="13">
    <w:p w:rsidR="00A56197" w:rsidRDefault="00A56197" w:rsidP="00A56197">
      <w:pPr>
        <w:pStyle w:val="a3"/>
      </w:pPr>
      <w:r w:rsidRPr="001A1848">
        <w:rPr>
          <w:rStyle w:val="a7"/>
          <w:sz w:val="18"/>
        </w:rPr>
        <w:footnoteRef/>
      </w:r>
      <w:r w:rsidRPr="001A1848">
        <w:rPr>
          <w:sz w:val="18"/>
        </w:rPr>
        <w:t xml:space="preserve"> </w:t>
      </w:r>
      <w:r w:rsidRPr="001A1848">
        <w:rPr>
          <w:sz w:val="18"/>
          <w:szCs w:val="19"/>
        </w:rPr>
        <w:t>При наличии соглашения. Указанного в п.9 настоящего Административного регламента</w:t>
      </w:r>
    </w:p>
  </w:footnote>
  <w:footnote w:id="14">
    <w:p w:rsidR="00A56197" w:rsidRPr="001A1848" w:rsidRDefault="00A56197" w:rsidP="00A56197">
      <w:pPr>
        <w:pStyle w:val="a5"/>
        <w:tabs>
          <w:tab w:val="left" w:pos="130"/>
        </w:tabs>
        <w:spacing w:line="230" w:lineRule="exact"/>
        <w:ind w:left="20"/>
        <w:rPr>
          <w:rFonts w:ascii="Times New Roman" w:hAnsi="Times New Roman"/>
        </w:rPr>
      </w:pPr>
      <w:r w:rsidRPr="001A1848">
        <w:rPr>
          <w:rFonts w:ascii="Times New Roman" w:hAnsi="Times New Roman"/>
          <w:vertAlign w:val="superscript"/>
        </w:rPr>
        <w:footnoteRef/>
      </w:r>
      <w:r w:rsidRPr="001A1848">
        <w:rPr>
          <w:rFonts w:ascii="Times New Roman" w:hAnsi="Times New Roman"/>
        </w:rPr>
        <w:tab/>
        <w:t>Информационная система.</w:t>
      </w:r>
    </w:p>
  </w:footnote>
  <w:footnote w:id="15">
    <w:p w:rsidR="00A56197" w:rsidRPr="00495725" w:rsidRDefault="00A56197" w:rsidP="00A56197">
      <w:pPr>
        <w:pStyle w:val="a5"/>
        <w:tabs>
          <w:tab w:val="left" w:pos="130"/>
        </w:tabs>
        <w:ind w:left="20"/>
        <w:rPr>
          <w:rFonts w:ascii="Times New Roman" w:hAnsi="Times New Roman"/>
          <w:sz w:val="16"/>
        </w:rPr>
      </w:pPr>
      <w:r w:rsidRPr="00495725">
        <w:rPr>
          <w:rFonts w:ascii="Times New Roman" w:hAnsi="Times New Roman"/>
          <w:sz w:val="16"/>
          <w:vertAlign w:val="superscript"/>
        </w:rPr>
        <w:footnoteRef/>
      </w:r>
      <w:r w:rsidRPr="00495725">
        <w:rPr>
          <w:rFonts w:ascii="Times New Roman" w:hAnsi="Times New Roman"/>
          <w:sz w:val="16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16">
    <w:p w:rsidR="00A56197" w:rsidRPr="00495725" w:rsidRDefault="00A56197" w:rsidP="00A56197">
      <w:pPr>
        <w:pStyle w:val="a5"/>
        <w:tabs>
          <w:tab w:val="left" w:pos="130"/>
        </w:tabs>
        <w:ind w:left="20" w:right="360"/>
        <w:rPr>
          <w:rFonts w:ascii="Times New Roman" w:hAnsi="Times New Roman"/>
          <w:sz w:val="16"/>
        </w:rPr>
      </w:pPr>
      <w:r w:rsidRPr="00495725">
        <w:rPr>
          <w:rFonts w:ascii="Times New Roman" w:hAnsi="Times New Roman"/>
          <w:sz w:val="16"/>
          <w:vertAlign w:val="superscript"/>
        </w:rPr>
        <w:footnoteRef/>
      </w:r>
      <w:r w:rsidRPr="00495725">
        <w:rPr>
          <w:rFonts w:ascii="Times New Roman" w:hAnsi="Times New Roman"/>
          <w:sz w:val="16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79F"/>
    <w:multiLevelType w:val="hybridMultilevel"/>
    <w:tmpl w:val="D7AC84D2"/>
    <w:lvl w:ilvl="0" w:tplc="C214E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42CA"/>
    <w:multiLevelType w:val="multilevel"/>
    <w:tmpl w:val="EA2656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8FE"/>
    <w:multiLevelType w:val="multilevel"/>
    <w:tmpl w:val="F782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155B6"/>
    <w:multiLevelType w:val="multilevel"/>
    <w:tmpl w:val="4DB6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C0291"/>
    <w:multiLevelType w:val="multilevel"/>
    <w:tmpl w:val="EED03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14CA5"/>
    <w:multiLevelType w:val="multilevel"/>
    <w:tmpl w:val="BC3CC0E2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197"/>
    <w:rsid w:val="00527A7E"/>
    <w:rsid w:val="0059435E"/>
    <w:rsid w:val="00A24AE4"/>
    <w:rsid w:val="00A5619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"/>
    <w:link w:val="a4"/>
    <w:rsid w:val="00A561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0"/>
    <w:link w:val="a3"/>
    <w:rsid w:val="00A56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носка"/>
    <w:basedOn w:val="a"/>
    <w:link w:val="a6"/>
    <w:rsid w:val="00A5619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styleId="a7">
    <w:name w:val="footnote reference"/>
    <w:basedOn w:val="a0"/>
    <w:uiPriority w:val="99"/>
    <w:rsid w:val="00A56197"/>
    <w:rPr>
      <w:vertAlign w:val="superscript"/>
    </w:rPr>
  </w:style>
  <w:style w:type="character" w:customStyle="1" w:styleId="a6">
    <w:name w:val="Сноска_"/>
    <w:basedOn w:val="a0"/>
    <w:link w:val="a5"/>
    <w:rsid w:val="00A56197"/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7129</Words>
  <Characters>40636</Characters>
  <Application>Microsoft Office Word</Application>
  <DocSecurity>0</DocSecurity>
  <Lines>338</Lines>
  <Paragraphs>95</Paragraphs>
  <ScaleCrop>false</ScaleCrop>
  <Company/>
  <LinksUpToDate>false</LinksUpToDate>
  <CharactersWithSpaces>47670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2025-02-10T10:42:00Z</dcterms:created>
  <dcterms:modified xsi:type="dcterms:W3CDTF">2025-02-10T10:42:00Z</dcterms:modified>
</cp:coreProperties>
</file>