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FD99" w14:textId="6EDCF95B" w:rsidR="00325F71" w:rsidRPr="000414A4" w:rsidRDefault="00325F71" w:rsidP="0004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A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FEA507" wp14:editId="628391AD">
            <wp:simplePos x="0" y="0"/>
            <wp:positionH relativeFrom="margin">
              <wp:posOffset>2577466</wp:posOffset>
            </wp:positionH>
            <wp:positionV relativeFrom="paragraph">
              <wp:posOffset>-363855</wp:posOffset>
            </wp:positionV>
            <wp:extent cx="591298" cy="74003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5" cy="74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69A51" w14:textId="3E3ABFCD" w:rsidR="00325F71" w:rsidRPr="000414A4" w:rsidRDefault="00325F71" w:rsidP="0004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36991" w14:textId="77777777" w:rsidR="002D5993" w:rsidRPr="000414A4" w:rsidRDefault="002D5993" w:rsidP="000414A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414A4">
        <w:rPr>
          <w:rFonts w:ascii="Times New Roman" w:hAnsi="Times New Roman" w:cs="Times New Roman"/>
          <w:caps/>
          <w:sz w:val="28"/>
          <w:szCs w:val="28"/>
        </w:rPr>
        <w:t>Администрация БОГУЧАНСКОГО РАЙОНА</w:t>
      </w:r>
    </w:p>
    <w:p w14:paraId="36D59F5E" w14:textId="77777777" w:rsidR="002D5993" w:rsidRPr="000414A4" w:rsidRDefault="002D5993" w:rsidP="000414A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C4F9BC3" w14:textId="77777777" w:rsidR="002D5993" w:rsidRPr="000414A4" w:rsidRDefault="002D5993" w:rsidP="000414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14A4">
        <w:rPr>
          <w:rFonts w:ascii="Times New Roman" w:hAnsi="Times New Roman" w:cs="Times New Roman"/>
          <w:caps/>
          <w:sz w:val="28"/>
          <w:szCs w:val="28"/>
        </w:rPr>
        <w:t xml:space="preserve"> ПО</w:t>
      </w:r>
      <w:r w:rsidR="001C100E" w:rsidRPr="000414A4">
        <w:rPr>
          <w:rFonts w:ascii="Times New Roman" w:hAnsi="Times New Roman" w:cs="Times New Roman"/>
          <w:caps/>
          <w:sz w:val="28"/>
          <w:szCs w:val="28"/>
        </w:rPr>
        <w:t xml:space="preserve">СТАНОВЛЕНИЕ </w:t>
      </w:r>
    </w:p>
    <w:p w14:paraId="55174DAC" w14:textId="77777777" w:rsidR="002D5993" w:rsidRPr="000414A4" w:rsidRDefault="002D5993" w:rsidP="000414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A0BA469" w14:textId="4C0A7D2C" w:rsidR="002D5993" w:rsidRPr="000414A4" w:rsidRDefault="006338D4" w:rsidP="0004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17</w:t>
      </w:r>
      <w:r w:rsidR="00E723ED" w:rsidRPr="000414A4">
        <w:rPr>
          <w:rFonts w:ascii="Times New Roman" w:hAnsi="Times New Roman" w:cs="Times New Roman"/>
          <w:caps/>
          <w:sz w:val="28"/>
          <w:szCs w:val="28"/>
        </w:rPr>
        <w:t>.</w:t>
      </w:r>
      <w:r>
        <w:rPr>
          <w:rFonts w:ascii="Times New Roman" w:hAnsi="Times New Roman" w:cs="Times New Roman"/>
          <w:caps/>
          <w:sz w:val="28"/>
          <w:szCs w:val="28"/>
        </w:rPr>
        <w:t>01</w:t>
      </w:r>
      <w:r w:rsidR="00E723ED" w:rsidRPr="000414A4">
        <w:rPr>
          <w:rFonts w:ascii="Times New Roman" w:hAnsi="Times New Roman" w:cs="Times New Roman"/>
          <w:caps/>
          <w:sz w:val="28"/>
          <w:szCs w:val="28"/>
        </w:rPr>
        <w:t>.</w:t>
      </w:r>
      <w:r w:rsidR="002D5993" w:rsidRPr="000414A4">
        <w:rPr>
          <w:rFonts w:ascii="Times New Roman" w:hAnsi="Times New Roman" w:cs="Times New Roman"/>
          <w:caps/>
          <w:sz w:val="28"/>
          <w:szCs w:val="28"/>
        </w:rPr>
        <w:t>20</w:t>
      </w:r>
      <w:r w:rsidR="00325F71" w:rsidRPr="000414A4">
        <w:rPr>
          <w:rFonts w:ascii="Times New Roman" w:hAnsi="Times New Roman" w:cs="Times New Roman"/>
          <w:caps/>
          <w:sz w:val="28"/>
          <w:szCs w:val="28"/>
        </w:rPr>
        <w:t>2</w:t>
      </w:r>
      <w:r w:rsidR="00674E4E">
        <w:rPr>
          <w:rFonts w:ascii="Times New Roman" w:hAnsi="Times New Roman" w:cs="Times New Roman"/>
          <w:caps/>
          <w:sz w:val="28"/>
          <w:szCs w:val="28"/>
        </w:rPr>
        <w:t>5</w:t>
      </w:r>
      <w:r w:rsidR="002D5993" w:rsidRPr="000414A4">
        <w:rPr>
          <w:rFonts w:ascii="Times New Roman" w:hAnsi="Times New Roman" w:cs="Times New Roman"/>
          <w:caps/>
          <w:sz w:val="28"/>
          <w:szCs w:val="28"/>
        </w:rPr>
        <w:t xml:space="preserve">                      </w:t>
      </w:r>
      <w:r w:rsidR="00FA0962" w:rsidRPr="000414A4">
        <w:rPr>
          <w:rFonts w:ascii="Times New Roman" w:hAnsi="Times New Roman" w:cs="Times New Roman"/>
          <w:caps/>
          <w:sz w:val="28"/>
          <w:szCs w:val="28"/>
        </w:rPr>
        <w:t xml:space="preserve">       </w:t>
      </w:r>
      <w:r w:rsidR="001C100E" w:rsidRPr="000414A4"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FA0962" w:rsidRPr="000414A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D5993" w:rsidRPr="000414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D5993" w:rsidRPr="000414A4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="002D5993" w:rsidRPr="000414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3F02" w:rsidRPr="000414A4">
        <w:rPr>
          <w:rFonts w:ascii="Times New Roman" w:hAnsi="Times New Roman" w:cs="Times New Roman"/>
          <w:sz w:val="28"/>
          <w:szCs w:val="28"/>
        </w:rPr>
        <w:t xml:space="preserve"> </w:t>
      </w:r>
      <w:r w:rsidR="002D5993" w:rsidRPr="000414A4">
        <w:rPr>
          <w:rFonts w:ascii="Times New Roman" w:hAnsi="Times New Roman" w:cs="Times New Roman"/>
          <w:sz w:val="28"/>
          <w:szCs w:val="28"/>
        </w:rPr>
        <w:t xml:space="preserve">       </w:t>
      </w:r>
      <w:r w:rsidR="00FA0962" w:rsidRPr="000414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DC1" w:rsidRPr="000414A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D5993" w:rsidRPr="000414A4">
        <w:rPr>
          <w:rFonts w:ascii="Times New Roman" w:hAnsi="Times New Roman" w:cs="Times New Roman"/>
          <w:sz w:val="28"/>
          <w:szCs w:val="28"/>
        </w:rPr>
        <w:t>№</w:t>
      </w:r>
      <w:r w:rsidR="001913B6" w:rsidRPr="000414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E723ED" w:rsidRPr="000414A4">
        <w:rPr>
          <w:rFonts w:ascii="Times New Roman" w:hAnsi="Times New Roman" w:cs="Times New Roman"/>
          <w:sz w:val="28"/>
          <w:szCs w:val="28"/>
        </w:rPr>
        <w:t>-</w:t>
      </w:r>
      <w:r w:rsidR="001C100E" w:rsidRPr="000414A4">
        <w:rPr>
          <w:rFonts w:ascii="Times New Roman" w:hAnsi="Times New Roman" w:cs="Times New Roman"/>
          <w:sz w:val="28"/>
          <w:szCs w:val="28"/>
        </w:rPr>
        <w:t>п</w:t>
      </w:r>
    </w:p>
    <w:p w14:paraId="2BAF43AF" w14:textId="77777777" w:rsidR="002D5993" w:rsidRPr="000414A4" w:rsidRDefault="002D5993" w:rsidP="0004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46E02" w14:textId="77777777" w:rsidR="002D5993" w:rsidRPr="000414A4" w:rsidRDefault="002D5993" w:rsidP="0004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63701" w14:textId="46277B98" w:rsidR="001C100E" w:rsidRPr="000414A4" w:rsidRDefault="001C100E" w:rsidP="000414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925136"/>
      <w:r w:rsidRPr="000414A4">
        <w:rPr>
          <w:rFonts w:ascii="Times New Roman" w:hAnsi="Times New Roman" w:cs="Times New Roman"/>
          <w:iCs/>
          <w:sz w:val="28"/>
          <w:szCs w:val="28"/>
        </w:rPr>
        <w:t xml:space="preserve">Об утверждении </w:t>
      </w:r>
      <w:r w:rsidR="008D634B" w:rsidRPr="000414A4">
        <w:rPr>
          <w:rFonts w:ascii="Times New Roman" w:hAnsi="Times New Roman" w:cs="Times New Roman"/>
          <w:iCs/>
          <w:sz w:val="28"/>
          <w:szCs w:val="28"/>
        </w:rPr>
        <w:t>П</w:t>
      </w:r>
      <w:r w:rsidRPr="000414A4">
        <w:rPr>
          <w:rFonts w:ascii="Times New Roman" w:hAnsi="Times New Roman" w:cs="Times New Roman"/>
          <w:iCs/>
          <w:sz w:val="28"/>
          <w:szCs w:val="28"/>
        </w:rPr>
        <w:t xml:space="preserve">орядка </w:t>
      </w:r>
      <w:r w:rsidR="00832E56" w:rsidRPr="000414A4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="00832E56" w:rsidRPr="000414A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мониторинга</w:t>
      </w:r>
      <w:r w:rsidRPr="000414A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состояния систем теплоснабжения </w:t>
      </w:r>
      <w:r w:rsidRPr="000414A4">
        <w:rPr>
          <w:rFonts w:ascii="Times New Roman" w:hAnsi="Times New Roman" w:cs="Times New Roman"/>
          <w:sz w:val="28"/>
          <w:szCs w:val="28"/>
        </w:rPr>
        <w:t>муниципального образования Богучанский район</w:t>
      </w:r>
    </w:p>
    <w:bookmarkEnd w:id="0"/>
    <w:p w14:paraId="09D8E939" w14:textId="77777777" w:rsidR="001C100E" w:rsidRPr="000414A4" w:rsidRDefault="001C100E" w:rsidP="0004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27F65" w14:textId="1DEC21E5" w:rsidR="00CC704F" w:rsidRPr="000414A4" w:rsidRDefault="001C100E" w:rsidP="0004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0414A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414A4">
        <w:rPr>
          <w:rFonts w:ascii="Times New Roman" w:hAnsi="Times New Roman" w:cs="Times New Roman"/>
          <w:sz w:val="28"/>
          <w:szCs w:val="28"/>
        </w:rPr>
        <w:t xml:space="preserve">.          №190-ФЗ «О теплоснабжении», </w:t>
      </w:r>
      <w:r w:rsidR="006E7144" w:rsidRPr="000414A4">
        <w:rPr>
          <w:rFonts w:ascii="Times New Roman" w:hAnsi="Times New Roman" w:cs="Times New Roman"/>
          <w:sz w:val="28"/>
          <w:szCs w:val="28"/>
        </w:rPr>
        <w:t xml:space="preserve"> ст</w:t>
      </w:r>
      <w:r w:rsidR="00CC704F" w:rsidRPr="000414A4">
        <w:rPr>
          <w:rFonts w:ascii="Times New Roman" w:hAnsi="Times New Roman" w:cs="Times New Roman"/>
          <w:sz w:val="28"/>
          <w:szCs w:val="28"/>
        </w:rPr>
        <w:t xml:space="preserve">. ст. </w:t>
      </w:r>
      <w:r w:rsidRPr="000414A4">
        <w:rPr>
          <w:rFonts w:ascii="Times New Roman" w:hAnsi="Times New Roman" w:cs="Times New Roman"/>
          <w:sz w:val="28"/>
          <w:szCs w:val="28"/>
        </w:rPr>
        <w:t xml:space="preserve">7, </w:t>
      </w:r>
      <w:r w:rsidR="00CC704F" w:rsidRPr="000414A4">
        <w:rPr>
          <w:rFonts w:ascii="Times New Roman" w:hAnsi="Times New Roman" w:cs="Times New Roman"/>
          <w:sz w:val="28"/>
          <w:szCs w:val="28"/>
        </w:rPr>
        <w:t>10</w:t>
      </w:r>
      <w:r w:rsidR="006E7144" w:rsidRPr="000414A4">
        <w:rPr>
          <w:rFonts w:ascii="Times New Roman" w:hAnsi="Times New Roman" w:cs="Times New Roman"/>
          <w:sz w:val="28"/>
          <w:szCs w:val="28"/>
        </w:rPr>
        <w:t xml:space="preserve">, </w:t>
      </w:r>
      <w:r w:rsidRPr="000414A4">
        <w:rPr>
          <w:rFonts w:ascii="Times New Roman" w:hAnsi="Times New Roman" w:cs="Times New Roman"/>
          <w:sz w:val="28"/>
          <w:szCs w:val="28"/>
        </w:rPr>
        <w:t>43, 47 Устава Богучанского района Красноярского края</w:t>
      </w:r>
      <w:r w:rsidR="001913B6" w:rsidRPr="000414A4">
        <w:rPr>
          <w:rFonts w:ascii="Times New Roman" w:hAnsi="Times New Roman" w:cs="Times New Roman"/>
          <w:sz w:val="28"/>
          <w:szCs w:val="28"/>
        </w:rPr>
        <w:t>, Приказом Минстроя России от 30.11.2021 № 869/</w:t>
      </w:r>
      <w:proofErr w:type="spellStart"/>
      <w:r w:rsidR="001913B6"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913B6" w:rsidRPr="000414A4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проведению субъектами Российской Федерации мониторинга состояния объектов систем теплоснабжения, содержащие основные подходы и показатели, рекомендуемые к применению при проведении мониторинга состояния объектов систем теплоснабжения на предмет соответствия установленным показателям качества теплоснабжения».</w:t>
      </w:r>
    </w:p>
    <w:p w14:paraId="60855121" w14:textId="77777777" w:rsidR="00CC704F" w:rsidRPr="000414A4" w:rsidRDefault="00CC704F" w:rsidP="0004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7EA99" w14:textId="03D6BFB6" w:rsidR="001C100E" w:rsidRPr="000414A4" w:rsidRDefault="001C100E" w:rsidP="0004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9301C5B" w14:textId="73BD42CB" w:rsidR="00832E56" w:rsidRPr="000414A4" w:rsidRDefault="001C100E" w:rsidP="000414A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1. </w:t>
      </w:r>
      <w:r w:rsidRPr="000414A4">
        <w:rPr>
          <w:rFonts w:ascii="Times New Roman" w:hAnsi="Times New Roman" w:cs="Times New Roman"/>
          <w:bCs/>
          <w:sz w:val="28"/>
          <w:szCs w:val="28"/>
        </w:rPr>
        <w:t>Утвердить Порядок проведения</w:t>
      </w:r>
      <w:r w:rsidRPr="000414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мониторинга состояния систем </w:t>
      </w:r>
      <w:r w:rsidR="00D31B9F" w:rsidRPr="000414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теплоснабжения </w:t>
      </w:r>
      <w:r w:rsidR="00D31B9F" w:rsidRPr="00D31B9F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0414A4">
        <w:rPr>
          <w:rFonts w:ascii="Times New Roman" w:hAnsi="Times New Roman" w:cs="Times New Roman"/>
          <w:sz w:val="28"/>
          <w:szCs w:val="28"/>
        </w:rPr>
        <w:t xml:space="preserve"> образования Богучанский район, </w:t>
      </w:r>
      <w:r w:rsidR="00D31B9F" w:rsidRPr="000414A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414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1AE238" w14:textId="43852581" w:rsidR="00CC704F" w:rsidRPr="000414A4" w:rsidRDefault="00CA1F4C" w:rsidP="0004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ab/>
      </w:r>
      <w:r w:rsidR="00DD5A4C">
        <w:rPr>
          <w:rFonts w:ascii="Times New Roman" w:hAnsi="Times New Roman" w:cs="Times New Roman"/>
          <w:sz w:val="28"/>
          <w:szCs w:val="28"/>
        </w:rPr>
        <w:t>2</w:t>
      </w:r>
      <w:r w:rsidR="00CC704F" w:rsidRPr="000414A4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 и подлежит размещению на официальном сайте администрации Богучанского района Красноярского края.</w:t>
      </w:r>
    </w:p>
    <w:p w14:paraId="641EFA45" w14:textId="74DBADE6" w:rsidR="00CA1F4C" w:rsidRPr="000414A4" w:rsidRDefault="00DD5A4C" w:rsidP="000414A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F4C" w:rsidRPr="000414A4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распоряжения возложить </w:t>
      </w:r>
      <w:r w:rsidR="00D31B9F" w:rsidRPr="000414A4">
        <w:rPr>
          <w:rFonts w:ascii="Times New Roman" w:hAnsi="Times New Roman" w:cs="Times New Roman"/>
          <w:sz w:val="28"/>
          <w:szCs w:val="28"/>
        </w:rPr>
        <w:t>на Первого</w:t>
      </w:r>
      <w:r w:rsidR="00CA1F4C" w:rsidRPr="000414A4">
        <w:rPr>
          <w:rFonts w:ascii="Times New Roman" w:hAnsi="Times New Roman" w:cs="Times New Roman"/>
          <w:sz w:val="28"/>
          <w:szCs w:val="28"/>
        </w:rPr>
        <w:t xml:space="preserve"> заместителя Главы Богучанского района В.М. Любима.</w:t>
      </w:r>
    </w:p>
    <w:p w14:paraId="6CF71998" w14:textId="5784A92E" w:rsidR="00325F71" w:rsidRPr="000414A4" w:rsidRDefault="00325F71" w:rsidP="0004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E9DD022" w14:textId="77777777" w:rsidR="00325F71" w:rsidRPr="000414A4" w:rsidRDefault="00325F71" w:rsidP="0004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CD1B3" w14:textId="77777777" w:rsidR="00CC704F" w:rsidRPr="000414A4" w:rsidRDefault="00CC704F" w:rsidP="0004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D80EE" w14:textId="3FAC7BA8" w:rsidR="001C100E" w:rsidRPr="000414A4" w:rsidRDefault="00E8781F" w:rsidP="0004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325F71" w:rsidRPr="000414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25F71" w:rsidRPr="000414A4">
        <w:rPr>
          <w:rFonts w:ascii="Times New Roman" w:hAnsi="Times New Roman" w:cs="Times New Roman"/>
          <w:sz w:val="28"/>
          <w:szCs w:val="28"/>
        </w:rPr>
        <w:t xml:space="preserve"> Богучанского района </w:t>
      </w:r>
      <w:r w:rsidR="00325F71" w:rsidRPr="000414A4">
        <w:rPr>
          <w:rFonts w:ascii="Times New Roman" w:hAnsi="Times New Roman" w:cs="Times New Roman"/>
          <w:sz w:val="28"/>
          <w:szCs w:val="28"/>
        </w:rPr>
        <w:tab/>
      </w:r>
      <w:r w:rsidR="00325F71" w:rsidRPr="000414A4">
        <w:rPr>
          <w:rFonts w:ascii="Times New Roman" w:hAnsi="Times New Roman" w:cs="Times New Roman"/>
          <w:sz w:val="28"/>
          <w:szCs w:val="28"/>
        </w:rPr>
        <w:tab/>
      </w:r>
      <w:r w:rsidR="00325F71" w:rsidRPr="000414A4">
        <w:rPr>
          <w:rFonts w:ascii="Times New Roman" w:hAnsi="Times New Roman" w:cs="Times New Roman"/>
          <w:sz w:val="28"/>
          <w:szCs w:val="28"/>
        </w:rPr>
        <w:tab/>
      </w:r>
      <w:r w:rsidR="00325F71" w:rsidRPr="000414A4">
        <w:rPr>
          <w:rFonts w:ascii="Times New Roman" w:hAnsi="Times New Roman" w:cs="Times New Roman"/>
          <w:sz w:val="28"/>
          <w:szCs w:val="28"/>
        </w:rPr>
        <w:tab/>
      </w:r>
      <w:r w:rsidR="00325F71" w:rsidRPr="000414A4">
        <w:rPr>
          <w:rFonts w:ascii="Times New Roman" w:hAnsi="Times New Roman" w:cs="Times New Roman"/>
          <w:sz w:val="28"/>
          <w:szCs w:val="28"/>
        </w:rPr>
        <w:tab/>
      </w:r>
      <w:r w:rsidR="00325F71" w:rsidRPr="000414A4">
        <w:rPr>
          <w:rFonts w:ascii="Times New Roman" w:hAnsi="Times New Roman" w:cs="Times New Roman"/>
          <w:sz w:val="28"/>
          <w:szCs w:val="28"/>
        </w:rPr>
        <w:tab/>
      </w:r>
      <w:r w:rsidR="00325F71" w:rsidRPr="000414A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C704F" w:rsidRPr="000414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В.М. Любим</w:t>
      </w:r>
      <w:r w:rsidR="001C100E" w:rsidRPr="000414A4">
        <w:rPr>
          <w:rFonts w:ascii="Times New Roman" w:hAnsi="Times New Roman" w:cs="Times New Roman"/>
          <w:sz w:val="28"/>
          <w:szCs w:val="28"/>
        </w:rPr>
        <w:br w:type="page"/>
      </w:r>
    </w:p>
    <w:p w14:paraId="0107E236" w14:textId="77777777" w:rsidR="001C100E" w:rsidRPr="000414A4" w:rsidRDefault="001C100E" w:rsidP="000414A4">
      <w:pPr>
        <w:pStyle w:val="11"/>
        <w:spacing w:line="240" w:lineRule="auto"/>
        <w:ind w:left="5080" w:right="-1" w:firstLine="1920"/>
        <w:jc w:val="right"/>
        <w:rPr>
          <w:sz w:val="28"/>
          <w:szCs w:val="28"/>
        </w:rPr>
      </w:pPr>
      <w:r w:rsidRPr="000414A4">
        <w:rPr>
          <w:sz w:val="28"/>
          <w:szCs w:val="28"/>
        </w:rPr>
        <w:lastRenderedPageBreak/>
        <w:t>Приложение</w:t>
      </w:r>
    </w:p>
    <w:p w14:paraId="267DEA7E" w14:textId="77777777" w:rsidR="001C100E" w:rsidRPr="000414A4" w:rsidRDefault="001C100E" w:rsidP="000414A4">
      <w:pPr>
        <w:pStyle w:val="11"/>
        <w:spacing w:line="240" w:lineRule="auto"/>
        <w:ind w:right="-1"/>
        <w:jc w:val="right"/>
        <w:rPr>
          <w:sz w:val="28"/>
          <w:szCs w:val="28"/>
        </w:rPr>
      </w:pPr>
      <w:r w:rsidRPr="000414A4">
        <w:rPr>
          <w:sz w:val="28"/>
          <w:szCs w:val="28"/>
        </w:rPr>
        <w:t xml:space="preserve">к постановлению </w:t>
      </w:r>
    </w:p>
    <w:p w14:paraId="47999D94" w14:textId="77777777" w:rsidR="001C100E" w:rsidRPr="000414A4" w:rsidRDefault="001C100E" w:rsidP="000414A4">
      <w:pPr>
        <w:pStyle w:val="11"/>
        <w:spacing w:line="240" w:lineRule="auto"/>
        <w:ind w:right="-1"/>
        <w:jc w:val="right"/>
        <w:rPr>
          <w:sz w:val="28"/>
          <w:szCs w:val="28"/>
        </w:rPr>
      </w:pPr>
      <w:r w:rsidRPr="000414A4">
        <w:rPr>
          <w:sz w:val="28"/>
          <w:szCs w:val="28"/>
        </w:rPr>
        <w:t>администрации Богучанского района</w:t>
      </w:r>
    </w:p>
    <w:p w14:paraId="6DA2098C" w14:textId="1AF95339" w:rsidR="001C100E" w:rsidRPr="000414A4" w:rsidRDefault="007D7DC1" w:rsidP="000414A4">
      <w:pPr>
        <w:pStyle w:val="11"/>
        <w:spacing w:line="240" w:lineRule="auto"/>
        <w:ind w:left="900" w:right="-1" w:firstLine="0"/>
        <w:jc w:val="right"/>
        <w:rPr>
          <w:sz w:val="28"/>
          <w:szCs w:val="28"/>
        </w:rPr>
      </w:pPr>
      <w:r w:rsidRPr="000414A4">
        <w:rPr>
          <w:sz w:val="28"/>
          <w:szCs w:val="28"/>
        </w:rPr>
        <w:t xml:space="preserve">от </w:t>
      </w:r>
      <w:r w:rsidR="006338D4">
        <w:rPr>
          <w:sz w:val="28"/>
          <w:szCs w:val="28"/>
        </w:rPr>
        <w:t>17</w:t>
      </w:r>
      <w:r w:rsidRPr="000414A4">
        <w:rPr>
          <w:sz w:val="28"/>
          <w:szCs w:val="28"/>
        </w:rPr>
        <w:t>.</w:t>
      </w:r>
      <w:r w:rsidR="006338D4">
        <w:rPr>
          <w:sz w:val="28"/>
          <w:szCs w:val="28"/>
        </w:rPr>
        <w:t>01</w:t>
      </w:r>
      <w:r w:rsidRPr="000414A4">
        <w:rPr>
          <w:sz w:val="28"/>
          <w:szCs w:val="28"/>
        </w:rPr>
        <w:t>.202</w:t>
      </w:r>
      <w:r w:rsidR="00674E4E">
        <w:rPr>
          <w:sz w:val="28"/>
          <w:szCs w:val="28"/>
        </w:rPr>
        <w:t>5</w:t>
      </w:r>
      <w:r w:rsidRPr="000414A4">
        <w:rPr>
          <w:sz w:val="28"/>
          <w:szCs w:val="28"/>
        </w:rPr>
        <w:t xml:space="preserve"> г.  №</w:t>
      </w:r>
      <w:r w:rsidR="00F62DB8" w:rsidRPr="000414A4">
        <w:rPr>
          <w:sz w:val="28"/>
          <w:szCs w:val="28"/>
        </w:rPr>
        <w:t xml:space="preserve"> </w:t>
      </w:r>
      <w:r w:rsidR="006338D4">
        <w:rPr>
          <w:sz w:val="28"/>
          <w:szCs w:val="28"/>
        </w:rPr>
        <w:t>10</w:t>
      </w:r>
      <w:r w:rsidRPr="000414A4">
        <w:rPr>
          <w:sz w:val="28"/>
          <w:szCs w:val="28"/>
        </w:rPr>
        <w:t>-п</w:t>
      </w:r>
    </w:p>
    <w:p w14:paraId="77A6110E" w14:textId="77777777" w:rsidR="00E10A1A" w:rsidRPr="000414A4" w:rsidRDefault="00E10A1A" w:rsidP="000414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7F3D15" w14:textId="249D6B3B" w:rsidR="00E10A1A" w:rsidRDefault="00E10A1A" w:rsidP="00041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iCs/>
          <w:sz w:val="28"/>
          <w:szCs w:val="28"/>
        </w:rPr>
        <w:t>Порядок проведения</w:t>
      </w:r>
      <w:r w:rsidRPr="000414A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мониторинга состояния систем теплоснабжения </w:t>
      </w:r>
      <w:r w:rsidRPr="000414A4">
        <w:rPr>
          <w:rFonts w:ascii="Times New Roman" w:hAnsi="Times New Roman" w:cs="Times New Roman"/>
          <w:sz w:val="28"/>
          <w:szCs w:val="28"/>
        </w:rPr>
        <w:t>муниципального образования Богучанский район</w:t>
      </w:r>
    </w:p>
    <w:p w14:paraId="77830F60" w14:textId="77777777" w:rsidR="008C4E80" w:rsidRPr="000414A4" w:rsidRDefault="008C4E80" w:rsidP="00041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6B3A2" w14:textId="5C7D1580" w:rsidR="00F62DB8" w:rsidRPr="000414A4" w:rsidRDefault="00E10A1A" w:rsidP="000414A4">
      <w:pPr>
        <w:pStyle w:val="11"/>
        <w:spacing w:line="240" w:lineRule="auto"/>
        <w:ind w:left="3060" w:right="-1" w:firstLine="510"/>
        <w:rPr>
          <w:sz w:val="28"/>
          <w:szCs w:val="28"/>
        </w:rPr>
      </w:pPr>
      <w:r w:rsidRPr="000414A4">
        <w:rPr>
          <w:sz w:val="28"/>
          <w:szCs w:val="28"/>
        </w:rPr>
        <w:t xml:space="preserve">1. Общие положения </w:t>
      </w:r>
    </w:p>
    <w:p w14:paraId="26AA59E0" w14:textId="77777777" w:rsidR="00E10A1A" w:rsidRPr="000414A4" w:rsidRDefault="00E10A1A" w:rsidP="000414A4">
      <w:pPr>
        <w:pStyle w:val="11"/>
        <w:spacing w:line="240" w:lineRule="auto"/>
        <w:ind w:left="3060" w:right="-1" w:firstLine="510"/>
        <w:rPr>
          <w:sz w:val="28"/>
          <w:szCs w:val="28"/>
        </w:rPr>
      </w:pPr>
    </w:p>
    <w:p w14:paraId="5D79638E" w14:textId="3EB85803" w:rsidR="000B2733" w:rsidRPr="000414A4" w:rsidRDefault="000B2733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проведения мониторинга определяет механизм взаимодействия органов местного самоуправления,  теплоснабжающих и теплосетевых организаций и потребителей тепловой энергии (в том числе организаций, осуществляющих управление многоквартирными домами) при осуществлении мониторинга систем теплоснабжения на территории МО Богучанский район. </w:t>
      </w:r>
    </w:p>
    <w:p w14:paraId="21C2991B" w14:textId="0CC8116A" w:rsidR="000B2733" w:rsidRPr="000414A4" w:rsidRDefault="000B2733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>. Мониторинг состояния объектов систем теплоснабжения проводит</w:t>
      </w:r>
      <w:r w:rsidR="00A34C03" w:rsidRPr="000414A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ежегодно. </w:t>
      </w:r>
    </w:p>
    <w:p w14:paraId="2FD1B8FE" w14:textId="6807EFDF" w:rsidR="000B2733" w:rsidRPr="000414A4" w:rsidRDefault="000B2733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2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>. К объектам, подлежащим мониторингу состояния</w:t>
      </w:r>
      <w:r w:rsidR="00690B68">
        <w:rPr>
          <w:rFonts w:ascii="Times New Roman" w:eastAsia="Times New Roman" w:hAnsi="Times New Roman" w:cs="Times New Roman"/>
          <w:sz w:val="28"/>
          <w:szCs w:val="28"/>
        </w:rPr>
        <w:t xml:space="preserve"> систем теплоснабжения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>, относятся объекты систем теплоснабжения, а также в целом систем</w:t>
      </w:r>
      <w:r w:rsidR="001C39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теплоснабжения, расположенные на территории МО Богучанский район, участвующих в мониторинге. </w:t>
      </w:r>
    </w:p>
    <w:p w14:paraId="3EF510A3" w14:textId="6170B619" w:rsidR="00F62DB8" w:rsidRPr="000414A4" w:rsidRDefault="00F62DB8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2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. Настоящие </w:t>
      </w:r>
      <w:r w:rsidR="000B2733" w:rsidRPr="000414A4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формирование единой информационной базы о состоянии объектов систем теплоснабжения и об обеспеченности населения качественным теплоснабжением на территории </w:t>
      </w:r>
      <w:r w:rsidR="00023B18" w:rsidRPr="000414A4">
        <w:rPr>
          <w:rFonts w:ascii="Times New Roman" w:eastAsia="Times New Roman" w:hAnsi="Times New Roman" w:cs="Times New Roman"/>
          <w:sz w:val="28"/>
          <w:szCs w:val="28"/>
        </w:rPr>
        <w:t xml:space="preserve">Богучанского района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в разрезе </w:t>
      </w:r>
      <w:r w:rsidR="00023B18" w:rsidRPr="000414A4">
        <w:rPr>
          <w:rFonts w:ascii="Times New Roman" w:eastAsia="Times New Roman" w:hAnsi="Times New Roman" w:cs="Times New Roman"/>
          <w:sz w:val="28"/>
          <w:szCs w:val="28"/>
        </w:rPr>
        <w:t>каждой отдельно взятой системы теплоснабжения.</w:t>
      </w:r>
    </w:p>
    <w:p w14:paraId="5A8C0C0A" w14:textId="68652741" w:rsidR="00F62DB8" w:rsidRPr="000414A4" w:rsidRDefault="00F62DB8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2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>. В настоящ</w:t>
      </w:r>
      <w:r w:rsidR="006E177B" w:rsidRPr="000414A4">
        <w:rPr>
          <w:rFonts w:ascii="Times New Roman" w:eastAsia="Times New Roman" w:hAnsi="Times New Roman" w:cs="Times New Roman"/>
          <w:sz w:val="28"/>
          <w:szCs w:val="28"/>
        </w:rPr>
        <w:t xml:space="preserve">ем Порядке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изложены основные подходы и показатели, </w:t>
      </w:r>
      <w:r w:rsidR="00690B68">
        <w:rPr>
          <w:rFonts w:ascii="Times New Roman" w:eastAsia="Times New Roman" w:hAnsi="Times New Roman" w:cs="Times New Roman"/>
          <w:sz w:val="28"/>
          <w:szCs w:val="28"/>
        </w:rPr>
        <w:t xml:space="preserve">необходимые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к применению при проведении мониторинга состояния объектов систем теплоснабжения на предмет соответствия установленным показателям качества теплоснабжения (далее - мониторинг состояния объектов систем теплоснабжения или мониторинг состояния объектов), основанного в том числе на информации, полученной в результате анализа и оценки, осуществляемых в соответствии с методиками (правилами), утвержденными в соответствии с Федеральными законами от 27 июля 2010 года </w:t>
      </w:r>
      <w:hyperlink r:id="rId9" w:history="1">
        <w:r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190-ФЗ</w:t>
        </w:r>
      </w:hyperlink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"О теплоснабжении", от 7 декабря 2011 года </w:t>
      </w:r>
      <w:hyperlink r:id="rId10" w:history="1">
        <w:r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416-ФЗ</w:t>
        </w:r>
      </w:hyperlink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"О водоснабжении и водоотведении" (в части объектов горячего водоснабжения)</w:t>
      </w:r>
      <w:r w:rsidR="006E177B" w:rsidRPr="000414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A49111" w14:textId="0B9D4630" w:rsidR="00F62DB8" w:rsidRPr="000414A4" w:rsidRDefault="00F62DB8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2D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>. Настоящи</w:t>
      </w:r>
      <w:r w:rsidR="00023B18" w:rsidRPr="000414A4">
        <w:rPr>
          <w:rFonts w:ascii="Times New Roman" w:eastAsia="Times New Roman" w:hAnsi="Times New Roman" w:cs="Times New Roman"/>
          <w:sz w:val="28"/>
          <w:szCs w:val="28"/>
        </w:rPr>
        <w:t xml:space="preserve">й Порядок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применяются к объектам, которые в соответствии с законодательством в сфере теплоснабжения относятся к объектам централизованных систем теплоснабжения </w:t>
      </w:r>
      <w:r w:rsidR="00023B18" w:rsidRPr="00041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или в соответствии с законодательством в сфере водоснабжения - к объектам централизованных систем горячего водоснабжения (далее - объекты систем теплоснабжения). </w:t>
      </w:r>
    </w:p>
    <w:p w14:paraId="545E17E3" w14:textId="4AD2A2DB" w:rsidR="00F62DB8" w:rsidRPr="000414A4" w:rsidRDefault="00F62DB8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В качестве предмета мониторинга состояния объектов систем теплоснабжения  рассматрива</w:t>
      </w:r>
      <w:r w:rsidR="00023B18" w:rsidRPr="000414A4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показатели качества теплоснабжения потребителей, установленные в соответствии с законодательством в сфере теплоснабжения, и показатели качества и безопасности горячего водоснабжения потребителей, установленные в соответствии с законодательством в сфере водоснабжения (далее - показатели качества теплоснабжения). </w:t>
      </w:r>
    </w:p>
    <w:p w14:paraId="38C740B9" w14:textId="586923D4" w:rsidR="00F62DB8" w:rsidRPr="000414A4" w:rsidRDefault="00F62DB8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"/>
      <w:bookmarkEnd w:id="1"/>
      <w:r w:rsidRPr="000414A4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D22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>. Полученн</w:t>
      </w:r>
      <w:r w:rsidR="00A34C03" w:rsidRPr="000414A4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по итогам проведенного мониторинга состояния объектов информаци</w:t>
      </w:r>
      <w:r w:rsidR="00A34C03" w:rsidRPr="000414A4">
        <w:rPr>
          <w:rFonts w:ascii="Times New Roman" w:eastAsia="Times New Roman" w:hAnsi="Times New Roman" w:cs="Times New Roman"/>
          <w:sz w:val="28"/>
          <w:szCs w:val="28"/>
        </w:rPr>
        <w:t>я: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F0ACA34" w14:textId="09CFEE05" w:rsidR="00F62DB8" w:rsidRPr="000414A4" w:rsidRDefault="00F62DB8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1) размеща</w:t>
      </w:r>
      <w:r w:rsidR="00A34C03" w:rsidRPr="000414A4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в автоматизированной информационной системе "Реформа ЖКХ" (далее - АИС "Реформа ЖКХ") по состоянию на первый день, следующий за отчетным годом, по формам, согласно </w:t>
      </w:r>
      <w:hyperlink r:id="rId11" w:history="1">
        <w:r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приложению </w:t>
        </w:r>
        <w:r w:rsidR="00D31B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</w:t>
        </w:r>
        <w:r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"Информация, полученная в ходе проведения мониторинга состояния объектов систем теплоснабжения" к настоящ</w:t>
      </w:r>
      <w:r w:rsidR="00A34C03" w:rsidRPr="000414A4">
        <w:rPr>
          <w:rFonts w:ascii="Times New Roman" w:eastAsia="Times New Roman" w:hAnsi="Times New Roman" w:cs="Times New Roman"/>
          <w:sz w:val="28"/>
          <w:szCs w:val="28"/>
        </w:rPr>
        <w:t>ему Порядку.</w:t>
      </w:r>
    </w:p>
    <w:p w14:paraId="53FBC2FB" w14:textId="3718D303" w:rsidR="00F62DB8" w:rsidRPr="000414A4" w:rsidRDefault="00F62DB8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4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2D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. Информацию, </w:t>
      </w:r>
      <w:r w:rsidR="00690B68">
        <w:rPr>
          <w:rFonts w:ascii="Times New Roman" w:eastAsia="Times New Roman" w:hAnsi="Times New Roman" w:cs="Times New Roman"/>
          <w:sz w:val="28"/>
          <w:szCs w:val="28"/>
        </w:rPr>
        <w:t xml:space="preserve">необходимую для размещения в АИС «Реформа ЖКХ» по формам, согласно </w:t>
      </w:r>
      <w:hyperlink r:id="rId12" w:history="1">
        <w:r w:rsidR="00690B68"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приложению </w:t>
        </w:r>
        <w:r w:rsidR="00D31B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</w:t>
        </w:r>
        <w:r w:rsidR="00690B68"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="00690B68" w:rsidRPr="000414A4">
        <w:rPr>
          <w:rFonts w:ascii="Times New Roman" w:eastAsia="Times New Roman" w:hAnsi="Times New Roman" w:cs="Times New Roman"/>
          <w:sz w:val="28"/>
          <w:szCs w:val="28"/>
        </w:rPr>
        <w:t xml:space="preserve"> "Информация, полученная в ходе проведения мониторинга состояния объектов систем теплоснабжения"</w:t>
      </w:r>
      <w:r w:rsidR="0069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D2" w:rsidRPr="000414A4">
        <w:rPr>
          <w:rFonts w:ascii="Times New Roman" w:eastAsia="Times New Roman" w:hAnsi="Times New Roman" w:cs="Times New Roman"/>
          <w:sz w:val="28"/>
          <w:szCs w:val="28"/>
        </w:rPr>
        <w:t xml:space="preserve">ресурсоснабжающие организации предоставляют в администрацию Богучанского района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672" w:rsidRPr="000414A4">
        <w:rPr>
          <w:rFonts w:ascii="Times New Roman" w:eastAsia="Times New Roman" w:hAnsi="Times New Roman" w:cs="Times New Roman"/>
          <w:sz w:val="28"/>
          <w:szCs w:val="28"/>
        </w:rPr>
        <w:t xml:space="preserve">ежегодно, </w:t>
      </w:r>
      <w:r w:rsidRPr="000414A4">
        <w:rPr>
          <w:rFonts w:ascii="Times New Roman" w:eastAsia="Times New Roman" w:hAnsi="Times New Roman" w:cs="Times New Roman"/>
          <w:sz w:val="28"/>
          <w:szCs w:val="28"/>
        </w:rPr>
        <w:t>в срок</w:t>
      </w:r>
      <w:r w:rsidR="000D0C9F" w:rsidRPr="000414A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674E4E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21672" w:rsidRPr="000414A4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833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89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официальный адрес </w:t>
      </w:r>
      <w:r w:rsidR="00833E2A">
        <w:rPr>
          <w:rFonts w:ascii="Times New Roman" w:eastAsia="Times New Roman" w:hAnsi="Times New Roman" w:cs="Times New Roman"/>
          <w:sz w:val="28"/>
          <w:szCs w:val="28"/>
        </w:rPr>
        <w:t>электронной почт</w:t>
      </w:r>
      <w:r w:rsidR="006A689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33E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Богучанского района. </w:t>
      </w:r>
    </w:p>
    <w:p w14:paraId="344718D2" w14:textId="268FEFFB" w:rsidR="000F5C64" w:rsidRPr="00996ADC" w:rsidRDefault="000F5C64" w:rsidP="000414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6E04A" w14:textId="77777777" w:rsidR="000D0C9F" w:rsidRPr="00996ADC" w:rsidRDefault="000D0C9F" w:rsidP="0004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2. Основные цели и задачи мониторинга состояния объектов</w:t>
      </w:r>
    </w:p>
    <w:p w14:paraId="1C575D63" w14:textId="77777777" w:rsidR="000D0C9F" w:rsidRPr="000414A4" w:rsidRDefault="000D0C9F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A66505" w14:textId="1CC12D74" w:rsidR="000D0C9F" w:rsidRPr="000414A4" w:rsidRDefault="000D0C9F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2.1. </w:t>
      </w:r>
      <w:r w:rsidR="00FF3955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0414A4">
        <w:rPr>
          <w:rFonts w:ascii="Times New Roman" w:hAnsi="Times New Roman" w:cs="Times New Roman"/>
          <w:sz w:val="28"/>
          <w:szCs w:val="28"/>
        </w:rPr>
        <w:t xml:space="preserve">проведения мониторинга состояния объектов систем теплоснабжения </w:t>
      </w:r>
      <w:r w:rsidR="00FF395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414A4">
        <w:rPr>
          <w:rFonts w:ascii="Times New Roman" w:hAnsi="Times New Roman" w:cs="Times New Roman"/>
          <w:sz w:val="28"/>
          <w:szCs w:val="28"/>
        </w:rPr>
        <w:t>выявление систем теплоснабжения, нуждающихся в реконструкции (модернизации), а также установление необходимости строительства новых систем теплоснабжения.</w:t>
      </w:r>
    </w:p>
    <w:p w14:paraId="307E6AA7" w14:textId="3E84818C" w:rsidR="000D0C9F" w:rsidRPr="000414A4" w:rsidRDefault="000D0C9F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2.2. </w:t>
      </w:r>
      <w:r w:rsidR="00FF3955">
        <w:rPr>
          <w:rFonts w:ascii="Times New Roman" w:hAnsi="Times New Roman" w:cs="Times New Roman"/>
          <w:sz w:val="28"/>
          <w:szCs w:val="28"/>
        </w:rPr>
        <w:t>Основн</w:t>
      </w:r>
      <w:r w:rsidR="00690B68">
        <w:rPr>
          <w:rFonts w:ascii="Times New Roman" w:hAnsi="Times New Roman" w:cs="Times New Roman"/>
          <w:sz w:val="28"/>
          <w:szCs w:val="28"/>
        </w:rPr>
        <w:t>ыми</w:t>
      </w:r>
      <w:r w:rsidR="00FF3955">
        <w:rPr>
          <w:rFonts w:ascii="Times New Roman" w:hAnsi="Times New Roman" w:cs="Times New Roman"/>
          <w:sz w:val="28"/>
          <w:szCs w:val="28"/>
        </w:rPr>
        <w:t xml:space="preserve"> </w:t>
      </w:r>
      <w:r w:rsidRPr="000414A4">
        <w:rPr>
          <w:rFonts w:ascii="Times New Roman" w:hAnsi="Times New Roman" w:cs="Times New Roman"/>
          <w:sz w:val="28"/>
          <w:szCs w:val="28"/>
        </w:rPr>
        <w:t>задач</w:t>
      </w:r>
      <w:r w:rsidR="00690B68">
        <w:rPr>
          <w:rFonts w:ascii="Times New Roman" w:hAnsi="Times New Roman" w:cs="Times New Roman"/>
          <w:sz w:val="28"/>
          <w:szCs w:val="28"/>
        </w:rPr>
        <w:t>ами</w:t>
      </w:r>
      <w:r w:rsidR="00FF3955">
        <w:rPr>
          <w:rFonts w:ascii="Times New Roman" w:hAnsi="Times New Roman" w:cs="Times New Roman"/>
          <w:sz w:val="28"/>
          <w:szCs w:val="28"/>
        </w:rPr>
        <w:t xml:space="preserve"> </w:t>
      </w:r>
      <w:r w:rsidRPr="000414A4">
        <w:rPr>
          <w:rFonts w:ascii="Times New Roman" w:hAnsi="Times New Roman" w:cs="Times New Roman"/>
          <w:sz w:val="28"/>
          <w:szCs w:val="28"/>
        </w:rPr>
        <w:t xml:space="preserve">проведения мониторинга состояния объектов </w:t>
      </w:r>
      <w:r w:rsidR="00FF3955">
        <w:rPr>
          <w:rFonts w:ascii="Times New Roman" w:hAnsi="Times New Roman" w:cs="Times New Roman"/>
          <w:sz w:val="28"/>
          <w:szCs w:val="28"/>
        </w:rPr>
        <w:t>является</w:t>
      </w:r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7CCE497A" w14:textId="2249866C" w:rsidR="000D0C9F" w:rsidRPr="000414A4" w:rsidRDefault="00690B68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0D0C9F" w:rsidRPr="000414A4">
        <w:rPr>
          <w:rFonts w:ascii="Times New Roman" w:hAnsi="Times New Roman" w:cs="Times New Roman"/>
          <w:sz w:val="28"/>
          <w:szCs w:val="28"/>
        </w:rPr>
        <w:t>определение фактических значений показателей качества и надежности теплоснабжения и обеспеченности населения качественным теплоснабжением;</w:t>
      </w:r>
    </w:p>
    <w:p w14:paraId="5BB9B776" w14:textId="70778EAF" w:rsidR="000D0C9F" w:rsidRPr="000414A4" w:rsidRDefault="00690B68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0D0C9F" w:rsidRPr="000414A4">
        <w:rPr>
          <w:rFonts w:ascii="Times New Roman" w:hAnsi="Times New Roman" w:cs="Times New Roman"/>
          <w:sz w:val="28"/>
          <w:szCs w:val="28"/>
        </w:rPr>
        <w:t xml:space="preserve"> определение фактического технико-экономического состояния систем теплоснабжения, используемых для обеспечения населения теплоснабжением</w:t>
      </w:r>
      <w:r w:rsidR="009D22DC">
        <w:rPr>
          <w:rFonts w:ascii="Times New Roman" w:hAnsi="Times New Roman" w:cs="Times New Roman"/>
          <w:sz w:val="28"/>
          <w:szCs w:val="28"/>
        </w:rPr>
        <w:t>.</w:t>
      </w:r>
    </w:p>
    <w:p w14:paraId="7EC01469" w14:textId="77777777" w:rsidR="000D0C9F" w:rsidRPr="00996ADC" w:rsidRDefault="000D0C9F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3EE7E9" w14:textId="20C8C5CA" w:rsidR="000D0C9F" w:rsidRPr="00996ADC" w:rsidRDefault="000D0C9F" w:rsidP="0004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6F6118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частники мониторинга состояния объектов</w:t>
      </w:r>
      <w:r w:rsidR="008C4E80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4E80" w:rsidRPr="00996AD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систем теплоснабжения</w:t>
      </w:r>
    </w:p>
    <w:p w14:paraId="0E0F1F54" w14:textId="77777777" w:rsidR="00690B68" w:rsidRPr="00996ADC" w:rsidRDefault="00690B68" w:rsidP="0004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DBBE54" w14:textId="1AF33A63" w:rsidR="000D0C9F" w:rsidRPr="00996ADC" w:rsidRDefault="000D0C9F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ADC">
        <w:rPr>
          <w:rFonts w:ascii="Times New Roman" w:hAnsi="Times New Roman" w:cs="Times New Roman"/>
          <w:sz w:val="28"/>
          <w:szCs w:val="28"/>
        </w:rPr>
        <w:t xml:space="preserve">3.2. Участниками мониторинга </w:t>
      </w:r>
      <w:r w:rsidR="006F6118" w:rsidRPr="00996ADC">
        <w:rPr>
          <w:rFonts w:ascii="Times New Roman" w:hAnsi="Times New Roman" w:cs="Times New Roman"/>
          <w:sz w:val="28"/>
          <w:szCs w:val="28"/>
        </w:rPr>
        <w:t>являются</w:t>
      </w:r>
      <w:r w:rsidR="00690B68" w:rsidRPr="00996ADC">
        <w:rPr>
          <w:rFonts w:ascii="Times New Roman" w:hAnsi="Times New Roman" w:cs="Times New Roman"/>
          <w:sz w:val="28"/>
          <w:szCs w:val="28"/>
        </w:rPr>
        <w:t>:</w:t>
      </w:r>
    </w:p>
    <w:p w14:paraId="592166FE" w14:textId="20425CD7" w:rsidR="000D0C9F" w:rsidRPr="00996ADC" w:rsidRDefault="00F5053A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ADC">
        <w:rPr>
          <w:rFonts w:ascii="Times New Roman" w:hAnsi="Times New Roman" w:cs="Times New Roman"/>
          <w:sz w:val="28"/>
          <w:szCs w:val="28"/>
        </w:rPr>
        <w:t>3.2.1.</w:t>
      </w:r>
      <w:r w:rsidR="000D0C9F" w:rsidRPr="00996ADC">
        <w:rPr>
          <w:rFonts w:ascii="Times New Roman" w:hAnsi="Times New Roman" w:cs="Times New Roman"/>
          <w:sz w:val="28"/>
          <w:szCs w:val="28"/>
        </w:rPr>
        <w:t xml:space="preserve"> </w:t>
      </w:r>
      <w:r w:rsidR="006F6118" w:rsidRPr="00996ADC">
        <w:rPr>
          <w:rFonts w:ascii="Times New Roman" w:hAnsi="Times New Roman" w:cs="Times New Roman"/>
          <w:sz w:val="28"/>
          <w:szCs w:val="28"/>
        </w:rPr>
        <w:t>администрация Богучанского района</w:t>
      </w:r>
      <w:r w:rsidR="006E177B" w:rsidRPr="00996ADC">
        <w:rPr>
          <w:rFonts w:ascii="Times New Roman" w:hAnsi="Times New Roman" w:cs="Times New Roman"/>
          <w:sz w:val="28"/>
          <w:szCs w:val="28"/>
        </w:rPr>
        <w:t xml:space="preserve"> – </w:t>
      </w:r>
      <w:r w:rsidR="006F6118" w:rsidRPr="00996ADC">
        <w:rPr>
          <w:rFonts w:ascii="Times New Roman" w:hAnsi="Times New Roman" w:cs="Times New Roman"/>
          <w:sz w:val="28"/>
          <w:szCs w:val="28"/>
        </w:rPr>
        <w:t>отдел жилищной политики, транспорта и связи</w:t>
      </w:r>
      <w:r w:rsidR="000D0C9F" w:rsidRPr="00996ADC">
        <w:rPr>
          <w:rFonts w:ascii="Times New Roman" w:hAnsi="Times New Roman" w:cs="Times New Roman"/>
          <w:sz w:val="28"/>
          <w:szCs w:val="28"/>
        </w:rPr>
        <w:t>;</w:t>
      </w:r>
    </w:p>
    <w:p w14:paraId="603D5D8E" w14:textId="24C27985" w:rsidR="00833E2A" w:rsidRPr="00996ADC" w:rsidRDefault="00F5053A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ADC">
        <w:rPr>
          <w:rFonts w:ascii="Times New Roman" w:hAnsi="Times New Roman" w:cs="Times New Roman"/>
          <w:sz w:val="28"/>
          <w:szCs w:val="28"/>
        </w:rPr>
        <w:t>3.2.2.</w:t>
      </w:r>
      <w:r w:rsidR="000D0C9F" w:rsidRPr="00996ADC">
        <w:rPr>
          <w:rFonts w:ascii="Times New Roman" w:hAnsi="Times New Roman" w:cs="Times New Roman"/>
          <w:sz w:val="28"/>
          <w:szCs w:val="28"/>
        </w:rPr>
        <w:t xml:space="preserve"> ресурсоснабжающие организации, осуществляющие регулируемые виды деятельности на территории </w:t>
      </w:r>
      <w:r w:rsidR="006F6118" w:rsidRPr="00996ADC">
        <w:rPr>
          <w:rFonts w:ascii="Times New Roman" w:hAnsi="Times New Roman" w:cs="Times New Roman"/>
          <w:sz w:val="28"/>
          <w:szCs w:val="28"/>
        </w:rPr>
        <w:t>МО Богучанский район</w:t>
      </w:r>
      <w:r w:rsidR="001B0425" w:rsidRPr="00996ADC">
        <w:rPr>
          <w:rFonts w:ascii="Times New Roman" w:hAnsi="Times New Roman" w:cs="Times New Roman"/>
          <w:sz w:val="28"/>
          <w:szCs w:val="28"/>
        </w:rPr>
        <w:t xml:space="preserve"> и оказывающие услуги населению</w:t>
      </w:r>
      <w:r w:rsidR="00833E2A" w:rsidRPr="00996AD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75054B" w14:textId="513F2D1A" w:rsidR="00833E2A" w:rsidRPr="00996ADC" w:rsidRDefault="00833E2A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ADC">
        <w:rPr>
          <w:rFonts w:ascii="Times New Roman" w:hAnsi="Times New Roman" w:cs="Times New Roman"/>
          <w:sz w:val="28"/>
          <w:szCs w:val="28"/>
        </w:rPr>
        <w:t>а)</w:t>
      </w:r>
      <w:r w:rsidR="00E4541C" w:rsidRPr="00996ADC">
        <w:rPr>
          <w:rFonts w:ascii="Times New Roman" w:hAnsi="Times New Roman" w:cs="Times New Roman"/>
          <w:sz w:val="28"/>
          <w:szCs w:val="28"/>
        </w:rPr>
        <w:t xml:space="preserve"> </w:t>
      </w:r>
      <w:r w:rsidRPr="00996ADC">
        <w:rPr>
          <w:rFonts w:ascii="Times New Roman" w:hAnsi="Times New Roman" w:cs="Times New Roman"/>
          <w:sz w:val="28"/>
          <w:szCs w:val="28"/>
        </w:rPr>
        <w:t>АО «КрасЭ</w:t>
      </w:r>
      <w:r w:rsidR="00674E4E">
        <w:rPr>
          <w:rFonts w:ascii="Times New Roman" w:hAnsi="Times New Roman" w:cs="Times New Roman"/>
          <w:sz w:val="28"/>
          <w:szCs w:val="28"/>
        </w:rPr>
        <w:t>К</w:t>
      </w:r>
      <w:r w:rsidRPr="00996ADC">
        <w:rPr>
          <w:rFonts w:ascii="Times New Roman" w:hAnsi="Times New Roman" w:cs="Times New Roman"/>
          <w:sz w:val="28"/>
          <w:szCs w:val="28"/>
        </w:rPr>
        <w:t>о»;</w:t>
      </w:r>
    </w:p>
    <w:p w14:paraId="0E469221" w14:textId="3E7AC26C" w:rsidR="00E4541C" w:rsidRPr="00996ADC" w:rsidRDefault="00833E2A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ADC">
        <w:rPr>
          <w:rFonts w:ascii="Times New Roman" w:hAnsi="Times New Roman" w:cs="Times New Roman"/>
          <w:sz w:val="28"/>
          <w:szCs w:val="28"/>
        </w:rPr>
        <w:t>б)  ООО «</w:t>
      </w:r>
      <w:proofErr w:type="spellStart"/>
      <w:r w:rsidRPr="00996ADC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996ADC">
        <w:rPr>
          <w:rFonts w:ascii="Times New Roman" w:hAnsi="Times New Roman" w:cs="Times New Roman"/>
          <w:sz w:val="28"/>
          <w:szCs w:val="28"/>
        </w:rPr>
        <w:t>»;</w:t>
      </w:r>
    </w:p>
    <w:p w14:paraId="06818C25" w14:textId="6765FC5F" w:rsidR="00833E2A" w:rsidRPr="00996ADC" w:rsidRDefault="00833E2A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ADC">
        <w:rPr>
          <w:rFonts w:ascii="Times New Roman" w:hAnsi="Times New Roman" w:cs="Times New Roman"/>
          <w:sz w:val="28"/>
          <w:szCs w:val="28"/>
        </w:rPr>
        <w:t>в) ООО «</w:t>
      </w:r>
      <w:proofErr w:type="spellStart"/>
      <w:r w:rsidRPr="00996ADC">
        <w:rPr>
          <w:rFonts w:ascii="Times New Roman" w:hAnsi="Times New Roman" w:cs="Times New Roman"/>
          <w:sz w:val="28"/>
          <w:szCs w:val="28"/>
        </w:rPr>
        <w:t>ЛесСервис</w:t>
      </w:r>
      <w:proofErr w:type="spellEnd"/>
      <w:r w:rsidRPr="00996AD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5263496" w14:textId="51589373" w:rsidR="00833E2A" w:rsidRPr="00996ADC" w:rsidRDefault="00833E2A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DBC9FC" w14:textId="2AED97C9" w:rsidR="006E177B" w:rsidRPr="00996ADC" w:rsidRDefault="006E177B" w:rsidP="008C4E8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8C4E80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орядок проведения мониторинга</w:t>
      </w:r>
      <w:r w:rsidR="008C4E80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состояния объектов</w:t>
      </w:r>
      <w:r w:rsidR="008C4E80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4E80" w:rsidRPr="00996AD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систем теплоснабжения</w:t>
      </w:r>
    </w:p>
    <w:p w14:paraId="60E0B0FF" w14:textId="77777777" w:rsidR="006E177B" w:rsidRPr="000414A4" w:rsidRDefault="006E177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6D8E15" w14:textId="628C0327" w:rsidR="00F5053A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3"/>
      <w:bookmarkEnd w:id="2"/>
      <w:r w:rsidRPr="000414A4">
        <w:rPr>
          <w:rFonts w:ascii="Times New Roman" w:hAnsi="Times New Roman" w:cs="Times New Roman"/>
          <w:sz w:val="28"/>
          <w:szCs w:val="28"/>
        </w:rPr>
        <w:t xml:space="preserve">4.1. </w:t>
      </w:r>
      <w:r w:rsidR="008C4E80">
        <w:rPr>
          <w:rFonts w:ascii="Times New Roman" w:hAnsi="Times New Roman" w:cs="Times New Roman"/>
          <w:sz w:val="28"/>
          <w:szCs w:val="28"/>
        </w:rPr>
        <w:t>Участник</w:t>
      </w:r>
      <w:r w:rsidR="00F5053A">
        <w:rPr>
          <w:rFonts w:ascii="Times New Roman" w:hAnsi="Times New Roman" w:cs="Times New Roman"/>
          <w:sz w:val="28"/>
          <w:szCs w:val="28"/>
        </w:rPr>
        <w:t>и</w:t>
      </w:r>
      <w:r w:rsidR="008C4E80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F5053A">
        <w:rPr>
          <w:rFonts w:ascii="Times New Roman" w:hAnsi="Times New Roman" w:cs="Times New Roman"/>
          <w:sz w:val="28"/>
          <w:szCs w:val="28"/>
        </w:rPr>
        <w:t xml:space="preserve">, указанные в подпункте 3.2.2. настоящего Порядка предоставляют в </w:t>
      </w:r>
      <w:r w:rsidR="00F5053A" w:rsidRPr="000414A4">
        <w:rPr>
          <w:rFonts w:ascii="Times New Roman" w:hAnsi="Times New Roman" w:cs="Times New Roman"/>
          <w:sz w:val="28"/>
          <w:szCs w:val="28"/>
        </w:rPr>
        <w:t>администраци</w:t>
      </w:r>
      <w:r w:rsidR="00F5053A">
        <w:rPr>
          <w:rFonts w:ascii="Times New Roman" w:hAnsi="Times New Roman" w:cs="Times New Roman"/>
          <w:sz w:val="28"/>
          <w:szCs w:val="28"/>
        </w:rPr>
        <w:t>ю</w:t>
      </w:r>
      <w:r w:rsidR="00F5053A" w:rsidRPr="000414A4">
        <w:rPr>
          <w:rFonts w:ascii="Times New Roman" w:hAnsi="Times New Roman" w:cs="Times New Roman"/>
          <w:sz w:val="28"/>
          <w:szCs w:val="28"/>
        </w:rPr>
        <w:t xml:space="preserve"> Богучанского района – отдел жилищной политики, транспорта и связи</w:t>
      </w:r>
      <w:r w:rsidR="00F5053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DE3372">
        <w:rPr>
          <w:rFonts w:ascii="Times New Roman" w:hAnsi="Times New Roman" w:cs="Times New Roman"/>
          <w:sz w:val="28"/>
          <w:szCs w:val="28"/>
        </w:rPr>
        <w:t xml:space="preserve"> отдельно по каждой системе теплоснабжения</w:t>
      </w:r>
      <w:r w:rsidR="00F5053A">
        <w:rPr>
          <w:rFonts w:ascii="Times New Roman" w:hAnsi="Times New Roman" w:cs="Times New Roman"/>
          <w:sz w:val="28"/>
          <w:szCs w:val="28"/>
        </w:rPr>
        <w:t xml:space="preserve">, указанную в </w:t>
      </w:r>
      <w:hyperlink r:id="rId13" w:history="1">
        <w:r w:rsidR="00A44C09"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приложению </w:t>
        </w:r>
        <w:r w:rsidR="00A44C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</w:t>
        </w:r>
        <w:r w:rsidR="00A44C09" w:rsidRPr="000414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="00F5053A" w:rsidRPr="00A44C09">
        <w:rPr>
          <w:rFonts w:ascii="Times New Roman" w:hAnsi="Times New Roman" w:cs="Times New Roman"/>
          <w:sz w:val="28"/>
          <w:szCs w:val="28"/>
        </w:rPr>
        <w:t xml:space="preserve"> н</w:t>
      </w:r>
      <w:r w:rsidR="00F5053A">
        <w:rPr>
          <w:rFonts w:ascii="Times New Roman" w:hAnsi="Times New Roman" w:cs="Times New Roman"/>
          <w:sz w:val="28"/>
          <w:szCs w:val="28"/>
        </w:rPr>
        <w:t xml:space="preserve">астоящего порядка. </w:t>
      </w:r>
    </w:p>
    <w:p w14:paraId="584D87A2" w14:textId="6438E2A5" w:rsidR="00A10C08" w:rsidRDefault="00F5053A" w:rsidP="00A1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А</w:t>
      </w:r>
      <w:r w:rsidRPr="000414A4">
        <w:rPr>
          <w:rFonts w:ascii="Times New Roman" w:hAnsi="Times New Roman" w:cs="Times New Roman"/>
          <w:sz w:val="28"/>
          <w:szCs w:val="28"/>
        </w:rPr>
        <w:t>дминистраци</w:t>
      </w:r>
      <w:r w:rsidR="00DE3372">
        <w:rPr>
          <w:rFonts w:ascii="Times New Roman" w:hAnsi="Times New Roman" w:cs="Times New Roman"/>
          <w:sz w:val="28"/>
          <w:szCs w:val="28"/>
        </w:rPr>
        <w:t>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Богучанского района – отдел жилищной политики,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BB8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данных от организаций, </w:t>
      </w:r>
      <w:r w:rsidR="00931BB8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пункте 3.2.2. </w:t>
      </w:r>
      <w:r w:rsidR="00DE3372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31BB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44C09">
        <w:rPr>
          <w:rFonts w:ascii="Times New Roman" w:hAnsi="Times New Roman" w:cs="Times New Roman"/>
          <w:sz w:val="28"/>
          <w:szCs w:val="28"/>
        </w:rPr>
        <w:t>05</w:t>
      </w:r>
      <w:r w:rsidR="00931BB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21865" w:rsidRPr="000414A4">
        <w:rPr>
          <w:rFonts w:ascii="Times New Roman" w:hAnsi="Times New Roman" w:cs="Times New Roman"/>
          <w:sz w:val="28"/>
          <w:szCs w:val="28"/>
        </w:rPr>
        <w:t xml:space="preserve">последовательное заполнение </w:t>
      </w:r>
      <w:r w:rsidR="00021865">
        <w:rPr>
          <w:rFonts w:ascii="Times New Roman" w:hAnsi="Times New Roman" w:cs="Times New Roman"/>
          <w:sz w:val="28"/>
          <w:szCs w:val="28"/>
        </w:rPr>
        <w:t>и размещение полученной и</w:t>
      </w:r>
      <w:r w:rsidR="00021865" w:rsidRPr="000414A4">
        <w:rPr>
          <w:rFonts w:ascii="Times New Roman" w:hAnsi="Times New Roman" w:cs="Times New Roman"/>
          <w:sz w:val="28"/>
          <w:szCs w:val="28"/>
        </w:rPr>
        <w:t>нформаци</w:t>
      </w:r>
      <w:r w:rsidR="00021865">
        <w:rPr>
          <w:rFonts w:ascii="Times New Roman" w:hAnsi="Times New Roman" w:cs="Times New Roman"/>
          <w:sz w:val="28"/>
          <w:szCs w:val="28"/>
        </w:rPr>
        <w:t>и</w:t>
      </w:r>
      <w:r w:rsidR="00021865" w:rsidRPr="000414A4">
        <w:rPr>
          <w:rFonts w:ascii="Times New Roman" w:hAnsi="Times New Roman" w:cs="Times New Roman"/>
          <w:sz w:val="28"/>
          <w:szCs w:val="28"/>
        </w:rPr>
        <w:t xml:space="preserve"> </w:t>
      </w:r>
      <w:r w:rsidR="00021865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021865" w:rsidRPr="000414A4">
        <w:rPr>
          <w:rFonts w:ascii="Times New Roman" w:hAnsi="Times New Roman" w:cs="Times New Roman"/>
          <w:sz w:val="28"/>
          <w:szCs w:val="28"/>
        </w:rPr>
        <w:t xml:space="preserve"> ввода данных</w:t>
      </w:r>
      <w:r w:rsidR="00021865">
        <w:rPr>
          <w:rFonts w:ascii="Times New Roman" w:hAnsi="Times New Roman" w:cs="Times New Roman"/>
          <w:sz w:val="28"/>
          <w:szCs w:val="28"/>
        </w:rPr>
        <w:t xml:space="preserve"> </w:t>
      </w:r>
      <w:r w:rsidR="00DE3372" w:rsidRPr="000414A4">
        <w:rPr>
          <w:rFonts w:ascii="Times New Roman" w:hAnsi="Times New Roman" w:cs="Times New Roman"/>
          <w:sz w:val="28"/>
          <w:szCs w:val="28"/>
        </w:rPr>
        <w:t xml:space="preserve">в АИС "Реформа ЖКХ" в формы ввода данных, предусмотренные данной системой в соответствии с </w:t>
      </w:r>
      <w:hyperlink w:anchor="Par197" w:tooltip="Информация," w:history="1">
        <w:r w:rsidR="00DE3372" w:rsidRPr="000414A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A10C0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DE3372" w:rsidRPr="000414A4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A10C0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7" w:tooltip="Информация," w:history="1">
        <w:r w:rsidR="00A10C08" w:rsidRPr="000414A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 w:rsidR="00A10C08">
          <w:rPr>
            <w:rFonts w:ascii="Times New Roman" w:hAnsi="Times New Roman" w:cs="Times New Roman"/>
            <w:color w:val="0000FF"/>
            <w:sz w:val="28"/>
            <w:szCs w:val="28"/>
          </w:rPr>
          <w:t>№2</w:t>
        </w:r>
      </w:hyperlink>
      <w:r w:rsidR="00A10C0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A29AF2" w14:textId="31594684" w:rsidR="00F5053A" w:rsidRPr="00996ADC" w:rsidRDefault="00DE3372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E2AD96" w14:textId="38EED7EF" w:rsidR="006E177B" w:rsidRPr="00996ADC" w:rsidRDefault="00DE514E" w:rsidP="000414A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="00D31B9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E177B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орядок проведения мониторинга</w:t>
      </w:r>
    </w:p>
    <w:p w14:paraId="532A1F2B" w14:textId="77777777" w:rsidR="006E177B" w:rsidRPr="000414A4" w:rsidRDefault="006E177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A9FFF" w14:textId="28997152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5.1. При проведении мониторинга определя</w:t>
      </w:r>
      <w:r w:rsidR="00CB6AEE">
        <w:rPr>
          <w:rFonts w:ascii="Times New Roman" w:hAnsi="Times New Roman" w:cs="Times New Roman"/>
          <w:sz w:val="28"/>
          <w:szCs w:val="28"/>
        </w:rPr>
        <w:t>ется</w:t>
      </w:r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56D8B847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техническое состояние объектов систем теплоснабжения;</w:t>
      </w:r>
    </w:p>
    <w:p w14:paraId="53224FF0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фактические показатели надежности и энергетической эффективности объектов систем теплоснабжения;</w:t>
      </w:r>
    </w:p>
    <w:p w14:paraId="6661835A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фактические показатели обеспеченности населения качественным теплоснабжением;</w:t>
      </w:r>
    </w:p>
    <w:p w14:paraId="45F8F361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в области обеспечения санитарно-эпидемиологического благополучия населения и законодательства в сфере защиты прав потребителей;</w:t>
      </w:r>
    </w:p>
    <w:p w14:paraId="7A9DA85A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финансово-экономические показатели деятельности ресурсоснабжающих организаций.</w:t>
      </w:r>
    </w:p>
    <w:p w14:paraId="0D5075EA" w14:textId="3CE6367F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5.2. Мониторинг</w:t>
      </w:r>
      <w:r w:rsidR="00CB6AEE">
        <w:rPr>
          <w:rFonts w:ascii="Times New Roman" w:hAnsi="Times New Roman" w:cs="Times New Roman"/>
          <w:sz w:val="28"/>
          <w:szCs w:val="28"/>
        </w:rPr>
        <w:t xml:space="preserve"> </w:t>
      </w:r>
      <w:r w:rsidRPr="000414A4">
        <w:rPr>
          <w:rFonts w:ascii="Times New Roman" w:hAnsi="Times New Roman" w:cs="Times New Roman"/>
          <w:sz w:val="28"/>
          <w:szCs w:val="28"/>
        </w:rPr>
        <w:t>делит</w:t>
      </w:r>
      <w:r w:rsidR="00CB6AEE">
        <w:rPr>
          <w:rFonts w:ascii="Times New Roman" w:hAnsi="Times New Roman" w:cs="Times New Roman"/>
          <w:sz w:val="28"/>
          <w:szCs w:val="28"/>
        </w:rPr>
        <w:t>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на следующие этапы:</w:t>
      </w:r>
    </w:p>
    <w:p w14:paraId="62C8572A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формирование перечня объектов систем теплоснабжения;</w:t>
      </w:r>
    </w:p>
    <w:p w14:paraId="3AC4D933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камеральное обследование объектов систем теплоснабжения;</w:t>
      </w:r>
    </w:p>
    <w:p w14:paraId="2CCD456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оценка технического состояния объектов систем теплоснабжения;</w:t>
      </w:r>
    </w:p>
    <w:p w14:paraId="59ED66E0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оценка качества и надежности объектов систем теплоснабжения;</w:t>
      </w:r>
    </w:p>
    <w:p w14:paraId="03907805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оценка качества теплоснабжения населения;</w:t>
      </w:r>
    </w:p>
    <w:p w14:paraId="585906B8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оценка эффективности деятельности ресурсоснабжающих организаций;</w:t>
      </w:r>
    </w:p>
    <w:p w14:paraId="6A63B5C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подведение итогов.</w:t>
      </w:r>
    </w:p>
    <w:p w14:paraId="0E428E6F" w14:textId="002E4C9D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5.3. Перечень объектов систем теплоснабжения, подлежащих оценке, формир</w:t>
      </w:r>
      <w:r w:rsidR="00CB6AEE">
        <w:rPr>
          <w:rFonts w:ascii="Times New Roman" w:hAnsi="Times New Roman" w:cs="Times New Roman"/>
          <w:sz w:val="28"/>
          <w:szCs w:val="28"/>
        </w:rPr>
        <w:t>уется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с учетом положений Федерального </w:t>
      </w:r>
      <w:hyperlink r:id="rId14" w:tooltip="Федеральный закон от 27.07.2010 N 190-ФЗ (ред. от 01.05.2022) &quot;О теплоснабжении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 (далее - Федеральный закон N 190-ФЗ), Федерального </w:t>
      </w:r>
      <w:hyperlink r:id="rId15" w:tooltip="Федеральный закон от 07.12.2011 N 416-ФЗ (ред. от 19.12.2022) &quot;О водоснабжении и водоотведении&quot; (с изм. и доп., вступ. в силу с 01.03.2023)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от 7 декабря 2011 г. N 416-ФЗ "О водоснабжении и водоотведении" (далее - Федеральный закон N 416-ФЗ) в части объектов горячего водоснабжения.</w:t>
      </w:r>
    </w:p>
    <w:p w14:paraId="2A5EEFB3" w14:textId="234CB492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5.4. Камеральное обследование объектов систем теплоснабжения проводит</w:t>
      </w:r>
      <w:r w:rsidR="00CB6AEE">
        <w:rPr>
          <w:rFonts w:ascii="Times New Roman" w:hAnsi="Times New Roman" w:cs="Times New Roman"/>
          <w:sz w:val="28"/>
          <w:szCs w:val="28"/>
        </w:rPr>
        <w:t>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положениями, предусмотренными </w:t>
      </w:r>
      <w:hyperlink r:id="rId16" w:tooltip="Приказ Минстроя России от 21.08.2015 N 606/пр (ред. от 10.04.2020) &quot;Об утверждении Методики комплексного определения показателей технико-экономического состояния систем теплоснабжения (за исключением теплопотребляющих установок потребителей тепловой энергии, т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от 21 августа 2015 года N 606/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"Об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установок потребителей тепловой энергии, теплоносителя, в том числе показателей физического износа и энергетической эффективности объектов теплоснабжения, и </w:t>
      </w:r>
      <w:hyperlink r:id="rId17" w:tooltip="Приказ Минстроя России от 21.08.2015 N 606/пр (ред. от 10.04.2020) &quot;Об утверждении Методики комплексного определения показателей технико-экономического состояния систем теплоснабжения (за исключением теплопотребляющих установок потребителей тепловой энергии, т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осуществления мониторинга таких показателей" (далее - Приказ Минстроя России N 606/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) и законодательства в сфере электроэнергетики, объектов горячего водоснабжения - в соответствии с положениями, предусмотренными </w:t>
      </w:r>
      <w:hyperlink r:id="rId18" w:tooltip="Приказ Минстроя России от 05.08.2014 N 437/пр (ред. от 10.04.2020) &quot;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от 5 августа 2014 г. N 437/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</w:t>
      </w:r>
      <w:r w:rsidRPr="000414A4">
        <w:rPr>
          <w:rFonts w:ascii="Times New Roman" w:hAnsi="Times New Roman" w:cs="Times New Roman"/>
          <w:sz w:val="28"/>
          <w:szCs w:val="28"/>
        </w:rPr>
        <w:lastRenderedPageBreak/>
        <w:t>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показателей" (далее - Приказ Минстроя России N 437/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>), а также иными документами, регламентирующими порядок проведения технического обследования объектов систем теплоснабжения.</w:t>
      </w:r>
    </w:p>
    <w:p w14:paraId="171E626C" w14:textId="20998D4A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5.4.1. По результатам камерального обследования в отношении каждого обследованного объекта системы теплоснабжения определя</w:t>
      </w:r>
      <w:r w:rsidR="00431F45">
        <w:rPr>
          <w:rFonts w:ascii="Times New Roman" w:hAnsi="Times New Roman" w:cs="Times New Roman"/>
          <w:sz w:val="28"/>
          <w:szCs w:val="28"/>
        </w:rPr>
        <w:t>ются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14:paraId="03B28C26" w14:textId="1A414CD4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этап процесса теплоснабжения, к которому относится объект системы теплоснабжения (выработка тепловой энергии, транспортировка и распределение коммунального ресурса);</w:t>
      </w:r>
    </w:p>
    <w:p w14:paraId="73B74925" w14:textId="22AA4E21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тип объекта системы теплоснабжения (котельная, технологический участок тепловой сети, тепловой пункт, насосная станция);</w:t>
      </w:r>
    </w:p>
    <w:p w14:paraId="597E0B3F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наименование и адрес объекта системы теплоснабжения;</w:t>
      </w:r>
    </w:p>
    <w:p w14:paraId="53826500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год постройки и год ввода в эксплуатацию объекта системы теплоснабжения;</w:t>
      </w:r>
    </w:p>
    <w:p w14:paraId="4C69872B" w14:textId="1F40DADF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статус использования объекта системы теплоснабжения (в эксплуатации, в резерве, законсервирован);</w:t>
      </w:r>
    </w:p>
    <w:p w14:paraId="0773521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информация о собственнике объекта системы теплоснабжения;</w:t>
      </w:r>
    </w:p>
    <w:p w14:paraId="6E22060A" w14:textId="28783D30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- информация об организации, осуществляющей теплоснабжение в соответствии с Федеральным </w:t>
      </w:r>
      <w:hyperlink r:id="rId19" w:tooltip="Федеральный закон от 27.07.2010 N 190-ФЗ (ред. от 01.05.2022) &quot;О теплоснабжении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N 190-ФЗ на территори</w:t>
      </w:r>
      <w:r w:rsidR="002B010E" w:rsidRPr="000414A4">
        <w:rPr>
          <w:rFonts w:ascii="Times New Roman" w:hAnsi="Times New Roman" w:cs="Times New Roman"/>
          <w:sz w:val="28"/>
          <w:szCs w:val="28"/>
        </w:rPr>
        <w:t xml:space="preserve">и МО Богучанский район, </w:t>
      </w:r>
      <w:r w:rsidRPr="000414A4">
        <w:rPr>
          <w:rFonts w:ascii="Times New Roman" w:hAnsi="Times New Roman" w:cs="Times New Roman"/>
          <w:sz w:val="28"/>
          <w:szCs w:val="28"/>
        </w:rPr>
        <w:t>участвующ</w:t>
      </w:r>
      <w:r w:rsidR="002B010E" w:rsidRPr="000414A4">
        <w:rPr>
          <w:rFonts w:ascii="Times New Roman" w:hAnsi="Times New Roman" w:cs="Times New Roman"/>
          <w:sz w:val="28"/>
          <w:szCs w:val="28"/>
        </w:rPr>
        <w:t>ей</w:t>
      </w:r>
      <w:r w:rsidRPr="000414A4">
        <w:rPr>
          <w:rFonts w:ascii="Times New Roman" w:hAnsi="Times New Roman" w:cs="Times New Roman"/>
          <w:sz w:val="28"/>
          <w:szCs w:val="28"/>
        </w:rPr>
        <w:t xml:space="preserve"> в оценке (далее - ресурсоснабжающая организация)</w:t>
      </w:r>
      <w:r w:rsidR="00DE514E">
        <w:rPr>
          <w:rFonts w:ascii="Times New Roman" w:hAnsi="Times New Roman" w:cs="Times New Roman"/>
          <w:sz w:val="28"/>
          <w:szCs w:val="28"/>
        </w:rPr>
        <w:t>;</w:t>
      </w:r>
    </w:p>
    <w:p w14:paraId="2A4E8FD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информация о наличии и границах зоны санитарной охраны (санитарно-защитной полосы) объекта системы теплоснабжения;</w:t>
      </w:r>
    </w:p>
    <w:p w14:paraId="22F1F039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проектные и фактические параметры объекта системы теплоснабжения;</w:t>
      </w:r>
    </w:p>
    <w:p w14:paraId="36997381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амортизационный и физический износ объекта системы теплоснабжения;</w:t>
      </w:r>
    </w:p>
    <w:p w14:paraId="37F0E991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сведения о возникновении аварийных ситуаций на объекте системы теплоснабжения;</w:t>
      </w:r>
    </w:p>
    <w:p w14:paraId="303D2104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перечень реализуемых стадий водоподготовки, применяемых реагентов и (или) методов обеззараживания воды.</w:t>
      </w:r>
    </w:p>
    <w:p w14:paraId="342858EA" w14:textId="40CEE95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5.4.2. Для получения указанных сведений в рамках камерального обследования объектов систем теплоснабжения использ</w:t>
      </w:r>
      <w:r w:rsidR="00431F45">
        <w:rPr>
          <w:rFonts w:ascii="Times New Roman" w:hAnsi="Times New Roman" w:cs="Times New Roman"/>
          <w:sz w:val="28"/>
          <w:szCs w:val="28"/>
        </w:rPr>
        <w:t>уется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31F45">
        <w:rPr>
          <w:rFonts w:ascii="Times New Roman" w:hAnsi="Times New Roman" w:cs="Times New Roman"/>
          <w:sz w:val="28"/>
          <w:szCs w:val="28"/>
        </w:rPr>
        <w:t>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о тепловых сетях и оборудовании, установленном на объектах систем теплоснабжения, содержащуюся в нормативно-технической документации и в автоматизированных системах учета ресурсоснабжающей организации (при наличии), в том числе:</w:t>
      </w:r>
    </w:p>
    <w:p w14:paraId="0AE7E745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1) для камерального обследования тепловых сетей:</w:t>
      </w:r>
    </w:p>
    <w:p w14:paraId="7DA008DF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проектную документацию (включая чертежи - план, профиль, спецификации, пояснительную записку), содержащую функционально-технологические, конструктивные и инженерно-технические решения;</w:t>
      </w:r>
    </w:p>
    <w:p w14:paraId="7F8145CC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исполнительную документацию, содержащую сведения о технических характеристиках тепловых сетей, о соответствии фактически выполненных работ проектной документации, об изменениях, внесенных в проектную документацию по согласованию с проектировщиком;</w:t>
      </w:r>
    </w:p>
    <w:p w14:paraId="1D5FADC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эксплуатационную документацию в соответствии с регламентом эксплуатации тепловой сети;</w:t>
      </w:r>
    </w:p>
    <w:p w14:paraId="7A9B73B3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lastRenderedPageBreak/>
        <w:t>- иную документацию, содержащую сведения о техническом состоянии тепловых сетей и их элементов, в том числе отчеты по телевизионной диагностике тепловых сетей, дефектные ведомости, об аварийности сетей, уровне потерь в сетях, о сроках эксплуатации и износе сетей, о результатах определения качества воды в точках, определенных в программе производственного контроля качества горячего водоснабжения, в том числе журналы учета и иная документация, содержащая сведения о технических параметрах обследуемых объектов.</w:t>
      </w:r>
    </w:p>
    <w:p w14:paraId="38B29F40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2) для камерального обследования оборудования, установленного на объектах систем теплоснабжения:</w:t>
      </w:r>
    </w:p>
    <w:p w14:paraId="37943297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паспорт на оборудование;</w:t>
      </w:r>
    </w:p>
    <w:p w14:paraId="4B65AA9D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руководство (инструкцию) по эксплуатации оборудования;</w:t>
      </w:r>
    </w:p>
    <w:p w14:paraId="164F281F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проектную документацию;</w:t>
      </w:r>
    </w:p>
    <w:p w14:paraId="75C2F3F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исполнительную документацию;</w:t>
      </w:r>
    </w:p>
    <w:p w14:paraId="53174318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план-график планово-предупредительного ремонта;</w:t>
      </w:r>
    </w:p>
    <w:p w14:paraId="3E75D83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отчет о выполнении планово-предупредительного ремонта;</w:t>
      </w:r>
    </w:p>
    <w:p w14:paraId="49F5AB46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акт технического освидетельствования объекта;</w:t>
      </w:r>
    </w:p>
    <w:p w14:paraId="70B873B8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аварийные акты, журналы учета, содержащие сведения о повреждениях сооружений и оборудования или нарушении их эксплуатации;</w:t>
      </w:r>
    </w:p>
    <w:p w14:paraId="6F3C4B22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иную документацию, содержащую сведения, необходимые для проведения камерального обследования указанного оборудования.</w:t>
      </w:r>
    </w:p>
    <w:p w14:paraId="771B49C4" w14:textId="6411A059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5.5. При проведении мониторинга состояния объектов систем теплоснабжения определя</w:t>
      </w:r>
      <w:r w:rsidR="00431F45">
        <w:rPr>
          <w:rFonts w:ascii="Times New Roman" w:hAnsi="Times New Roman" w:cs="Times New Roman"/>
          <w:sz w:val="28"/>
          <w:szCs w:val="28"/>
        </w:rPr>
        <w:t>ется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фактическое техническое состояние объектов систем теплоснабжения и технико-экономическую эффективность объектов системы теплоснабжения.</w:t>
      </w:r>
    </w:p>
    <w:p w14:paraId="6CE9CC20" w14:textId="7F74E8CA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Для получения указанных сведений ресурсоснабжающей организации самостоятельно или с привлечением специализированной организации проводит</w:t>
      </w:r>
      <w:r w:rsidR="00431F45">
        <w:rPr>
          <w:rFonts w:ascii="Times New Roman" w:hAnsi="Times New Roman" w:cs="Times New Roman"/>
          <w:sz w:val="28"/>
          <w:szCs w:val="28"/>
        </w:rPr>
        <w:t>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натурное, визуально-измерительное и инструментальное обследование объектов систем теплоснабжения.</w:t>
      </w:r>
    </w:p>
    <w:p w14:paraId="6048E56E" w14:textId="7DE8EB6B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В состав сведений о фактическом техническом состоянии объектов системы теплоснабжения включа</w:t>
      </w:r>
      <w:r w:rsidR="00431F45">
        <w:rPr>
          <w:rFonts w:ascii="Times New Roman" w:hAnsi="Times New Roman" w:cs="Times New Roman"/>
          <w:sz w:val="28"/>
          <w:szCs w:val="28"/>
        </w:rPr>
        <w:t>ется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31F45">
        <w:rPr>
          <w:rFonts w:ascii="Times New Roman" w:hAnsi="Times New Roman" w:cs="Times New Roman"/>
          <w:sz w:val="28"/>
          <w:szCs w:val="28"/>
        </w:rPr>
        <w:t>ая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31F45">
        <w:rPr>
          <w:rFonts w:ascii="Times New Roman" w:hAnsi="Times New Roman" w:cs="Times New Roman"/>
          <w:sz w:val="28"/>
          <w:szCs w:val="28"/>
        </w:rPr>
        <w:t>я</w:t>
      </w:r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679685E6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об уровне физического износа объектов системы теплоснабжения;</w:t>
      </w:r>
    </w:p>
    <w:p w14:paraId="149BB9B3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об актуальном техническом состоянии объекта (на дату обследования);</w:t>
      </w:r>
    </w:p>
    <w:p w14:paraId="352FC625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 наличии необходимости в проведении мероприятий по модернизации, реконструкции, капитальному ремонту объекта системы теплоснабжения или замене оборудования, установленного на нем, в том числе предельные сроки проведения таких мероприятий.</w:t>
      </w:r>
    </w:p>
    <w:p w14:paraId="04D1432D" w14:textId="7C5E172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По итогам оценки технического состояния объектов систем теплоснабжения определя</w:t>
      </w:r>
      <w:r w:rsidR="00431F45">
        <w:rPr>
          <w:rFonts w:ascii="Times New Roman" w:hAnsi="Times New Roman" w:cs="Times New Roman"/>
          <w:sz w:val="28"/>
          <w:szCs w:val="28"/>
        </w:rPr>
        <w:t>ются</w:t>
      </w:r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6B0ABEA1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проектные и фактические характеристики объектов теплоснабжения на период проведения оценки;</w:t>
      </w:r>
    </w:p>
    <w:p w14:paraId="164029EA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технические характеристики систем водоподготовки;</w:t>
      </w:r>
    </w:p>
    <w:p w14:paraId="3694C090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соответствие применяемых технологических решений целевым показателям эффективности очистки;</w:t>
      </w:r>
    </w:p>
    <w:p w14:paraId="03AC23E4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оптимальность эксплуатационных характеристик источника тепловой энергии, насосных станций и сети;</w:t>
      </w:r>
    </w:p>
    <w:p w14:paraId="7DE9918E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наличие аварийных ситуаций на объектах систем теплоснабжения;</w:t>
      </w:r>
    </w:p>
    <w:p w14:paraId="0481E97A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lastRenderedPageBreak/>
        <w:t>- качество горячей воды перед поступлением в сеть и в сети на соответствие требованиям, установленным законодательством в области обеспечения санитарно-эпидемиологического благополучия населения.</w:t>
      </w:r>
    </w:p>
    <w:p w14:paraId="06E6AE96" w14:textId="2AD88DD9" w:rsidR="006E177B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В ходе оценки технического состояния объектов систем теплоснабжения формир</w:t>
      </w:r>
      <w:r w:rsidR="00431F45">
        <w:rPr>
          <w:rFonts w:ascii="Times New Roman" w:hAnsi="Times New Roman" w:cs="Times New Roman"/>
          <w:sz w:val="28"/>
          <w:szCs w:val="28"/>
        </w:rPr>
        <w:t>уется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технико-экономические показатели состояния объектов систем теплоснабжения в соответствии с приказами Минстроя России </w:t>
      </w:r>
      <w:hyperlink r:id="rId20" w:tooltip="Приказ Минстроя России от 21.08.2015 N 606/пр (ред. от 10.04.2020) &quot;Об утверждении Методики комплексного определения показателей технико-экономического состояния систем теплоснабжения (за исключением теплопотребляющих установок потребителей тепловой энергии, т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N 606/</w:t>
        </w:r>
        <w:proofErr w:type="spellStart"/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</w:t>
        </w:r>
        <w:proofErr w:type="spellEnd"/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tooltip="Приказ Минстроя России от 05.08.2014 N 437/пр (ред. от 10.04.2020) &quot;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N 437/пр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694E27B7" w14:textId="77777777" w:rsidR="00996ADC" w:rsidRDefault="00996ADC" w:rsidP="00996ADC">
      <w:pPr>
        <w:pStyle w:val="ConsPlusTitle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6F84EE" w14:textId="3695CC7E" w:rsidR="006E177B" w:rsidRDefault="00996ADC" w:rsidP="008F1A57">
      <w:pPr>
        <w:pStyle w:val="ConsPlusTitle"/>
        <w:ind w:firstLine="510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r w:rsidR="008F1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6E177B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оряд</w:t>
      </w:r>
      <w:r w:rsidR="008F1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 </w:t>
      </w:r>
      <w:r w:rsidR="006E177B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оценки эффективности деятельности ресурсоснабжающих организаций.</w:t>
      </w:r>
    </w:p>
    <w:p w14:paraId="725815F4" w14:textId="77777777" w:rsidR="00996ADC" w:rsidRPr="00996ADC" w:rsidRDefault="00996ADC" w:rsidP="000414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4B64E5" w14:textId="75E4BB10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6.1. Для проведения оценки эффективности экономической деятельности ресурсоснабжающих организаций и обеспечения ими потребности населения в теплоснабжении использ</w:t>
      </w:r>
      <w:r w:rsidR="00431F45">
        <w:rPr>
          <w:rFonts w:ascii="Times New Roman" w:hAnsi="Times New Roman" w:cs="Times New Roman"/>
          <w:sz w:val="28"/>
          <w:szCs w:val="28"/>
        </w:rPr>
        <w:t>уется</w:t>
      </w:r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706A7523" w14:textId="289278B1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информаци</w:t>
      </w:r>
      <w:r w:rsidR="00431F45">
        <w:rPr>
          <w:rFonts w:ascii="Times New Roman" w:hAnsi="Times New Roman" w:cs="Times New Roman"/>
          <w:sz w:val="28"/>
          <w:szCs w:val="28"/>
        </w:rPr>
        <w:t>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о заключенных ресурсоснабжающими организациями договорах теплоснабжения и горячего водоснабжения;</w:t>
      </w:r>
    </w:p>
    <w:p w14:paraId="3F1CB8A6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данные бухгалтерского и статистического учета ресурсоснабжающих организаций;</w:t>
      </w:r>
    </w:p>
    <w:p w14:paraId="1BC45BBC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инвестиционные и производственные программы ресурсоснабжающих организаций;</w:t>
      </w:r>
    </w:p>
    <w:p w14:paraId="5700034D" w14:textId="7777777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схемы теплоснабжения, а также водоснабжения и водоотведения, программы комплексного развития систем коммунальной инфраструктуры и иные документы территориального планирования;</w:t>
      </w:r>
    </w:p>
    <w:p w14:paraId="368B902B" w14:textId="19733CCC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иную экономическ</w:t>
      </w:r>
      <w:r w:rsidR="00431F45">
        <w:rPr>
          <w:rFonts w:ascii="Times New Roman" w:hAnsi="Times New Roman" w:cs="Times New Roman"/>
          <w:sz w:val="28"/>
          <w:szCs w:val="28"/>
        </w:rPr>
        <w:t>ая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и техническ</w:t>
      </w:r>
      <w:r w:rsidR="00431F45">
        <w:rPr>
          <w:rFonts w:ascii="Times New Roman" w:hAnsi="Times New Roman" w:cs="Times New Roman"/>
          <w:sz w:val="28"/>
          <w:szCs w:val="28"/>
        </w:rPr>
        <w:t>ая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431F45">
        <w:rPr>
          <w:rFonts w:ascii="Times New Roman" w:hAnsi="Times New Roman" w:cs="Times New Roman"/>
          <w:sz w:val="28"/>
          <w:szCs w:val="28"/>
        </w:rPr>
        <w:t>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ресурсоснабжающих организаций.</w:t>
      </w:r>
    </w:p>
    <w:p w14:paraId="23268A61" w14:textId="093CC7E0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6.2. Для получения сведений о соблюдении ресурсоснабжающими организациями требований законодательства в области обеспечения санитарно-эпидемиологического благополучия населения и обеспечении качества и безопасности горячего водоснабжения использ</w:t>
      </w:r>
      <w:r w:rsidR="00431F45">
        <w:rPr>
          <w:rFonts w:ascii="Times New Roman" w:hAnsi="Times New Roman" w:cs="Times New Roman"/>
          <w:sz w:val="28"/>
          <w:szCs w:val="28"/>
        </w:rPr>
        <w:t>уется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18976D07" w14:textId="7297A5C7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программ</w:t>
      </w:r>
      <w:r w:rsidR="00431F45">
        <w:rPr>
          <w:rFonts w:ascii="Times New Roman" w:hAnsi="Times New Roman" w:cs="Times New Roman"/>
          <w:sz w:val="28"/>
          <w:szCs w:val="28"/>
        </w:rPr>
        <w:t>а</w:t>
      </w:r>
      <w:r w:rsidRPr="000414A4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ресурсоснабжающих организаций;</w:t>
      </w:r>
    </w:p>
    <w:p w14:paraId="043E6B74" w14:textId="5B7CCABF" w:rsidR="006E177B" w:rsidRPr="000414A4" w:rsidRDefault="006E177B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 информаци</w:t>
      </w:r>
      <w:r w:rsidR="00431F45">
        <w:rPr>
          <w:rFonts w:ascii="Times New Roman" w:hAnsi="Times New Roman" w:cs="Times New Roman"/>
          <w:sz w:val="28"/>
          <w:szCs w:val="28"/>
        </w:rPr>
        <w:t>я</w:t>
      </w:r>
      <w:r w:rsidRPr="000414A4">
        <w:rPr>
          <w:rFonts w:ascii="Times New Roman" w:hAnsi="Times New Roman" w:cs="Times New Roman"/>
          <w:sz w:val="28"/>
          <w:szCs w:val="28"/>
        </w:rPr>
        <w:t xml:space="preserve"> территориальных органов Роспотребнадзора о выявленных в течение года и не устраненных ресурсоснабжающими организациями нарушениях законодательства в области обеспечения санитарно-эпидемиологического благополучия населения, а также информацию иных контрольно-надзорных органов о выявленных фактах несоответствия качества теплоснабжения или горячего водоснабжения.</w:t>
      </w:r>
    </w:p>
    <w:p w14:paraId="215D5DB1" w14:textId="77777777" w:rsidR="000F7673" w:rsidRPr="00996ADC" w:rsidRDefault="000F7673" w:rsidP="00996ADC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B96297F" w14:textId="6635EBE1" w:rsidR="000F7673" w:rsidRPr="00996ADC" w:rsidRDefault="00996ADC" w:rsidP="00996ADC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7</w:t>
      </w:r>
      <w:r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8F1A5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6E177B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>оряд</w:t>
      </w:r>
      <w:r w:rsidR="008F1A57">
        <w:rPr>
          <w:rFonts w:ascii="Times New Roman" w:hAnsi="Times New Roman" w:cs="Times New Roman"/>
          <w:b w:val="0"/>
          <w:bCs w:val="0"/>
          <w:sz w:val="28"/>
          <w:szCs w:val="28"/>
        </w:rPr>
        <w:t>ок</w:t>
      </w:r>
      <w:r w:rsidR="006E177B" w:rsidRPr="00996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оценки качества теплоснабжения.</w:t>
      </w:r>
    </w:p>
    <w:p w14:paraId="7AFDACEA" w14:textId="77777777" w:rsidR="000F7673" w:rsidRPr="000414A4" w:rsidRDefault="000F7673" w:rsidP="000F767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764F294" w14:textId="07238D1B" w:rsidR="006E177B" w:rsidRPr="000414A4" w:rsidRDefault="00996ADC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6E177B" w:rsidRPr="000414A4">
        <w:rPr>
          <w:rFonts w:ascii="Times New Roman" w:hAnsi="Times New Roman" w:cs="Times New Roman"/>
          <w:sz w:val="28"/>
          <w:szCs w:val="28"/>
        </w:rPr>
        <w:t>При проведении оценки качества теплоснабжения рекомендуется определять информацию, в том числе о соответствии качества коммунального ресурса положениям, установленным договорами теплоснабжения (горячего водоснабжения), а также положениям к санитарно-химическим, микробиологическим и иным показателям, установленным законодательством в области обеспечения санитарно-эпидемиологического благополучия населения.</w:t>
      </w:r>
    </w:p>
    <w:p w14:paraId="12D433FA" w14:textId="1257148C" w:rsidR="00471E5C" w:rsidRDefault="00471E5C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BC06CB" w14:textId="77777777" w:rsidR="00912B80" w:rsidRDefault="00912B80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A7926" w14:textId="695CAC5D" w:rsidR="00E72E1E" w:rsidRPr="000414A4" w:rsidRDefault="00E72E1E" w:rsidP="00DD5A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7673">
        <w:rPr>
          <w:rFonts w:ascii="Times New Roman" w:hAnsi="Times New Roman" w:cs="Times New Roman"/>
          <w:sz w:val="28"/>
          <w:szCs w:val="28"/>
        </w:rPr>
        <w:t>№</w:t>
      </w:r>
      <w:r w:rsidRPr="000414A4">
        <w:rPr>
          <w:rFonts w:ascii="Times New Roman" w:hAnsi="Times New Roman" w:cs="Times New Roman"/>
          <w:sz w:val="28"/>
          <w:szCs w:val="28"/>
        </w:rPr>
        <w:t>1</w:t>
      </w:r>
    </w:p>
    <w:p w14:paraId="3356D1C2" w14:textId="138A3586" w:rsidR="00DD5A4C" w:rsidRDefault="00DD5A4C" w:rsidP="00DD5A4C">
      <w:pPr>
        <w:shd w:val="clear" w:color="auto" w:fill="FFFFFF"/>
        <w:spacing w:after="0" w:line="240" w:lineRule="auto"/>
        <w:ind w:left="3828" w:firstLine="425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197"/>
      <w:bookmarkEnd w:id="3"/>
      <w:r w:rsidRPr="000414A4">
        <w:rPr>
          <w:rFonts w:ascii="Times New Roman" w:hAnsi="Times New Roman" w:cs="Times New Roman"/>
          <w:iCs/>
          <w:sz w:val="28"/>
          <w:szCs w:val="28"/>
        </w:rPr>
        <w:t>Порядк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0414A4">
        <w:rPr>
          <w:rFonts w:ascii="Times New Roman" w:hAnsi="Times New Roman" w:cs="Times New Roman"/>
          <w:iCs/>
          <w:sz w:val="28"/>
          <w:szCs w:val="28"/>
        </w:rPr>
        <w:t xml:space="preserve"> проведения</w:t>
      </w:r>
      <w:r w:rsidRPr="000414A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0414A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состояния систем теплоснабжения </w:t>
      </w:r>
      <w:r w:rsidRPr="000414A4">
        <w:rPr>
          <w:rFonts w:ascii="Times New Roman" w:hAnsi="Times New Roman" w:cs="Times New Roman"/>
          <w:sz w:val="28"/>
          <w:szCs w:val="28"/>
        </w:rPr>
        <w:t>муниципального образования Богучанский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B102CF" w14:textId="77777777" w:rsidR="00DD5A4C" w:rsidRDefault="00DD5A4C" w:rsidP="00DD5A4C">
      <w:pPr>
        <w:shd w:val="clear" w:color="auto" w:fill="FFFFFF"/>
        <w:spacing w:after="0" w:line="240" w:lineRule="auto"/>
        <w:ind w:left="3828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администрации Богучанского района   </w:t>
      </w:r>
    </w:p>
    <w:p w14:paraId="02357276" w14:textId="77777777" w:rsidR="006338D4" w:rsidRPr="000414A4" w:rsidRDefault="006338D4" w:rsidP="006338D4">
      <w:pPr>
        <w:pStyle w:val="11"/>
        <w:spacing w:line="240" w:lineRule="auto"/>
        <w:ind w:left="900" w:right="-1" w:firstLine="0"/>
        <w:jc w:val="right"/>
        <w:rPr>
          <w:sz w:val="28"/>
          <w:szCs w:val="28"/>
        </w:rPr>
      </w:pPr>
      <w:r w:rsidRPr="000414A4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414A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0414A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414A4">
        <w:rPr>
          <w:sz w:val="28"/>
          <w:szCs w:val="28"/>
        </w:rPr>
        <w:t xml:space="preserve"> г.  № </w:t>
      </w:r>
      <w:r>
        <w:rPr>
          <w:sz w:val="28"/>
          <w:szCs w:val="28"/>
        </w:rPr>
        <w:t>10</w:t>
      </w:r>
      <w:r w:rsidRPr="000414A4">
        <w:rPr>
          <w:sz w:val="28"/>
          <w:szCs w:val="28"/>
        </w:rPr>
        <w:t>-п</w:t>
      </w:r>
    </w:p>
    <w:p w14:paraId="49B6A9EB" w14:textId="77777777" w:rsidR="00DD5A4C" w:rsidRDefault="00DD5A4C" w:rsidP="00DD5A4C">
      <w:pPr>
        <w:shd w:val="clear" w:color="auto" w:fill="FFFFFF"/>
        <w:spacing w:after="0" w:line="240" w:lineRule="auto"/>
        <w:ind w:left="3828" w:firstLine="793"/>
        <w:jc w:val="right"/>
        <w:rPr>
          <w:rFonts w:ascii="Times New Roman" w:hAnsi="Times New Roman" w:cs="Times New Roman"/>
          <w:sz w:val="28"/>
          <w:szCs w:val="28"/>
        </w:rPr>
      </w:pPr>
    </w:p>
    <w:p w14:paraId="482830E0" w14:textId="6573271E" w:rsidR="00E72E1E" w:rsidRPr="000414A4" w:rsidRDefault="00E72E1E" w:rsidP="0004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Информация,</w:t>
      </w:r>
    </w:p>
    <w:p w14:paraId="48E7D7EB" w14:textId="77777777" w:rsidR="00E72E1E" w:rsidRPr="000414A4" w:rsidRDefault="00E72E1E" w:rsidP="0004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полученная в ходе проведения мониторинга состояния</w:t>
      </w:r>
    </w:p>
    <w:p w14:paraId="01532459" w14:textId="77777777" w:rsidR="00E72E1E" w:rsidRPr="000414A4" w:rsidRDefault="00E72E1E" w:rsidP="0004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объектов систем теплоснабжения</w:t>
      </w:r>
    </w:p>
    <w:p w14:paraId="4857154F" w14:textId="77777777" w:rsidR="00996ADC" w:rsidRDefault="00996ADC" w:rsidP="00041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72EB2C2" w14:textId="791F7EF9" w:rsidR="00E72E1E" w:rsidRPr="000414A4" w:rsidRDefault="0044237B" w:rsidP="00041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72E1E" w:rsidRPr="000414A4">
        <w:rPr>
          <w:rFonts w:ascii="Times New Roman" w:hAnsi="Times New Roman" w:cs="Times New Roman"/>
          <w:sz w:val="28"/>
          <w:szCs w:val="28"/>
        </w:rPr>
        <w:t>ормы ввода данных</w:t>
      </w:r>
    </w:p>
    <w:p w14:paraId="6893F3DE" w14:textId="0EFF77D9" w:rsidR="00471E5C" w:rsidRDefault="00E72E1E" w:rsidP="00471E5C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03"/>
      <w:bookmarkEnd w:id="4"/>
      <w:r w:rsidRPr="000414A4">
        <w:rPr>
          <w:rFonts w:ascii="Times New Roman" w:hAnsi="Times New Roman" w:cs="Times New Roman"/>
          <w:sz w:val="28"/>
          <w:szCs w:val="28"/>
        </w:rPr>
        <w:t>Система теплоснабжения.</w:t>
      </w:r>
    </w:p>
    <w:p w14:paraId="27877720" w14:textId="18EA1E2A" w:rsidR="00E72E1E" w:rsidRPr="000414A4" w:rsidRDefault="00E72E1E" w:rsidP="00471E5C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Справочник централизованных систем теплоснабжения (далее - ТС-СЦСТ)</w:t>
      </w:r>
    </w:p>
    <w:p w14:paraId="12F1CCFC" w14:textId="77777777" w:rsidR="00E72E1E" w:rsidRPr="000414A4" w:rsidRDefault="00E72E1E" w:rsidP="000F7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66"/>
        <w:gridCol w:w="4083"/>
        <w:gridCol w:w="1417"/>
        <w:gridCol w:w="1276"/>
      </w:tblGrid>
      <w:tr w:rsidR="00E72E1E" w:rsidRPr="000414A4" w14:paraId="4826337F" w14:textId="77777777" w:rsidTr="00782C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886" w14:textId="777777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9BD" w14:textId="777777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134" w14:textId="777777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4EA" w14:textId="777777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E72E1E" w:rsidRPr="000414A4" w14:paraId="416AEB0C" w14:textId="77777777" w:rsidTr="00782C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BB4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09"/>
            <w:bookmarkEnd w:id="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02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w:anchor="Par256" w:tooltip="&lt;1&gt; В графе 1 формы ТС-СЦСТ рекомендуется отражать наименовани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3D5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B2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40EA92E9" w14:textId="77777777" w:rsidTr="00782C5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31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13"/>
            <w:bookmarkEnd w:id="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F4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система теплоснабжения </w:t>
            </w:r>
            <w:hyperlink w:anchor="Par257" w:tooltip="&lt;2&gt; В графе 2 формы ТС-СЦСТ рекомендуется отражать наименование и тип централизованной системы теплоснабжения в соответствии с документами территориального планирования (действующей схемой теплоснабжения, программой комплексного развития систем коммунальной ин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CEB1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31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59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F782CDB" w14:textId="77777777" w:rsidTr="00782C5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6C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E5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21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18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02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354B2D39" w14:textId="77777777" w:rsidTr="00782C5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02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221"/>
            <w:bookmarkEnd w:id="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97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централизованной системы теплоснабжения к муниципальному образованию </w:t>
            </w:r>
            <w:hyperlink w:anchor="Par258" w:tooltip="&lt;3&gt; В графе 3 формы ТС-СЦСТ рекомендуется отражать принадлежность централизованной системы теплоснабжения к муниципальным образованиям, на территории которых расположены объекты централизованной системы, и муниципальным образованиям, население которых подключ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B4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территории которого расположены объекты централизованной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66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D9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4CCD5791" w14:textId="77777777" w:rsidTr="00782C5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A5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6A4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7C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 которого подключено к централизованной системе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B6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38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102F8B5E" w14:textId="77777777" w:rsidTr="00782C5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35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229"/>
            <w:bookmarkEnd w:id="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19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система горячего водоснабжения </w:t>
            </w:r>
            <w:hyperlink w:anchor="Par259" w:tooltip="&lt;4&gt; В графе 4 формы ТС-СЦСТ рекомендуется отражать информацию о централизованной системе горячего водоснабжения в соответствии с документами территориального планирования (действующей схемой теплоснабжения, схемой водоснабжения и водоотведения, программой комп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D3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855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BB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3EC1B1EC" w14:textId="77777777" w:rsidTr="00782C5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31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1B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B31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32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0D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3E71A7B2" w14:textId="77777777" w:rsidTr="00782C5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5B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B2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FA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D8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E3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6AEA8C7" w14:textId="77777777" w:rsidTr="00782C5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537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240"/>
            <w:bookmarkEnd w:id="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8B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централизованной системы горячего водоснабжения к муниципальному образованию </w:t>
            </w:r>
            <w:hyperlink w:anchor="Par260" w:tooltip="&lt;5&gt; В графе 5 формы ТС-СЦСТ рекомендуется отражать принадлежность централизованной системы горячего водоснабжения к муниципальным образованиям, на территории которых расположены объекты централизованной системы, и муниципальным образованиям, население которых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217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территории которого расположены объекты централизованной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9D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A77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7A5E6609" w14:textId="77777777" w:rsidTr="00782C5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48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49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7B7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 которого подключено к централизованной системе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AB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6B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B9D24BF" w14:textId="77777777" w:rsidTr="00782C5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E55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248"/>
            <w:bookmarkEnd w:id="1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E7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Оценка надежности системы теплоснабжения </w:t>
            </w:r>
            <w:hyperlink w:anchor="Par261" w:tooltip="&lt;6&gt; В графе 6 формы ТС-СЦСТ рекомендуется отражать оценку надежности системы теплоснабжения, которую рекомендуется определять в соответствии с приказом Министерства регионального развития Российской Федерации от 26 июля 2013 года N 310 &quot;Об утверждении Методич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91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A1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14:paraId="269770C1" w14:textId="77777777" w:rsidR="00E72E1E" w:rsidRPr="000414A4" w:rsidRDefault="00E72E1E" w:rsidP="000F7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CD6CE3" w14:textId="77777777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5D712F6" w14:textId="77777777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Примечания к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Справочник централизованных систем теплоснабжения:</w:t>
      </w:r>
    </w:p>
    <w:p w14:paraId="36FF40AF" w14:textId="207CA6F3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Информацию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рекомендуется формировать по каждой централизованной системе теплоснабжения на территории муниципального образования, участвующего в мониторинге состояния объектов систем теплоснабжения, на предмет соответствия установленным показателям качества теплоснабжения (далее - мониторинг). </w:t>
      </w:r>
    </w:p>
    <w:p w14:paraId="796140D4" w14:textId="77777777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56"/>
      <w:bookmarkEnd w:id="11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209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ТС-СЦСТ рекомендуется отражать наименование субъекта Российской Федерации, участвующего в мониторинге.</w:t>
      </w:r>
    </w:p>
    <w:p w14:paraId="2300FB41" w14:textId="77777777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57"/>
      <w:bookmarkEnd w:id="12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213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ТС-СЦСТ рекомендуется отражать наименование и тип централизованной системы теплоснабжения в соответствии с документами территориального планирования (действующей схемой теплоснабжения, программой комплексного развития систем коммунальной инфраструктуры) или проектной или эксплуатационной документацией.</w:t>
      </w:r>
    </w:p>
    <w:p w14:paraId="77B3B85D" w14:textId="77777777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58"/>
      <w:bookmarkEnd w:id="13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221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ТС-СЦСТ рекомендуется отражать принадлежность централизованной системы теплоснабжения к муниципальным образованиям, на территории которых расположены объекты централизованной системы, и муниципальным образованиям, население которых подключено к централизованной системе.</w:t>
      </w:r>
    </w:p>
    <w:p w14:paraId="44B4BA20" w14:textId="77777777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59"/>
      <w:bookmarkEnd w:id="14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229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ТС-СЦСТ рекомендуется отражать информацию о централизованной системе горячего водоснабжения в соответствии с документами территориального планирования (действующей схемой теплоснабжения, схемой водоснабжения и водоотведения, программой комплексного развития систем коммунальной инфраструктуры) или проектной или эксплуатационной документацией проектной или эксплуатационной документацией.</w:t>
      </w:r>
    </w:p>
    <w:p w14:paraId="64553EA8" w14:textId="77777777" w:rsidR="00E72E1E" w:rsidRPr="000414A4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60"/>
      <w:bookmarkEnd w:id="15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240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ТС-СЦСТ рекомендуется отражать принадлежность централизованной системы горячего водоснабжения к муниципальным образованиям, на территории которых расположены объекты централизованной системы, и муниципальным образованиям, население которых подключено к централизованной системе.</w:t>
      </w:r>
    </w:p>
    <w:p w14:paraId="3551957D" w14:textId="1A5F3D64" w:rsidR="00E72E1E" w:rsidRDefault="00E72E1E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61"/>
      <w:bookmarkEnd w:id="16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248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ТС-СЦСТ рекомендуется отражать оценку надежности системы теплоснабжения, которую рекомендуется определять в соответствии с </w:t>
      </w:r>
      <w:hyperlink r:id="rId22" w:tooltip="Приказ Минрегиона России от 26.07.2013 N 310 &quot;Об утверждении Методических указаний по анализу показателей, используемых для оценки надежности систем теплоснабжения&quot; (Зарегистрировано в Минюсте России 28.11.2013 N 30479)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26 июля 2013 года N 310 "Об утверждении Методических указаний по анализу показателей, используемых для оценки надежности систем теплоснабжения" в соответствии со справочником АИС "Реформы ЖКХ" (высоконадежные, надежные, малонадежные, ненадежные).</w:t>
      </w:r>
    </w:p>
    <w:p w14:paraId="52C2DECC" w14:textId="77777777" w:rsidR="00471E5C" w:rsidRPr="000414A4" w:rsidRDefault="00471E5C" w:rsidP="000F7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6C930" w14:textId="65F70D74" w:rsidR="00E72E1E" w:rsidRPr="000414A4" w:rsidRDefault="00E72E1E" w:rsidP="00471E5C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Система теплоснабжения. Объект централизованной системы теплоснабжения (далее - ТС-Объект)</w:t>
      </w:r>
    </w:p>
    <w:p w14:paraId="01D131B3" w14:textId="77777777" w:rsidR="00E72E1E" w:rsidRPr="000414A4" w:rsidRDefault="00E72E1E" w:rsidP="000F7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38"/>
        <w:gridCol w:w="4508"/>
        <w:gridCol w:w="851"/>
        <w:gridCol w:w="1417"/>
      </w:tblGrid>
      <w:tr w:rsidR="000F7673" w:rsidRPr="000414A4" w14:paraId="0BB7B772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BC9" w14:textId="777777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ADC" w14:textId="777777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66D" w14:textId="7BD2D2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782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889" w14:textId="77777777" w:rsidR="00E72E1E" w:rsidRPr="000414A4" w:rsidRDefault="00E72E1E" w:rsidP="000F7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0F7673" w:rsidRPr="000414A4" w14:paraId="483FCD2A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25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71"/>
            <w:bookmarkEnd w:id="1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637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w:anchor="Par604" w:tooltip="&lt;1&gt; В графе 1 формы ТС-О рекомендуется отражать наименовани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F2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AC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27E24549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1F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75"/>
            <w:bookmarkEnd w:id="1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00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605" w:tooltip="&lt;2&gt; В графе 2 формы ТС-О рекомендуется отражать принадлежность объекта централизованной системы, подлежащего мониторингу, (далее - объект) к муниципальному образованию, на территории которого расположен объект, и муниципальному образованию, население которого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5D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территории которого расположен объект централизованной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4A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F4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3EF57C8A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0B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C75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7A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 которого подключено к объекту централизованной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79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26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79FAC0BF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E2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283"/>
            <w:bookmarkEnd w:id="1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EC4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централизованной системе </w:t>
            </w:r>
            <w:hyperlink w:anchor="Par606" w:tooltip="&lt;3&gt; В графе 3 формы ТС-О рекомендуется отражать принадлежность объекта к централизованной системе теплоснабжения и к централизованной системе горячего водоснабжения муниципального образования, участвующего в мониторинге, в соответствии с документами территориа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23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C7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7B9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2946A0C1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E9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75C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49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2B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A9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173E8B8" w14:textId="77777777" w:rsidTr="000F767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D1C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291"/>
            <w:bookmarkEnd w:id="2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61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  <w:hyperlink w:anchor="Par607" w:tooltip="&lt;7&gt; В графе 7 формы ТС-О рекомендуется отражать наименование объекта в соответствии с документами территориального планирования (действующей схемой теплоснабжения, программой комплексного развития коммунальной инфраструктуры) или проектной или эксплуатационной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8DC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2D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DD0E3D7" w14:textId="77777777" w:rsidTr="000F767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9E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295"/>
            <w:bookmarkEnd w:id="2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D6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Этап процесса теплоснабжения </w:t>
            </w:r>
            <w:hyperlink w:anchor="Par609" w:tooltip="&lt;5&gt; В графе 5 формы ТС-О рекомендуется отражать этап процесса теплоснабжения, к которому относится объект в соответствии со справочником АИС &quot;Реформа ЖКХ&quot; (выработка тепловой энергии, транспортировка и распределение коммунального ресурса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24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2A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03665068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16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299"/>
            <w:bookmarkEnd w:id="2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63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hyperlink w:anchor="Par610" w:tooltip="&lt;6&gt; В графе 6 формы ТС-О рекомендуется отражать объект централизованной системы теплоснабжения, относящийся к этапу процесса теплоснабжения, в соответствии со справочником АИС &quot;Реформа ЖКХ&quot; (котельная, когенерационная установка тепловой и электрической энергии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B37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8A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27DBECEF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48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303"/>
            <w:bookmarkEnd w:id="2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741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Тип объекта </w:t>
            </w:r>
            <w:hyperlink w:anchor="Par611" w:tooltip="&lt;7&gt; В графе 7 формы ТС-О рекомендуется отражать тип объекта, к которому относится объект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74C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84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7E1B2FE0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17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307"/>
            <w:bookmarkEnd w:id="2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E07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</w:t>
            </w:r>
            <w:hyperlink w:anchor="Par612" w:tooltip="&lt;8&gt; В графе 8 формы ТС-О рекомендуется отражать адрес объекта в соответствии со сведениями из Единого государственного реестра недвижимости, иного документа, удостоверяющего место нахождения объекта, в формате, представленном в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B4A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3A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52B028CE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584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311"/>
            <w:bookmarkEnd w:id="2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D9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Статус объекта </w:t>
            </w:r>
            <w:hyperlink w:anchor="Par613" w:tooltip="&lt;9&gt; В графе 9 формы ТС-О рекомендуется отражать информацию о статусе объекта в соответствии с информацией собственника объекта и эксплуатирующей его организации по результатам проведенного мониторинга и справочником АИС &quot;Реформа ЖКХ&quot; (новое строительство, в р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4D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D6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3B34645D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88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315"/>
            <w:bookmarkEnd w:id="2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C9E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объекта </w:t>
            </w:r>
            <w:hyperlink w:anchor="Par614" w:tooltip="&lt;10&gt; В графе 10 формы ТС-О рекомендуется отражать информацию о собственнике объекта в соответствии со сведениями из Единого государственного реестра недвижимости, иного документа, удостоверяющего право собственности на объект, уставными документами собственник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79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0E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3B7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04FB53C7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84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DF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14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915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31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4451F0DB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1F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5D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44C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664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965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245C707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13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FA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16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регистрации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47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59F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5558EA49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18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329"/>
            <w:bookmarkEnd w:id="2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E04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эксплуатирующая объект </w:t>
            </w:r>
            <w:hyperlink w:anchor="Par615" w:tooltip="&lt;11&gt; В графе 11 формы ТС-О рекомендуется отражать информацию об организации, эксплуатирующей объект, в соответствии со сведениями из Единого государственного реестра недвижимости, иного документа, удостоверяющего право собственности на объект, уставными докум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09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2E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C9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4E99900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EE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2B3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D65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04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45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702BD6F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27B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C5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F6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основание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5C4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2C8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4FF61158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FC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B91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952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регистрации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23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289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2984EF15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310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B56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9DD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 статуса теплосетевой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B94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631" w14:textId="77777777" w:rsidR="00E72E1E" w:rsidRPr="000414A4" w:rsidRDefault="00E72E1E" w:rsidP="000F7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5E694D82" w14:textId="77777777" w:rsidTr="000F7673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4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346"/>
            <w:bookmarkEnd w:id="2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E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Год постройки </w:t>
            </w:r>
            <w:hyperlink w:anchor="Par616" w:tooltip="&lt;12&gt; В графе 12 формы ТС-О рекомендуется отражать год постройки объекта в соответствии со сведениями из Единого государственного реестра недвижимости, при их отсутствии в соответствии с проектной или эксплуатационной документацией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C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3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дата, (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7673" w:rsidRPr="000414A4" w14:paraId="5785D21D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D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350"/>
            <w:bookmarkEnd w:id="2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9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</w:t>
            </w:r>
            <w:hyperlink w:anchor="Par617" w:tooltip="&lt;13&gt; В графе 13 формы ТС-О рекомендуется отражать год ввода объекта в эксплуатацию в соответствии со сведениями из Единого государственного реестра недвижимости, при их отсутствии в соответствии с проектной или эксплуатационной документацией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3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2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дата, (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7673" w:rsidRPr="000414A4" w14:paraId="0D9BE303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1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354"/>
            <w:bookmarkEnd w:id="3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7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Год проведения последнего капитального ремонта/реконструкции </w:t>
            </w:r>
            <w:hyperlink w:anchor="Par618" w:tooltip="&lt;14&gt; В графе 14 формы ТС-О рекомендуется отражать год проведения последнего капитального ремонта или реконструкции в соответствии с проектной или эксплуатационной документацией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6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84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дата, (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7673" w:rsidRPr="000414A4" w14:paraId="43735E42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E0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358"/>
            <w:bookmarkEnd w:id="3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8E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Срок службы (эксплуатации) </w:t>
            </w:r>
            <w:hyperlink w:anchor="Par619" w:tooltip="&lt;14-1&gt; В графе 14-1 формы ТС-О рекомендуется отражать срок службы (эксплуатации) объекта в соответствии с проектной или эксплуатационной документацией, перечисленную в АИС &quot;Реформа ЖКХ&quot;, с учетом сведений, отраженных в графах 12 - 14 формы ТС-О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&lt;14-1&gt;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0A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год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4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4F0D0BA9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F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ar362"/>
            <w:bookmarkEnd w:id="3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D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сверх нормативного срока службы без проведения мероприятий по продлению срока службы </w:t>
            </w:r>
            <w:hyperlink w:anchor="Par620" w:tooltip="&lt;15&gt; В графе 15 формы ТС-О рекомендуется отражать информацию об эксплуатации объекта сверх нормативного срока службы без проведения мероприятий по продлению срока службы, перечисленную в АИС &quot;Реформа ЖКХ&quot;, в соответствии с проектной или эксплуатационной докум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4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 факта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0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5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DE68137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E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8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B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срок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DD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год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7E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086CBD8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E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ar370"/>
            <w:bookmarkEnd w:id="3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5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диапазону мощности/диаметров </w:t>
            </w:r>
            <w:hyperlink w:anchor="Par621" w:tooltip="&lt;16&gt; В графе 16 формы ТС-О рекомендуется отражать информацию о принадлежности объекта к диапазону мощности или диаметра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0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Гкал/час;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6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874010C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9C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ar374"/>
            <w:bookmarkEnd w:id="3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2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объекта (мощность/пропускная способность, протяженность) </w:t>
            </w:r>
            <w:hyperlink w:anchor="Par622" w:tooltip="&lt;17&gt; В графе 17 формы ТС-О рекомендуется отражать проектные и фактические параметры объекта, с указанием резерва/дефицита (мощность, пропускная способность, протяженность, в том числе в однотрубном измерении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&lt;17&gt;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F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C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Гкал/час;</w:t>
            </w:r>
          </w:p>
          <w:p w14:paraId="21257E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6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53B8FDF7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6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0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D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3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Гкал/час;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D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2CEFBC2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14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E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5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резерв/дефицит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9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Гкал/час;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1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4B33686D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40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ar386"/>
            <w:bookmarkEnd w:id="3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7D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Вид топлива </w:t>
            </w:r>
            <w:hyperlink w:anchor="Par623" w:tooltip="&lt;18&gt; В графе 18 формы ТС-О рекомендуется отражать основной и резервный вид топлива, используемый на источнике тепловой энергии в соответствии с проектной или эксплуатационной документацией (твердое (уголь, дрова, щепа), жидкое (мазут), газообразное (газ, в том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&lt;18&gt;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D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1A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1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33A81C0A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7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4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9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резервный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23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4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453086D1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3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ar394"/>
            <w:bookmarkEnd w:id="3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4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прокладки сети </w:t>
            </w:r>
            <w:hyperlink w:anchor="Par624" w:tooltip="&lt;19&gt; В графе 19 формы ТС-О рекомендуется отражать способ прокладки сети в соответствии с проектной или эксплуатационной документацией (надземный, подземный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&lt;19&gt;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A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D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02A4152B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FC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ar398"/>
            <w:bookmarkEnd w:id="3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B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изготовления </w:t>
            </w:r>
            <w:hyperlink w:anchor="Par625" w:tooltip="&lt;20&gt; В графе 20 формы ТС-О рекомендуется отражать информацию о материале изготовления, перечисленную в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&lt;20&gt;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3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C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4250CC5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C83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ar402"/>
            <w:bookmarkEnd w:id="3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FB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Вид теплоносителя </w:t>
            </w:r>
            <w:hyperlink w:anchor="Par626" w:tooltip="&lt;21&gt; В графе 21 формы ТС-О рекомендуется отражать вид теплоносителя в соответствии со справочником АИС &quot;Реформа ЖКХ&quot; (пар, горячая вода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7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FE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B20DBC0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17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ar406"/>
            <w:bookmarkEnd w:id="3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9EE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Компоновка объекта </w:t>
            </w:r>
            <w:hyperlink w:anchor="Par627" w:tooltip="&lt;22&gt; В графе 22 формы ТС-О рекомендуется отражать информацию о технологической схеме объекта (компоновке) в соответствии с проектной и эксплуатационной документацией, технологическим регламентом и иными документами, представленную в справочнике АИС &quot;Реформа ЖК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&lt;22&gt;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6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2D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583CD885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9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ar410"/>
            <w:bookmarkEnd w:id="4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DA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водоподготовки </w:t>
            </w:r>
            <w:hyperlink w:anchor="Par628" w:tooltip="&lt;23&gt; В графе 23 формы ТС-О рекомендуется отражать информацию о наличии системы водоподготовки на объекте, ее состоянии, наличии технологического регламента работы, включающего контроль качества воды после стадий обработки воды, и о фактически используемых в пр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&lt;23&gt;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5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 и состояние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2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6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31C170C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2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C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0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 технического регламента работы сооружений водоподготовки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2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3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16E4252E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1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6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71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стадии процесса водоподготовки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7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3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6EAC10D5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34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2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863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используемый реагент или метод обеззараживания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9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8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60D0882F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1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ar424"/>
            <w:bookmarkEnd w:id="4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619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Система тепловой автоматики и измерений </w:t>
            </w:r>
            <w:hyperlink w:anchor="Par629" w:tooltip="&lt;24&gt; В графе 24 формы ТС-О рекомендуется отражать информацию о наличии системы тепловой автоматики и измерений и ее состоянии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15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B7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26842052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1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ar428"/>
            <w:bookmarkEnd w:id="4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A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диспетчерского контроля </w:t>
            </w:r>
            <w:hyperlink w:anchor="Par630" w:tooltip="&lt;25&gt; В графе 25 формы ТС-О рекомендуется отражать информацию о наличии системы диспетчерского контроля и ее состоянии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0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4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2D9DDF19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9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ar432"/>
            <w:bookmarkEnd w:id="4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6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характеристика сети </w:t>
            </w:r>
            <w:hyperlink w:anchor="Par633" w:tooltip="&lt;26&gt; В графе 26 формы ТС-О рекомендуется отражать материальную характеристику объекта (технологического участка тепловой сети), определяемую в соответствии с постановлением Правительства Российской Федерации от 22 февраля 2021 г. N 154 &quot;О требованиях к схемам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B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F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0BDA4953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C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ar436"/>
            <w:bookmarkEnd w:id="4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26-1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D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Размер санитарно-защитной (охранной) зоны </w:t>
            </w:r>
            <w:hyperlink w:anchor="Par634" w:tooltip="&lt;26-1&gt; В графе 26-1 формы ТС-О рекомендуется отражать информацию о размере санитарно-защитной (охранной) зоны, установленной для объекта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&lt;26-1&gt;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4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8D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674FAB7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5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ar440"/>
            <w:bookmarkEnd w:id="4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3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Амортизационный износ </w:t>
            </w:r>
            <w:hyperlink w:anchor="Par635" w:tooltip="&lt;27&gt; В графе 27 формы ТС-О рекомендуется отражать амортизационный износ объекта, который рекомендуется определять по данным бухгалтерского учета (%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&lt;27&gt;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3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2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5B4B0A7C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AA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Par444"/>
            <w:bookmarkEnd w:id="4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B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износ </w:t>
            </w:r>
            <w:hyperlink w:anchor="Par636" w:tooltip="&lt;28&gt; В графе 28 формы ТС-О рекомендуется отражать физический износ объекта (%), который рекомендуется определять по результатам технического обследования в соответствии с Приказом Минстроя России N 606/пр, а также Приказом Минстроя России N 437/пр и законодат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&lt;28&gt;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72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0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9D0AD20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F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ar448"/>
            <w:bookmarkEnd w:id="4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A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происшествий, зафиксированных на объекте </w:t>
            </w:r>
            <w:hyperlink w:anchor="Par637" w:tooltip="&lt;29&gt; В графе 29 формы ТС-О рекомендуется отражать число происшествий, зафиксированных на объекте, которое рекомендуется определять в соответствии с Приказом Минстроя России от 4 июня 2020 года N 305/пр &quot;Об утверждении методических рекомендаций о порядке монито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&lt;29&gt;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1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B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7563F3E8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A3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Par452"/>
            <w:bookmarkEnd w:id="4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B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Среднее время локализации происшествий на объекте </w:t>
            </w:r>
            <w:hyperlink w:anchor="Par638" w:tooltip="&lt;30&gt; В графе 30 формы ТС-О рекомендуется отражать среднее время локализации происшествий на объекте, определяемое в соответствии с приказом Минстроя России N 305/пр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&lt;30&gt;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0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9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401790F6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8C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Par456"/>
            <w:bookmarkEnd w:id="4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30-1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62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отпуска тепловой энергии в сеть </w:t>
            </w:r>
            <w:hyperlink w:anchor="Par639" w:tooltip="&lt;30-1&gt; В графе 30-1 формы ТС-И рекомендуется отражать фактический объем отпуска тепловой энергии в сеть в соответствии с учетными данными ресурсоснабжающей организации (тыс. Гкал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&lt;30-1&gt;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4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C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5340A13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76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Par460"/>
            <w:bookmarkEnd w:id="5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D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тепловых потерь при транспортировке тепловой энергии </w:t>
            </w:r>
            <w:hyperlink w:anchor="Par640" w:tooltip="&lt;31&gt; В графе 31 формы ТС-О рекомендуется отражать объем фактических тепловых потерь при транспортировке тепловой энергии в соответствии с учетными данными ресурсоснабжающей организации (тыс. Гкал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4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Гкал, Гкал/час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83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120B6FC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5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ar464"/>
            <w:bookmarkEnd w:id="5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31-1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C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потерь горячей воды при транспортировке </w:t>
            </w:r>
            <w:hyperlink w:anchor="Par641" w:tooltip="&lt;31-1&gt; В графе 31-1 формы ТС-О рекомендуется отражать объем фактических потерь горячей воды при транспортировке в соответствии с учетными данными ресурсоснабжающей организации (тыс. м3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&lt;31-1&gt;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6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6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7DB7FDDD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99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ar468"/>
            <w:bookmarkEnd w:id="5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0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на транспортировку теплоносителя </w:t>
            </w:r>
            <w:hyperlink w:anchor="Par642" w:tooltip="&lt;32&gt; В графе 32 формы ТС-О рекомендуется отражать фактический удельный расход электрической энергии на транспортировку теплоносителя в соответствии с учетными данными ресурсоснабжающей организации (кВт·ч/м3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&lt;32&gt;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7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1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396ECDA0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F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Par472"/>
            <w:bookmarkEnd w:id="5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6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условного топлива на производство единицы тепловой энергии, отпускаемой с коллекторов источников тепловой энергии </w:t>
            </w:r>
            <w:hyperlink w:anchor="Par643" w:tooltip="&lt;33&gt; В графе 33 формы ТС-О рекомендуется отражать фактический удельный расход условного топлива на производство единицы тепловой энергии, отпускаемой с коллекторов источников тепловой энергии, в соответствии с учетными данными ресурсоснабжающей организации (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3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C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0048400B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1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Par476"/>
            <w:bookmarkEnd w:id="5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5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Связи с объектами централизованной системы </w:t>
            </w:r>
            <w:hyperlink w:anchor="Par644" w:tooltip="&lt;34&gt; В графе 34 формы ТС-О рекомендуется устанавливать связь объекта с предстоящими и последующими объектами централизованной системы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&lt;34&gt;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6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предстоящий 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55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93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0B2EA98F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7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0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F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последующий объект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F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F2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57781CCA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78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Par484"/>
            <w:bookmarkEnd w:id="5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D1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проб горячей воды </w:t>
            </w:r>
            <w:hyperlink w:anchor="Par645" w:tooltip="&lt;35&gt; В графе 35 формы ТС-О рекомендуется отражать количество проб горячей воды перед поступлением в сеть и в сети, которое рекомендуется определять в соответствии с постановлением Правительства Российской Федерации от 6 января 2015 г. N 10 &quot;О порядке осуществл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5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E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5E9CB49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D2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9C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тепловую сеть или сеть горячего водоснабжения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D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C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8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D5CB557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F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0E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C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0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8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0966F668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E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5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5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соответствующих установленным требованиям (за 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температуры), в т.ч. по показателям: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0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2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BB5C4FE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A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A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CE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8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DD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B84BFD9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47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C7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40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4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7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CA33968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4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5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DAD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0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3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430BF4E6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B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9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C6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15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46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5E6206AC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8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0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тепловой сети или сети горячего водоснабжения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F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6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74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0A9A346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5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B6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8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E6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CA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0385B5C2" w14:textId="77777777" w:rsidTr="000F7673">
        <w:trPr>
          <w:trHeight w:val="10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B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5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B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(за исключением температуры), в т.ч. по показателям: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2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0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7043BD1E" w14:textId="77777777" w:rsidTr="000F7673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53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7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DA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4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0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706C328B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3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2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16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5E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A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33116D60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2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BB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9DB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75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3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186CB18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5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B1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C2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4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26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D7E16E8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1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Par533"/>
            <w:bookmarkEnd w:id="5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0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охваченного услугами теплоснабжения </w:t>
            </w:r>
            <w:hyperlink w:anchor="Par646" w:tooltip="&lt;36&gt; В графе 36 формы ТС-О рекомендуется отражать информацию о численности населения муниципального образования, обеспеченного централизованным теплоснабжением, в том числе нормативного и ненормативного качества, перечисленную в справочнике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&lt;36&gt;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F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7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B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7C24DA71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1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D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D14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нормативного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B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F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32D6A85A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28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0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DBD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ненормативного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C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9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5C272A9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F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F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13F" w14:textId="77777777" w:rsidR="00E72E1E" w:rsidRPr="000414A4" w:rsidRDefault="00E72E1E" w:rsidP="000414A4">
            <w:pPr>
              <w:pStyle w:val="ConsPlusNormal"/>
              <w:ind w:left="28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F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0E5E7012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92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2C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38B" w14:textId="77777777" w:rsidR="00E72E1E" w:rsidRPr="000414A4" w:rsidRDefault="00E72E1E" w:rsidP="000414A4">
            <w:pPr>
              <w:pStyle w:val="ConsPlusNormal"/>
              <w:ind w:left="28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диапазону давления</w:t>
            </w:r>
          </w:p>
          <w:p w14:paraId="1D4929A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теплоносителя в подающем трубопроводе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C1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5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D3B6681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BC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Par551"/>
            <w:bookmarkEnd w:id="5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F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охваченного услугами централизованного горячего водоснабжения </w:t>
            </w:r>
            <w:hyperlink w:anchor="Par648" w:tooltip="&lt;37&gt; В графе 37 формы ТС-О рекомендуется отражать информацию о численности населения муниципального образования, обеспеченного централизованным горячим водоснабжением, в том числе нормативного и ненормативного качества, перечисленную в справочнике АИС &quot;Реформа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&lt;37&gt;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39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94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B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06E2C35D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A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AD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B6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нормативного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5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3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11803F2B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15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D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97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ненормативного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C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77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636410D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6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00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5E9F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0A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1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643A4088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5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6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13A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</w:t>
            </w:r>
          </w:p>
          <w:p w14:paraId="44B48C5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(за исключением температуры, в т.ч. по показателям: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6E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0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78D3BA7E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B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6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529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6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0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667DF4A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2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E5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C22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8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4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00CB9076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1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64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DD9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F5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D3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3154375F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01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B3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A26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2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8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39C2186C" w14:textId="77777777" w:rsidTr="000F76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18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Par581"/>
            <w:bookmarkEnd w:id="5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F3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потребителей тепловой энергии по категориям потребителей </w:t>
            </w:r>
            <w:hyperlink w:anchor="Par650" w:tooltip="&lt;38&gt; В графе 38 формы ТС-О рекомендуется отражать информацию о количестве потребителей тепловой энергии по категориям потребителей, которое рекомендуется определять в соответствии с &quot;СП 124.13330.2012. Свод правил. Тепловые сети. Актуализированная редакция СНи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&lt;38&gt;</w:t>
              </w:r>
            </w:hyperlink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0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5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3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32F184DA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8C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5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1E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2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2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32713F49" w14:textId="77777777" w:rsidTr="000F76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B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6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D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III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C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0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0F7673" w:rsidRPr="000414A4" w14:paraId="23355807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D8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Par592"/>
            <w:bookmarkEnd w:id="5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F6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приводящие к предоставлению коммунального ресурса, не соответствующего нормативам качества </w:t>
            </w:r>
            <w:hyperlink w:anchor="Par651" w:tooltip="&lt;39&gt; В графе 39 формы ТС-О рекомендуется отражать информацию о проблемах, приводящих к предоставлению коммунального ресурса, не соответствующего нормативам качества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&lt;39&gt;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F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39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0F7673" w:rsidRPr="000414A4" w14:paraId="53F42C90" w14:textId="77777777" w:rsidTr="000F7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D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Par596"/>
            <w:bookmarkEnd w:id="6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F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проведения мероприятий </w:t>
            </w:r>
            <w:hyperlink w:anchor="Par652" w:tooltip="&lt;40&gt; В графе 40 формы ТС-О рекомендуется отражать информацию о необходимости проведения мероприятий, перечисленную в справочнике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&lt;40&gt;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D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B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14:paraId="595E6056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29CC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D6580D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Объект централизованной системы теплоснабжения:</w:t>
      </w:r>
    </w:p>
    <w:p w14:paraId="7A0BBBCC" w14:textId="6DCAF731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(далее также ТС-О) рекомендуется заполнять по каждому объекту централизованной системы теплоснабжения, находящемуся на территории муниципальн</w:t>
      </w:r>
      <w:r w:rsidR="0080353E">
        <w:rPr>
          <w:rFonts w:ascii="Times New Roman" w:hAnsi="Times New Roman" w:cs="Times New Roman"/>
          <w:sz w:val="28"/>
          <w:szCs w:val="28"/>
        </w:rPr>
        <w:t>ого образования</w:t>
      </w:r>
      <w:r w:rsidRPr="000414A4">
        <w:rPr>
          <w:rFonts w:ascii="Times New Roman" w:hAnsi="Times New Roman" w:cs="Times New Roman"/>
          <w:sz w:val="28"/>
          <w:szCs w:val="28"/>
        </w:rPr>
        <w:t xml:space="preserve">, последовательно согласно технологической схеме размещения, с учетом информации, представленной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0743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604"/>
      <w:bookmarkEnd w:id="61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271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наименование субъекта Российской Федерации, участвующего в мониторинге.</w:t>
      </w:r>
    </w:p>
    <w:p w14:paraId="70E6A25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605"/>
      <w:bookmarkEnd w:id="62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275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принадлежность объекта централизованной системы, подлежащего мониторингу, (далее - объект) к муниципальному образованию, на территории которого расположен объект, и муниципальному образованию, население которого подключено к объекту,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5AEFC1D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606"/>
      <w:bookmarkEnd w:id="63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283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принадлежность объекта к централизованной системе теплоснабжения и к централизованной системе горячего водоснабжения муниципального образования, участвующего в мониторинге, в соответствии с документами территориального планирования (действующей схемой теплоснабжения, программой комплексного развития коммунальной инфраструктуры), а также результатами проведенного мониторинга,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3AEB6ED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607"/>
      <w:bookmarkEnd w:id="64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291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наименование объекта в соответствии с документами территориального планирования (действующей схемой теплоснабжения, программой комплексного развития коммунальной инфраструктуры) или проектной или эксплуатационной документацией.</w:t>
      </w:r>
    </w:p>
    <w:p w14:paraId="7507972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Объект рекомендуется рассматривать как элемент централизованной системы теплоснабжения, выполняющий определенную функцию в технологическом процессе и занимающий определенную позицию в технологической схеме теплоснабжения, а также имеющий непосредственную связь с предыдущим и последующим объектами централизованной системы посредством соединительных узлов. Технологический участок тепловой сети в случае отличия какого-либо значимого параметра рекомендуется рассматривать как самостоятельный объект путем связки данного участка со смежными (предстоящими и последующими) объектами. Соединение технологических участков трубопроводов со смежными объектами рекомендуется осуществлять посредством указания колодца (камеры, теплового пункта, насосной станции). Сведения о колодцах (камерах) рекомендуется вносить в случае необходимости указания соединения технологических участков сетей.</w:t>
      </w:r>
    </w:p>
    <w:p w14:paraId="3F3F833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609"/>
      <w:bookmarkEnd w:id="65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295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этап процесса теплоснабжения, к которому относится объект в соответствии со справочником АИС "Реформа ЖКХ" (выработка тепловой энергии, транспортировка и распределение коммунального ресурса).</w:t>
      </w:r>
    </w:p>
    <w:p w14:paraId="0299EE83" w14:textId="007A1208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610"/>
      <w:bookmarkEnd w:id="66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299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объект централизованной системы теплоснабжения, относящийся к этапу процесса теплоснабжения, в соответствии со справочником АИС "Реформа ЖКХ" (котельная, технологический участок тепловой сети, тепловой пункт, насосная станция).</w:t>
      </w:r>
    </w:p>
    <w:p w14:paraId="665FD20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ar611"/>
      <w:bookmarkEnd w:id="67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303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тип объекта, к которому относится объект в соответствии со справочником АИС "Реформа ЖКХ".</w:t>
      </w:r>
    </w:p>
    <w:p w14:paraId="050970D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ar612"/>
      <w:bookmarkEnd w:id="68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&lt;8&gt; В </w:t>
      </w:r>
      <w:hyperlink w:anchor="Par307" w:tooltip="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адрес объекта в соответствии со сведениями из Единого государственного реестра недвижимости, иного документа, удостоверяющего место нахождения объекта, в формате, представленном в АИС "Реформа ЖКХ".</w:t>
      </w:r>
    </w:p>
    <w:p w14:paraId="563A190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613"/>
      <w:bookmarkEnd w:id="69"/>
      <w:r w:rsidRPr="000414A4">
        <w:rPr>
          <w:rFonts w:ascii="Times New Roman" w:hAnsi="Times New Roman" w:cs="Times New Roman"/>
          <w:sz w:val="28"/>
          <w:szCs w:val="28"/>
        </w:rPr>
        <w:t xml:space="preserve">&lt;9&gt; В </w:t>
      </w:r>
      <w:hyperlink w:anchor="Par311" w:tooltip="9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9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статусе объекта в соответствии с информацией собственника объекта и эксплуатирующей его организации по результатам проведенного мониторинга и справочником АИС "Реформа ЖКХ" (новое строительство, в резерве, в эксплуатации, законсервирован).</w:t>
      </w:r>
    </w:p>
    <w:p w14:paraId="0DE0161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614"/>
      <w:bookmarkEnd w:id="70"/>
      <w:r w:rsidRPr="000414A4">
        <w:rPr>
          <w:rFonts w:ascii="Times New Roman" w:hAnsi="Times New Roman" w:cs="Times New Roman"/>
          <w:sz w:val="28"/>
          <w:szCs w:val="28"/>
        </w:rPr>
        <w:t xml:space="preserve">&lt;10&gt; В </w:t>
      </w:r>
      <w:hyperlink w:anchor="Par315" w:tooltip="1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собственнике объекта в соответствии со сведениями из Единого государственного реестра недвижимости, иного документа, удостоверяющего право собственности на объект, уставными документами собственника (наименование и идентификационный номер налогоплательщика (ИНН) собственника, вид собственности (государственная, муниципальная, частная), дата регистрации права собственности).</w:t>
      </w:r>
    </w:p>
    <w:p w14:paraId="68BC285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615"/>
      <w:bookmarkEnd w:id="71"/>
      <w:r w:rsidRPr="000414A4">
        <w:rPr>
          <w:rFonts w:ascii="Times New Roman" w:hAnsi="Times New Roman" w:cs="Times New Roman"/>
          <w:sz w:val="28"/>
          <w:szCs w:val="28"/>
        </w:rPr>
        <w:t xml:space="preserve">&lt;11&gt; В </w:t>
      </w:r>
      <w:hyperlink w:anchor="Par329" w:tooltip="1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об организации, эксплуатирующей объект, в соответствии со сведениями из Единого государственного реестра недвижимости, иного документа, удостоверяющего право собственности на объект, уставными документами организации (наименование и ИНН, основание эксплуатации (передан по договору хозяйственного ведения или оперативного управления, по концессионному соглашению, в аренде на основании договора аренды, на праве собственности), дата регистрации права, наличие статуса теплосетевой организации).</w:t>
      </w:r>
    </w:p>
    <w:p w14:paraId="1563EC4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616"/>
      <w:bookmarkEnd w:id="72"/>
      <w:r w:rsidRPr="000414A4">
        <w:rPr>
          <w:rFonts w:ascii="Times New Roman" w:hAnsi="Times New Roman" w:cs="Times New Roman"/>
          <w:sz w:val="28"/>
          <w:szCs w:val="28"/>
        </w:rPr>
        <w:t xml:space="preserve">&lt;12&gt; В </w:t>
      </w:r>
      <w:hyperlink w:anchor="Par346" w:tooltip="1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год постройки объекта в соответствии со сведениями из Единого государственного реестра недвижимости, при их отсутствии в соответствии с проектной или эксплуатационной документацией.</w:t>
      </w:r>
    </w:p>
    <w:p w14:paraId="356CC18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617"/>
      <w:bookmarkEnd w:id="73"/>
      <w:r w:rsidRPr="000414A4">
        <w:rPr>
          <w:rFonts w:ascii="Times New Roman" w:hAnsi="Times New Roman" w:cs="Times New Roman"/>
          <w:sz w:val="28"/>
          <w:szCs w:val="28"/>
        </w:rPr>
        <w:t xml:space="preserve">&lt;13&gt; В </w:t>
      </w:r>
      <w:hyperlink w:anchor="Par350" w:tooltip="1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год ввода объекта в эксплуатацию в соответствии со сведениями из Единого государственного реестра недвижимости, при их отсутствии в соответствии с проектной или эксплуатационной документацией.</w:t>
      </w:r>
    </w:p>
    <w:p w14:paraId="284A22E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618"/>
      <w:bookmarkEnd w:id="74"/>
      <w:r w:rsidRPr="000414A4">
        <w:rPr>
          <w:rFonts w:ascii="Times New Roman" w:hAnsi="Times New Roman" w:cs="Times New Roman"/>
          <w:sz w:val="28"/>
          <w:szCs w:val="28"/>
        </w:rPr>
        <w:t xml:space="preserve">&lt;14&gt; В </w:t>
      </w:r>
      <w:hyperlink w:anchor="Par354" w:tooltip="1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год проведения последнего капитального ремонта или реконструкции в соответствии с проектной или эксплуатационной документацией.</w:t>
      </w:r>
    </w:p>
    <w:p w14:paraId="3F2ABCB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619"/>
      <w:bookmarkEnd w:id="75"/>
      <w:r w:rsidRPr="000414A4">
        <w:rPr>
          <w:rFonts w:ascii="Times New Roman" w:hAnsi="Times New Roman" w:cs="Times New Roman"/>
          <w:sz w:val="28"/>
          <w:szCs w:val="28"/>
        </w:rPr>
        <w:t xml:space="preserve">&lt;14-1&gt; В </w:t>
      </w:r>
      <w:hyperlink w:anchor="Par358" w:tooltip="14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14-1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срок службы (эксплуатации) объекта в соответствии с проектной или эксплуатационной документацией, перечисленную в АИС "Реформа ЖКХ", с учетом сведений, отраженных в </w:t>
      </w:r>
      <w:hyperlink w:anchor="Par346" w:tooltip="1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графах 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54" w:tooltip="1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ТС-О.</w:t>
      </w:r>
    </w:p>
    <w:p w14:paraId="65973B9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620"/>
      <w:bookmarkEnd w:id="76"/>
      <w:r w:rsidRPr="000414A4">
        <w:rPr>
          <w:rFonts w:ascii="Times New Roman" w:hAnsi="Times New Roman" w:cs="Times New Roman"/>
          <w:sz w:val="28"/>
          <w:szCs w:val="28"/>
        </w:rPr>
        <w:t xml:space="preserve">&lt;15&gt; В </w:t>
      </w:r>
      <w:hyperlink w:anchor="Par362" w:tooltip="1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об эксплуатации объекта сверх нормативного срока службы без проведения мероприятий по продлению срока службы, перечисленную в АИС "Реформа ЖКХ", в соответствии с проектной или эксплуатационной документацией (наличие факта и срок такой службы).</w:t>
      </w:r>
    </w:p>
    <w:p w14:paraId="75D5A15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621"/>
      <w:bookmarkEnd w:id="77"/>
      <w:r w:rsidRPr="000414A4">
        <w:rPr>
          <w:rFonts w:ascii="Times New Roman" w:hAnsi="Times New Roman" w:cs="Times New Roman"/>
          <w:sz w:val="28"/>
          <w:szCs w:val="28"/>
        </w:rPr>
        <w:t xml:space="preserve">&lt;16&gt; В </w:t>
      </w:r>
      <w:hyperlink w:anchor="Par370" w:tooltip="1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принадлежности объекта к диапазону мощности или диаметра в соответствии со справочником АИС "Реформа ЖКХ".</w:t>
      </w:r>
    </w:p>
    <w:p w14:paraId="1F9A604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622"/>
      <w:bookmarkEnd w:id="78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&lt;17&gt; В </w:t>
      </w:r>
      <w:hyperlink w:anchor="Par374" w:tooltip="1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проектные и фактические параметры объекта, с указанием резерва/дефицита (мощность, пропускная способность, протяженность, в том числе в однотрубном измерении).</w:t>
      </w:r>
    </w:p>
    <w:p w14:paraId="006BE14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623"/>
      <w:bookmarkEnd w:id="79"/>
      <w:r w:rsidRPr="000414A4">
        <w:rPr>
          <w:rFonts w:ascii="Times New Roman" w:hAnsi="Times New Roman" w:cs="Times New Roman"/>
          <w:sz w:val="28"/>
          <w:szCs w:val="28"/>
        </w:rPr>
        <w:t xml:space="preserve">&lt;18&gt; В </w:t>
      </w:r>
      <w:hyperlink w:anchor="Par386" w:tooltip="1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основной и резервный вид топлива, используемый на источнике тепловой энергии в соответствии с проектной или эксплуатационной документацией (твердое (уголь, дрова, щепа), жидкое (мазут), газообразное (газ, в том числе сжиженный природный газ, биогаз), электроэнергия).</w:t>
      </w:r>
    </w:p>
    <w:p w14:paraId="45AD383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624"/>
      <w:bookmarkEnd w:id="80"/>
      <w:r w:rsidRPr="000414A4">
        <w:rPr>
          <w:rFonts w:ascii="Times New Roman" w:hAnsi="Times New Roman" w:cs="Times New Roman"/>
          <w:sz w:val="28"/>
          <w:szCs w:val="28"/>
        </w:rPr>
        <w:t xml:space="preserve">&lt;19&gt; В </w:t>
      </w:r>
      <w:hyperlink w:anchor="Par394" w:tooltip="19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19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способ прокладки сети в соответствии с проектной или эксплуатационной документацией (надземный, подземный).</w:t>
      </w:r>
    </w:p>
    <w:p w14:paraId="2152089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625"/>
      <w:bookmarkEnd w:id="81"/>
      <w:r w:rsidRPr="000414A4">
        <w:rPr>
          <w:rFonts w:ascii="Times New Roman" w:hAnsi="Times New Roman" w:cs="Times New Roman"/>
          <w:sz w:val="28"/>
          <w:szCs w:val="28"/>
        </w:rPr>
        <w:t xml:space="preserve">&lt;20&gt; В </w:t>
      </w:r>
      <w:hyperlink w:anchor="Par398" w:tooltip="2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материале изготовления, перечисленную в АИС "Реформа ЖКХ".</w:t>
      </w:r>
    </w:p>
    <w:p w14:paraId="631F9AA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626"/>
      <w:bookmarkEnd w:id="82"/>
      <w:r w:rsidRPr="000414A4">
        <w:rPr>
          <w:rFonts w:ascii="Times New Roman" w:hAnsi="Times New Roman" w:cs="Times New Roman"/>
          <w:sz w:val="28"/>
          <w:szCs w:val="28"/>
        </w:rPr>
        <w:t xml:space="preserve">&lt;21&gt; В </w:t>
      </w:r>
      <w:hyperlink w:anchor="Par402" w:tooltip="2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вид теплоносителя в соответствии со справочником АИС "Реформа ЖКХ" (пар, горячая вода).</w:t>
      </w:r>
    </w:p>
    <w:p w14:paraId="4E7C31A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627"/>
      <w:bookmarkEnd w:id="83"/>
      <w:r w:rsidRPr="000414A4">
        <w:rPr>
          <w:rFonts w:ascii="Times New Roman" w:hAnsi="Times New Roman" w:cs="Times New Roman"/>
          <w:sz w:val="28"/>
          <w:szCs w:val="28"/>
        </w:rPr>
        <w:t xml:space="preserve">&lt;22&gt; В </w:t>
      </w:r>
      <w:hyperlink w:anchor="Par406" w:tooltip="2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технологической схеме объекта (компоновке) в соответствии с проектной и эксплуатационной документацией, технологическим регламентом и иными документами, представленную в справочнике АИС "Реформа ЖКХ" по каждому объекту.</w:t>
      </w:r>
    </w:p>
    <w:p w14:paraId="0D890C9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628"/>
      <w:bookmarkEnd w:id="84"/>
      <w:r w:rsidRPr="000414A4">
        <w:rPr>
          <w:rFonts w:ascii="Times New Roman" w:hAnsi="Times New Roman" w:cs="Times New Roman"/>
          <w:sz w:val="28"/>
          <w:szCs w:val="28"/>
        </w:rPr>
        <w:t xml:space="preserve">&lt;23&gt; В </w:t>
      </w:r>
      <w:hyperlink w:anchor="Par410" w:tooltip="2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наличии системы водоподготовки на объекте, ее состоянии, наличии технологического регламента работы, включающего контроль качества воды после стадий обработки воды, и о фактически используемых в производственном процессе стадии (этапы) обработки воды, обеспечивающие ее использование для нужд теплоснабжения и (или) горячего водоснабжения (механическая очистка, осветление, умягчение), с указанием информации об используемых реагентах или применяемых при водоподготовке методах обеззараживания воды (коагулянты, полиэлектролиты (флокулянты,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альгициды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антинакипины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>, антикоррозионные средства, стабилизаторы), перечисленную в АИС "Реформа ЖКХ".</w:t>
      </w:r>
    </w:p>
    <w:p w14:paraId="5DB3BBB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629"/>
      <w:bookmarkEnd w:id="85"/>
      <w:r w:rsidRPr="000414A4">
        <w:rPr>
          <w:rFonts w:ascii="Times New Roman" w:hAnsi="Times New Roman" w:cs="Times New Roman"/>
          <w:sz w:val="28"/>
          <w:szCs w:val="28"/>
        </w:rPr>
        <w:t xml:space="preserve">&lt;24&gt; В </w:t>
      </w:r>
      <w:hyperlink w:anchor="Par424" w:tooltip="2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наличии системы тепловой автоматики и измерений и ее состоянии в соответствии со справочником АИС "Реформа ЖКХ".</w:t>
      </w:r>
    </w:p>
    <w:p w14:paraId="533444C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630"/>
      <w:bookmarkEnd w:id="86"/>
      <w:r w:rsidRPr="000414A4">
        <w:rPr>
          <w:rFonts w:ascii="Times New Roman" w:hAnsi="Times New Roman" w:cs="Times New Roman"/>
          <w:sz w:val="28"/>
          <w:szCs w:val="28"/>
        </w:rPr>
        <w:t xml:space="preserve">&lt;25&gt; В </w:t>
      </w:r>
      <w:hyperlink w:anchor="Par428" w:tooltip="2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наличии системы диспетчерского контроля и ее состоянии в соответствии со справочником АИС "Реформа ЖКХ".</w:t>
      </w:r>
    </w:p>
    <w:p w14:paraId="25735A2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633"/>
      <w:bookmarkEnd w:id="87"/>
      <w:r w:rsidRPr="000414A4">
        <w:rPr>
          <w:rFonts w:ascii="Times New Roman" w:hAnsi="Times New Roman" w:cs="Times New Roman"/>
          <w:sz w:val="28"/>
          <w:szCs w:val="28"/>
        </w:rPr>
        <w:t xml:space="preserve">&lt;26&gt; В </w:t>
      </w:r>
      <w:hyperlink w:anchor="Par432" w:tooltip="2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материальную характеристику объекта (технологического участка тепловой сети), определяемую в соответствии с </w:t>
      </w:r>
      <w:hyperlink r:id="rId23" w:tooltip="Постановление Правительства РФ от 22.02.2012 N 154 (ред. от 31.05.2022) &quot;О требованиях к схемам теплоснабжения, порядку их разработки и утверждения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2021 г. N 154 "О требованиях к схемам теплоснабжения, порядку их разработки и утверждения" (далее - Постановление N 154).</w:t>
      </w:r>
    </w:p>
    <w:p w14:paraId="5556F70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634"/>
      <w:bookmarkEnd w:id="88"/>
      <w:r w:rsidRPr="000414A4">
        <w:rPr>
          <w:rFonts w:ascii="Times New Roman" w:hAnsi="Times New Roman" w:cs="Times New Roman"/>
          <w:sz w:val="28"/>
          <w:szCs w:val="28"/>
        </w:rPr>
        <w:t xml:space="preserve">&lt;26-1&gt; В </w:t>
      </w:r>
      <w:hyperlink w:anchor="Par436" w:tooltip="26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26-1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размере санитарно-защитной (охранной) зоны, установленной для объекта.</w:t>
      </w:r>
    </w:p>
    <w:p w14:paraId="044F34A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635"/>
      <w:bookmarkEnd w:id="89"/>
      <w:r w:rsidRPr="000414A4">
        <w:rPr>
          <w:rFonts w:ascii="Times New Roman" w:hAnsi="Times New Roman" w:cs="Times New Roman"/>
          <w:sz w:val="28"/>
          <w:szCs w:val="28"/>
        </w:rPr>
        <w:t xml:space="preserve">&lt;27&gt; В </w:t>
      </w:r>
      <w:hyperlink w:anchor="Par440" w:tooltip="2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амортизационный износ объекта, который рекомендуется определять по данным бухгалтерского учета (%).</w:t>
      </w:r>
    </w:p>
    <w:p w14:paraId="6DA419E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636"/>
      <w:bookmarkEnd w:id="90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&lt;28&gt; В </w:t>
      </w:r>
      <w:hyperlink w:anchor="Par444" w:tooltip="2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физический износ объекта (%), который рекомендуется определять по результатам технического обследования в соответствии с </w:t>
      </w:r>
      <w:hyperlink r:id="rId24" w:tooltip="Приказ Минстроя России от 21.08.2015 N 606/пр (ред. от 10.04.2020) &quot;Об утверждении Методики комплексного определения показателей технико-экономического состояния систем теплоснабжения (за исключением теплопотребляющих установок потребителей тепловой энергии, т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N 606/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25" w:tooltip="Приказ Минстроя России от 05.08.2014 N 437/пр (ред. от 10.04.2020) &quot;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N 437/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и законодательством в сфере электроэнергетики в части источников тепловой энергии, функционирующих в режиме комбинированной выработки электрической и тепловой энергии.</w:t>
      </w:r>
    </w:p>
    <w:p w14:paraId="4B836D7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637"/>
      <w:bookmarkEnd w:id="91"/>
      <w:r w:rsidRPr="000414A4">
        <w:rPr>
          <w:rFonts w:ascii="Times New Roman" w:hAnsi="Times New Roman" w:cs="Times New Roman"/>
          <w:sz w:val="28"/>
          <w:szCs w:val="28"/>
        </w:rPr>
        <w:t xml:space="preserve">&lt;29&gt; В </w:t>
      </w:r>
      <w:hyperlink w:anchor="Par448" w:tooltip="29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29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число происшествий, зафиксированных на объекте, которое рекомендуется определять в соответствии с </w:t>
      </w:r>
      <w:hyperlink r:id="rId26" w:tooltip="Приказ Минстроя России от 04.06.2020 N 305/пр (ред. от 19.10.2021) &quot;Об утверждении методических рекомендаций о порядке мониторинга и контроля устранения аварий и инцидентов на объектах жилищно-коммунального хозяйства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от 4 июня 2020 года N 305/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рекомендаций о порядке мониторинга и контроля устранения аварий и инцидентов на объектах жилищно-коммунального хозяйства" (далее - приказ Минстроя России N 305/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>).</w:t>
      </w:r>
    </w:p>
    <w:p w14:paraId="0C0B5C7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638"/>
      <w:bookmarkEnd w:id="92"/>
      <w:r w:rsidRPr="000414A4">
        <w:rPr>
          <w:rFonts w:ascii="Times New Roman" w:hAnsi="Times New Roman" w:cs="Times New Roman"/>
          <w:sz w:val="28"/>
          <w:szCs w:val="28"/>
        </w:rPr>
        <w:t xml:space="preserve">&lt;30&gt; В </w:t>
      </w:r>
      <w:hyperlink w:anchor="Par452" w:tooltip="3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среднее время локализации происшествий на объекте, определяемое в соответствии с </w:t>
      </w:r>
      <w:hyperlink r:id="rId27" w:tooltip="Приказ Минстроя России от 04.06.2020 N 305/пр (ред. от 19.10.2021) &quot;Об утверждении методических рекомендаций о порядке мониторинга и контроля устранения аварий и инцидентов на объектах жилищно-коммунального хозяйства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N 305/пр.</w:t>
      </w:r>
    </w:p>
    <w:p w14:paraId="2AE6890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ar639"/>
      <w:bookmarkEnd w:id="93"/>
      <w:r w:rsidRPr="000414A4">
        <w:rPr>
          <w:rFonts w:ascii="Times New Roman" w:hAnsi="Times New Roman" w:cs="Times New Roman"/>
          <w:sz w:val="28"/>
          <w:szCs w:val="28"/>
        </w:rPr>
        <w:t xml:space="preserve">&lt;30-1&gt; В </w:t>
      </w:r>
      <w:hyperlink w:anchor="Par456" w:tooltip="30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30-1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ТС-И рекомендуется отражать фактический объем отпуска тепловой энергии в сеть в соответствии с учетными данными ресурсоснабжающей организации (тыс. Гкал).</w:t>
      </w:r>
    </w:p>
    <w:p w14:paraId="6923EF4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ar640"/>
      <w:bookmarkEnd w:id="94"/>
      <w:r w:rsidRPr="000414A4">
        <w:rPr>
          <w:rFonts w:ascii="Times New Roman" w:hAnsi="Times New Roman" w:cs="Times New Roman"/>
          <w:sz w:val="28"/>
          <w:szCs w:val="28"/>
        </w:rPr>
        <w:t xml:space="preserve">&lt;31&gt; В </w:t>
      </w:r>
      <w:hyperlink w:anchor="Par460" w:tooltip="3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объем фактических тепловых потерь при транспортировке тепловой энергии в соответствии с учетными данными ресурсоснабжающей организации (тыс. Гкал).</w:t>
      </w:r>
    </w:p>
    <w:p w14:paraId="229EEB1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641"/>
      <w:bookmarkEnd w:id="95"/>
      <w:r w:rsidRPr="000414A4">
        <w:rPr>
          <w:rFonts w:ascii="Times New Roman" w:hAnsi="Times New Roman" w:cs="Times New Roman"/>
          <w:sz w:val="28"/>
          <w:szCs w:val="28"/>
        </w:rPr>
        <w:t xml:space="preserve">&lt;31-1&gt; В </w:t>
      </w:r>
      <w:hyperlink w:anchor="Par464" w:tooltip="31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31-1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объем фактических потерь горячей воды при транспортировке в соответствии с учетными данными ресурсоснабжающей организации (тыс. м3).</w:t>
      </w:r>
    </w:p>
    <w:p w14:paraId="45AE37C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642"/>
      <w:bookmarkEnd w:id="96"/>
      <w:r w:rsidRPr="000414A4">
        <w:rPr>
          <w:rFonts w:ascii="Times New Roman" w:hAnsi="Times New Roman" w:cs="Times New Roman"/>
          <w:sz w:val="28"/>
          <w:szCs w:val="28"/>
        </w:rPr>
        <w:t xml:space="preserve">&lt;32&gt; В </w:t>
      </w:r>
      <w:hyperlink w:anchor="Par468" w:tooltip="3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фактический удельный расход электрической энергии на транспортировку теплоносителя в соответствии с учетными данными ресурсоснабжающей организации (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>/м3).</w:t>
      </w:r>
    </w:p>
    <w:p w14:paraId="479DFC3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643"/>
      <w:bookmarkEnd w:id="97"/>
      <w:r w:rsidRPr="000414A4">
        <w:rPr>
          <w:rFonts w:ascii="Times New Roman" w:hAnsi="Times New Roman" w:cs="Times New Roman"/>
          <w:sz w:val="28"/>
          <w:szCs w:val="28"/>
        </w:rPr>
        <w:t xml:space="preserve">&lt;33&gt; В </w:t>
      </w:r>
      <w:hyperlink w:anchor="Par472" w:tooltip="3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фактический удельный расход условного топлива на производство единицы тепловой энергии, отпускаемой с коллекторов источников тепловой энергии, в соответствии с учетными данными ресурсоснабжающей организации (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>./Гкал).</w:t>
      </w:r>
    </w:p>
    <w:p w14:paraId="12E1DC0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644"/>
      <w:bookmarkEnd w:id="98"/>
      <w:r w:rsidRPr="000414A4">
        <w:rPr>
          <w:rFonts w:ascii="Times New Roman" w:hAnsi="Times New Roman" w:cs="Times New Roman"/>
          <w:sz w:val="28"/>
          <w:szCs w:val="28"/>
        </w:rPr>
        <w:t xml:space="preserve">&lt;34&gt; В </w:t>
      </w:r>
      <w:hyperlink w:anchor="Par476" w:tooltip="3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устанавливать связь объекта с предстоящими и последующими объектами централизованной системы в соответствии со справочником АИС "Реформа ЖКХ".</w:t>
      </w:r>
    </w:p>
    <w:p w14:paraId="7DC25FF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ar645"/>
      <w:bookmarkEnd w:id="99"/>
      <w:r w:rsidRPr="000414A4">
        <w:rPr>
          <w:rFonts w:ascii="Times New Roman" w:hAnsi="Times New Roman" w:cs="Times New Roman"/>
          <w:sz w:val="28"/>
          <w:szCs w:val="28"/>
        </w:rPr>
        <w:t xml:space="preserve">&lt;35&gt; В </w:t>
      </w:r>
      <w:hyperlink w:anchor="Par484" w:tooltip="3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количество проб горячей воды перед поступлением в сеть и в сети, которое рекомендуется определять в соответствии с </w:t>
      </w:r>
      <w:hyperlink r:id="rId28" w:tooltip="Постановление Правительства РФ от 06.01.2015 N 10 &quot;О порядке осуществления производственного контроля качества и безопасности питьевой воды, горячей воды&quot; (вместе с &quot;Правилами осуществления производственного контроля качества и безопасности питьевой воды, горя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 (далее - постановление Правительства РФ N 10), </w:t>
      </w:r>
      <w:hyperlink r:id="rId29" w:tooltip="Приказ Минстроя России от 04.04.2014 N 162/пр (ред. от 28.10.2022) &quot;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от 4 апреля 2014 г. N 162/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 (далее - приказ Минстроя России N 162/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>).</w:t>
      </w:r>
    </w:p>
    <w:p w14:paraId="24E870C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ar646"/>
      <w:bookmarkEnd w:id="100"/>
      <w:r w:rsidRPr="000414A4">
        <w:rPr>
          <w:rFonts w:ascii="Times New Roman" w:hAnsi="Times New Roman" w:cs="Times New Roman"/>
          <w:sz w:val="28"/>
          <w:szCs w:val="28"/>
        </w:rPr>
        <w:t xml:space="preserve">&lt;36&gt; В </w:t>
      </w:r>
      <w:hyperlink w:anchor="Par533" w:tooltip="3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численности населения муниципального образования, обеспеченного </w:t>
      </w:r>
      <w:r w:rsidRPr="000414A4">
        <w:rPr>
          <w:rFonts w:ascii="Times New Roman" w:hAnsi="Times New Roman" w:cs="Times New Roman"/>
          <w:sz w:val="28"/>
          <w:szCs w:val="28"/>
        </w:rPr>
        <w:lastRenderedPageBreak/>
        <w:t>централизованным теплоснабжением, в том числе нормативного и ненормативного качества, перечисленную в справочнике АИС "Реформа ЖКХ".</w:t>
      </w:r>
    </w:p>
    <w:p w14:paraId="043A76D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ar533" w:tooltip="3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36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определять по итогам проведенной оценки с учетом действующих договоров теплоснабжения, заключенных ресурсоснабжающими организациями на территории муниципального образования, и результатов контроля качества предоставления коммунального ресурса (тепловой энергии).</w:t>
      </w:r>
    </w:p>
    <w:p w14:paraId="51EE61C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648"/>
      <w:bookmarkEnd w:id="101"/>
      <w:r w:rsidRPr="000414A4">
        <w:rPr>
          <w:rFonts w:ascii="Times New Roman" w:hAnsi="Times New Roman" w:cs="Times New Roman"/>
          <w:sz w:val="28"/>
          <w:szCs w:val="28"/>
        </w:rPr>
        <w:t xml:space="preserve">&lt;37&gt; В </w:t>
      </w:r>
      <w:hyperlink w:anchor="Par551" w:tooltip="3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численности населения муниципального образования, обеспеченного централизованным горячим водоснабжением, в том числе нормативного и ненормативного качества, перечисленную в справочнике АИС "Реформа ЖКХ".</w:t>
      </w:r>
    </w:p>
    <w:p w14:paraId="4129442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ar551" w:tooltip="3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37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определять по итогам проведенной оценки с учетом действующих договоров горячего водоснабжения, заключенных ресурсоснабжающими организациями на территории муниципального образования, и результатов контроля качества предоставления коммунального ресурса (горячей воды).</w:t>
      </w:r>
    </w:p>
    <w:p w14:paraId="6727EBC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ar650"/>
      <w:bookmarkEnd w:id="102"/>
      <w:r w:rsidRPr="000414A4">
        <w:rPr>
          <w:rFonts w:ascii="Times New Roman" w:hAnsi="Times New Roman" w:cs="Times New Roman"/>
          <w:sz w:val="28"/>
          <w:szCs w:val="28"/>
        </w:rPr>
        <w:t xml:space="preserve">&lt;38&gt; В </w:t>
      </w:r>
      <w:hyperlink w:anchor="Par581" w:tooltip="3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количестве потребителей тепловой энергии по категориям потребителей, которое рекомендуется определять в соответствии с "</w:t>
      </w:r>
      <w:hyperlink r:id="rId30" w:tooltip="&quot;СП 124.13330.2012. Свод правил. Тепловые сети. Актуализированная редакция СНиП 41-02-2003&quot; (утв. Приказом Минрегиона России от 30.06.2012 N 280) (ред. от 31.05.2022)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СП 124.13330.2012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. Свод правил. Тепловые сети. Актуализированная редакция СНиП 41-02-2003", утвержденным </w:t>
      </w:r>
      <w:hyperlink r:id="rId31" w:tooltip="Приказ Минрегиона России от 30.06.2012 N 280 &quot;Об утверждении свода правил СП 124.13330.2012 &quot;СНиП 41-02-2003 &quot;Тепловые сети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 июня 2012 г. N 280 (I, II, III категории потребителей теплоты).</w:t>
      </w:r>
    </w:p>
    <w:p w14:paraId="018DDF5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651"/>
      <w:bookmarkEnd w:id="103"/>
      <w:r w:rsidRPr="000414A4">
        <w:rPr>
          <w:rFonts w:ascii="Times New Roman" w:hAnsi="Times New Roman" w:cs="Times New Roman"/>
          <w:sz w:val="28"/>
          <w:szCs w:val="28"/>
        </w:rPr>
        <w:t xml:space="preserve">&lt;39&gt; В </w:t>
      </w:r>
      <w:hyperlink w:anchor="Par592" w:tooltip="39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39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проблемах, приводящих к предоставлению коммунального ресурса, не соответствующего нормативам качества.</w:t>
      </w:r>
    </w:p>
    <w:p w14:paraId="3ABD7AC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ar652"/>
      <w:bookmarkEnd w:id="104"/>
      <w:r w:rsidRPr="000414A4">
        <w:rPr>
          <w:rFonts w:ascii="Times New Roman" w:hAnsi="Times New Roman" w:cs="Times New Roman"/>
          <w:sz w:val="28"/>
          <w:szCs w:val="28"/>
        </w:rPr>
        <w:t xml:space="preserve">&lt;40&gt; В </w:t>
      </w:r>
      <w:hyperlink w:anchor="Par596" w:tooltip="4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информацию о необходимости проведения мероприятий, перечисленную в справочнике АИС "Реформа ЖКХ".</w:t>
      </w:r>
    </w:p>
    <w:p w14:paraId="0BE201D7" w14:textId="786D45E1" w:rsidR="00A10C08" w:rsidRDefault="00E72E1E" w:rsidP="00A10C0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5" w:name="Par656"/>
      <w:bookmarkEnd w:id="105"/>
      <w:r w:rsidRPr="000414A4">
        <w:rPr>
          <w:rFonts w:ascii="Times New Roman" w:hAnsi="Times New Roman" w:cs="Times New Roman"/>
          <w:sz w:val="28"/>
          <w:szCs w:val="28"/>
        </w:rPr>
        <w:t>Система теплоснабжения.</w:t>
      </w:r>
    </w:p>
    <w:p w14:paraId="6791ABCA" w14:textId="5A9B1E30" w:rsidR="00E72E1E" w:rsidRPr="000414A4" w:rsidRDefault="00E72E1E" w:rsidP="00A10C0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Источник тепловой энергии (далее ТС-Источник)</w:t>
      </w:r>
    </w:p>
    <w:p w14:paraId="5A786303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66"/>
        <w:gridCol w:w="3091"/>
        <w:gridCol w:w="1460"/>
        <w:gridCol w:w="2083"/>
      </w:tblGrid>
      <w:tr w:rsidR="00E72E1E" w:rsidRPr="000414A4" w14:paraId="0C3FBED7" w14:textId="77777777" w:rsidTr="000414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2E1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4F2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E45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C69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E72E1E" w:rsidRPr="000414A4" w14:paraId="7B58A13A" w14:textId="77777777" w:rsidTr="000414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7A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Par662"/>
            <w:bookmarkEnd w:id="10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85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w:anchor="Par727" w:tooltip="&lt;1&gt; В графе 1 формы ТС-И рекомендуется отражать наименовани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D0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B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4E6BC524" w14:textId="77777777" w:rsidTr="000414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35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7" w:name="Par666"/>
            <w:bookmarkEnd w:id="10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C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728" w:tooltip="&lt;2&gt; В графе 2 формы ТС-О рекомендуется отражать наименование муниципального образования, на территории которого расположен источник с учетом данных, внесенных в формы ТС-СЦСТ и ТС-О,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0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A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38902871" w14:textId="77777777" w:rsidTr="000414A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0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8" w:name="Par670"/>
            <w:bookmarkEnd w:id="10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A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централизованной системе </w:t>
            </w:r>
            <w:hyperlink w:anchor="Par729" w:tooltip="&lt;3&gt; В графе 3 формы ТС-О рекомендуется отражать принадлежность источника, подлежащего мониторингу, к централизованной системе теплоснабжения и к централизованной системе горячего водоснабжения с учетом данных, внесенных в форму ТС-СЦСТ в соответствии со справо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2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5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2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55DF711F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80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BC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4C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F82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F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7D1AB168" w14:textId="77777777" w:rsidTr="000414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C4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9" w:name="Par678"/>
            <w:bookmarkEnd w:id="10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7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Объект (источник тепловой энергии) </w:t>
            </w:r>
            <w:hyperlink w:anchor="Par730" w:tooltip="&lt;4&gt; В графе 4 формы ТС-И рекомендуется отражать наименование источника с учетом данных, внесенных в форму ТС-О,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7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3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2728357B" w14:textId="77777777" w:rsidTr="000414A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55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0" w:name="Par682"/>
            <w:bookmarkEnd w:id="11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6D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координаты </w:t>
            </w:r>
            <w:hyperlink w:anchor="Par731" w:tooltip="&lt;5&gt; В графе 5 формы ТС-И рекомендуется отражать географические координаты источника (объекта) с учетом данных, внесенных в форму ТС-О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8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градусы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F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BA41D8F" w14:textId="77777777" w:rsidTr="000414A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E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1" w:name="Par686"/>
            <w:bookmarkEnd w:id="11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9A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Тепловой баланс источника </w:t>
            </w:r>
            <w:hyperlink w:anchor="Par732" w:tooltip="&lt;6&gt; В графе 6 формы ТС-И рекомендуется отражать информацию о тепловом балансе источника: проектные параметры объекта в соответствии с проектной документацией, при ее отсутствии - в соответствии с исполнительной документацией, характеристиками оборудования &quot;зав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0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2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0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EBC7806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F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CE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61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ограничение мощности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8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4C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773086A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5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68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C5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F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C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F9768B9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3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1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D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2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D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9D704E3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3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1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7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по подключенной нагрузке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6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73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19C234C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A3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E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A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потери тепловой энергии на тепловых сетях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C9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F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AE7A59F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2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9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D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резерв/дефицит мощности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9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1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900AED2" w14:textId="77777777" w:rsidTr="000414A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6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2" w:name="Par709"/>
            <w:bookmarkEnd w:id="11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1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по снижению выбросов загрязняющих веществ в атмосферный воздух </w:t>
            </w:r>
            <w:hyperlink w:anchor="Par733" w:tooltip="&lt;7&gt; В графе 7 формы ТС-И рекомендуется отражать информацию об утвержденном в установленном порядке плане мероприятий по снижению выбросов загрязняющих веществ в атмосферный воздух, перечисленную в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0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A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C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C64B1A5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72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D5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B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согласования Росприроднадзором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99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8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7ACFB4CE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B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F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8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5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D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(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2E1E" w:rsidRPr="000414A4" w14:paraId="02B4C0EB" w14:textId="77777777" w:rsidTr="000414A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F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9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3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мероприятия, предусмотренные планом мероприятий по снижению выбросов загрязняющих веществ в атмосферный воздух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AA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A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14:paraId="6B59BC3A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6FA8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714F3F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Примечания к </w:t>
      </w:r>
      <w:hyperlink w:anchor="Par656" w:tooltip="Система теплоснабжения. Источник тепловой энергии (далее ТС-Источник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ТС-Источник</w:t>
        </w:r>
      </w:hyperlink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79E0211F" w14:textId="4BF530D6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Информацию в </w:t>
      </w:r>
      <w:hyperlink w:anchor="Par656" w:tooltip="Система теплоснабжения. Источник тепловой энергии (далее ТС-Источник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ТС-Источник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(далее также ТС-И) рекомендуется предоставлять по каждому источнику тепловой энергии централизованной системы теплоснабжения (далее - источник), участвующего в оценке, с учетом информации, представленной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формах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6638CB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727"/>
      <w:bookmarkEnd w:id="113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662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ТС-И рекомендуется отражать наименование субъекта Российской Федерации, участвующего в мониторинге.</w:t>
      </w:r>
    </w:p>
    <w:p w14:paraId="541AE67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ar728"/>
      <w:bookmarkEnd w:id="114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666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наименование муниципального образования, на территории которого расположен источник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>, в соответствии со справочником АИС "Реформа ЖКХ".</w:t>
      </w:r>
    </w:p>
    <w:p w14:paraId="2708E2E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ar729"/>
      <w:bookmarkEnd w:id="115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&lt;3&gt; В </w:t>
      </w:r>
      <w:hyperlink w:anchor="Par670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рекомендуется отражать принадлежность источника, подлежащего мониторингу, к централизованной системе теплоснабжения и к централизованной системе горячего водоснабжения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в соответствии со справочником АИС "Реформа ЖКХ".</w:t>
      </w:r>
    </w:p>
    <w:p w14:paraId="1AF4EF0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ar730"/>
      <w:bookmarkEnd w:id="116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678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ТС-И рекомендуется отражать наименование источника с учетом данных, внесенных в форму ТС-О, в соответствии со справочником АИС "Реформа ЖКХ".</w:t>
      </w:r>
    </w:p>
    <w:p w14:paraId="41822A0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ar731"/>
      <w:bookmarkEnd w:id="117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682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ТС-И рекомендуется отражать географические координаты источника (объекта)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3993CDA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ar732"/>
      <w:bookmarkEnd w:id="118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686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ТС-И рекомендуется отражать информацию о тепловом балансе источника: проектные параметры объекта в соответствии с проектной документацией, при ее отсутствии - в соответствии с исполнительной документацией, характеристиками оборудования "завода-изготовителя" или паспортом на оборудование, фактические параметры объекта централизованной системы водоснабжения, полученные по итогам проведенной оценки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6462BF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733"/>
      <w:bookmarkEnd w:id="119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709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ТС-И рекомендуется отражать информацию об утвержденном в установленном порядке плане мероприятий по снижению выбросов загрязняющих веществ в атмосферный воздух, перечисленную в АИС "Реформа ЖКХ".</w:t>
      </w:r>
    </w:p>
    <w:p w14:paraId="605A2519" w14:textId="77777777" w:rsidR="00E72E1E" w:rsidRPr="000414A4" w:rsidRDefault="00E72E1E" w:rsidP="002D10A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0" w:name="Par737"/>
      <w:bookmarkEnd w:id="120"/>
      <w:r w:rsidRPr="000414A4">
        <w:rPr>
          <w:rFonts w:ascii="Times New Roman" w:hAnsi="Times New Roman" w:cs="Times New Roman"/>
          <w:sz w:val="28"/>
          <w:szCs w:val="28"/>
        </w:rPr>
        <w:t>Тепловая сеть (далее ТС-Сеть)</w:t>
      </w:r>
    </w:p>
    <w:p w14:paraId="7D4E28A3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66"/>
        <w:gridCol w:w="3658"/>
        <w:gridCol w:w="1559"/>
        <w:gridCol w:w="1701"/>
      </w:tblGrid>
      <w:tr w:rsidR="00E72E1E" w:rsidRPr="000414A4" w14:paraId="4C195BDF" w14:textId="77777777" w:rsidTr="002D10A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F62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A57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058" w14:textId="18EE72BE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041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9CF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E72E1E" w:rsidRPr="000414A4" w14:paraId="2B966D76" w14:textId="77777777" w:rsidTr="002D10A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3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1" w:name="Par743"/>
            <w:bookmarkEnd w:id="12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4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w:anchor="Par824" w:tooltip="&lt;1&gt; В графе 1 формы ТС-Сеть рекомендуется отражать наименовани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9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D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815EB46" w14:textId="77777777" w:rsidTr="002D10A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C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2" w:name="Par747"/>
            <w:bookmarkEnd w:id="12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79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825" w:tooltip="&lt;2&gt; В графе 2 формы ТС-Сеть рекомендуется отражать наименование муниципального образования, на территории которого расположены сети, с учетом данных, внесенных в формы ТС-О и ТС-СЦСТ,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6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D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12C3DB8" w14:textId="77777777" w:rsidTr="002D10A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7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3" w:name="Par751"/>
            <w:bookmarkEnd w:id="12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7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централизованной системе </w:t>
            </w:r>
            <w:hyperlink w:anchor="Par826" w:tooltip="&lt;3&gt; В графе 3 формы ТС-Сеть рекомендуется отражать принадлежность сетей к централизованной системе теплоснабжения с учетом данных, внесенных в формы ТС-О и ТС-СЦСТ,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6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3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C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680CC64B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3D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2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07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C5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57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1F41C193" w14:textId="77777777" w:rsidTr="002D10A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7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4" w:name="Par759"/>
            <w:bookmarkEnd w:id="12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A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всего, в т.ч. </w:t>
            </w:r>
            <w:hyperlink w:anchor="Par827" w:tooltip="&lt;4&gt; В графе 4 формы ТС-Сеть рекомендуется отражать информацию о характеристиках сетей, расположенных на территории муниципального образования, как общее из граф формы ТС-О, перечисленную в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35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C2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F44D50F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8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C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тепловых сетей, 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6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2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92D39F8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E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FA4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магистральные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6E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D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3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6F64436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7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3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C3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5F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E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CAD54DE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1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5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CC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0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E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EFBC8D5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A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9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48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частной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8B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9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3A0F041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C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80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C1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бесхозяйных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4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F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636F51E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E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BA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распределительные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1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29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FA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2479107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C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D1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5F4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6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E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456ABB7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9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04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9B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B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7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8A7C5CC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0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7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F0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частной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9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B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46D3F99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3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3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FA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бесхозяйных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1FD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B5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0C1FEB8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7C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A5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B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принадлежность к централизованной системе горячего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6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33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FAFE692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3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BD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8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7A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1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CDFB5A2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56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3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6F6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B4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9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F91D244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E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6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E7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7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C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32FB19C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A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D7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09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частной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B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4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BB2FD1F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8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3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4F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бесхозяйных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54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C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99BD708" w14:textId="77777777" w:rsidTr="002D10A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B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1E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 тепловых пунктов и насосных 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B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E1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</w:tbl>
    <w:p w14:paraId="4A952619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E35EE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BBCAB3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737" w:tooltip="Тепловая сеть (далее ТС-Сеть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ТС-Сеть</w:t>
        </w:r>
      </w:hyperlink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400255DF" w14:textId="58B568F1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Информацию в </w:t>
      </w:r>
      <w:hyperlink w:anchor="Par737" w:tooltip="Тепловая сеть (далее ТС-Сеть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ТС-Сеть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рекомендуется предоставлять за предыдущий год по каждой централизованной системе теплоснабжения (или горячего водоснабжения), расположенной на территории муниципального образования, участвующего в мониторинге.</w:t>
      </w:r>
    </w:p>
    <w:p w14:paraId="34A518A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Par824"/>
      <w:bookmarkEnd w:id="125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743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ТС-Сеть рекомендуется отражать наименование субъекта Российской Федерации, участвующего в мониторинге.</w:t>
      </w:r>
    </w:p>
    <w:p w14:paraId="3CB004A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ar825"/>
      <w:bookmarkEnd w:id="126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&lt;2&gt; В </w:t>
      </w:r>
      <w:hyperlink w:anchor="Par747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ТС-Сеть рекомендуется отражать наименование муниципального образования, на территории которого расположены сети,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, в соответствии со справочником АИС "Реформа ЖКХ".</w:t>
      </w:r>
    </w:p>
    <w:p w14:paraId="47AE6A4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ar826"/>
      <w:bookmarkEnd w:id="127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751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ТС-Сеть рекомендуется отражать принадлежность сетей к централизованной системе теплоснабжения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, в соответствии со справочником АИС "Реформа ЖКХ".</w:t>
      </w:r>
    </w:p>
    <w:p w14:paraId="0930252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ar827"/>
      <w:bookmarkEnd w:id="128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759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ТС-Сеть рекомендуется отражать информацию о характеристиках сетей, расположенных на территории муниципального образования, как общее из граф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>, перечисленную в АИС "Реформа ЖКХ".</w:t>
      </w:r>
    </w:p>
    <w:p w14:paraId="170EDABC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63ABD2" w14:textId="77777777" w:rsidR="00E72E1E" w:rsidRPr="000414A4" w:rsidRDefault="00E72E1E" w:rsidP="0076188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9" w:name="Par831"/>
      <w:bookmarkEnd w:id="129"/>
      <w:r w:rsidRPr="000414A4">
        <w:rPr>
          <w:rFonts w:ascii="Times New Roman" w:hAnsi="Times New Roman" w:cs="Times New Roman"/>
          <w:sz w:val="28"/>
          <w:szCs w:val="28"/>
        </w:rPr>
        <w:t>Централизованная система теплоснабжения (далее ТС-ЦСТ)</w:t>
      </w:r>
    </w:p>
    <w:p w14:paraId="30C3861C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66"/>
        <w:gridCol w:w="3941"/>
        <w:gridCol w:w="1418"/>
        <w:gridCol w:w="1275"/>
      </w:tblGrid>
      <w:tr w:rsidR="00E72E1E" w:rsidRPr="000414A4" w14:paraId="7EA71A5B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C73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E2C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205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F6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E72E1E" w:rsidRPr="000414A4" w14:paraId="7583182F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F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0" w:name="Par837"/>
            <w:bookmarkEnd w:id="13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6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w:anchor="Par1108" w:tooltip="&lt;1&gt; В графе 1 формы ТС-ЦСТ рекомендуется отражать наименовани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9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8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28E49657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A8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1" w:name="Par841"/>
            <w:bookmarkEnd w:id="13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AC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1109" w:tooltip="&lt;2&gt; В графе 2 формы ТС-ЦСТ рекомендуется отражать наименование муниципального образования, на территории которого расположена система теплоснабжения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F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F6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1FA97C38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2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Par845"/>
            <w:bookmarkEnd w:id="13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8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централизованной системы теплоснабжения </w:t>
            </w:r>
            <w:hyperlink w:anchor="Par1110" w:tooltip="&lt;3&gt; В графе 3 формы ТС-ЦСТ рекомендуется отражать наименование централизованной системы теплоснабжения в соответствии со справочником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5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0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7FCC9E16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1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3" w:name="Par849"/>
            <w:bookmarkEnd w:id="13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D5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Единая теплоснабжающая организация </w:t>
            </w:r>
            <w:hyperlink w:anchor="Par1111" w:tooltip="&lt;4&gt; В графе 4 формы ТС-ЦСТ рекомендуется отражать информацию о единой теплоснабжающей организации в соответствии с утвержденной схемой теплоснабжения, принятыми (нормативными) правовыми актами органов местного самоуправления муниципального образования (наимено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1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F9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7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41145DF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0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C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2F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F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6B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75014F4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7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Par857"/>
            <w:bookmarkEnd w:id="13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7A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абонентов в соответствии с заключенными договорами теплоснабжения, подключенных к централизованной системе </w:t>
            </w:r>
            <w:hyperlink w:anchor="Par1112" w:tooltip="&lt;5&gt; В графе 5 формы ТС-ЦСТ рекомендуется отражать информацию о количестве абонентов в соответствии с заключенными ресурсоснабжающей организацией договорами теплоснабжения в разрезе по муниципальным образованиям, население которых подключено к централизованной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E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2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82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61C7A45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B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6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1C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9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B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C0592D0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B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3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E5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(социальный сектор)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F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0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53E6E8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F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E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A44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6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4A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52A74CA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9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5" w:name="Par871"/>
            <w:bookmarkEnd w:id="13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B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потребителей тепловой энергии по категориям потребителей </w:t>
            </w:r>
            <w:hyperlink w:anchor="Par1113" w:tooltip="&lt;5-1&gt; В графе 5-1 формы ТС-ЦСТ рекомендуется отражать информацию о количестве потребителей тепловой энергии по категориям потребителей, которое рекомендуется определять в соответствии с &quot;СП 124.13330.2012. Свод правил. Тепловые сети. Актуализированная редакция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&lt;5-1&gt;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4C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83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A3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EC16415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2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53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F2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B0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8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95E1A85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6A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33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1F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III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A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A5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BA5D5CB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9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6" w:name="Par882"/>
            <w:bookmarkEnd w:id="13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A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абонентов в соответствии с заключенными договорами горячего водоснабжения, подключенных к централизованной системе </w:t>
            </w:r>
            <w:hyperlink w:anchor="Par1114" w:tooltip="&lt;6&gt; В графе 6 формы ТС-ЦСТ рекомендуется отражать информацию о количестве абонентов в соответствии с заключенными ресурсоснабжающей организацией договорами горячего водоснабжения в разрезе по муниципальным образованиям, население которых подключено к каждой ц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C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5C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D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4A6C8B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C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B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94D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1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4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8E9A6A7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4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C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E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(социальный сектор)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4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95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4B87472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FB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B7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B3D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93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D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36D5231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9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7" w:name="Par896"/>
            <w:bookmarkEnd w:id="13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7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система </w:t>
            </w:r>
            <w:hyperlink w:anchor="Par1115" w:tooltip="&lt;7&gt; В графе 7 формы ТС-ЦСТ рекомендуется отражать информацию о централизованной системе в разрезе групп объектов, представленную в АИС &quot;Реформа ЖКХ&quot; (количество источников, тепловых пунктов и насосных станций, протяженность сетей), с учетом данных, внесенных в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A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8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2C62BA9B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8C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4D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 источников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83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2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BF00369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A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08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E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0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E3F80DB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C5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99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2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43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F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BF1547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3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7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9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магистральные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F8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5F9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239E46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11A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4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4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распределительные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08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7D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F0B4E52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0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82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CF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02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0598A8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4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F7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 тепловых пунктов и насосных 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04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C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FF131F0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1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8" w:name="Par922"/>
            <w:bookmarkEnd w:id="13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F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отпуска тепловой энергии в сеть </w:t>
            </w:r>
            <w:hyperlink w:anchor="Par1116" w:tooltip="&lt;8&gt; В графе 8 формы ТС-ЦСТ рекомендуется отражать объем отпуска тепловой энергии в сеть как общее граф 30-1 формы ТС-О (тыс. Гкал в год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B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79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16937DA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05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Par926"/>
            <w:bookmarkEnd w:id="13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03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тепловых потерь на тепловых сетях </w:t>
            </w:r>
            <w:hyperlink w:anchor="Par1117" w:tooltip="&lt;9&gt; В графе 9 формы ТС-ЦСТ рекомендуется отражать объем фактических тепловых потерь на тепловых сетях как общее граф 31 формы ТС-О (тыс. Гкал в год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D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0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02F9714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F9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0" w:name="Par930"/>
            <w:bookmarkEnd w:id="14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2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потерь горячей воды при транспортировке </w:t>
            </w:r>
            <w:hyperlink w:anchor="Par1118" w:tooltip="&lt;9-1&gt; В графе 9-1 формы ТС-ЦСТ рекомендуется отражать объем фактических потерь горячей воды при транспортировке как общее граф 31-1 формы ТС-О (тыс. м3 в год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&lt;9-1&gt;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5E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DE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117A118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E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1" w:name="Par934"/>
            <w:bookmarkEnd w:id="14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48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поставки тепловой энергии потребителям (объем реализации услуг) </w:t>
            </w:r>
            <w:hyperlink w:anchor="Par1119" w:tooltip="&lt;10&gt; В графе 10 формы ТС-ЦСТ рекомендуется отражать информацию об объеме поставки тепловой энергии потребителям (объеме реализации услуг) в соответствии с фактически поставленным ресурсоснабжающей организацией объемом услуг по заключенным ею договорам поставки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6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8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3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5EFEC03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E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6D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B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2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4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234245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F5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5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40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3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6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898AE2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F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69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A4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21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B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D059B92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B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4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0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II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51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EC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F019B4E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3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1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99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5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C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65BA4A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79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36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5E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1D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3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7BC9B3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96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4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92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4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83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8E9B313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23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13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3E3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23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3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786A430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24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8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14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C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25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20B46E8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7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Par966"/>
            <w:bookmarkEnd w:id="14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B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условного топлива на производство единицы тепловой энергии, отпускаемой с коллекторов источников тепловой энергии </w:t>
            </w:r>
            <w:hyperlink w:anchor="Par1120" w:tooltip="&lt;11&gt; В графе 11 формы ТС-ЦСТ рекомендуется отражать фактический удельный расход условного топлива на производство единицы тепловой энергии, отпускаемой с коллекторов источников тепловой энергии, как средневзвешенная на графу 30-1 формы ТС-О величина общего гра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B3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5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E2C13F1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5E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3" w:name="Par970"/>
            <w:bookmarkEnd w:id="14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6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на транспортировку теплоносителя </w:t>
            </w:r>
            <w:hyperlink w:anchor="Par1121" w:tooltip="&lt;12&gt; В графе 11 формы ТС-ЦСТ рекомендуется отражать фактический удельный расход электрической энергии на транспортировку теплоносителя, как средневзвешенная величина общего граф 32 формы ТС-О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E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5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D426B5B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98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Par974"/>
            <w:bookmarkEnd w:id="14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C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проб горячей воды </w:t>
            </w:r>
            <w:hyperlink w:anchor="Par1122" w:tooltip="&lt;13&gt; В графе 13 формы ТС-ЦСТ рекомендуется отражать информацию о количестве проб горячей воды, перечисленную АИС &quot;Реформа ЖКХ&quot;, как общее граф 35 формы ТС-О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A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6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07AD475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A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35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тепловую сеть или сеть горячего водоснабжения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F9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8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09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EA83E9E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E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4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A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EA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6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64E3B63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40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B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E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8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1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939D3F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6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C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7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E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D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CE18F97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4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3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7D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8F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B2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5F6956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3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6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C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F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85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16D9E91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67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5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CF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D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7A5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9421F61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2C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1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тепловой сети или сети горячего водоснабжения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73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1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7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596D85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F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10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8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2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B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60CDEF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1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D5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44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58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AF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A12B32E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5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3E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6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09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9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3936FB3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3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C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5E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3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0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9EC34D7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ED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B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D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8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D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3CD75FF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2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7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D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56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8C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F11E41B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55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Par1022"/>
            <w:bookmarkEnd w:id="14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BF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охваченного услугами теплоснабжения </w:t>
            </w:r>
            <w:hyperlink w:anchor="Par1123" w:tooltip="&lt;14&gt; В графе 14 формы ТС-ЦСТ рекомендуется отражать информацию о численности населения, обеспеченного централизованным теплоснабжением, в разрезе по муниципальным образованиям из общей численности населения, указанной в графе 4 формы ТС-Потребитель, перечислен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5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2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F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F66529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4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4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6E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нормативного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8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0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76212C3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F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33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185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ненормативного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D4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C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C41EC42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01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6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A02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8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86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EAE672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A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F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D56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диапазону давления теплоносителя в подающем трубопроводе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E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4E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B6D4F2E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93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Par1039"/>
            <w:bookmarkEnd w:id="14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2BB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охваченного услугами централизованного горячего 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водоснабжения </w:t>
            </w:r>
            <w:hyperlink w:anchor="Par1125" w:tooltip="&lt;15&gt; В графе 15 формы ТС-ЦСТ рекомендуется отражать информацию о численности населения, обеспеченного централизованным горячим водоснабжением, в разрезе по муниципальным образованиям из общей численности населения, указанной в графе 4 формы ТС-Потребитель, пер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B0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C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0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7F3900C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9A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AB8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11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нормативного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5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17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B875F78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9E79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4D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93D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B0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6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54493C2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625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44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1CF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31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9E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8492932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5719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367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04D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ненормативного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61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BE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D61AB0C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E39B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8A6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C78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B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F4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B94176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BC6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C4D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AF4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15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6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527508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38D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D2E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510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3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3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50C097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8F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F45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EB5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EF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8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9E601B8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39C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C9F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299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35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7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32462FE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F3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C7E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CEC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F7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E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A504151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83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8BE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F31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72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0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B11260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BE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96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5C0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0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E7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AB8F74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D8A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0D3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115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5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54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99D40D8" w14:textId="77777777" w:rsidTr="000F7673">
        <w:tc>
          <w:tcPr>
            <w:tcW w:w="6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7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75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1F2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15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D5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0C30387" w14:textId="77777777" w:rsidTr="000F7673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5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0B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D3C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A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D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CC7F1B1" w14:textId="77777777" w:rsidTr="000F7673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15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E3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C85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64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4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6A2A994" w14:textId="77777777" w:rsidTr="000F7673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B5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2D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4C4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7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43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7F36FC3" w14:textId="77777777" w:rsidTr="000F7673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8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3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B12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F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D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D2AD220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D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Par1100"/>
            <w:bookmarkEnd w:id="14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8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приводящие к предоставлению коммунального ресурса, не соответствующего нормативам качества </w:t>
            </w:r>
            <w:hyperlink w:anchor="Par1127" w:tooltip="&lt;16&gt; В графе 16 формы ТС-ЦСТ рекомендуется отражать информацию о проблемах, приводящих к предоставлению коммунального ресурса, не соответствующего нормативам качества, перечисленную в АИС &quot;Реформа ЖКХ&quot;, как общее граф 38 формы ТС-О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D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D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14:paraId="1ECC0D5D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29667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04C366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Централизованная система теплоснабжения:</w:t>
      </w:r>
    </w:p>
    <w:p w14:paraId="36D0B59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Информацию в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рекомендуется предоставлять за предыдущий год по каждой централизованной системе теплоснабжения, расположенной на территории муниципального образования субъекта Российской Федерации, участвующего в мониторинге.</w:t>
      </w:r>
    </w:p>
    <w:p w14:paraId="7FD3FC8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ar1108"/>
      <w:bookmarkEnd w:id="148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837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наименование субъекта Российской Федерации, участвующего в мониторинге.</w:t>
      </w:r>
    </w:p>
    <w:p w14:paraId="028CE07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ar1109"/>
      <w:bookmarkEnd w:id="149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841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наименование муниципального образования, на территории которого расположена система теплоснабжения.</w:t>
      </w:r>
    </w:p>
    <w:p w14:paraId="718B883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ar1110"/>
      <w:bookmarkEnd w:id="150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845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наименование централизованной системы теплоснабжения в соответствии со справочником АИС "Реформа ЖКХ".</w:t>
      </w:r>
    </w:p>
    <w:p w14:paraId="10F4E00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ar1111"/>
      <w:bookmarkEnd w:id="151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849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единой теплоснабжающей организации в соответствии с утвержденной схемой теплоснабжения, принятыми (нормативными) правовыми актами органов местного самоуправления муниципального образования (наименование и идентификационный номер налогоплательщика).</w:t>
      </w:r>
    </w:p>
    <w:p w14:paraId="1D4237E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ar1112"/>
      <w:bookmarkEnd w:id="152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857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количестве абонентов в соответствии с заключенными ресурсоснабжающей организацией договорами теплоснабжения в разрезе по муниципальным образованиям, население которых подключено к централизованной системе.</w:t>
      </w:r>
    </w:p>
    <w:p w14:paraId="1067022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Par1113"/>
      <w:bookmarkEnd w:id="153"/>
      <w:r w:rsidRPr="000414A4">
        <w:rPr>
          <w:rFonts w:ascii="Times New Roman" w:hAnsi="Times New Roman" w:cs="Times New Roman"/>
          <w:sz w:val="28"/>
          <w:szCs w:val="28"/>
        </w:rPr>
        <w:t xml:space="preserve">&lt;5-1&gt; В </w:t>
      </w:r>
      <w:hyperlink w:anchor="Par871" w:tooltip="5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количестве потребителей тепловой энергии по категориям потребителей, которое рекомендуется определять в соответствии с "</w:t>
      </w:r>
      <w:hyperlink r:id="rId32" w:tooltip="&quot;СП 124.13330.2012. Свод правил. Тепловые сети. Актуализированная редакция СНиП 41-02-2003&quot; (утв. Приказом Минрегиона России от 30.06.2012 N 280) (ред. от 31.05.2022)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СП 124.13330.2012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. Свод правил. Тепловые сети. Актуализированная редакция СНиП 41-02-2003", утвержденным </w:t>
      </w:r>
      <w:hyperlink r:id="rId33" w:tooltip="Приказ Минрегиона России от 30.06.2012 N 280 &quot;Об утверждении свода правил СП 124.13330.2012 &quot;СНиП 41-02-2003 &quot;Тепловые сети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 июня 2012 г. N 280 (I, II, III категории потребителей теплоты)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5AC9F08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Par1114"/>
      <w:bookmarkEnd w:id="154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882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количестве абонентов в соответствии с заключенными ресурсоснабжающей организацией договорами горячего водоснабжения в разрезе по муниципальным образованиям, население которых подключено к каждой централизованной системе.</w:t>
      </w:r>
    </w:p>
    <w:p w14:paraId="101D2F8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Par1115"/>
      <w:bookmarkEnd w:id="155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896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централизованной системе в разрезе групп объектов, представленную в АИС "Реформа ЖКХ" (количество источников, тепловых пунктов и насосных станций, протяженность сетей),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AB528A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Par1116"/>
      <w:bookmarkEnd w:id="156"/>
      <w:r w:rsidRPr="000414A4">
        <w:rPr>
          <w:rFonts w:ascii="Times New Roman" w:hAnsi="Times New Roman" w:cs="Times New Roman"/>
          <w:sz w:val="28"/>
          <w:szCs w:val="28"/>
        </w:rPr>
        <w:t xml:space="preserve">&lt;8&gt; В </w:t>
      </w:r>
      <w:hyperlink w:anchor="Par922" w:tooltip="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объем отпуска тепловой энергии в сеть как общее </w:t>
      </w:r>
      <w:hyperlink w:anchor="Par456" w:tooltip="30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30-1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(тыс. Гкал в год).</w:t>
      </w:r>
    </w:p>
    <w:p w14:paraId="22E4997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Par1117"/>
      <w:bookmarkEnd w:id="157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&lt;9&gt; В </w:t>
      </w:r>
      <w:hyperlink w:anchor="Par926" w:tooltip="9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9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объем фактических тепловых потерь на тепловых сетях как общее </w:t>
      </w:r>
      <w:hyperlink w:anchor="Par460" w:tooltip="3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(тыс. Гкал в год).</w:t>
      </w:r>
    </w:p>
    <w:p w14:paraId="36E0DA3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Par1118"/>
      <w:bookmarkEnd w:id="158"/>
      <w:r w:rsidRPr="000414A4">
        <w:rPr>
          <w:rFonts w:ascii="Times New Roman" w:hAnsi="Times New Roman" w:cs="Times New Roman"/>
          <w:sz w:val="28"/>
          <w:szCs w:val="28"/>
        </w:rPr>
        <w:t xml:space="preserve">&lt;9-1&gt; В </w:t>
      </w:r>
      <w:hyperlink w:anchor="Par930" w:tooltip="9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9-1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объем фактических потерь горячей воды при транспортировке как общее </w:t>
      </w:r>
      <w:hyperlink w:anchor="Par464" w:tooltip="31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31-1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(тыс. м3 в год).</w:t>
      </w:r>
    </w:p>
    <w:p w14:paraId="6B20B50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Par1119"/>
      <w:bookmarkEnd w:id="159"/>
      <w:r w:rsidRPr="000414A4">
        <w:rPr>
          <w:rFonts w:ascii="Times New Roman" w:hAnsi="Times New Roman" w:cs="Times New Roman"/>
          <w:sz w:val="28"/>
          <w:szCs w:val="28"/>
        </w:rPr>
        <w:t xml:space="preserve">&lt;10&gt; В </w:t>
      </w:r>
      <w:hyperlink w:anchor="Par934" w:tooltip="1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об объеме поставки тепловой энергии потребителям (объеме реализации услуг) в соответствии с фактически поставленным ресурсоснабжающей организацией объемом услуг по заключенным ею договорам поставки коммунального ресурса (оказания услуг) по категориям потребителей ("население" и "прочие потребители") в предыдущем году и который рекомендуется определять по показаниям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теплоизмерительных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приборов, отраженным в журнале учета или информационной системе учета ресурсоснабжающей организации, и (или) расчетным способом в установленном законодательством порядке, перечисленную в АИС "Реформа ЖКХ", в разрезе по муниципальным образованиям, население которых подключено к централизованной системе.</w:t>
      </w:r>
    </w:p>
    <w:p w14:paraId="60CE35E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Par1120"/>
      <w:bookmarkEnd w:id="160"/>
      <w:r w:rsidRPr="000414A4">
        <w:rPr>
          <w:rFonts w:ascii="Times New Roman" w:hAnsi="Times New Roman" w:cs="Times New Roman"/>
          <w:sz w:val="28"/>
          <w:szCs w:val="28"/>
        </w:rPr>
        <w:t xml:space="preserve">&lt;11&gt; В </w:t>
      </w:r>
      <w:hyperlink w:anchor="Par966" w:tooltip="1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фактический удельный расход условного топлива на производство единицы тепловой энергии, отпускаемой с коллекторов источников тепловой энергии, как средневзвешенная на </w:t>
      </w:r>
      <w:hyperlink w:anchor="Par456" w:tooltip="30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графу 30-1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величина общего </w:t>
      </w:r>
      <w:hyperlink w:anchor="Par472" w:tooltip="3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ТС-О.</w:t>
      </w:r>
    </w:p>
    <w:p w14:paraId="61F6765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Par1121"/>
      <w:bookmarkEnd w:id="161"/>
      <w:r w:rsidRPr="000414A4">
        <w:rPr>
          <w:rFonts w:ascii="Times New Roman" w:hAnsi="Times New Roman" w:cs="Times New Roman"/>
          <w:sz w:val="28"/>
          <w:szCs w:val="28"/>
        </w:rPr>
        <w:t xml:space="preserve">&lt;12&gt; В </w:t>
      </w:r>
      <w:hyperlink w:anchor="Par970" w:tooltip="1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фактический удельный расход электрической энергии на транспортировку теплоносителя, как средневзвешенная величина общего </w:t>
      </w:r>
      <w:hyperlink w:anchor="Par468" w:tooltip="3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ТС-О.</w:t>
      </w:r>
    </w:p>
    <w:p w14:paraId="4727EEB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Par1122"/>
      <w:bookmarkEnd w:id="162"/>
      <w:r w:rsidRPr="000414A4">
        <w:rPr>
          <w:rFonts w:ascii="Times New Roman" w:hAnsi="Times New Roman" w:cs="Times New Roman"/>
          <w:sz w:val="28"/>
          <w:szCs w:val="28"/>
        </w:rPr>
        <w:t xml:space="preserve">&lt;13&gt; В </w:t>
      </w:r>
      <w:hyperlink w:anchor="Par974" w:tooltip="1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количестве проб горячей воды, перечисленную АИС "Реформа ЖКХ", как общее </w:t>
      </w:r>
      <w:hyperlink w:anchor="Par484" w:tooltip="3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ТС-О.</w:t>
      </w:r>
    </w:p>
    <w:p w14:paraId="61FE5C1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Par1123"/>
      <w:bookmarkEnd w:id="163"/>
      <w:r w:rsidRPr="000414A4">
        <w:rPr>
          <w:rFonts w:ascii="Times New Roman" w:hAnsi="Times New Roman" w:cs="Times New Roman"/>
          <w:sz w:val="28"/>
          <w:szCs w:val="28"/>
        </w:rPr>
        <w:t xml:space="preserve">&lt;14&gt; В </w:t>
      </w:r>
      <w:hyperlink w:anchor="Par1022" w:tooltip="1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численности населения, обеспеченного централизованным теплоснабжением, в разрезе по муниципальным образованиям из общей численности населения, указанной в </w:t>
      </w:r>
      <w:hyperlink w:anchor="Par1412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ТС-Потребитель, перечисленную АИС "Реформа ЖКХ", как общее </w:t>
      </w:r>
      <w:hyperlink w:anchor="Par533" w:tooltip="3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ТС-О.</w:t>
      </w:r>
    </w:p>
    <w:p w14:paraId="761ED3B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ar1022" w:tooltip="1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14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определять по итогам проведенного мониторинга с учетом действующих договоров теплоснабжения, заключенных ресурсоснабжающими организациями на территории муниципального образования, и результатов контроля качества предоставления коммунального ресурса (тепловой энергии).</w:t>
      </w:r>
    </w:p>
    <w:p w14:paraId="17ADD22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Par1125"/>
      <w:bookmarkEnd w:id="164"/>
      <w:r w:rsidRPr="000414A4">
        <w:rPr>
          <w:rFonts w:ascii="Times New Roman" w:hAnsi="Times New Roman" w:cs="Times New Roman"/>
          <w:sz w:val="28"/>
          <w:szCs w:val="28"/>
        </w:rPr>
        <w:t xml:space="preserve">&lt;15&gt; В </w:t>
      </w:r>
      <w:hyperlink w:anchor="Par1039" w:tooltip="1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численности населения, обеспеченного централизованным горячим водоснабжением, в разрезе по муниципальным образованиям из общей численности населения, указанной в </w:t>
      </w:r>
      <w:hyperlink w:anchor="Par1412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ТС-Потребитель, перечисленную АИС "Реформа ЖКХ", как общее </w:t>
      </w:r>
      <w:hyperlink w:anchor="Par551" w:tooltip="3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ТС-О.</w:t>
      </w:r>
    </w:p>
    <w:p w14:paraId="0263E99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ar1039" w:tooltip="1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15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определять по итогам проведенного мониторинга с учетом действующих договоров горячего водоснабжения, заключенных ресурсоснабжающими организациями на территории муниципального образования, и результатов контроля качества предоставления коммунального ресурса (горячей воды).</w:t>
      </w:r>
    </w:p>
    <w:p w14:paraId="4E048A3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Par1127"/>
      <w:bookmarkEnd w:id="165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&lt;16&gt; В </w:t>
      </w:r>
      <w:hyperlink w:anchor="Par1100" w:tooltip="1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ТС-ЦСТ рекомендуется отражать информацию о проблемах, приводящих к предоставлению коммунального ресурса, не соответствующего нормативам качества, перечисленную в АИС "Реформа ЖКХ", как общее </w:t>
      </w:r>
      <w:hyperlink w:anchor="Par581" w:tooltip="3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ТС-О.</w:t>
      </w:r>
    </w:p>
    <w:p w14:paraId="1F372358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866C4D" w14:textId="77777777" w:rsidR="00E72E1E" w:rsidRPr="000414A4" w:rsidRDefault="00E72E1E" w:rsidP="000414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6" w:name="Par1131"/>
      <w:bookmarkEnd w:id="166"/>
      <w:r w:rsidRPr="000414A4">
        <w:rPr>
          <w:rFonts w:ascii="Times New Roman" w:hAnsi="Times New Roman" w:cs="Times New Roman"/>
          <w:sz w:val="28"/>
          <w:szCs w:val="28"/>
        </w:rPr>
        <w:t>Теплоснабжающие предприятия (далее ТС-Предприятие)</w:t>
      </w:r>
    </w:p>
    <w:p w14:paraId="57F5CCB1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66"/>
        <w:gridCol w:w="3941"/>
        <w:gridCol w:w="1134"/>
        <w:gridCol w:w="1559"/>
      </w:tblGrid>
      <w:tr w:rsidR="00E72E1E" w:rsidRPr="000414A4" w14:paraId="1105E444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2EC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B70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7E6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5F2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E72E1E" w:rsidRPr="000414A4" w14:paraId="2B7122C8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5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Par1137"/>
            <w:bookmarkEnd w:id="16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6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w:anchor="Par1352" w:tooltip="&lt;1&gt; В графе 1 формы ТС-Предприятие рекомендуется отражать наименовани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0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199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4336BE23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3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Par1141"/>
            <w:bookmarkEnd w:id="16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1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1353" w:tooltip="&lt;1-1&gt; В графе 1-1 формы ТС-Предприятие рекомендуется отражать наименование муниципального образования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&lt;1-1&gt;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8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AE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52BF7E1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F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9" w:name="Par1145"/>
            <w:bookmarkEnd w:id="16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D1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Предприятие, эксплуатирующее объекты централизованных систем теплоснабжения </w:t>
            </w:r>
            <w:hyperlink w:anchor="Par1354" w:tooltip="&lt;2&gt; В графе 2 формы ТС-Предприятие рекомендуется отражать информацию (наименование, организационно-правовая форма и идентификационный номер налогоплательщика) о ресурсоснабжающей организации, оказывающей услуги по теплоснабжению (горячему водоснабжению) в соот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8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7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FE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3AAB8AC7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6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C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E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B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E7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707E1F63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2D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3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A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3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D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86A3361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Par1156"/>
            <w:bookmarkEnd w:id="17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3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централизованной системе </w:t>
            </w:r>
            <w:hyperlink w:anchor="Par1355" w:tooltip="&lt;3&gt; В графе 3 формы ТС-Предприятие рекомендуется отражать связь с централизованной системой теплоснабжения и горячего водоснабжения, с учетом данных, внесенных в формы ТС-Объект и ТС-ЦС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B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9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E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12874281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2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F5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51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A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1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169165C9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55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4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E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основание эксплуатации объектов централизованной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2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8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159E2515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9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Par1167"/>
            <w:bookmarkEnd w:id="17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статуса единой теплоснабжающей организации (ЕТО) </w:t>
            </w:r>
            <w:hyperlink w:anchor="Par1356" w:tooltip="&lt;4&gt; В графе 4 формы ТС-Предприятие рекомендуется отражать информацию о наличии у предприятия статуса единой теплоснабжающей организации в соответствии с утвержденной схемой теплоснабжения, принятыми (нормативными) правовыми актами органов местного самоуправлен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5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1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4112FA34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D8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Par1171"/>
            <w:bookmarkEnd w:id="17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3D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статуса теплосетевой организации </w:t>
            </w:r>
            <w:hyperlink w:anchor="Par1357" w:tooltip="&lt;5&gt; В графе 5 формы ТС-Предприятие рекомендуется отражать информацию о наличии у предприятия статуса теплосетевой организации в соответствии с Федеральным законом от 27 июля 2010 г. N 190-ФЗ &quot;О теплоснабжении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C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A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2BDD233F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4F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Par1175"/>
            <w:bookmarkEnd w:id="17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4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абонентов в соответствии с заключенными договорами теплоснабжения, подключенных к централизованной системе </w:t>
            </w:r>
            <w:hyperlink w:anchor="Par1358" w:tooltip="&lt;6&gt; В графе 6 формы ТС-Предприятие рекомендуется отражать информацию о количестве абонентов в соответствии с заключенными ресурсоснабжающей организацией договорами теплоснабжения в разрезе муниципальных образований с учетом данных, внесенных в форму ТС-ЦС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C9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53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7F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86A552C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5B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2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B6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3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2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C50261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A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F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6F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(социальный сектор)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9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C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A382EEF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9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F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1DD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2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2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9DB8CD3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D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Par1189"/>
            <w:bookmarkEnd w:id="17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4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абонентов в соответствии с заключенными договорами горячего теплоснабжения, подключенных к централизованной системе </w:t>
            </w:r>
            <w:hyperlink w:anchor="Par1359" w:tooltip="&lt;7&gt; В графе 7 формы ТС-Предприятие рекомендуется отражать информацию о количестве абонентов в соответствии с заключенными ресурсоснабжающей организацией договорами горячего водоснабжения в разрезе муниципальных образований с учетом данных, внесенных в форму ТС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A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2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7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F3785FB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4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0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B71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8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00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4080975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A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5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1D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(социальный сектор)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9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75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F8C202C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9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B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F3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57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3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36DA414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2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Par1203"/>
            <w:bookmarkEnd w:id="17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8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отпуска тепловой энергии в сеть </w:t>
            </w:r>
            <w:hyperlink w:anchor="Par1360" w:tooltip="&lt;8&gt; В графе 8 формы ТС-Предприятие рекомендуется отражать совокупный объем отпуска тепловой энергии в сеть с источников тепловой энергии, который рекомендуется определять на основании показаний теплоизмерительных приборов, отраженных в журнале первичного учета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94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2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ADAEDFA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6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Par1207"/>
            <w:bookmarkEnd w:id="17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5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Объем тепловой энергии, принятой в сеть со стороны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8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F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1B6DFB7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F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Par1211"/>
            <w:bookmarkEnd w:id="17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3A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тепловых потерь при транспортировке тепловой энергии </w:t>
            </w:r>
            <w:hyperlink w:anchor="Par1362" w:tooltip="&lt;9&gt; В графе 9 формы ТС-Предприятие рекомендуется отражать совокупный объем фактических тепловых потерь на тепловых сетях при транспортировке тепловой энергии на основании показаний теплоизмерительных приборов, отраженных в журнале первичного учета или информац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BC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0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240C61E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C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Par1215"/>
            <w:bookmarkEnd w:id="17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1D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тепловых потерь при транспортировке тепловой энергии </w:t>
            </w:r>
            <w:hyperlink w:anchor="Par1363" w:tooltip="&lt;9-1&gt; В графе 9-1 формы ТС-Предприятие рекомендуется отражать совокупный объем фактических потерь горячей воды при транспортировке на основании данных ресурсоснабжающей организации с учетом данных, внесенных в формы ТС-О и ТС-ЦС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&lt;9-1&gt;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D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B0CCE6D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5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Par1219"/>
            <w:bookmarkEnd w:id="17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C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поставки тепловой энергии потребителям (объем реализации услуг) </w:t>
            </w:r>
            <w:hyperlink w:anchor="Par1364" w:tooltip="&lt;10&gt; В графе 10 формы ТС-Предприятие рекомендуется отражать информацию об объеме отпуска тепловой энергии потребителям (объеме реализации услуг) в соответствии с фактически поставленным ресурсоснабжающей организацией объемом услуг по заключенным ею договорам т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2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3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3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596A09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03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E1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21B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2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4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FFDB43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6B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1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5FA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D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9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986760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F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7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92C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8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2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C65DF68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33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EC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7B6C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3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E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59F219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C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EF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097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4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A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2EB85DC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0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B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F5C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7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F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FB724B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EE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E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5D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C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73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6E2F30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7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AAD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3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6C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D5BE6E1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E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45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FEE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2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F9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01833E0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A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Par1251"/>
            <w:bookmarkEnd w:id="18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3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Тариф на теплоснабжение (с НДС) </w:t>
            </w:r>
            <w:hyperlink w:anchor="Par1365" w:tooltip="&lt;11&gt; В графе 11 формы ТС-Предприятие рекомендуется отражать установленный для ресурсоснабжающей организации органом тарифного регулирования тариф на услуги теплоснабжения для населения (за I и II полугодия предшествующего года) и для потребителей, не относящих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A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4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E0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5AA502B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0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CC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7A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9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D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BAB607F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C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E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9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6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E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CECF7F2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80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Par1262"/>
            <w:bookmarkEnd w:id="18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F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перед теплоснабжающей организацией за оказанные услуги </w:t>
            </w:r>
            <w:hyperlink w:anchor="Par1367" w:tooltip="&lt;12&gt; В графе 12 формы ТС-Предприятие рекомендуется отражать общий размер дебиторской задолженности за фактически поставленную ресурсоснабжающей организацией тепловую энергию, в том числе по категориям потребителей (&quot;население&quot; и &quot;прочие потребители&quot;)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80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1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84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66AADC3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7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44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B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F8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0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1C47360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E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A6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5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2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7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242367E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1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Par1273"/>
            <w:bookmarkEnd w:id="18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C1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производственного контроля качества горячей воды </w:t>
            </w:r>
            <w:hyperlink w:anchor="Par1368" w:tooltip="&lt;13&gt; В графе 13 формы ТС-Предприятие рекомендуется отражать информацию о наличии программы производственного контроля качества горячей воды, утвержденной ресурсоснабжающей организацией с указанием согласования территориальным органом Роспотребнадзора и количес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3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6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C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CF8AFA0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D5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E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15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согласована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РПтН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87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8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718511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E5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2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E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F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F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0CBCB28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EE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Par1284"/>
            <w:bookmarkEnd w:id="18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9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</w:t>
            </w:r>
            <w:hyperlink w:anchor="Par1369" w:tooltip="&lt;14&gt; В графе 14 формы ТС-Предприятие рекомендуется отражать информацию о наличии утвержденной инвестиционной программы ресурсоснабжающей организации, с указанием наличия согласования органом местного самоуправления муниципального образования, органом тарифного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03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B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97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9354CE6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5D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0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E5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согласована муниципальным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F9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A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A22A599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E5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6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согласована (утверждена) органом тарифного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A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6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B015FF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45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B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AF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F7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дд.мм.гг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B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72E1E" w:rsidRPr="000414A4" w14:paraId="483283BB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1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23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17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2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26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(период)</w:t>
            </w:r>
          </w:p>
        </w:tc>
      </w:tr>
      <w:tr w:rsidR="00E72E1E" w:rsidRPr="000414A4" w14:paraId="18B7CF95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1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44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5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подлежащих строительству, реконструкции, модернизации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F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2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FE347B6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7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Par1304"/>
            <w:bookmarkEnd w:id="18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3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предусмотренных инвестиционной программой </w:t>
            </w:r>
            <w:hyperlink w:anchor="Par1370" w:tooltip="&lt;15&gt; В графе 15 формы ТС-Предприятие рекомендуется отражать информацию об общем объеме финансирования инвестиционной программы, информация о которой указана в графе 14 формы ТС-Предприятие, в том числе за счет амортизации, расходов на капитальные вложения, воз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2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общий, в т.ч. за счет: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F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8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2226569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A6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30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91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FE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C15FA71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29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6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E24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прибыль, направленная на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E0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8F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9A182C0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9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9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B2C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платы за 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5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4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17358F9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7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6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75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бюджетных средств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3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1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65756C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3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90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64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привлеченных средств (займы и кредиты)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E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8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8BC3BE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3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4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5A5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1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F36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87790C5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7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Par1327"/>
            <w:bookmarkEnd w:id="18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9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финансовые показатели теплоснабжающей организации </w:t>
            </w:r>
            <w:hyperlink w:anchor="Par1371" w:tooltip="&lt;16&gt; В графе 16 формы ТС-Предприятие рекомендуется отражать информацию об основных финансовых показателях ресурсоснабжающей организации, перечисленной в АИС &quot;Реформа ЖКХ&quot; (валовая выручка, прибыль, убыток, амортизационные отчисления, кредиторская задолженность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8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валовая выручка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9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1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112E11E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9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D9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59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E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EA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C0FBDD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B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B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6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убыток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FB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9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3012694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C37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F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0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EF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1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9791C8B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C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A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20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22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9E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8B43F1F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0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Par1344"/>
            <w:bookmarkEnd w:id="18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E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теплоснабжающей организации на возмещение недополученных доходов за оказанные услуги </w:t>
            </w:r>
            <w:hyperlink w:anchor="Par1372" w:tooltip="&lt;17&gt; В графе 17 формы ТС-Предприятие рекомендуется отражать информацию об объеме бюджетных субсидий теплоснабжающей организации на возмещение недополученных доходов за оказанные услуги по поставке коммунального ресурса, перечисленную в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&lt;17&gt;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71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E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</w:tbl>
    <w:p w14:paraId="05E6318D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07A4E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F4EBC2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Примечания к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2A9472C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Информацию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рекомендуется предоставлять за предыдущий год по каждой организации, оказывающей услуги теплоснабжения на территории муниципального образования субъекта Российской Федерации, участвующего в мониторинге (далее ресурсоснабжающая организация, предприятие).</w:t>
      </w:r>
    </w:p>
    <w:p w14:paraId="1C0494B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Par1352"/>
      <w:bookmarkEnd w:id="187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1137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наименование субъекта Российской Федерации, участвующего в мониторинге.</w:t>
      </w:r>
    </w:p>
    <w:p w14:paraId="76C8ED9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Par1353"/>
      <w:bookmarkEnd w:id="188"/>
      <w:r w:rsidRPr="000414A4">
        <w:rPr>
          <w:rFonts w:ascii="Times New Roman" w:hAnsi="Times New Roman" w:cs="Times New Roman"/>
          <w:sz w:val="28"/>
          <w:szCs w:val="28"/>
        </w:rPr>
        <w:t xml:space="preserve">&lt;1-1&gt; В </w:t>
      </w:r>
      <w:hyperlink w:anchor="Par1141" w:tooltip="1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наименование муниципального образования субъекта Российской Федерации, участвующего в мониторинге.</w:t>
      </w:r>
    </w:p>
    <w:p w14:paraId="154FA8E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Par1354"/>
      <w:bookmarkEnd w:id="189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&lt;2&gt; В </w:t>
      </w:r>
      <w:hyperlink w:anchor="Par1145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(наименование, организационно-правовая форма и идентификационный номер налогоплательщика) о ресурсоснабжающей организации, оказывающей услуги по теплоснабжению (горячему водоснабжению) в соответствии с данными Единого государственного реестра юридических лиц.</w:t>
      </w:r>
    </w:p>
    <w:p w14:paraId="2C0F60E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Par1355"/>
      <w:bookmarkEnd w:id="190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1156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связь с централизованной системой теплоснабжения и горячего водоснабжения, с учетом данных, внесенных в формы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6504BC6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Par1356"/>
      <w:bookmarkEnd w:id="191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1167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 наличии у предприятия статуса единой теплоснабжающей организации в соответствии с утвержденной схемой теплоснабжения, принятыми (нормативными) правовыми актами органов местного самоуправления муниципального образования.</w:t>
      </w:r>
    </w:p>
    <w:p w14:paraId="01BDAB3F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Par1357"/>
      <w:bookmarkEnd w:id="192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1171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 наличии у предприятия статуса теплосетевой организации в соответствии с Федеральным </w:t>
      </w:r>
      <w:hyperlink r:id="rId34" w:tooltip="Федеральный закон от 27.07.2010 N 190-ФЗ (ред. от 01.05.2022) &quot;О теплоснабжении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теплоснабжении".</w:t>
      </w:r>
    </w:p>
    <w:p w14:paraId="645F36D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Par1358"/>
      <w:bookmarkEnd w:id="193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1175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 количестве абонентов в соответствии с заключенными ресурсоснабжающей организацией договорами теплоснабжения в разрезе муниципальных образований с учетом данных, внесенных в форму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33C80E0F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Par1359"/>
      <w:bookmarkEnd w:id="194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1189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 количестве абонентов в соответствии с заключенными ресурсоснабжающей организацией договорами горячего водоснабжения в разрезе муниципальных образований с учетом данных, внесенных в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1CD01D2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Par1360"/>
      <w:bookmarkEnd w:id="195"/>
      <w:r w:rsidRPr="000414A4">
        <w:rPr>
          <w:rFonts w:ascii="Times New Roman" w:hAnsi="Times New Roman" w:cs="Times New Roman"/>
          <w:sz w:val="28"/>
          <w:szCs w:val="28"/>
        </w:rPr>
        <w:t xml:space="preserve">&lt;8&gt; В </w:t>
      </w:r>
      <w:hyperlink w:anchor="Par1203" w:tooltip="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совокупный объем отпуска тепловой энергии в сеть с источников тепловой энергии, который рекомендуется определять на основании показаний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теплоизмерительных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приборов, отраженных в журнале первичного учета или информационной системе учета ресурсоснабжающей организации (при ее наличии), иными учетными данными ресурсоснабжающей организации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6FB5AD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&lt;8-1&gt; В </w:t>
      </w:r>
      <w:hyperlink w:anchor="Par1207" w:tooltip="8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8-1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совокупный объем тепловой энергии, принятой в сеть со стороны (от других ресурсоснабжающих организаций), который рекомендуется определять на основании показаний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теплоизмерительных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приборов, отраженных в журнале первичного учета или информационной системе учета ресурсоснабжающей организации (при ее наличии), иными учетными данными ресурсоснабжающей организации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3D9367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Par1362"/>
      <w:bookmarkEnd w:id="196"/>
      <w:r w:rsidRPr="000414A4">
        <w:rPr>
          <w:rFonts w:ascii="Times New Roman" w:hAnsi="Times New Roman" w:cs="Times New Roman"/>
          <w:sz w:val="28"/>
          <w:szCs w:val="28"/>
        </w:rPr>
        <w:t xml:space="preserve">&lt;9&gt; В </w:t>
      </w:r>
      <w:hyperlink w:anchor="Par1211" w:tooltip="9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9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совокупный объем фактических тепловых потерь на тепловых сетях при транспортировке тепловой энергии на основании показаний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теплоизмерительных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приборов, отраженных в журнале первичного учета или информационной системе учета ресурсоснабжающей организации (при ее наличии), иными учетными данными ресурсоснабжающей организации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5F0A270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Par1363"/>
      <w:bookmarkEnd w:id="197"/>
      <w:r w:rsidRPr="000414A4">
        <w:rPr>
          <w:rFonts w:ascii="Times New Roman" w:hAnsi="Times New Roman" w:cs="Times New Roman"/>
          <w:sz w:val="28"/>
          <w:szCs w:val="28"/>
        </w:rPr>
        <w:t xml:space="preserve">&lt;9-1&gt; В </w:t>
      </w:r>
      <w:hyperlink w:anchor="Par1215" w:tooltip="9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9-1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совокупный объем фактических потерь горячей воды при транспортировке на </w:t>
      </w:r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данных ресурсоснабжающей организации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388F8B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Par1364"/>
      <w:bookmarkEnd w:id="198"/>
      <w:r w:rsidRPr="000414A4">
        <w:rPr>
          <w:rFonts w:ascii="Times New Roman" w:hAnsi="Times New Roman" w:cs="Times New Roman"/>
          <w:sz w:val="28"/>
          <w:szCs w:val="28"/>
        </w:rPr>
        <w:t xml:space="preserve">&lt;10&gt; В </w:t>
      </w:r>
      <w:hyperlink w:anchor="Par1219" w:tooltip="1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об объеме отпуска тепловой энергии потребителям (объеме реализации услуг) в соответствии с фактически поставленным ресурсоснабжающей организацией объемом услуг по заключенным ею договорам теплоснабжения по категориям потребителей ("население" и "прочие потребители") в предыдущем году, и который рекомендуется определять по показаниям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теплоизмерительных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приборов, отраженных в журнале учета или информационной системе учета ресурсоснабжающей организации (при ее наличии), и (или) расчетным способом в установленном законодательством порядке, с учетом данных, внесенных в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58B93F0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Par1365"/>
      <w:bookmarkEnd w:id="199"/>
      <w:r w:rsidRPr="000414A4">
        <w:rPr>
          <w:rFonts w:ascii="Times New Roman" w:hAnsi="Times New Roman" w:cs="Times New Roman"/>
          <w:sz w:val="28"/>
          <w:szCs w:val="28"/>
        </w:rPr>
        <w:t xml:space="preserve">&lt;11&gt; В </w:t>
      </w:r>
      <w:hyperlink w:anchor="Par1251" w:tooltip="1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установленный для ресурсоснабжающей организации органом тарифного регулирования тариф на услуги теплоснабжения для населения (за I и II полугодия предшествующего года) и для потребителей, не относящихся к категории "население" (с "НДС").</w:t>
      </w:r>
    </w:p>
    <w:p w14:paraId="55B4714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Показатель </w:t>
      </w:r>
      <w:hyperlink w:anchor="Par1251" w:tooltip="1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11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для потребителей, не относящихся к категории "население", рекомендуется отражать как 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среднерасчетный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для ресурсоснабжающей организации органом тарифного регулирования тарифами для каждой из категорий потребителей, не относящейся к категории "население", и объемами реализации услуг по теплоснабжению в отношении каждой из таких категорий потребителей. При этом рекомендуется исходить из того, что суммарный объем услуг по теплоснабжению таких категорий потребителей соответствует значению </w:t>
      </w:r>
      <w:hyperlink w:anchor="Par1219" w:tooltip="1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10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по категории "прочие потребители".</w:t>
      </w:r>
    </w:p>
    <w:p w14:paraId="066B447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Par1367"/>
      <w:bookmarkEnd w:id="200"/>
      <w:r w:rsidRPr="000414A4">
        <w:rPr>
          <w:rFonts w:ascii="Times New Roman" w:hAnsi="Times New Roman" w:cs="Times New Roman"/>
          <w:sz w:val="28"/>
          <w:szCs w:val="28"/>
        </w:rPr>
        <w:t xml:space="preserve">&lt;12&gt; В </w:t>
      </w:r>
      <w:hyperlink w:anchor="Par1262" w:tooltip="1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общий размер дебиторской задолженности за фактически поставленную ресурсоснабжающей организацией тепловую энергию, в том числе по категориям потребителей ("население" и "прочие потребители").</w:t>
      </w:r>
    </w:p>
    <w:p w14:paraId="5C2DF9C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Par1368"/>
      <w:bookmarkEnd w:id="201"/>
      <w:r w:rsidRPr="000414A4">
        <w:rPr>
          <w:rFonts w:ascii="Times New Roman" w:hAnsi="Times New Roman" w:cs="Times New Roman"/>
          <w:sz w:val="28"/>
          <w:szCs w:val="28"/>
        </w:rPr>
        <w:t xml:space="preserve">&lt;13&gt; В </w:t>
      </w:r>
      <w:hyperlink w:anchor="Par1273" w:tooltip="1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 наличии программы производственного контроля качества горячей воды, утвержденной ресурсоснабжающей организацией с указанием согласования территориальным органом Роспотребнадзора и количества показателей, исследуемых по программе производственного контроля.</w:t>
      </w:r>
    </w:p>
    <w:p w14:paraId="6AD4D0E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Par1369"/>
      <w:bookmarkEnd w:id="202"/>
      <w:r w:rsidRPr="000414A4">
        <w:rPr>
          <w:rFonts w:ascii="Times New Roman" w:hAnsi="Times New Roman" w:cs="Times New Roman"/>
          <w:sz w:val="28"/>
          <w:szCs w:val="28"/>
        </w:rPr>
        <w:t xml:space="preserve">&lt;14&gt; В </w:t>
      </w:r>
      <w:hyperlink w:anchor="Par1284" w:tooltip="1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 наличии утвержденной инвестиционной программы ресурсоснабжающей организации, с указанием наличия согласования органом местного самоуправления муниципального образования, органом тарифного регулирования, даты утверждения уполномоченным органом, сроков реализации и количеством объектов, подлежащих строительству, реконструкции, модернизации (факт за отчетный период).</w:t>
      </w:r>
    </w:p>
    <w:p w14:paraId="015F77A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Par1370"/>
      <w:bookmarkEnd w:id="203"/>
      <w:r w:rsidRPr="000414A4">
        <w:rPr>
          <w:rFonts w:ascii="Times New Roman" w:hAnsi="Times New Roman" w:cs="Times New Roman"/>
          <w:sz w:val="28"/>
          <w:szCs w:val="28"/>
        </w:rPr>
        <w:t xml:space="preserve">&lt;15&gt; В </w:t>
      </w:r>
      <w:hyperlink w:anchor="Par1304" w:tooltip="1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об общем объеме финансирования инвестиционной программы, информация о которой указана в </w:t>
      </w:r>
      <w:hyperlink w:anchor="Par1284" w:tooltip="1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ТС-Предприятие, в том числе за счет амортизации, расходов на капитальные вложения, возмещаемых за счет прибыли регулируемой организации, бюджетных средств (при наличии), </w:t>
      </w:r>
      <w:r w:rsidRPr="000414A4">
        <w:rPr>
          <w:rFonts w:ascii="Times New Roman" w:hAnsi="Times New Roman" w:cs="Times New Roman"/>
          <w:sz w:val="28"/>
          <w:szCs w:val="28"/>
        </w:rPr>
        <w:lastRenderedPageBreak/>
        <w:t>привлеченных средств (займы и кредиты), платы за технологическое присоединение, прочих источников, тыс. рублей.</w:t>
      </w:r>
    </w:p>
    <w:p w14:paraId="467D0E1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Par1371"/>
      <w:bookmarkEnd w:id="204"/>
      <w:r w:rsidRPr="000414A4">
        <w:rPr>
          <w:rFonts w:ascii="Times New Roman" w:hAnsi="Times New Roman" w:cs="Times New Roman"/>
          <w:sz w:val="28"/>
          <w:szCs w:val="28"/>
        </w:rPr>
        <w:t xml:space="preserve">&lt;16&gt; В </w:t>
      </w:r>
      <w:hyperlink w:anchor="Par1327" w:tooltip="1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об основных финансовых показателях ресурсоснабжающей организации, перечисленной в АИС "Реформа ЖКХ" (валовая выручка, прибыль, убыток, амортизационные отчисления, кредиторская задолженность) в соответствии с бухгалтерской отчетностью за предыдущий год, тыс. рублей.</w:t>
      </w:r>
    </w:p>
    <w:p w14:paraId="46916CF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Par1372"/>
      <w:bookmarkEnd w:id="205"/>
      <w:r w:rsidRPr="000414A4">
        <w:rPr>
          <w:rFonts w:ascii="Times New Roman" w:hAnsi="Times New Roman" w:cs="Times New Roman"/>
          <w:sz w:val="28"/>
          <w:szCs w:val="28"/>
        </w:rPr>
        <w:t xml:space="preserve">&lt;17&gt; В </w:t>
      </w:r>
      <w:hyperlink w:anchor="Par1344" w:tooltip="1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ТС-Предприятие рекомендуется отражать информацию об объеме бюджетных субсидий теплоснабжающей организации на возмещение недополученных доходов за оказанные услуги по поставке коммунального ресурса, перечисленную в АИС "Реформа ЖКХ".</w:t>
      </w:r>
    </w:p>
    <w:p w14:paraId="540DBC95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D2FFD1" w14:textId="77777777" w:rsidR="00E72E1E" w:rsidRPr="000414A4" w:rsidRDefault="00E72E1E" w:rsidP="000F767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6" w:name="Par1376"/>
      <w:bookmarkEnd w:id="206"/>
      <w:r w:rsidRPr="000414A4">
        <w:rPr>
          <w:rFonts w:ascii="Times New Roman" w:hAnsi="Times New Roman" w:cs="Times New Roman"/>
          <w:sz w:val="28"/>
          <w:szCs w:val="28"/>
        </w:rPr>
        <w:t>Потребитель теплоснабжения (далее ТС-Потребитель)</w:t>
      </w:r>
    </w:p>
    <w:p w14:paraId="75ACE3F7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196"/>
        <w:gridCol w:w="3969"/>
        <w:gridCol w:w="1418"/>
        <w:gridCol w:w="1559"/>
      </w:tblGrid>
      <w:tr w:rsidR="00E72E1E" w:rsidRPr="000414A4" w14:paraId="1D0145EC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26E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7A3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277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870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E72E1E" w:rsidRPr="000414A4" w14:paraId="3F0008B7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24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7" w:name="Par1382"/>
            <w:bookmarkEnd w:id="20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B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w:anchor="Par1634" w:tooltip="&lt;1&gt; В графе 1 формы ТС-Потребитель рекомендуется отражать наименовани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0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D7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134C9FAC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50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8" w:name="Par1386"/>
            <w:bookmarkEnd w:id="20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1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1635" w:tooltip="&lt;2&gt; В графе 2 формы ТС-Потребитель рекомендуется отражать наименование муниципального образования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A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9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3C73C8FB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6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Par1390"/>
            <w:bookmarkEnd w:id="20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9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централизованных систем теплоснабжения, всего, в т.ч. </w:t>
            </w:r>
            <w:hyperlink w:anchor="Par1636" w:tooltip="&lt;3&gt; В графе 3 формы ТС-Потребитель рекомендуется отражать информацию о централизованных системах теплоснабжения, перечисленную в АИС &quot;Реформа ЖКХ&quot;, с учетом данных, внесенных в форму ТС-СЦС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55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7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C106490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2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0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 централизованной системой горячего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B4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4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0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A4EA02B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5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1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7D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 (закрытого типа)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5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C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FCFAC17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9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3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1C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 (открытого типа)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EE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6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6FBAA9B" w14:textId="77777777" w:rsidTr="006B0B3B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2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0" w:name="Par1404"/>
            <w:bookmarkEnd w:id="21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F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централизованной системе теплоснабжения </w:t>
            </w:r>
            <w:hyperlink w:anchor="Par1637" w:tooltip="&lt;3-1&gt; В графе 3-1 формы ТС-Потребитель рекомендуется отражать наименования централизованных систем, имеющихся на территории муниципального образования, участвующего в мониторинге, с учетом данных, внесенных в формы ТС-СЦСТ и ТС-ЦС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&lt;3-1&gt;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E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9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5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7427122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B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0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63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1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4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59401737" w14:textId="77777777" w:rsidTr="000F767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0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1" w:name="Par1412"/>
            <w:bookmarkEnd w:id="21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1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муниципального образования всего </w:t>
            </w:r>
            <w:hyperlink w:anchor="Par1638" w:tooltip="&lt;4&gt; В графе 4 формы ТС-Потребитель рекомендуется отражать общую численность населения муниципального образования, участвующего в мониторинге, в соответствии с официальными данными, предоставленными Федеральной службой государственной статистики (ее территориал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A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C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9234862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1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2" w:name="Par1416"/>
            <w:bookmarkEnd w:id="21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2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муниципального образования, обеспеченного </w:t>
            </w:r>
            <w:hyperlink w:anchor="Par1639" w:tooltip="&lt;5&gt; В графе 5 формы ТС-Потребитель рекомендуется отражать информацию о численности населения, обеспеченного индивидуальным теплоснабжением и централизованным теплоснабжением, и горячим водоснабжением, на территории муниципального образования, участвующего в оц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C9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E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3171AB5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B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19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индивидуальным теплоснабжением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21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A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EE309C2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F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4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централизованным теплоснабжением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E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0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1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086410B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73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6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A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нормативного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F4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0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47700B4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9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5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A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ненормативного качества: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1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BA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6DAC6B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1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B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AEC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5E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75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CA48598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3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3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253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диапазону давления теплоносителя в подающем трубопроводе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D3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93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BC18A25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0C4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DD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централизованным горячим водоснабжением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73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4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9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CEE1374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1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4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51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нормативного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FC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0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BAD96F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E6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750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5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9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CBB0A0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51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2D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33E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C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DB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B9C7764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B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2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3C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ненормативного качества: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6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B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5D5CFB7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9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57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071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C8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70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BB4A6C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27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7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737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F5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9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8AD4FCB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0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7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3B9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7A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84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74ED6B7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76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AA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EDF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8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E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DEB20CC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0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AA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13A6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1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6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BE054A3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6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0C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2C7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D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0B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255A38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BE8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F5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D32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0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2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80DB0C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D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C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EE2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9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3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D0BDAFF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9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50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772" w14:textId="77777777" w:rsidR="00E72E1E" w:rsidRPr="000414A4" w:rsidRDefault="00E72E1E" w:rsidP="000414A4">
            <w:pPr>
              <w:pStyle w:val="ConsPlusNormal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4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A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04B9C8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7F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3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1DD" w14:textId="77777777" w:rsidR="00E72E1E" w:rsidRPr="000414A4" w:rsidRDefault="00E72E1E" w:rsidP="000414A4">
            <w:pPr>
              <w:pStyle w:val="ConsPlusNormal"/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7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F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606E87F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6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5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2FC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D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0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DD60CE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A6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8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AE9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3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D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979B032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1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4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87D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15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D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030F44C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7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1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215" w14:textId="77777777" w:rsidR="00E72E1E" w:rsidRPr="000414A4" w:rsidRDefault="00E72E1E" w:rsidP="000414A4">
            <w:pPr>
              <w:pStyle w:val="ConsPlusNormal"/>
              <w:ind w:left="8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8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EB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F97D5FA" w14:textId="77777777" w:rsidTr="006B0B3B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E1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Par1497"/>
            <w:bookmarkEnd w:id="21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0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потребителей тепловой энергии по категориям потребителей </w:t>
            </w:r>
            <w:hyperlink w:anchor="Par1641" w:tooltip="&lt;5-1&gt; В графе 5-1 формы ТС-Потребитель рекомендуется отражать информацию о количестве потребителей тепловой энергии по категориям потребителей, которую рекомендуется определять в соответствии с &quot;СП 124.13330.2012. Свод правил. Тепловые сети. Актуализированная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&lt;5-1&gt;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A17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1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DF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E20367F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1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1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748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9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C315A00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1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0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F36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III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7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3C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350B7B8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80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Par1508"/>
            <w:bookmarkEnd w:id="21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69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проб горячей воды, всего, в т.ч. </w:t>
            </w:r>
            <w:hyperlink w:anchor="Par1642" w:tooltip="&lt;6&gt; В графе 6 формы ТС-Потребитель рекомендуется отражать количество проб горячей воды, которое рекомендуется определять в соответствии с постановлением Правительства Российской Федерации, приказом Минстроя России N 162/пр, перечисленную в АИС &quot;Реформа ЖКХ&quot;, с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B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D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C44E4B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B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6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закрытому типу (закрытой схеме), 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FF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6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EC8D26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B1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C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тепловую сеть или сеть горячего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C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0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9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1BF76EB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E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7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18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A0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5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D315CC0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8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1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3C1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соответствующих установленным требованиям (за исключением 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B6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1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C6FA020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8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13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5DC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8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A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F8E2CF1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1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19C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2F5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5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7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3B73378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F7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7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37A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69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7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B5D2E6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3E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3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018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6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F3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74E401F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E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F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тепловой сети или сети горячего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20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E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5F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4DF6FB6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9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4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32E" w14:textId="77777777" w:rsidR="00E72E1E" w:rsidRPr="000414A4" w:rsidRDefault="00E72E1E" w:rsidP="006B0B3B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6A1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F56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25F30B2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7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C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2FF" w14:textId="0CC46FB7" w:rsidR="00E72E1E" w:rsidRPr="000414A4" w:rsidRDefault="00E72E1E" w:rsidP="006B0B3B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соответствующих установленным </w:t>
            </w:r>
            <w:r w:rsidR="006B0B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ребованиям 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DFF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44E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6D52CE3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48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3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F67" w14:textId="77777777" w:rsidR="00E72E1E" w:rsidRPr="000414A4" w:rsidRDefault="00E72E1E" w:rsidP="006B0B3B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376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C75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722BAD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C5C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77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413" w14:textId="77777777" w:rsidR="00E72E1E" w:rsidRPr="000414A4" w:rsidRDefault="00E72E1E" w:rsidP="006B0B3B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791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745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37B621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F8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2D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B06" w14:textId="77777777" w:rsidR="00E72E1E" w:rsidRPr="000414A4" w:rsidRDefault="00E72E1E" w:rsidP="006B0B3B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23D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EEE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7B17807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7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1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5C2" w14:textId="77777777" w:rsidR="00E72E1E" w:rsidRPr="000414A4" w:rsidRDefault="00E72E1E" w:rsidP="006B0B3B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61F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371" w14:textId="77777777" w:rsidR="00E72E1E" w:rsidRPr="000414A4" w:rsidRDefault="00E72E1E" w:rsidP="006B0B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BC2115C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8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89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открытому типу (открытой схеме), 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F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D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29D4A2B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1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1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тепловую сеть или сеть горячего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B2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A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E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41FC2CBC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1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7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BE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4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B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CA87CF7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13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B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AAC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соответствующих установленным требованиям </w:t>
            </w: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2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2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6FD4F8A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A1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27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B25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1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78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47ACAC8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7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1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919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A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5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5EC6157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1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A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CBA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B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B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7BC3C6D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7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C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D05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C95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BA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1AE7DCE4" w14:textId="77777777" w:rsidTr="006B0B3B">
        <w:trPr>
          <w:trHeight w:val="45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D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C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тепловой сети или сети горячего водоснабжения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B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4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2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3549A3B3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B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6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CF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по температуре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D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9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0B88998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D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4F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 соответствующих установленным требованиям (за исключением температуры), в т.ч. по показателям: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2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63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7A9A1141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A9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B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7B1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9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D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496ED08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A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2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055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62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35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0FC5C1BC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30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4FF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B88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C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04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23816744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D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8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53E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D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FE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E72E1E" w:rsidRPr="000414A4" w14:paraId="69395E77" w14:textId="77777777" w:rsidTr="000F7673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9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5" w:name="Par1606"/>
            <w:bookmarkEnd w:id="21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C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Схема теплоснабжения </w:t>
            </w:r>
            <w:hyperlink w:anchor="Par1643" w:tooltip="&lt;7&gt; В графе 7 формы ТС-Потребитель рекомендуется отражать информацию о схеме теплоснабжения, утвержденную в установленном порядке, перечисленную в АИС &quot;Реформа ЖКХ&quot;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3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1E" w:rsidRPr="000414A4" w14:paraId="554E8D98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8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обязательность утверждения схемы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9C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9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99DE0DE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C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E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схемы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7C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C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BD940BD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C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8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сроки действия схемы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E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гггг-гггг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5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диапазон дат</w:t>
            </w:r>
          </w:p>
        </w:tc>
      </w:tr>
      <w:tr w:rsidR="00E72E1E" w:rsidRPr="000414A4" w14:paraId="126B1358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0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BE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документ об утверждении схемы теплоснабжения (наименование документа и принявшего органа), в т.ч.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B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F4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B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6671BDEB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6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37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E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1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2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E72E1E" w:rsidRPr="000414A4" w14:paraId="0F607AB9" w14:textId="77777777" w:rsidTr="006B0B3B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7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4C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8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1E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0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72E1E" w:rsidRPr="000414A4" w14:paraId="2BC0E45A" w14:textId="77777777" w:rsidTr="000F7673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2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675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 последнего внесения изменения в документ об утверждении схемы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1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дд.мм.гггг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2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14:paraId="220520CC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7EC4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5BF51A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Примечания к </w:t>
      </w:r>
      <w:hyperlink w:anchor="Par1376" w:tooltip="Потребитель теплоснабжения (далее ТС-Потребитель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ТС-Потребитель</w:t>
        </w:r>
      </w:hyperlink>
      <w:r w:rsidRPr="000414A4">
        <w:rPr>
          <w:rFonts w:ascii="Times New Roman" w:hAnsi="Times New Roman" w:cs="Times New Roman"/>
          <w:sz w:val="28"/>
          <w:szCs w:val="28"/>
        </w:rPr>
        <w:t>:</w:t>
      </w:r>
    </w:p>
    <w:p w14:paraId="57AC5DE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Par1634"/>
      <w:bookmarkEnd w:id="216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1382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наименование субъекта Российской Федерации, участвующего в мониторинге.</w:t>
      </w:r>
    </w:p>
    <w:p w14:paraId="0A9BC99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Par1635"/>
      <w:bookmarkEnd w:id="217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1386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наименование муниципального образования, участвующего в мониторинге.</w:t>
      </w:r>
    </w:p>
    <w:p w14:paraId="1590F80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Par1636"/>
      <w:bookmarkEnd w:id="218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1390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информацию о централизованных системах теплоснабжения, перечисленную в АИС "Реформа ЖКХ",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586EB8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Par1637"/>
      <w:bookmarkEnd w:id="219"/>
      <w:r w:rsidRPr="000414A4">
        <w:rPr>
          <w:rFonts w:ascii="Times New Roman" w:hAnsi="Times New Roman" w:cs="Times New Roman"/>
          <w:sz w:val="28"/>
          <w:szCs w:val="28"/>
        </w:rPr>
        <w:t xml:space="preserve">&lt;3-1&gt; В </w:t>
      </w:r>
      <w:hyperlink w:anchor="Par1404" w:tooltip="3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наименования централизованных систем, имеющихся на территории муниципального образования, участвующего в мониторинге,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540721A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Par1638"/>
      <w:bookmarkEnd w:id="220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1412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общую численность населения муниципального образования, участвующего в мониторинге, в соответствии с официальными данными, предоставленными Федеральной службой государственной статистики (ее территориальным органом) по состоянию на 1 января года, следующего за отчетным.</w:t>
      </w:r>
    </w:p>
    <w:p w14:paraId="30A26B0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Par1639"/>
      <w:bookmarkEnd w:id="221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1416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информацию о численности населения, обеспеченного индивидуальным теплоснабжением и централизованным теплоснабжением, и горячим водоснабжением, на территории муниципального образования, участвующего в оценке, перечисленную в АИС "Реформа ЖКХ", из общей численности населения, указанной в </w:t>
      </w:r>
      <w:hyperlink w:anchor="Par1412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ТС-Потребитель,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61F05B8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Показатели </w:t>
      </w:r>
      <w:hyperlink w:anchor="Par1416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определять по итогам проведенной оценки с учетом действующих договоров теплоснабжения, заключенных с ресурсоснабжающими организациями на территории муниципального образования, и результатов контроля качества предоставления коммунального ресурса (тепловой энергии, горячей воды).</w:t>
      </w:r>
    </w:p>
    <w:p w14:paraId="5CF3690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Par1641"/>
      <w:bookmarkEnd w:id="222"/>
      <w:r w:rsidRPr="000414A4">
        <w:rPr>
          <w:rFonts w:ascii="Times New Roman" w:hAnsi="Times New Roman" w:cs="Times New Roman"/>
          <w:sz w:val="28"/>
          <w:szCs w:val="28"/>
        </w:rPr>
        <w:t xml:space="preserve">&lt;5-1&gt; В </w:t>
      </w:r>
      <w:hyperlink w:anchor="Par1497" w:tooltip="5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информацию о количестве потребителей тепловой энергии по категориям потребителей, которую рекомендуется определять в соответствии с "</w:t>
      </w:r>
      <w:hyperlink r:id="rId35" w:tooltip="&quot;СП 124.13330.2012. Свод правил. Тепловые сети. Актуализированная редакция СНиП 41-02-2003&quot; (утв. Приказом Минрегиона России от 30.06.2012 N 280) (ред. от 31.05.2022)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СП 124.13330.2012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. Свод правил. Тепловые сети. Актуализированная редакция СНиП 41-02-2003", утвержденным </w:t>
      </w:r>
      <w:hyperlink r:id="rId36" w:tooltip="Приказ Минрегиона России от 30.06.2012 N 280 &quot;Об утверждении свода правил СП 124.13330.2012 &quot;СНиП 41-02-2003 &quot;Тепловые сети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</w:t>
      </w:r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30 июня 2012 года N 280 (I, II, III категории потребителей теплоты) с учетом сведений, отраженных в </w:t>
      </w:r>
      <w:hyperlink w:anchor="Par581" w:tooltip="3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 (а также в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).</w:t>
      </w:r>
    </w:p>
    <w:p w14:paraId="0110695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Par1642"/>
      <w:bookmarkEnd w:id="223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1508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количество проб горячей воды, которое рекомендуется определять в соответствии с постановлением Правительства Российской Федерации, </w:t>
      </w:r>
      <w:hyperlink r:id="rId37" w:tooltip="Приказ Минстроя России от 04.04.2014 N 162/пр (ред. от 28.10.2022) &quot;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Минстроя России N 162/</w:t>
      </w:r>
      <w:proofErr w:type="spellStart"/>
      <w:r w:rsidRPr="000414A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414A4">
        <w:rPr>
          <w:rFonts w:ascii="Times New Roman" w:hAnsi="Times New Roman" w:cs="Times New Roman"/>
          <w:sz w:val="28"/>
          <w:szCs w:val="28"/>
        </w:rPr>
        <w:t xml:space="preserve">, перечисленную в АИС "Реформа ЖКХ",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(а также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).</w:t>
      </w:r>
    </w:p>
    <w:p w14:paraId="6DA4F80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Par1643"/>
      <w:bookmarkEnd w:id="224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1606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рекомендуется отражать информацию о схеме теплоснабжения, утвержденную в установленном порядке, перечисленную в АИС "Реформа ЖКХ".</w:t>
      </w:r>
    </w:p>
    <w:p w14:paraId="6CCB2550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636978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200BA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2BB23" w14:textId="05F4011B" w:rsidR="00E72E1E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DB2D5D" w14:textId="7F6850B4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CF669" w14:textId="20B5FF13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74915" w14:textId="0F8B618E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2A3D88" w14:textId="7C87718B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1BCFB6" w14:textId="0CFC80D1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E6839A" w14:textId="1F539532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F685E" w14:textId="6D68AF6E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1F03B3" w14:textId="14DDC3DF" w:rsidR="002D10AA" w:rsidRDefault="002D10AA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AFED53" w14:textId="6A303C2D" w:rsidR="002D10AA" w:rsidRDefault="002D10AA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817EEF" w14:textId="77777777" w:rsidR="002D10AA" w:rsidRDefault="002D10AA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7F77EE" w14:textId="4F28D3AE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4D9B77" w14:textId="78521B97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F95756" w14:textId="7537A3DC" w:rsidR="000F7673" w:rsidRDefault="000F767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626BB" w14:textId="4C7B6A9B" w:rsidR="002D10AA" w:rsidRDefault="002D10AA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B5A25D" w14:textId="14228C66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70EAE4" w14:textId="62EFEB64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64EDF" w14:textId="3DAC77EF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1EB23" w14:textId="3F2652FD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4A935F" w14:textId="140466BA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E59E6D" w14:textId="0EFB7F90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9611F" w14:textId="3CEFC9BD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1B2B94" w14:textId="155D5B9C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903C8D" w14:textId="6D6FAEA2" w:rsidR="00912B80" w:rsidRDefault="00912B80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8B6CA4" w14:textId="2FD3D015" w:rsidR="00912B80" w:rsidRDefault="00912B80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27CE2" w14:textId="6ADDE056" w:rsidR="00912B80" w:rsidRDefault="00912B80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F4355B" w14:textId="1FAFD67A" w:rsidR="00912B80" w:rsidRDefault="00912B80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C3C7CF" w14:textId="6CD52098" w:rsidR="00912B80" w:rsidRDefault="00912B80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06399" w14:textId="7209D280" w:rsidR="00912B80" w:rsidRDefault="00912B80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D643E" w14:textId="77777777" w:rsidR="00912B80" w:rsidRDefault="00912B80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F3D02" w14:textId="0B54733C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D581DD" w14:textId="36E3D68C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AA9BD7" w14:textId="75295EEB" w:rsidR="00761883" w:rsidRDefault="00761883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F7A60C" w14:textId="6DA96399" w:rsidR="00DD5A4C" w:rsidRPr="000414A4" w:rsidRDefault="00DD5A4C" w:rsidP="00DD5A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14:paraId="5AAA255A" w14:textId="315BA685" w:rsidR="00DD5A4C" w:rsidRDefault="00DD5A4C" w:rsidP="00DD5A4C">
      <w:pPr>
        <w:shd w:val="clear" w:color="auto" w:fill="FFFFFF"/>
        <w:spacing w:after="0" w:line="240" w:lineRule="auto"/>
        <w:ind w:left="3828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iCs/>
          <w:sz w:val="28"/>
          <w:szCs w:val="28"/>
        </w:rPr>
        <w:t>Порядк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0414A4">
        <w:rPr>
          <w:rFonts w:ascii="Times New Roman" w:hAnsi="Times New Roman" w:cs="Times New Roman"/>
          <w:iCs/>
          <w:sz w:val="28"/>
          <w:szCs w:val="28"/>
        </w:rPr>
        <w:t xml:space="preserve"> проведения</w:t>
      </w:r>
      <w:r w:rsidRPr="000414A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0414A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состояния систем теплоснабжения </w:t>
      </w:r>
      <w:r w:rsidRPr="000414A4">
        <w:rPr>
          <w:rFonts w:ascii="Times New Roman" w:hAnsi="Times New Roman" w:cs="Times New Roman"/>
          <w:sz w:val="28"/>
          <w:szCs w:val="28"/>
        </w:rPr>
        <w:t>муниципального образования Богучанский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67C570" w14:textId="77777777" w:rsidR="00DD5A4C" w:rsidRDefault="00DD5A4C" w:rsidP="00DD5A4C">
      <w:pPr>
        <w:shd w:val="clear" w:color="auto" w:fill="FFFFFF"/>
        <w:spacing w:after="0" w:line="240" w:lineRule="auto"/>
        <w:ind w:left="3828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администрации Богучанского района   </w:t>
      </w:r>
    </w:p>
    <w:p w14:paraId="393D01B6" w14:textId="77777777" w:rsidR="006338D4" w:rsidRPr="000414A4" w:rsidRDefault="006338D4" w:rsidP="006338D4">
      <w:pPr>
        <w:pStyle w:val="11"/>
        <w:spacing w:line="240" w:lineRule="auto"/>
        <w:ind w:left="900" w:right="-1" w:firstLine="0"/>
        <w:jc w:val="right"/>
        <w:rPr>
          <w:sz w:val="28"/>
          <w:szCs w:val="28"/>
        </w:rPr>
      </w:pPr>
      <w:r w:rsidRPr="000414A4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414A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0414A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414A4">
        <w:rPr>
          <w:sz w:val="28"/>
          <w:szCs w:val="28"/>
        </w:rPr>
        <w:t xml:space="preserve"> г.  № </w:t>
      </w:r>
      <w:r>
        <w:rPr>
          <w:sz w:val="28"/>
          <w:szCs w:val="28"/>
        </w:rPr>
        <w:t>10</w:t>
      </w:r>
      <w:r w:rsidRPr="000414A4">
        <w:rPr>
          <w:sz w:val="28"/>
          <w:szCs w:val="28"/>
        </w:rPr>
        <w:t>-п</w:t>
      </w:r>
    </w:p>
    <w:p w14:paraId="1161BABA" w14:textId="23781D6A" w:rsidR="00E72E1E" w:rsidRPr="000414A4" w:rsidRDefault="00DD5A4C" w:rsidP="006338D4">
      <w:pPr>
        <w:shd w:val="clear" w:color="auto" w:fill="FFFFFF"/>
        <w:spacing w:after="0" w:line="240" w:lineRule="auto"/>
        <w:ind w:left="3828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451D67" w14:textId="77777777" w:rsidR="00E72E1E" w:rsidRPr="000414A4" w:rsidRDefault="00E72E1E" w:rsidP="0004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5" w:name="Par1660"/>
      <w:bookmarkEnd w:id="225"/>
      <w:r w:rsidRPr="000414A4">
        <w:rPr>
          <w:rFonts w:ascii="Times New Roman" w:hAnsi="Times New Roman" w:cs="Times New Roman"/>
          <w:sz w:val="28"/>
          <w:szCs w:val="28"/>
        </w:rPr>
        <w:t>Информация,</w:t>
      </w:r>
    </w:p>
    <w:p w14:paraId="0F85DC3A" w14:textId="77777777" w:rsidR="00E72E1E" w:rsidRPr="000414A4" w:rsidRDefault="00E72E1E" w:rsidP="0004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полученная в ходе проведения мониторинга состояния</w:t>
      </w:r>
    </w:p>
    <w:p w14:paraId="1D5E4E73" w14:textId="77777777" w:rsidR="00E72E1E" w:rsidRPr="000414A4" w:rsidRDefault="00E72E1E" w:rsidP="00041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объектов систем теплоснабжения</w:t>
      </w:r>
    </w:p>
    <w:p w14:paraId="45F46027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1991DB" w14:textId="7C2F6162" w:rsidR="00E72E1E" w:rsidRPr="000414A4" w:rsidRDefault="0044237B" w:rsidP="00041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2E1E" w:rsidRPr="000414A4">
        <w:rPr>
          <w:rFonts w:ascii="Times New Roman" w:hAnsi="Times New Roman" w:cs="Times New Roman"/>
          <w:sz w:val="28"/>
          <w:szCs w:val="28"/>
        </w:rPr>
        <w:t>тчетные формы</w:t>
      </w:r>
    </w:p>
    <w:p w14:paraId="2EFD68A9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A4D6AA" w14:textId="6BCE85E4" w:rsidR="00E72E1E" w:rsidRPr="000414A4" w:rsidRDefault="00761883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96">
        <w:rPr>
          <w:rFonts w:ascii="Times New Roman" w:hAnsi="Times New Roman" w:cs="Times New Roman"/>
          <w:sz w:val="28"/>
          <w:szCs w:val="28"/>
        </w:rPr>
        <w:t xml:space="preserve">МО Богучанский район, </w:t>
      </w:r>
      <w:r w:rsidR="00E72E1E" w:rsidRPr="006A6896">
        <w:rPr>
          <w:rFonts w:ascii="Times New Roman" w:hAnsi="Times New Roman" w:cs="Times New Roman"/>
          <w:sz w:val="28"/>
          <w:szCs w:val="28"/>
        </w:rPr>
        <w:t>участвующ</w:t>
      </w:r>
      <w:r w:rsidRPr="006A6896">
        <w:rPr>
          <w:rFonts w:ascii="Times New Roman" w:hAnsi="Times New Roman" w:cs="Times New Roman"/>
          <w:sz w:val="28"/>
          <w:szCs w:val="28"/>
        </w:rPr>
        <w:t>ий</w:t>
      </w:r>
      <w:r w:rsidR="00E72E1E" w:rsidRPr="006A6896">
        <w:rPr>
          <w:rFonts w:ascii="Times New Roman" w:hAnsi="Times New Roman" w:cs="Times New Roman"/>
          <w:sz w:val="28"/>
          <w:szCs w:val="28"/>
        </w:rPr>
        <w:t xml:space="preserve"> в мониторинге, при заполнении форм отчетности </w:t>
      </w:r>
      <w:hyperlink w:anchor="Par1668" w:tooltip="Теплоснабжение. Ключевые показатели (далее ТС-1. Ключевые показатели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ТС-1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93" w:tooltip="Состояние систем теплоснабжения (далее ТС-6. Состояние систем теплоснабжения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ТС-6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 рекомендуется указывать показатели за отчетный год, сформированны</w:t>
      </w:r>
      <w:r w:rsidRPr="006A6896">
        <w:rPr>
          <w:rFonts w:ascii="Times New Roman" w:hAnsi="Times New Roman" w:cs="Times New Roman"/>
          <w:sz w:val="28"/>
          <w:szCs w:val="28"/>
        </w:rPr>
        <w:t>х</w:t>
      </w:r>
      <w:r w:rsidR="00E72E1E" w:rsidRPr="006A6896">
        <w:rPr>
          <w:rFonts w:ascii="Times New Roman" w:hAnsi="Times New Roman" w:cs="Times New Roman"/>
          <w:sz w:val="28"/>
          <w:szCs w:val="28"/>
        </w:rPr>
        <w:t xml:space="preserve"> на основании данных мониторинга состояния объектов систем теплоснабжения (далее - мониторинг), путем заполнения форм ввода данных </w:t>
      </w:r>
      <w:hyperlink w:anchor="Par203" w:tooltip="Система теплоснабжения. Справочник централизованных систем теплоснабжения (далее - ТС-СЦСТ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ТС-СЦСТ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5" w:tooltip="Система теплоснабжения. Объект централизованной системы теплоснабжения (далее - ТС-Объект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ТС-Объект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6" w:tooltip="Система теплоснабжения. Источник тепловой энергии (далее ТС-Источник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ТС-Источник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7" w:tooltip="Тепловая сеть (далее ТС-Сеть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ТС-Сеть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31" w:tooltip="Централизованная система теплоснабжения (далее ТС-ЦСТ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1" w:tooltip="Теплоснабжающие предприятия (далее ТС-Предприятие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ТС-Предприятия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76" w:tooltip="Потребитель теплоснабжения (далее ТС-Потребитель)" w:history="1">
        <w:r w:rsidR="00E72E1E" w:rsidRPr="006A6896">
          <w:rPr>
            <w:rFonts w:ascii="Times New Roman" w:hAnsi="Times New Roman" w:cs="Times New Roman"/>
            <w:color w:val="0000FF"/>
            <w:sz w:val="28"/>
            <w:szCs w:val="28"/>
          </w:rPr>
          <w:t>ТС-Потребитель</w:t>
        </w:r>
      </w:hyperlink>
      <w:r w:rsidR="00E72E1E" w:rsidRPr="006A6896">
        <w:rPr>
          <w:rFonts w:ascii="Times New Roman" w:hAnsi="Times New Roman" w:cs="Times New Roman"/>
          <w:sz w:val="28"/>
          <w:szCs w:val="28"/>
        </w:rPr>
        <w:t>.</w:t>
      </w:r>
    </w:p>
    <w:p w14:paraId="30CC053C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F1A198" w14:textId="77777777" w:rsidR="00E72E1E" w:rsidRPr="000414A4" w:rsidRDefault="00E72E1E" w:rsidP="000414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6" w:name="Par1668"/>
      <w:bookmarkEnd w:id="226"/>
      <w:r w:rsidRPr="000414A4">
        <w:rPr>
          <w:rFonts w:ascii="Times New Roman" w:hAnsi="Times New Roman" w:cs="Times New Roman"/>
          <w:sz w:val="28"/>
          <w:szCs w:val="28"/>
        </w:rPr>
        <w:t>Теплоснабжение. Ключевые показатели (далее ТС-1. Ключевые показатели)</w:t>
      </w:r>
    </w:p>
    <w:p w14:paraId="59D1130B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061"/>
        <w:gridCol w:w="3910"/>
        <w:gridCol w:w="1842"/>
      </w:tblGrid>
      <w:tr w:rsidR="00E72E1E" w:rsidRPr="000414A4" w14:paraId="7A2A36B3" w14:textId="77777777" w:rsidTr="0044237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A22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BBA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C17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72E1E" w:rsidRPr="000414A4" w14:paraId="1110C979" w14:textId="77777777" w:rsidTr="0044237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1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Par1673"/>
            <w:bookmarkEnd w:id="22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1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1765" w:tooltip="&lt;1&gt; В графе 1 формы ТС-1 рекомендуется отражать наименование муниципального образования в состав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9D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2557EC66" w14:textId="77777777" w:rsidTr="0044237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05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Par1676"/>
            <w:bookmarkEnd w:id="22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7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  <w:hyperlink w:anchor="Par1766" w:tooltip="&lt;2&gt; В графе 2 формы ТС-1 рекомендуется отражать общую численность населения из графы 4 формы ТС-Потребитель суммарно по муниципальному образованию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9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46B7290B" w14:textId="77777777" w:rsidTr="0044237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9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9" w:name="Par1679"/>
            <w:bookmarkEnd w:id="22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96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обеспеченного </w:t>
            </w:r>
            <w:hyperlink w:anchor="Par1767" w:tooltip="&lt;3&gt; В графе 3 формы ТС-1 рекомендуется отражать информацию о численности населения, обеспеченного индивидуальным теплоснабжением и централизованным теплоснабжением (или горячим водоснабжением), перечисленную в АИС &quot;Реформа ЖКХ&quot;, из графы 5 формы ТС-Потребитель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8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56A59F3F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D4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4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индивидуальным теплоснабжением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00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7B07187D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CE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B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централизованным теплоснабжением: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91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E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7092FF77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2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D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5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качественным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0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0CA9E81F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E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1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6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некачественным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7E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6959D0ED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79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4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39B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EA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0AC99A06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7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1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EDD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диапазону давления теплоносителя в подающем трубопроводе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A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4AB44157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1A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7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централизованным горячим водоснабжением: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7A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1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28494E0A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6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8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B7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нормативного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03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0804AC3D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E9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F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1E1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8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3DCD651A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C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57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29C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C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326A6883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C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47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E2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ненормативного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F4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7058D655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2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6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9C6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19E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16C28A4E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1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B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C44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5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5E102CF7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992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8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116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B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71BA62AB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F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D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DFC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B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1A5EB4B8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A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B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DDD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88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653D41DB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2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E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8CA" w14:textId="77777777" w:rsidR="00E72E1E" w:rsidRPr="000414A4" w:rsidRDefault="00E72E1E" w:rsidP="000414A4">
            <w:pPr>
              <w:pStyle w:val="ConsPlusNormal"/>
              <w:ind w:lef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65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72E1E" w:rsidRPr="000414A4" w14:paraId="6C3A0C7C" w14:textId="77777777" w:rsidTr="0044237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5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0" w:name="Par1718"/>
            <w:bookmarkEnd w:id="23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F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потребителей тепловой энергии по категориям потребителей </w:t>
            </w:r>
            <w:hyperlink w:anchor="Par1768" w:tooltip="&lt;3-1&gt; В графе 3-1 формы ТС-1 рекомендуется отражать информацию о количестве потребителей тепловой энергии по категориям потребителей, которое рекомендуется определять в соответствии с &quot;СП 124.13330.2012. Свод правил. Тепловые сети. Актуализированная редакция С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&lt;3-1&gt;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5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5A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1797B8D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9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E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2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BA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5B47447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E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99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4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III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2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DC6177B" w14:textId="77777777" w:rsidTr="0044237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D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1" w:name="Par1726"/>
            <w:bookmarkEnd w:id="23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9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обеспеченного централизованным </w:t>
            </w:r>
            <w:hyperlink w:anchor="Par1769" w:tooltip="&lt;4&gt; В графе 4 формы ТС-1 рекомендуется отражать долю населения, обеспеченного централизованным теплоснабжением (или горячим водоснабжением), на территории муниципального образования, участвующего в мониторинге, которую рекомендуется определять как отношение гр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F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C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75349DD1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0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69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AB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горячим водоснабжением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0A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094D1485" w14:textId="77777777" w:rsidTr="0044237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F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2" w:name="Par1732"/>
            <w:bookmarkEnd w:id="23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обеспеченного качественным централизованным </w:t>
            </w:r>
            <w:hyperlink w:anchor="Par1770" w:tooltip="&lt;5&gt; В графе 5 формы ТС-1 рекомендуется отражать информацию о доли населения, обеспеченного качественным централизованным теплоснабжением (или горячим водоснабжением), на территории муниципального образования, участвующего в мониторинге, перечисленную в АИС &quot;Р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9C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8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4C744D60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B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FE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1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горячим водоснабжением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5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03EBA9B3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7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BC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5B8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закрытой схеме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57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21C54B0F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F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B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85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открытой схеме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B2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4801C32A" w14:textId="77777777" w:rsidTr="0044237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1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3" w:name="Par1742"/>
            <w:bookmarkEnd w:id="23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C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Доля проб горячей воды, не соответствующих установленным требованиям, в общем объеме проб, отобранных по результатам производственного контроля качества горячей воды </w:t>
            </w:r>
            <w:hyperlink w:anchor="Par1771" w:tooltip="&lt;6&gt; В графе 6 формы ТС-1 рекомендуется отражать информацию о доле проб горячей воды, не соответствующих установленным требованиям, в общем объеме проб, отобранных по результатам производственного контроля качества горячей воды, перечисленную в АИС &quot;Реформа ЖКХ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3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26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284EE513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E2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94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C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температуры), всего, в т.ч. по показателям: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5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0554B598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2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A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CF6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4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44289D15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9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1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92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F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7B9C3B66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D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7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AD6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8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3D32C33E" w14:textId="77777777" w:rsidTr="0044237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37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6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98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C1C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705E6729" w14:textId="77777777" w:rsidTr="0044237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F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4" w:name="Par1756"/>
            <w:bookmarkEnd w:id="23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9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РСО, обеспечивающих поставку горячей воды для нужд горячего водоснабжения </w:t>
            </w:r>
            <w:hyperlink w:anchor="Par1772" w:tooltip="&lt;7&gt; В графе 7 формы ТС-1 рекомендуется отражать общее количество ресурсоснабжающих организаций, обеспечивающих поставку горячей воды для нужд горячего водоснабжения, на территории муниципального образования, участвующего в мониторинге, которое рекомендуется оп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E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E72E1E" w:rsidRPr="000414A4" w14:paraId="22302BD5" w14:textId="77777777" w:rsidTr="0044237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7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5" w:name="Par1759"/>
            <w:bookmarkEnd w:id="23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0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РСО, обеспечивающих поставку горячей воды для нужд горячего водоснабжения, имеющих согласованные с Роспотребнадзором программы производственного контроля качества воды </w:t>
            </w:r>
            <w:hyperlink w:anchor="Par1773" w:tooltip="&lt;8&gt; В графе 8 формы ТС-1 рекомендуется отражать общее количество ресурсоснабжающих организаций, обеспечивающих поставку горячей воды для нужд горячего водоснабжения, имеющих согласованные с Роспотребнадзором программы производственного контроля качества воды,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C9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</w:tbl>
    <w:p w14:paraId="2D0E4F3D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02AE3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6E2C37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Примечания к </w:t>
      </w:r>
      <w:hyperlink w:anchor="Par1668" w:tooltip="Теплоснабжение. Ключевые показатели (далее ТС-1. Ключевые показатели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Ключевые показатели:</w:t>
      </w:r>
    </w:p>
    <w:p w14:paraId="147137E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Par1765"/>
      <w:bookmarkEnd w:id="236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1673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наименование муниципального образования в составе субъекта Российской Федерации, участвующего в мониторинге.</w:t>
      </w:r>
    </w:p>
    <w:p w14:paraId="567B191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Par1766"/>
      <w:bookmarkEnd w:id="237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1676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общую численность населения из </w:t>
      </w:r>
      <w:hyperlink w:anchor="Par1412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суммарно по муниципальному образованию.</w:t>
      </w:r>
    </w:p>
    <w:p w14:paraId="4B7EAF0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Par1767"/>
      <w:bookmarkEnd w:id="238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1679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информацию о численности населения, обеспеченного индивидуальным теплоснабжением и централизованным теплоснабжением (или горячим водоснабжением), перечисленную в АИС "Реформа ЖКХ", из </w:t>
      </w:r>
      <w:hyperlink w:anchor="Par1416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 суммарно по муниципальному образованию,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ar1676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графу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ТС-1.</w:t>
      </w:r>
    </w:p>
    <w:p w14:paraId="560E267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Par1768"/>
      <w:bookmarkEnd w:id="239"/>
      <w:r w:rsidRPr="000414A4">
        <w:rPr>
          <w:rFonts w:ascii="Times New Roman" w:hAnsi="Times New Roman" w:cs="Times New Roman"/>
          <w:sz w:val="28"/>
          <w:szCs w:val="28"/>
        </w:rPr>
        <w:t xml:space="preserve">&lt;3-1&gt; В </w:t>
      </w:r>
      <w:hyperlink w:anchor="Par1718" w:tooltip="3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информацию о количестве потребителей тепловой энергии по категориям потребителей, которое рекомендуется определять в соответствии с "</w:t>
      </w:r>
      <w:hyperlink r:id="rId38" w:tooltip="&quot;СП 124.13330.2012. Свод правил. Тепловые сети. Актуализированная редакция СНиП 41-02-2003&quot; (утв. Приказом Минрегиона России от 30.06.2012 N 280) (ред. от 31.05.2022)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СП 124.13330.2012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. Свод правил. Тепловые сети. Актуализированная редакция СНиП 41-02-2003", утвержденным </w:t>
      </w:r>
      <w:hyperlink r:id="rId39" w:tooltip="Приказ Минрегиона России от 30.06.2012 N 280 &quot;Об утверждении свода правил СП 124.13330.2012 &quot;СНиП 41-02-2003 &quot;Тепловые сети&quot;{КонсультантПлюс}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 июня 2012 г. N 280 (I, II, III категории потребителей теплоты), с учетом данных, внесенных в </w:t>
      </w:r>
      <w:hyperlink w:anchor="Par1376" w:tooltip="Потребитель теплоснабжения (далее ТС-Потребитель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ТС-Потребитель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ТС-О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7E68B8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Par1769"/>
      <w:bookmarkEnd w:id="240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1726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долю населения, обеспеченного централизованным теплоснабжением (или горячим водоснабжением), на территории муниципального образования, участвующего в мониторинге, которую рекомендуется определять как отношение </w:t>
      </w:r>
      <w:hyperlink w:anchor="Par1679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("Численность населения, обеспеченного централизованным теплоснабжением (или горячим водоснабжением), всего") и </w:t>
      </w:r>
      <w:hyperlink w:anchor="Par1676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суммарно по муниципальному образованию (в %).</w:t>
      </w:r>
    </w:p>
    <w:p w14:paraId="6283B44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Par1770"/>
      <w:bookmarkEnd w:id="241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1732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информацию о доли населения, обеспеченного качественным централизованным теплоснабжением (или горячим водоснабжением), на территории муниципального образования, участвующего в мониторинге, перечисленную в АИС "Реформа ЖКХ", в общей численности населения, обеспеченного централизованным теплоснабжением (или горячим водоснабжением), которую рекомендуется определять как отношение значений соответствующих показателей </w:t>
      </w:r>
      <w:hyperlink w:anchor="Par1679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суммарно по муниципальному образованию (в %).</w:t>
      </w:r>
    </w:p>
    <w:p w14:paraId="71A6DEF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2" w:name="Par1771"/>
      <w:bookmarkEnd w:id="242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1742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информацию о доле проб горячей воды, не соответствующих установленным требованиям, в общем объеме проб, отобранных по результатам производственного контроля качества горячей воды, перечисленную в АИС "Реформа ЖКХ", на территории муниципального образования, участвующего в мониторинге, которую рекомендуется определять с </w:t>
      </w:r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учетом данных, внесенных в форму </w:t>
      </w:r>
      <w:hyperlink w:anchor="Par1376" w:tooltip="Потребитель теплоснабжения (далее ТС-Потребитель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ТС-потребитель</w:t>
        </w:r>
      </w:hyperlink>
      <w:r w:rsidRPr="000414A4">
        <w:rPr>
          <w:rFonts w:ascii="Times New Roman" w:hAnsi="Times New Roman" w:cs="Times New Roman"/>
          <w:sz w:val="28"/>
          <w:szCs w:val="28"/>
        </w:rPr>
        <w:t>, суммарно по муниципальному образованию (в %).</w:t>
      </w:r>
    </w:p>
    <w:p w14:paraId="29C513F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Par1772"/>
      <w:bookmarkEnd w:id="243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1756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общее количество ресурсоснабжающих организаций, обеспечивающих поставку горячей воды для нужд горячего водоснабжения, на территории муниципального образования, участвующего в мониторинге, которое рекомендуется определять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, суммарно по муниципальному образованию.</w:t>
      </w:r>
    </w:p>
    <w:p w14:paraId="089B70A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4" w:name="Par1773"/>
      <w:bookmarkEnd w:id="244"/>
      <w:r w:rsidRPr="000414A4">
        <w:rPr>
          <w:rFonts w:ascii="Times New Roman" w:hAnsi="Times New Roman" w:cs="Times New Roman"/>
          <w:sz w:val="28"/>
          <w:szCs w:val="28"/>
        </w:rPr>
        <w:t xml:space="preserve">&lt;8&gt; В </w:t>
      </w:r>
      <w:hyperlink w:anchor="Par1759" w:tooltip="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ТС-1 рекомендуется отражать общее количество ресурсоснабжающих организаций, обеспечивающих поставку горячей воды для нужд горячего водоснабжения, имеющих согласованные с Роспотребнадзором программы производственного контроля качества воды, на территории муниципального образования, участвующего в мониторинге, которое рекомендуется определять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, суммарно по муниципальному образованию.</w:t>
      </w:r>
    </w:p>
    <w:p w14:paraId="4E3D778E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07F6B5" w14:textId="0F903880" w:rsidR="0044237B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5" w:name="Par1777"/>
      <w:bookmarkEnd w:id="245"/>
      <w:r w:rsidRPr="000414A4">
        <w:rPr>
          <w:rFonts w:ascii="Times New Roman" w:hAnsi="Times New Roman" w:cs="Times New Roman"/>
          <w:sz w:val="28"/>
          <w:szCs w:val="28"/>
        </w:rPr>
        <w:t>Теплоснабжение.</w:t>
      </w:r>
    </w:p>
    <w:p w14:paraId="5F284A9E" w14:textId="683A48CE" w:rsidR="00E72E1E" w:rsidRPr="000414A4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Поставка тепловой энергии (далее ТС-2. Поставка тепловой энергии)</w:t>
      </w:r>
    </w:p>
    <w:p w14:paraId="27C370F5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569"/>
        <w:gridCol w:w="3827"/>
        <w:gridCol w:w="1559"/>
      </w:tblGrid>
      <w:tr w:rsidR="00E72E1E" w:rsidRPr="000414A4" w14:paraId="5F0B6B81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D84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181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6AD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72E1E" w:rsidRPr="000414A4" w14:paraId="1750E0F7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9D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6" w:name="Par1782"/>
            <w:bookmarkEnd w:id="24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F1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1851" w:tooltip="&lt;1&gt; В графе 1 формы ТС-2 рекомендуется отражать наименование муниципального образования в состав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5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5B6AC4F6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4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7" w:name="Par1785"/>
            <w:bookmarkEnd w:id="24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6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источников </w:t>
            </w:r>
            <w:hyperlink w:anchor="Par1852" w:tooltip="&lt;2&gt; В графе 2 формы ТС-2 рекомендуется отражать информацию об общем количестве источников тепловой энергии, перечисленную в АИС &quot;Реформа ЖКХ&quot;, с учетом данных, внесенных в форму ТС-Объек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3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4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7B594B7A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DC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1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F5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DE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BE4E308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1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A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71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когенерационные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тепловой и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0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7A9DEDFB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65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8" w:name="Par1793"/>
            <w:bookmarkEnd w:id="24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AC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источников с утвержденными проектами зон санитарной охраны </w:t>
            </w:r>
            <w:hyperlink w:anchor="Par1853" w:tooltip="&lt;3&gt; В графе 3 формы ТС-2 рекомендуется отражать информацию об общем количестве источников тепловой энергии с утвержденными проектами зон санитарной охраны, перечисленную в АИС &quot;Реформа ЖКХ&quot;, с учетом данных, внесенных в форму ТС-Объек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B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6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6BB71E25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D9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9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CF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0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42E2788C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1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9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93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когенерационные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тепловой и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3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7610F928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7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9" w:name="Par1801"/>
            <w:bookmarkEnd w:id="24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A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тепловой энергии, отпущенной в сеть </w:t>
            </w:r>
            <w:hyperlink w:anchor="Par1854" w:tooltip="&lt;4&gt; В графе 4 формы ТС-2 рекомендуется отражать информацию об общем объеме отпуска тепловой энергии, перечисленную в АИС &quot;Реформа ЖКХ&quot;, с учетом данных, внесенных в форму ТС-ЦСТ,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69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3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319118A0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0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A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BB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котельными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00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680E6A41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D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2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B0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когенерационными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установками тепловой и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2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181EDFBC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B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0" w:name="Par1809"/>
            <w:bookmarkEnd w:id="25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5B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тепловых потерь при транспортировке тепловой энергии </w:t>
            </w:r>
            <w:hyperlink w:anchor="Par1855" w:tooltip="&lt;5&gt; В графе 5 формы ТС-2 рекомендуется отражать общий объем тепловых потерь при транспортировке тепловой энергии с учетом данных, внесенных в формы ТС-Объект,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A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578605D1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3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1" w:name="Par1812"/>
            <w:bookmarkEnd w:id="25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FB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потерь горячей воды при транспортировке </w:t>
            </w:r>
            <w:hyperlink w:anchor="Par1856" w:tooltip="&lt;5-1&gt; В графе 5-1 формы ТС-2 рекомендуется отражать общий объем потерь горячей воды при транспортировке с учетом данных, внесенных в формы ТС-Объект,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&lt;5-1&gt;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86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1BE14EA7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5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2" w:name="Par1815"/>
            <w:bookmarkEnd w:id="25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E2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поставки тепловой энергии потребителям (объем реализации услуг) </w:t>
            </w:r>
            <w:hyperlink w:anchor="Par1857" w:tooltip="&lt;6&gt; В графе 6 ТС-2 рекомендуется отражать информацию об общем объеме поставки тепловой энергии потребителям (общем объеме реализации услуг), перечисленную в АИС &quot;Реформа ЖКХ&quot;, с учетом данных, внесенных в формы ТС-ЦСТ,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E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2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0CC7CE9B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B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93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E16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3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5827F01C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C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3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8F8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3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1F043136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0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85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51F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CD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18A101FE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9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8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EE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II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A6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23E9CAA0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A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C6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35F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9D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0168646F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D7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0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48F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F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3E132550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C0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B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C0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6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6123FA47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2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0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7F5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приборам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0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02A1CDF9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F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0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28C" w14:textId="77777777" w:rsidR="00E72E1E" w:rsidRPr="000414A4" w:rsidRDefault="00E72E1E" w:rsidP="000414A4">
            <w:pPr>
              <w:pStyle w:val="ConsPlusNormal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38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E72E1E" w:rsidRPr="000414A4" w14:paraId="1403ED26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CB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3" w:name="Par1837"/>
            <w:bookmarkEnd w:id="25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E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 </w:t>
            </w:r>
            <w:hyperlink w:anchor="Par1858" w:tooltip="&lt;7&gt; В графе 7 ТС-2 рекомендуется отражать информацию о показателе энергетической эффективности производства единицы тепловой энергии, перечисленную в АИС &quot;Реформа ЖКХ&quot;, с учетом данных, внесенных в графу 33 формы ТС-Объект. Для определения значения показателя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0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BF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./Гкал/час</w:t>
            </w:r>
          </w:p>
        </w:tc>
      </w:tr>
      <w:tr w:rsidR="00E72E1E" w:rsidRPr="000414A4" w14:paraId="65D8A13B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7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1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39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C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./Гкал/час</w:t>
            </w:r>
          </w:p>
        </w:tc>
      </w:tr>
      <w:tr w:rsidR="00E72E1E" w:rsidRPr="000414A4" w14:paraId="6701DB21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E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8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D74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когенерационные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тепловой и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03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./Гкал/час</w:t>
            </w:r>
          </w:p>
        </w:tc>
      </w:tr>
      <w:tr w:rsidR="00E72E1E" w:rsidRPr="000414A4" w14:paraId="5C5417CC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B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4" w:name="Par1845"/>
            <w:bookmarkEnd w:id="25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6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на транспортировку теплоносителя </w:t>
            </w:r>
            <w:hyperlink w:anchor="Par1859" w:tooltip="&lt;8&gt; В графе 8 ТС-2 рекомендуется отражать информацию о показателе энергетической эффективности транспортировки теплоносителя с учетом данных, внесенных в графу 32 формы ТС-Объект. Для определения значения показателя рекомендуется сумму значений показателей гра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D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</w:tbl>
    <w:p w14:paraId="2121C920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2D863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582277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1777" w:tooltip="Теплоснабжение. Поставка тепловой энергии (далее ТС-2. Поставка тепловой энергии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ТС-2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Поставка тепловой энергии:</w:t>
      </w:r>
    </w:p>
    <w:p w14:paraId="1D320C3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5" w:name="Par1851"/>
      <w:bookmarkEnd w:id="255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1782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ТС-2 рекомендуется отражать наименование муниципального образования в составе субъекта Российской Федерации, участвующего в мониторинге.</w:t>
      </w:r>
    </w:p>
    <w:p w14:paraId="240BE5D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6" w:name="Par1852"/>
      <w:bookmarkEnd w:id="256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1785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ТС-2 рекомендуется отражать информацию об общем количестве источников тепловой энергии, перечисленную в АИС "Реформа ЖКХ",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77E0C2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Par1853"/>
      <w:bookmarkEnd w:id="257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1793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ТС-2 рекомендуется отражать информацию об общем количестве источников тепловой энергии с утвержденными проектами зон санитарной охраны, перечисленную в АИС "Реформа ЖКХ",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39A4145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8" w:name="Par1854"/>
      <w:bookmarkEnd w:id="258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1801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ТС-2 рекомендуется отражать информацию об общем объеме отпуска тепловой энергии, перечисленную в АИС "Реформа ЖКХ", с учетом данных, внесенных в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66AD636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9" w:name="Par1855"/>
      <w:bookmarkEnd w:id="259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&lt;5&gt; В </w:t>
      </w:r>
      <w:hyperlink w:anchor="Par1809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ТС-2 рекомендуется отражать общий объем тепловых потерь при транспортировке тепловой энергии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4CAAAA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0" w:name="Par1856"/>
      <w:bookmarkEnd w:id="260"/>
      <w:r w:rsidRPr="000414A4">
        <w:rPr>
          <w:rFonts w:ascii="Times New Roman" w:hAnsi="Times New Roman" w:cs="Times New Roman"/>
          <w:sz w:val="28"/>
          <w:szCs w:val="28"/>
        </w:rPr>
        <w:t xml:space="preserve">&lt;5-1&gt; В </w:t>
      </w:r>
      <w:hyperlink w:anchor="Par1812" w:tooltip="5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ТС-2 рекомендуется отражать общий объем потерь горячей воды при транспортировке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0E0097E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1" w:name="Par1857"/>
      <w:bookmarkEnd w:id="261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1815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ТС-2 рекомендуется отражать информацию об общем объеме поставки тепловой энергии потребителям (общем объеме реализации услуг), перечисленную в АИС "Реформа ЖКХ", с учетом данных, внесенных в </w:t>
      </w:r>
      <w:hyperlink w:anchor="Par831" w:tooltip="Централизованная система теплоснабжения (далее ТС-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7D0B30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2" w:name="Par1858"/>
      <w:bookmarkEnd w:id="262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1837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ТС-2 рекомендуется отражать информацию о показателе энергетической эффективности производства единицы тепловой энергии, перечисленную в АИС "Реформа ЖКХ", с учетом данных, внесенных в </w:t>
      </w:r>
      <w:hyperlink w:anchor="Par472" w:tooltip="3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графу 33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ТС-Объект. Для определения значения показателя рекомендуется сумму произведений значений показателей </w:t>
      </w:r>
      <w:hyperlink w:anchor="Par472" w:tooltip="3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33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6" w:tooltip="30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30-1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ТС-Объект для источников тепловой энергии разделить на сумму значений </w:t>
      </w:r>
      <w:hyperlink w:anchor="Par456" w:tooltip="30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30-1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ТС-Объект (средневзвешенная величина).</w:t>
      </w:r>
    </w:p>
    <w:p w14:paraId="2C7167F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Par1859"/>
      <w:bookmarkEnd w:id="263"/>
      <w:r w:rsidRPr="000414A4">
        <w:rPr>
          <w:rFonts w:ascii="Times New Roman" w:hAnsi="Times New Roman" w:cs="Times New Roman"/>
          <w:sz w:val="28"/>
          <w:szCs w:val="28"/>
        </w:rPr>
        <w:t xml:space="preserve">&lt;8&gt; В </w:t>
      </w:r>
      <w:hyperlink w:anchor="Par1845" w:tooltip="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ТС-2 рекомендуется отражать информацию о показателе энергетической эффективности транспортировки теплоносителя с учетом данных, внесенных в </w:t>
      </w:r>
      <w:hyperlink w:anchor="Par468" w:tooltip="3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графу 32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ТС-Объект. Для определения значения показателя рекомендуется сумму значений показателей </w:t>
      </w:r>
      <w:hyperlink w:anchor="Par468" w:tooltip="3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32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ТС-Объект для объектов "тепловой пункт" и "насосная станция" разделить на общее количество таких объектов (среднеарифметическая величина).</w:t>
      </w:r>
    </w:p>
    <w:p w14:paraId="15AE46B3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6E298" w14:textId="61FFAD6B" w:rsidR="0044237B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4" w:name="Par1863"/>
      <w:bookmarkEnd w:id="264"/>
      <w:r w:rsidRPr="000414A4">
        <w:rPr>
          <w:rFonts w:ascii="Times New Roman" w:hAnsi="Times New Roman" w:cs="Times New Roman"/>
          <w:sz w:val="28"/>
          <w:szCs w:val="28"/>
        </w:rPr>
        <w:t>Теплоснабжение.</w:t>
      </w:r>
    </w:p>
    <w:p w14:paraId="4128E162" w14:textId="2AD44990" w:rsidR="00E72E1E" w:rsidRPr="000414A4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Финансы предприятия (далее ТС-3. Финансы предприятия)</w:t>
      </w:r>
    </w:p>
    <w:p w14:paraId="585B43AB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061"/>
        <w:gridCol w:w="4051"/>
        <w:gridCol w:w="1985"/>
      </w:tblGrid>
      <w:tr w:rsidR="00E72E1E" w:rsidRPr="000414A4" w14:paraId="25912760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382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AA4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C4E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72E1E" w:rsidRPr="000414A4" w14:paraId="305E0A57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5BF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5" w:name="Par1868"/>
            <w:bookmarkEnd w:id="26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5D7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образование </w:t>
            </w:r>
            <w:hyperlink w:anchor="Par1942" w:tooltip="&lt;1&gt; В графе 1 ТС-3 рекомендуется отражать наименование муниципального образования в состав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5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44FD1B7E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7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6" w:name="Par1871"/>
            <w:bookmarkEnd w:id="26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551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ресурсоснабжающих организаций (РСО) </w:t>
            </w:r>
            <w:hyperlink w:anchor="Par1943" w:tooltip="&lt;2&gt; В графе 2 формы ТС-3 рекомендуется отражать общее количество ресурсоснабжающих организаций из формы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0D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73CD6FE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8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7" w:name="Par1874"/>
            <w:bookmarkEnd w:id="26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A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единых теплоснабжающих организаций </w:t>
            </w:r>
            <w:hyperlink w:anchor="Par1944" w:tooltip="&lt;3&gt; В графе 3 формы ТС-3 рекомендуется отражать общее количество ресурсоснабжающих организаций, имеющих статус единой теплоснабжающей организации,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F3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50E58120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86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8" w:name="Par1877"/>
            <w:bookmarkEnd w:id="26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8C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теплосетевых организаций </w:t>
            </w:r>
            <w:hyperlink w:anchor="Par1945" w:tooltip="&lt;4&gt; В графе 4 формы ТС-3 рекомендуется отражать общее количество ресурсоснабжающих организаций, имеющих статус теплосетевой организации,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B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482EB84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C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9" w:name="Par1880"/>
            <w:bookmarkEnd w:id="26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AD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Тариф на тепловую энергию (с НДС) </w:t>
            </w:r>
            <w:hyperlink w:anchor="Par1946" w:tooltip="&lt;5&gt; В графе 5 формы ТС-3 рекомендуется отражать информацию о среднем по муниципальному образованию, участвующему в мониторинге, тарифе на тепловую энергию, перечисленную в АИС &quot;Реформа ЖКХ&quot;,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FD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в I полугодии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0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</w:tr>
      <w:tr w:rsidR="00E72E1E" w:rsidRPr="000414A4" w14:paraId="33367315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1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3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E74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населению в II полугодии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F2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</w:tr>
      <w:tr w:rsidR="00E72E1E" w:rsidRPr="000414A4" w14:paraId="7A62FBA5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D5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B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82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A3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</w:tr>
      <w:tr w:rsidR="00E72E1E" w:rsidRPr="000414A4" w14:paraId="12842247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F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0" w:name="Par1888"/>
            <w:bookmarkEnd w:id="27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72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дебиторской задолженности перед РСО за оказанные услуги </w:t>
            </w:r>
            <w:hyperlink w:anchor="Par1947" w:tooltip="&lt;6&gt; В графе 6 формы ТС-3 рекомендуется отражать информацию об общем размере дебиторской задолженности ресурсоснабжающих предприятий, перечисленную в АИС &quot;Реформа ЖКХ&quot;,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14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52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0624AE53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6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51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F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42D17EF6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72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B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2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D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2E225B5B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B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1" w:name="Par1896"/>
            <w:bookmarkEnd w:id="27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3E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Размер кредиторской задолженности РСО </w:t>
            </w:r>
            <w:hyperlink w:anchor="Par1948" w:tooltip="&lt;7&gt; В графе 7 формы ТС-3 рекомендуется отражать общий размер кредиторской задолженности ресурсоснабжающих организаций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C2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18087F93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6B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2" w:name="Par1899"/>
            <w:bookmarkEnd w:id="27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F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РСО с прибылью </w:t>
            </w:r>
            <w:hyperlink w:anchor="Par1949" w:tooltip="&lt;8&gt; В графе 8 формы ТС-3 рекомендуется отражать количество ресурсоснабжающих организаций с прибылью за отчетный год, с учетом данных, внесенных в форму ТС-Предприятие. В случае если прибыль за отчетный год ресурсоснабжающей организации составляет ноль рублей,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BA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BA562BB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E1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3" w:name="Par1902"/>
            <w:bookmarkEnd w:id="27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CC3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прибыли РСО </w:t>
            </w:r>
            <w:hyperlink w:anchor="Par1950" w:tooltip="&lt;9&gt; В графе 9 формы ТС-3 рекомендуется отражать общий размер прибыли ресурсоснабжающих организаций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BA4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47653C3F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C1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4" w:name="Par1905"/>
            <w:bookmarkEnd w:id="27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5D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РСО с убытками </w:t>
            </w:r>
            <w:hyperlink w:anchor="Par1951" w:tooltip="&lt;10&gt; В графе 10 формы ТС-3 рекомендуется отражать количество ресурсоснабжающих организаций с убытками за отчетный год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AA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46C9E78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D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5" w:name="Par1908"/>
            <w:bookmarkEnd w:id="27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4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убытков РСО </w:t>
            </w:r>
            <w:hyperlink w:anchor="Par1952" w:tooltip="&lt;11&gt; В графе 11 формы ТС-3 рекомендуется отражать общий размер убытков ресурсоснабжающих организаций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F9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379F2B55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F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6" w:name="Par1911"/>
            <w:bookmarkEnd w:id="27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E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амортизации РСО </w:t>
            </w:r>
            <w:hyperlink w:anchor="Par1953" w:tooltip="&lt;12&gt; В графе 12 формы ТС-3 рекомендуется отражать размер накопленной амортизации ресурсоснабжающих организаций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7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6A303720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39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7" w:name="Par1914"/>
            <w:bookmarkEnd w:id="27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4D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утвержденных инвестиционных программ </w:t>
            </w:r>
            <w:hyperlink w:anchor="Par1954" w:tooltip="&lt;13&gt; В графе 13 формы ТС-3 рекомендуется отражать количество утвержденных инвестиционных программ ресурсоснабжающих организаций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8C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4CBDD76" w14:textId="77777777" w:rsidTr="006B0B3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6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8" w:name="Par1917"/>
            <w:bookmarkEnd w:id="27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D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предусмотренных инвестиционными программами </w:t>
            </w:r>
            <w:hyperlink w:anchor="Par1955" w:tooltip="&lt;14&gt; В графе 14 формы ТС-3 рекомендуется отражать информацию об общем объеме финансирования инвестиционных программ ресурсоснабжающих организаций в разбивке по источникам финансирования, перечисленную в АИС &quot;Реформа ЖКХ&quot;, с учетом данных, внесенных в форму ТС-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FF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 за счет: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2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7EA11D62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E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4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05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2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46409E30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7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6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E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прибыль, направленная на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0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6356F177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9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3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3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платы за технологическое присоединение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18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43FA8A7F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8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A1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C4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бюджетных средств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A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0B7B74CD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2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C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9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привлеченных средств (займы и кредиты)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1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5318D2E8" w14:textId="77777777" w:rsidTr="006B0B3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1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0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B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прочих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3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72E1E" w:rsidRPr="000414A4" w14:paraId="2671D801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0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9" w:name="Par1933"/>
            <w:bookmarkEnd w:id="27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B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РСО, являющихся получателями бюджетных субсидий на возмещение недополученных доходов за оказанные услуги </w:t>
            </w:r>
            <w:hyperlink w:anchor="Par1956" w:tooltip="&lt;15&gt; В графе 15 формы ТС-3 рекомендуется отражать количество ресурсоснабжающих организаций, являющихся получателями бюджетных субсидий на возмещение недополученных доходов за оказанные услуги,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&lt;15&gt;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D1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44462C78" w14:textId="77777777" w:rsidTr="006B0B3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95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0" w:name="Par1936"/>
            <w:bookmarkEnd w:id="28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E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субсидий РСО на возмещение недополученных доходов за оказанные услуги </w:t>
            </w:r>
            <w:hyperlink w:anchor="Par1957" w:tooltip="&lt;16&gt; В графе 16 формы ТС-3 рекомендуется отражать общий размер бюджетных субсидий на возмещение недополученных доходов за оказанные услуги с учетом данных, внесенных в форму ТС-Предприяти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&lt;16&gt;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B5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14:paraId="5324CA17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69ADA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23866BF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1863" w:tooltip="Теплоснабжение. Финансы предприятия (далее ТС-3. Финансы предприятия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ТС-3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Финансы предприятия:</w:t>
      </w:r>
    </w:p>
    <w:p w14:paraId="48CA56E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1" w:name="Par1942"/>
      <w:bookmarkEnd w:id="281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1868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ТС-3 рекомендуется отражать наименование муниципального образования в составе субъекта Российской Федерации, участвующего в мониторинге.</w:t>
      </w:r>
    </w:p>
    <w:p w14:paraId="1574812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2" w:name="Par1943"/>
      <w:bookmarkEnd w:id="282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1871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общее количество ресурсоснабжающих организаций из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формы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318BD6F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3" w:name="Par1944"/>
      <w:bookmarkEnd w:id="283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1874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общее количество ресурсоснабжающих организаций, имеющих статус единой теплоснабжающей организации,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5CC1953E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4" w:name="Par1945"/>
      <w:bookmarkEnd w:id="284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&lt;4&gt; В </w:t>
      </w:r>
      <w:hyperlink w:anchor="Par1877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общее количество ресурсоснабжающих организаций, имеющих статус теплосетевой организации,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0987667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5" w:name="Par1946"/>
      <w:bookmarkEnd w:id="285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1880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информацию о среднем по муниципальному образованию, участвующему в мониторинге, тарифе на тепловую энергию, перечисленную в АИС "Реформа ЖКХ",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A73594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6" w:name="Par1947"/>
      <w:bookmarkEnd w:id="286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1888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информацию об общем размере дебиторской задолженности ресурсоснабжающих предприятий, перечисленную в АИС "Реформа ЖКХ",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6357F9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7" w:name="Par1948"/>
      <w:bookmarkEnd w:id="287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1896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общий размер кредиторской задолженности ресурсоснабжающих организаций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6D6BB80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8" w:name="Par1949"/>
      <w:bookmarkEnd w:id="288"/>
      <w:r w:rsidRPr="000414A4">
        <w:rPr>
          <w:rFonts w:ascii="Times New Roman" w:hAnsi="Times New Roman" w:cs="Times New Roman"/>
          <w:sz w:val="28"/>
          <w:szCs w:val="28"/>
        </w:rPr>
        <w:t xml:space="preserve">&lt;8&gt; В </w:t>
      </w:r>
      <w:hyperlink w:anchor="Par1899" w:tooltip="8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8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количество ресурсоснабжающих организаций с прибылью за отчетный год,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В случае если прибыль за отчетный год ресурсоснабжающей организации составляет ноль рублей, то такую организацию рекомендуется рассматривать как прибыльная.</w:t>
      </w:r>
    </w:p>
    <w:p w14:paraId="588033B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9" w:name="Par1950"/>
      <w:bookmarkEnd w:id="289"/>
      <w:r w:rsidRPr="000414A4">
        <w:rPr>
          <w:rFonts w:ascii="Times New Roman" w:hAnsi="Times New Roman" w:cs="Times New Roman"/>
          <w:sz w:val="28"/>
          <w:szCs w:val="28"/>
        </w:rPr>
        <w:t xml:space="preserve">&lt;9&gt; В </w:t>
      </w:r>
      <w:hyperlink w:anchor="Par1902" w:tooltip="9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9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общий размер прибыли ресурсоснабжающих организаций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94CFCD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0" w:name="Par1951"/>
      <w:bookmarkEnd w:id="290"/>
      <w:r w:rsidRPr="000414A4">
        <w:rPr>
          <w:rFonts w:ascii="Times New Roman" w:hAnsi="Times New Roman" w:cs="Times New Roman"/>
          <w:sz w:val="28"/>
          <w:szCs w:val="28"/>
        </w:rPr>
        <w:t xml:space="preserve">&lt;10&gt; В </w:t>
      </w:r>
      <w:hyperlink w:anchor="Par1905" w:tooltip="10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10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количество ресурсоснабжающих организаций с убытками за отчетный год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98C027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1" w:name="Par1952"/>
      <w:bookmarkEnd w:id="291"/>
      <w:r w:rsidRPr="000414A4">
        <w:rPr>
          <w:rFonts w:ascii="Times New Roman" w:hAnsi="Times New Roman" w:cs="Times New Roman"/>
          <w:sz w:val="28"/>
          <w:szCs w:val="28"/>
        </w:rPr>
        <w:t xml:space="preserve">&lt;11&gt; В </w:t>
      </w:r>
      <w:hyperlink w:anchor="Par1908" w:tooltip="1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общий размер убытков ресурсоснабжающих организаций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B478AEF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2" w:name="Par1953"/>
      <w:bookmarkEnd w:id="292"/>
      <w:r w:rsidRPr="000414A4">
        <w:rPr>
          <w:rFonts w:ascii="Times New Roman" w:hAnsi="Times New Roman" w:cs="Times New Roman"/>
          <w:sz w:val="28"/>
          <w:szCs w:val="28"/>
        </w:rPr>
        <w:t xml:space="preserve">&lt;12&gt; В </w:t>
      </w:r>
      <w:hyperlink w:anchor="Par1911" w:tooltip="1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размер накопленной амортизации ресурсоснабжающих организаций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02A9EEC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3" w:name="Par1954"/>
      <w:bookmarkEnd w:id="293"/>
      <w:r w:rsidRPr="000414A4">
        <w:rPr>
          <w:rFonts w:ascii="Times New Roman" w:hAnsi="Times New Roman" w:cs="Times New Roman"/>
          <w:sz w:val="28"/>
          <w:szCs w:val="28"/>
        </w:rPr>
        <w:t xml:space="preserve">&lt;13&gt; В </w:t>
      </w:r>
      <w:hyperlink w:anchor="Par1914" w:tooltip="1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количество утвержденных инвестиционных программ ресурсоснабжающих организаций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C394CB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4" w:name="Par1955"/>
      <w:bookmarkEnd w:id="294"/>
      <w:r w:rsidRPr="000414A4">
        <w:rPr>
          <w:rFonts w:ascii="Times New Roman" w:hAnsi="Times New Roman" w:cs="Times New Roman"/>
          <w:sz w:val="28"/>
          <w:szCs w:val="28"/>
        </w:rPr>
        <w:t xml:space="preserve">&lt;14&gt; В </w:t>
      </w:r>
      <w:hyperlink w:anchor="Par1917" w:tooltip="1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информацию об общем объеме финансирования инвестиционных программ ресурсоснабжающих организаций в разбивке по источникам финансирования, перечисленную в АИС "Реформа ЖКХ",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D41B458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5" w:name="Par1956"/>
      <w:bookmarkEnd w:id="295"/>
      <w:r w:rsidRPr="000414A4">
        <w:rPr>
          <w:rFonts w:ascii="Times New Roman" w:hAnsi="Times New Roman" w:cs="Times New Roman"/>
          <w:sz w:val="28"/>
          <w:szCs w:val="28"/>
        </w:rPr>
        <w:t xml:space="preserve">&lt;15&gt; В </w:t>
      </w:r>
      <w:hyperlink w:anchor="Par1933" w:tooltip="1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количество ресурсоснабжающих организаций, являющихся получателями бюджетных субсидий на возмещение недополученных доходов за оказанные услуги,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6CB081F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6" w:name="Par1957"/>
      <w:bookmarkEnd w:id="296"/>
      <w:r w:rsidRPr="000414A4">
        <w:rPr>
          <w:rFonts w:ascii="Times New Roman" w:hAnsi="Times New Roman" w:cs="Times New Roman"/>
          <w:sz w:val="28"/>
          <w:szCs w:val="28"/>
        </w:rPr>
        <w:t xml:space="preserve">&lt;16&gt; В </w:t>
      </w:r>
      <w:hyperlink w:anchor="Par1936" w:tooltip="1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ТС-3 рекомендуется отражать общий размер бюджетных субсидий на возмещение недополученных доходов за оказанные услуги с учетом данных, внесенных в </w:t>
      </w:r>
      <w:hyperlink w:anchor="Par1131" w:tooltip="Теплоснабжающие предприятия (далее ТС-Предприятие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ТС-Предприятие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A76AD15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4F5D8" w14:textId="77777777" w:rsidR="00E72E1E" w:rsidRPr="000414A4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7" w:name="Par1961"/>
      <w:bookmarkEnd w:id="297"/>
      <w:r w:rsidRPr="000414A4">
        <w:rPr>
          <w:rFonts w:ascii="Times New Roman" w:hAnsi="Times New Roman" w:cs="Times New Roman"/>
          <w:sz w:val="28"/>
          <w:szCs w:val="28"/>
        </w:rPr>
        <w:t>Система теплоснабжения (далее ТС-4. Система теплоснабжения)</w:t>
      </w:r>
    </w:p>
    <w:p w14:paraId="55C83FC0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328"/>
        <w:gridCol w:w="2211"/>
        <w:gridCol w:w="3059"/>
        <w:gridCol w:w="1417"/>
      </w:tblGrid>
      <w:tr w:rsidR="00E72E1E" w:rsidRPr="000414A4" w14:paraId="2B451ACD" w14:textId="77777777" w:rsidTr="006B0B3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23F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17F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3A7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72E1E" w:rsidRPr="000414A4" w14:paraId="4CFC8D08" w14:textId="77777777" w:rsidTr="006B0B3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B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8" w:name="Par1966"/>
            <w:bookmarkEnd w:id="29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E3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2070" w:tooltip="&lt;1&gt; В графе 1 ТС-4 рекомендуется отражать наименование муниципального образования в состав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4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21F55EAB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8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9" w:name="Par1969"/>
            <w:bookmarkEnd w:id="29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2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образований </w:t>
            </w:r>
            <w:hyperlink w:anchor="Par2071" w:tooltip="&lt;2&gt; В графе 2 формы ТС-4 рекомендуется отражать информацию о количестве муниципальных образований, обеспеченных централизованными системами теплоснабжения, перечисленную в АИС &quot;Реформа ЖКХ&quot;, суммарно по муниципальному образованию с учетом данных, внесенных в ф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02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1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0ECAF04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0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D9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84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территории которых расположены объекты централизованной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0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63678445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89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0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00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население которых подключено к централизованной системе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2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4FEB9FB8" w14:textId="77777777" w:rsidTr="006B0B3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9B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0" w:name="Par1977"/>
            <w:bookmarkEnd w:id="300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1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48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не имеющих утвержденные схемы теплоснабжения </w:t>
            </w:r>
            <w:hyperlink w:anchor="Par2072" w:tooltip="&lt;3&gt; В графе 3 формы ТС-4 рекомендуется отражать общее количество муниципальных образований, не имеющих утвержденные схемы теплоснабжения, обязательность утверждения схем теплоснабжения для которых установлена законодательством, из графы 7 формы ТС-Потребитель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1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7C273861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9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1" w:name="Par1980"/>
            <w:bookmarkEnd w:id="301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C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централизованных систем </w:t>
            </w:r>
            <w:hyperlink w:anchor="Par2073" w:tooltip="&lt;4&gt; В графе 4 формы ТС-4 рекомендуется отражать информацию о количестве централизованных систем теплоснабжения (или горячего водоснабжения), расположенных на территории муниципального образования, перечисленную в АИС &quot;Реформа ЖКХ&quot;, суммарно по муниципальному о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7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теплоснабжения 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D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5AEEA982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6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5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84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 организацией горячего водоснабжения по открытой схеме (открытому типу)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21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70EFDE6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DD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9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FC1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 организацией горячего водоснабжения по закрытой схеме (закрытому типу)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0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A9437EF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D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2" w:name="Par1988"/>
            <w:bookmarkEnd w:id="30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B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источников тепловой энергии </w:t>
            </w:r>
            <w:hyperlink w:anchor="Par2074" w:tooltip="&lt;5&gt; В графе 5 формы ТС-4 рекомендуется отражать информацию о количестве источников тепловой энергии, расположенных на территории муниципального образования, перечисленную в АИС &quot;Реформа ЖКХ&quot;, суммарно по муниципальному образованию с учетом данных, внесенных в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4D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5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6C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5E81E15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2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8D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6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9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3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61C48BB3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D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C7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0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6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D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4C71E133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9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1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E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7D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D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213315CF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E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CE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4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1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C1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E35101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A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B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0E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C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3E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4209AB99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E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9B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D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частной собственности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2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3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CB3A5EF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B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2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1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D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6E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6F111080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C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3" w:name="Par2010"/>
            <w:bookmarkEnd w:id="30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F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с водоподготовкой </w:t>
            </w:r>
            <w:hyperlink w:anchor="Par2075" w:tooltip="&lt;6&gt; В графе 6 формы ТС-4 рекомендуется отражать информацию о количестве объектов с водоподготовкой, расположенных на территории муниципального образования, перечисленную в АИС &quot;Реформа ЖКХ&quot;, суммарно по муниципальному образованию с учетом данных, внесенных в ф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29B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1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7389964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3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3F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1D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B7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5BE21494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4F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8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1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F6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A45C3F4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3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1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BB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частной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E4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2C8746D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6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4" w:name="Par2020"/>
            <w:bookmarkEnd w:id="30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BA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</w:t>
            </w:r>
            <w:hyperlink w:anchor="Par2076" w:tooltip="&lt;7&gt; В графе 7 формы ТС-4 рекомендуется отражать информацию о протяженности сетей, расположенных на территории муниципального образования, перечисленную в АИС &quot;Реформа ЖКХ&quot;, суммарно по муниципальному образованию с учетом данных, внесенных в форму ТС-Объек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09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E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E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76C63E59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5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53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8A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3D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E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7BE6AE0F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6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B1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B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6745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9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567A18F9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4C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AF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1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7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4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415AFF9C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0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26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9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23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1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302D529C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E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B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E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8C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6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6806AAFA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B2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7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A6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0D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89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37320EA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5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9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E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93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7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0638A6A9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11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E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6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государственной собственности: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8B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E7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4D44233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9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39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E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E5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DE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2B540CB7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B5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F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8E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78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E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0DB2BB1A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07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F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2A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B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E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1416028A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1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9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5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частной собственности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7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8D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3ED5F792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5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41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C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CB1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0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742F37BD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0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7A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1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E66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EE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01A37D9E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1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9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75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0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16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170BEC2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E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9B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0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безхозяйные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9E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4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728C94DF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D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6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B2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565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87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689C317A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41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1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D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02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E9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3434590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A5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A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F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90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1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</w:tbl>
    <w:p w14:paraId="57472B51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5A5D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0C89DD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1961" w:tooltip="Система теплоснабжения (далее ТС-4. Система теплоснабжения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ТС-4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Система теплоснабжения:</w:t>
      </w:r>
    </w:p>
    <w:p w14:paraId="3B5B644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5" w:name="Par2070"/>
      <w:bookmarkEnd w:id="305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&lt;1&gt; В </w:t>
      </w:r>
      <w:hyperlink w:anchor="Par1966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ТС-4 рекомендуется отражать наименование муниципального образования в составе субъекта Российской Федерации, участвующего в мониторинге.</w:t>
      </w:r>
    </w:p>
    <w:p w14:paraId="3C2282E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6" w:name="Par2071"/>
      <w:bookmarkEnd w:id="306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1969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ТС-4 рекомендуется отражать информацию о количестве муниципальных образований, обеспеченных централизованными системами теплоснабжения, перечисленную в АИС "Реформа ЖКХ", суммарно по муниципальному образованию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1303ED73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7" w:name="Par2072"/>
      <w:bookmarkEnd w:id="307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1977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ТС-4 рекомендуется отражать общее количество муниципальных образований, не имеющих утвержденные схемы теплоснабжения, обязательность утверждения схем теплоснабжения для которых установлена законодательством, из </w:t>
      </w:r>
      <w:hyperlink w:anchor="Par1606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графы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ТС-Потребитель.</w:t>
      </w:r>
    </w:p>
    <w:p w14:paraId="18B903FC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8" w:name="Par2073"/>
      <w:bookmarkEnd w:id="308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1980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ТС-4 рекомендуется отражать информацию о количестве централизованных систем теплоснабжения (или горячего водоснабжения), расположенных на территории муниципального образования, перечисленную в АИС "Реформа ЖКХ", суммарно по муниципальному образованию с учетом данных, внесенных в </w:t>
      </w:r>
      <w:hyperlink w:anchor="Par203" w:tooltip="Система теплоснабжения. Справочник централизованных систем теплоснабжения (далее - ТС-СЦС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ТС-СЦСТ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0CDA9EA9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9" w:name="Par2074"/>
      <w:bookmarkEnd w:id="309"/>
      <w:r w:rsidRPr="000414A4">
        <w:rPr>
          <w:rFonts w:ascii="Times New Roman" w:hAnsi="Times New Roman" w:cs="Times New Roman"/>
          <w:sz w:val="28"/>
          <w:szCs w:val="28"/>
        </w:rPr>
        <w:t xml:space="preserve">&lt;5&gt; В </w:t>
      </w:r>
      <w:hyperlink w:anchor="Par1988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ТС-4 рекомендуется отражать информацию о количестве источников тепловой энергии, расположенных на территории муниципального образования, перечисленную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3A05712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0" w:name="Par2075"/>
      <w:bookmarkEnd w:id="310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2010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ТС-4 рекомендуется отражать информацию о количестве объектов с водоподготовкой, расположенных на территории муниципального образования, перечисленную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DD2514F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1" w:name="Par2076"/>
      <w:bookmarkEnd w:id="311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2020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формы ТС-4 рекомендуется отражать информацию о протяженности сетей, расположенных на территории муниципального образования, перечисленную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08863EBC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05D1FF" w14:textId="00560127" w:rsidR="0044237B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2" w:name="Par2080"/>
      <w:bookmarkEnd w:id="312"/>
      <w:r w:rsidRPr="000414A4">
        <w:rPr>
          <w:rFonts w:ascii="Times New Roman" w:hAnsi="Times New Roman" w:cs="Times New Roman"/>
          <w:sz w:val="28"/>
          <w:szCs w:val="28"/>
        </w:rPr>
        <w:t>Эксплуатация систем теплоснабжения</w:t>
      </w:r>
    </w:p>
    <w:p w14:paraId="2A393CE7" w14:textId="2D8AB9C7" w:rsidR="00E72E1E" w:rsidRPr="000414A4" w:rsidRDefault="0044237B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2E1E" w:rsidRPr="000414A4">
        <w:rPr>
          <w:rFonts w:ascii="Times New Roman" w:hAnsi="Times New Roman" w:cs="Times New Roman"/>
          <w:sz w:val="28"/>
          <w:szCs w:val="28"/>
        </w:rPr>
        <w:t>далее ТС-5. Эксплуатация систем теплоснабжения)</w:t>
      </w:r>
    </w:p>
    <w:p w14:paraId="70E2433B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328"/>
        <w:gridCol w:w="2211"/>
        <w:gridCol w:w="3201"/>
        <w:gridCol w:w="1559"/>
      </w:tblGrid>
      <w:tr w:rsidR="00E72E1E" w:rsidRPr="000414A4" w14:paraId="1B713464" w14:textId="77777777" w:rsidTr="006B0B3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C0E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509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CD8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72E1E" w:rsidRPr="000414A4" w14:paraId="327F8927" w14:textId="77777777" w:rsidTr="006B0B3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376" w14:textId="77777777" w:rsidR="00E72E1E" w:rsidRPr="000414A4" w:rsidRDefault="00E72E1E" w:rsidP="00041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3" w:name="Par2085"/>
            <w:bookmarkEnd w:id="31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C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2186" w:tooltip="&lt;1&gt; В графе 1 ТС-5 рекомендуется отражать наименование муниципального образования в состав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2C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73C54E51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F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4" w:name="Par2088"/>
            <w:bookmarkEnd w:id="31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5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источников тепловой энергии </w:t>
            </w:r>
            <w:hyperlink w:anchor="Par2187" w:tooltip="&lt;2&gt; В графе 2 ТС-5 рекомендуется отражать информацию о количестве источников тепловой энергии, расположенных на территории муниципального образования, перечисленную в АИС &quot;Реформа ЖКХ&quot;, суммарно по муниципальному образованию с учетом данных, внесенных в форму 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80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резерве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A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A8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74D4D49C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FA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4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1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D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ED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4ED203CD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AF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C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1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эксплуатации всего, в т.ч.: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4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E7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ED4026D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E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A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AE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государственных унитарных предприятий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88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43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632A897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C0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6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B6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67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C1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1B599507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8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A5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62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муниципальных унитарных предприятий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7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7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6969C6A9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E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6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C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DC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B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7892C97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D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E8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5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предприятий частной формы собственности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5D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AD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7058C43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7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5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D3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A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B0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2A2E4CC7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0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C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CE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рамках концессионного соглашения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76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F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B57A08C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C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6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1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3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E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437D593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AB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59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C5C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праве аренды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4B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CC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5CEC08D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06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5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3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5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8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70FAF16E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F7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61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4AD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84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A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FC88F0D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2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E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F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0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B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5443C033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1D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5" w:name="Par2128"/>
            <w:bookmarkEnd w:id="31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51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с водоподготовкой </w:t>
            </w:r>
            <w:hyperlink w:anchor="Par2188" w:tooltip="&lt;3&gt; В графе 3 ТС-5 рекомендуется отражать информацию о количестве объектов с водоподготовкой, расположенных на территории муниципального образования, перечисленную в АИС &quot;Реформа ЖКХ&quot;, суммарно по муниципальному образованию с учетом данных, внесенных в форму Т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DA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эксплуатации 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F9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13D6F447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E6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2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F4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государственных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EE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88D4678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1E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0A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B2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9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E84D8FF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D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0A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3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предприятий частной формы собственности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9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4F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5169B011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1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5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E1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B8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рамках концессионного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3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B5ECB33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B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4C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54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2C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праве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4A6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550487A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3A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5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9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6C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24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6532715" w14:textId="77777777" w:rsidTr="006B0B3B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0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6" w:name="Par2145"/>
            <w:bookmarkEnd w:id="31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46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</w:t>
            </w:r>
            <w:hyperlink w:anchor="Par2189" w:tooltip="&lt;4&gt; В графе 4 ТС-5 рекомендуется отражать информацию о протяженности сетей, расположенных на территории муниципального образования, перечисленную в АИС Реформа ЖКХ&quot;, суммарно по муниципальному образованию с учетом данных, внесенных в форму ТС-Объек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3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бесхозяйных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1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66531D87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F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1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CD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резерве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2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53424CCF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3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7B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C5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эксплуатации 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70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4B7B345D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D2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1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3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государственных унитарных предприятий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43D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F4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2C646220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58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2C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3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9E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25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0F8AA5FE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C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F1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0A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муниципальных унитарных предприятий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8C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91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2F824FE3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48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0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E8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DE2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26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79E7A5F7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97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8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F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предприятий частной формы собственности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1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A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3801121A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7B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D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2A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27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E1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187B57EF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B4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3B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73C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рамках концессионного соглашения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7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95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22FDCC35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E9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4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B0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97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6D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14A40D35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C6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4E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A9B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праве аренды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6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5A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372E8143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5E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E0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F3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2E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6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67C32055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E2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88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45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96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0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</w:tr>
      <w:tr w:rsidR="00E72E1E" w:rsidRPr="000414A4" w14:paraId="12FC9463" w14:textId="77777777" w:rsidTr="006B0B3B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F8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3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A7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05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87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</w:tbl>
    <w:p w14:paraId="7ED5524F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C3915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1AAAA90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2080" w:tooltip="Эксплуатация систем теплоснабжения (далее ТС-5. Эксплуатация систем теплоснабжения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ТС-5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Эксплуатация систем теплоснабжения:</w:t>
      </w:r>
    </w:p>
    <w:p w14:paraId="6B5E43DB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7" w:name="Par2186"/>
      <w:bookmarkEnd w:id="317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2085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ТС-5 рекомендуется отражать наименование муниципального образования в составе субъекта Российской Федерации, участвующего в мониторинге.</w:t>
      </w:r>
    </w:p>
    <w:p w14:paraId="1A5E17D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8" w:name="Par2187"/>
      <w:bookmarkEnd w:id="318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2088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ТС-5 рекомендуется отражать информацию о количестве источников тепловой энергии, расположенных на территории муниципального образования, перечисленную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6C4EFD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9" w:name="Par2188"/>
      <w:bookmarkEnd w:id="319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2128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ТС-5 рекомендуется отражать информацию о количестве объектов с водоподготовкой, расположенных на территории муниципального образования, перечисленную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6C30E98F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0" w:name="Par2189"/>
      <w:bookmarkEnd w:id="320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2145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ТС-5 рекомендуется отражать информацию о протяженности сетей, расположенных на территории муниципального образования, перечисленную в АИС 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2B7CFB7A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FF36A1" w14:textId="77777777" w:rsidR="0044237B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1" w:name="Par2193"/>
      <w:bookmarkEnd w:id="321"/>
      <w:r w:rsidRPr="000414A4">
        <w:rPr>
          <w:rFonts w:ascii="Times New Roman" w:hAnsi="Times New Roman" w:cs="Times New Roman"/>
          <w:sz w:val="28"/>
          <w:szCs w:val="28"/>
        </w:rPr>
        <w:t>Состояние систем теплоснабжения</w:t>
      </w:r>
    </w:p>
    <w:p w14:paraId="5FCD7D54" w14:textId="5CDFB1A7" w:rsidR="00E72E1E" w:rsidRPr="000414A4" w:rsidRDefault="00E72E1E" w:rsidP="0044237B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(далее ТС-6. Состояние систем теплоснабжения)</w:t>
      </w:r>
    </w:p>
    <w:p w14:paraId="694DD9E0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2494"/>
        <w:gridCol w:w="3854"/>
        <w:gridCol w:w="2410"/>
      </w:tblGrid>
      <w:tr w:rsidR="00E72E1E" w:rsidRPr="000414A4" w14:paraId="7A9C42A5" w14:textId="77777777" w:rsidTr="006B0B3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8D3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N п. п.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98E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3CC" w14:textId="77777777" w:rsidR="00E72E1E" w:rsidRPr="000414A4" w:rsidRDefault="00E72E1E" w:rsidP="00041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72E1E" w:rsidRPr="000414A4" w14:paraId="7AC03289" w14:textId="77777777" w:rsidTr="006B0B3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677" w14:textId="77777777" w:rsidR="00E72E1E" w:rsidRPr="000414A4" w:rsidRDefault="00E72E1E" w:rsidP="00041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2" w:name="Par2198"/>
            <w:bookmarkEnd w:id="322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D4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hyperlink w:anchor="Par2289" w:tooltip="&lt;1&gt; В графе 1 ТС-6 рекомендуется отражать наименование муниципального образования в составе субъекта Российской Федерации, участвующего в мониторинге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147" w14:textId="77777777" w:rsidR="00E72E1E" w:rsidRPr="000414A4" w:rsidRDefault="00E72E1E" w:rsidP="00041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E1E" w:rsidRPr="000414A4" w14:paraId="23F19B91" w14:textId="77777777" w:rsidTr="006B0B3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87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3" w:name="Par2201"/>
            <w:bookmarkEnd w:id="323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4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Амортизационный износ </w:t>
            </w:r>
            <w:hyperlink w:anchor="Par2290" w:tooltip="&lt;2&gt; В графе 2 ТС-6 рекомендуется отражать амортизационный износ объектов систем теплоснабжения, расположенных на территории муниципального образования, перечисленных в АИС &quot;Реформа ЖКХ&quot;, суммарно по муниципальному образованию с учетом данных, внесенных в форму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A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источники тепловой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2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3AC99F1F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F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6B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2A8" w14:textId="77777777" w:rsidR="00E72E1E" w:rsidRPr="000414A4" w:rsidRDefault="00E72E1E" w:rsidP="00041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3A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25BA41C9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D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8E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3D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тепловые пункты и насосные 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9F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4A2368AF" w14:textId="77777777" w:rsidTr="006B0B3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0B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4" w:name="Par2209"/>
            <w:bookmarkEnd w:id="324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38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износ </w:t>
            </w:r>
            <w:hyperlink w:anchor="Par2291" w:tooltip="&lt;3&gt; В графе 3 ТС-6 рекомендуется отражать физический износ объектов систем теплоснабжения, расположенных на территории муниципального образования, перечисленных в АИС &quot;Реформа ЖКХ&quot;, суммарно по муниципальному образованию с учетом данных, внесенных в форму ТС-О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83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источники тепловой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A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09B4B448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3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1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2B3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E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37449298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B8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4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8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тепловые пункты и насосные 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E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12DFFF32" w14:textId="77777777" w:rsidTr="006B0B3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FC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5" w:name="Par2217"/>
            <w:bookmarkEnd w:id="325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47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происшествий, зафиксированных на объекте </w:t>
            </w:r>
            <w:hyperlink w:anchor="Par2292" w:tooltip="&lt;4&gt; В графе 4 ТС-6 рекомендуется отражать информацию о количестве происшествий, зафиксированных на объектах, расположенных на территории муниципального образования, перечисленную в АИС &quot;Реформа ЖКХ&quot;, суммарно по муниципальному образованию с учетом данных, внес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FDC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источники тепловой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7A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7618C3B0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D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6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8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E8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единиц/Гкал/час</w:t>
            </w:r>
          </w:p>
        </w:tc>
      </w:tr>
      <w:tr w:rsidR="00E72E1E" w:rsidRPr="000414A4" w14:paraId="0F29499F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E3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CF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E4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F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570B7289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83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D2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04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1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единиц/км</w:t>
            </w:r>
          </w:p>
        </w:tc>
      </w:tr>
      <w:tr w:rsidR="00E72E1E" w:rsidRPr="000414A4" w14:paraId="097FBC6C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6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2E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5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тепловые пункты и насосные 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E5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3746CB72" w14:textId="77777777" w:rsidTr="006B0B3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80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6" w:name="Par2227"/>
            <w:bookmarkEnd w:id="326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F94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со сверхнормативным сроком службы </w:t>
            </w:r>
            <w:hyperlink w:anchor="Par2293" w:tooltip="&lt;5&gt; В графе 5 ТС-6 рекомендуется отражать информацию о количестве объектов со сверхнормативным сроком службы, расположенных на территории муниципального образования, перечисленных в АИС &quot;Реформа ЖКХ&quot;, суммарно по муниципальному образованию с учетом данных, вне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78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источники тепловой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31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2B95343B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8D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A4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E2F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0E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275F422A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E3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C4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D1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2E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2E1E" w:rsidRPr="000414A4" w14:paraId="2752B33E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D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D9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760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47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2E1E" w:rsidRPr="000414A4" w14:paraId="2DA59648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7D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68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10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2E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6BC10EAF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D8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D1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FA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тепловые пункты и насосные 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17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751A8C33" w14:textId="77777777" w:rsidTr="006B0B3B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D7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7" w:name="Par2241"/>
            <w:bookmarkEnd w:id="327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AF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службы сетей </w:t>
            </w:r>
            <w:hyperlink w:anchor="Par2294" w:tooltip="&lt;5-1&gt; В графе 5-1 ТС-6 рекомендуется отражать средний срок службы сетей, расположенных на территории муниципального образования, суммарно по муниципальному образованию с учетом данных, внесенных в форму ТС-Объект.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&lt;5-1&gt;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88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E72E1E" w:rsidRPr="000414A4" w14:paraId="2DFEC496" w14:textId="77777777" w:rsidTr="006B0B3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CB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8" w:name="Par2244"/>
            <w:bookmarkEnd w:id="328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A2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с дефицитом мощности (пропускной способности) </w:t>
            </w:r>
            <w:hyperlink w:anchor="Par2295" w:tooltip="&lt;6&gt; В графе 6 ТС-6 рекомендуется отражать информацию о количестве объектов с дефицитом мощности (пропускной способности), расположенных на территории муниципального образования, перечисленных в АИС &quot;Реформа ЖКХ&quot;, суммарно по муниципальному образованию с учетом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D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источники тепловой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14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56FD755C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1E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1A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604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проектная мощность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BD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E72E1E" w:rsidRPr="000414A4" w14:paraId="3A8BAD4C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DB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B4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FF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74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2E1E" w:rsidRPr="000414A4" w14:paraId="28825408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E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55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F97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2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2E1E" w:rsidRPr="000414A4" w14:paraId="10F3C8CC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3C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7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6C2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материальная характеристика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44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</w:tr>
      <w:tr w:rsidR="00E72E1E" w:rsidRPr="000414A4" w14:paraId="55AB1B90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30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02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226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тепловые пункты и насосные 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99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E72E1E" w:rsidRPr="000414A4" w14:paraId="042AFC17" w14:textId="77777777" w:rsidTr="006B0B3B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A02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9" w:name="Par2258"/>
            <w:bookmarkEnd w:id="329"/>
            <w:r w:rsidRPr="000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84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 xml:space="preserve">Доля проб горячей воды, не соответствующих установленным требованиям, в общем объеме проб, отобранных по результатам контроля качества горячей воды </w:t>
            </w:r>
            <w:hyperlink w:anchor="Par2296" w:tooltip="&lt;7&gt; В графе 7 ТС-6 рекомендуется отражать информацию о доле проб горячей воды, не соответствующих установленным требованиям, в общем объеме проб, отобранных по результатам контроля качества горячей воды, перечисленную в АИС &quot;Реформа ЖКХ&quot;, суммарно по муниципал" w:history="1">
              <w:r w:rsidRPr="000414A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72E1E" w:rsidRPr="000414A4" w14:paraId="5A1E044C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CD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70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перед поступлением в тепловую сеть или сеть горячего водоснабжения: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C0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834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232D878D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68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1A7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7B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температуры), в т.ч. по показателям: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8B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7837322E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00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72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EFC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2F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51C6833A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73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19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F1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FD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5983B96C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2CC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69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BF6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A8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4A240C61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B2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E65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E5E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8A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0683D46B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84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408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в тепловой сети или сети горячего водоснабжения: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82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температуре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FE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3A376EA8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02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3F0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F5E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по иным показателям (за исключением температуры), в т.ч. по показателям: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98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01ADFB57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9B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F9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465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санитарно-химическим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FE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231E74F4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14C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5ED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19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микробиологическим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F19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1CDA9010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A6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D56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45A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паразитологическим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121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2E1E" w:rsidRPr="000414A4" w14:paraId="39528D38" w14:textId="77777777" w:rsidTr="006B0B3B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DD3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A1F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005" w14:textId="77777777" w:rsidR="00E72E1E" w:rsidRPr="000414A4" w:rsidRDefault="00E72E1E" w:rsidP="000414A4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радиологическим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19A" w14:textId="77777777" w:rsidR="00E72E1E" w:rsidRPr="000414A4" w:rsidRDefault="00E72E1E" w:rsidP="00041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F0062F4" w14:textId="77777777" w:rsidR="00E72E1E" w:rsidRPr="000414A4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E0FAAA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DFD254D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4A4">
        <w:rPr>
          <w:rFonts w:ascii="Times New Roman" w:hAnsi="Times New Roman" w:cs="Times New Roman"/>
          <w:sz w:val="28"/>
          <w:szCs w:val="28"/>
        </w:rPr>
        <w:t xml:space="preserve">Примечание к </w:t>
      </w:r>
      <w:hyperlink w:anchor="Par2193" w:tooltip="Состояние систем теплоснабжения (далее ТС-6. Состояние систем теплоснабжения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форме ТС-6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 Состояние систем теплоснабжения:</w:t>
      </w:r>
    </w:p>
    <w:p w14:paraId="138CB0C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0" w:name="Par2289"/>
      <w:bookmarkEnd w:id="330"/>
      <w:r w:rsidRPr="000414A4">
        <w:rPr>
          <w:rFonts w:ascii="Times New Roman" w:hAnsi="Times New Roman" w:cs="Times New Roman"/>
          <w:sz w:val="28"/>
          <w:szCs w:val="28"/>
        </w:rPr>
        <w:t xml:space="preserve">&lt;1&gt; В </w:t>
      </w:r>
      <w:hyperlink w:anchor="Par2198" w:tooltip="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наименование муниципального образования в составе субъекта Российской Федерации, участвующего в мониторинге.</w:t>
      </w:r>
    </w:p>
    <w:p w14:paraId="17665F71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1" w:name="Par2290"/>
      <w:bookmarkEnd w:id="331"/>
      <w:r w:rsidRPr="000414A4">
        <w:rPr>
          <w:rFonts w:ascii="Times New Roman" w:hAnsi="Times New Roman" w:cs="Times New Roman"/>
          <w:sz w:val="28"/>
          <w:szCs w:val="28"/>
        </w:rPr>
        <w:t xml:space="preserve">&lt;2&gt; В </w:t>
      </w:r>
      <w:hyperlink w:anchor="Par2201" w:tooltip="2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амортизационный износ объектов систем теплоснабжения, расположенных на территории муниципального образования, перечисленных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D683EC7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2" w:name="Par2291"/>
      <w:bookmarkEnd w:id="332"/>
      <w:r w:rsidRPr="000414A4">
        <w:rPr>
          <w:rFonts w:ascii="Times New Roman" w:hAnsi="Times New Roman" w:cs="Times New Roman"/>
          <w:sz w:val="28"/>
          <w:szCs w:val="28"/>
        </w:rPr>
        <w:t xml:space="preserve">&lt;3&gt; В </w:t>
      </w:r>
      <w:hyperlink w:anchor="Par2209" w:tooltip="3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физический износ объектов систем теплоснабжения, расположенных на территории муниципального образования, перечисленных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333D322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3" w:name="Par2292"/>
      <w:bookmarkEnd w:id="333"/>
      <w:r w:rsidRPr="000414A4">
        <w:rPr>
          <w:rFonts w:ascii="Times New Roman" w:hAnsi="Times New Roman" w:cs="Times New Roman"/>
          <w:sz w:val="28"/>
          <w:szCs w:val="28"/>
        </w:rPr>
        <w:t xml:space="preserve">&lt;4&gt; В </w:t>
      </w:r>
      <w:hyperlink w:anchor="Par2217" w:tooltip="4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информацию о количестве происшествий, зафиксированных на объектах, расположенных на территории муниципального образования, перечисленную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4DB91406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4" w:name="Par2293"/>
      <w:bookmarkEnd w:id="334"/>
      <w:r w:rsidRPr="000414A4">
        <w:rPr>
          <w:rFonts w:ascii="Times New Roman" w:hAnsi="Times New Roman" w:cs="Times New Roman"/>
          <w:sz w:val="28"/>
          <w:szCs w:val="28"/>
        </w:rPr>
        <w:lastRenderedPageBreak/>
        <w:t xml:space="preserve">&lt;5&gt; В </w:t>
      </w:r>
      <w:hyperlink w:anchor="Par2227" w:tooltip="5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информацию о количестве объектов со сверхнормативным сроком службы, расположенных на территории муниципального образования, перечисленных в АИС "Реформа ЖКХ", суммарно по муниципальному образованию с учетом данных, внесенных в форму мониторинга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50420392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5" w:name="Par2294"/>
      <w:bookmarkEnd w:id="335"/>
      <w:r w:rsidRPr="000414A4">
        <w:rPr>
          <w:rFonts w:ascii="Times New Roman" w:hAnsi="Times New Roman" w:cs="Times New Roman"/>
          <w:sz w:val="28"/>
          <w:szCs w:val="28"/>
        </w:rPr>
        <w:t xml:space="preserve">&lt;5-1&gt; В </w:t>
      </w:r>
      <w:hyperlink w:anchor="Par2241" w:tooltip="5-1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5-1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средний срок службы сетей, расположенных на территории муниципального образования,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0F8FC644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6" w:name="Par2295"/>
      <w:bookmarkEnd w:id="336"/>
      <w:r w:rsidRPr="000414A4">
        <w:rPr>
          <w:rFonts w:ascii="Times New Roman" w:hAnsi="Times New Roman" w:cs="Times New Roman"/>
          <w:sz w:val="28"/>
          <w:szCs w:val="28"/>
        </w:rPr>
        <w:t xml:space="preserve">&lt;6&gt; В </w:t>
      </w:r>
      <w:hyperlink w:anchor="Par2244" w:tooltip="6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информацию о количестве объектов с дефицитом мощности (пропускной способности), расположенных на территории муниципального образования, перечисленных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19B5EA75" w14:textId="77777777" w:rsidR="00E72E1E" w:rsidRPr="000414A4" w:rsidRDefault="00E72E1E" w:rsidP="00041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7" w:name="Par2296"/>
      <w:bookmarkEnd w:id="337"/>
      <w:r w:rsidRPr="000414A4">
        <w:rPr>
          <w:rFonts w:ascii="Times New Roman" w:hAnsi="Times New Roman" w:cs="Times New Roman"/>
          <w:sz w:val="28"/>
          <w:szCs w:val="28"/>
        </w:rPr>
        <w:t xml:space="preserve">&lt;7&gt; В </w:t>
      </w:r>
      <w:hyperlink w:anchor="Par2258" w:tooltip="7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0414A4">
        <w:rPr>
          <w:rFonts w:ascii="Times New Roman" w:hAnsi="Times New Roman" w:cs="Times New Roman"/>
          <w:sz w:val="28"/>
          <w:szCs w:val="28"/>
        </w:rPr>
        <w:t xml:space="preserve"> ТС-6 рекомендуется отражать информацию о доле проб горячей воды, не соответствующих установленным требованиям, в общем объеме проб, отобранных по результатам контроля качества горячей воды, перечисленную в АИС "Реформа ЖКХ", суммарно по муниципальному образованию с учетом данных, внесенных в </w:t>
      </w:r>
      <w:hyperlink w:anchor="Par265" w:tooltip="Система теплоснабжения. Объект централизованной системы теплоснабжения (далее - ТС-Объект)" w:history="1">
        <w:r w:rsidRPr="000414A4">
          <w:rPr>
            <w:rFonts w:ascii="Times New Roman" w:hAnsi="Times New Roman" w:cs="Times New Roman"/>
            <w:color w:val="0000FF"/>
            <w:sz w:val="28"/>
            <w:szCs w:val="28"/>
          </w:rPr>
          <w:t>форму ТС-Объект</w:t>
        </w:r>
      </w:hyperlink>
      <w:r w:rsidRPr="000414A4">
        <w:rPr>
          <w:rFonts w:ascii="Times New Roman" w:hAnsi="Times New Roman" w:cs="Times New Roman"/>
          <w:sz w:val="28"/>
          <w:szCs w:val="28"/>
        </w:rPr>
        <w:t>.</w:t>
      </w:r>
    </w:p>
    <w:p w14:paraId="72F0567A" w14:textId="06C3AA1F" w:rsidR="00E72E1E" w:rsidRDefault="00E72E1E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6212A6" w14:textId="1C72244D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E76813" w14:textId="05909366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735226" w14:textId="61234814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912406" w14:textId="581FBE37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D11B1F" w14:textId="750A579D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01CB2" w14:textId="52E9997A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1BBBA" w14:textId="4B7BC9AD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4DC65" w14:textId="5AB7F3C5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FA7AD" w14:textId="19A09342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3E04AC" w14:textId="26460F15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D4EE0" w14:textId="4187D4B2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F78B08" w14:textId="3D9D67A1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D6E64" w14:textId="64A0E98A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C2C9A" w14:textId="15B7BEC7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1E9FED" w14:textId="42EA1373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F90024" w14:textId="738724FD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A2FBCB" w14:textId="61A25437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85A809" w14:textId="418C23E2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95AEF" w14:textId="713267C0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3244A" w14:textId="1A540852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CFF8AC" w14:textId="5983B1E1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4BE4F3" w14:textId="769AFA71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6BBC9" w14:textId="75DED5DF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FD3A3" w14:textId="5A26BEFF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A31FA" w14:textId="7DB17C12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F1CC61" w14:textId="77777777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7DEC0" w14:textId="22293FAC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7C6DBF" w14:textId="778AFE11" w:rsidR="00BE2BFB" w:rsidRDefault="00BE2BFB" w:rsidP="00041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2BFB" w:rsidSect="000F7673">
      <w:pgSz w:w="11906" w:h="16838"/>
      <w:pgMar w:top="993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119A" w14:textId="77777777" w:rsidR="00102408" w:rsidRDefault="00102408" w:rsidP="00703451">
      <w:pPr>
        <w:spacing w:after="0" w:line="240" w:lineRule="auto"/>
      </w:pPr>
      <w:r>
        <w:separator/>
      </w:r>
    </w:p>
  </w:endnote>
  <w:endnote w:type="continuationSeparator" w:id="0">
    <w:p w14:paraId="48BC3B43" w14:textId="77777777" w:rsidR="00102408" w:rsidRDefault="00102408" w:rsidP="0070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44AD" w14:textId="77777777" w:rsidR="00102408" w:rsidRDefault="00102408" w:rsidP="00703451">
      <w:pPr>
        <w:spacing w:after="0" w:line="240" w:lineRule="auto"/>
      </w:pPr>
      <w:r>
        <w:separator/>
      </w:r>
    </w:p>
  </w:footnote>
  <w:footnote w:type="continuationSeparator" w:id="0">
    <w:p w14:paraId="4EA1DDEC" w14:textId="77777777" w:rsidR="00102408" w:rsidRDefault="00102408" w:rsidP="0070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FD0B754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8696223"/>
    <w:multiLevelType w:val="hybridMultilevel"/>
    <w:tmpl w:val="3D8E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90D"/>
    <w:multiLevelType w:val="multilevel"/>
    <w:tmpl w:val="8B502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5870D3"/>
    <w:multiLevelType w:val="hybridMultilevel"/>
    <w:tmpl w:val="1840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7380"/>
    <w:multiLevelType w:val="multilevel"/>
    <w:tmpl w:val="EC088C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Zero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C3C5D9B"/>
    <w:multiLevelType w:val="hybridMultilevel"/>
    <w:tmpl w:val="4696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1420"/>
    <w:multiLevelType w:val="hybridMultilevel"/>
    <w:tmpl w:val="28E2B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2B07C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C6068"/>
    <w:multiLevelType w:val="hybridMultilevel"/>
    <w:tmpl w:val="D55477C4"/>
    <w:lvl w:ilvl="0" w:tplc="11FC37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C0236"/>
    <w:multiLevelType w:val="multilevel"/>
    <w:tmpl w:val="FA14644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5D403A"/>
    <w:multiLevelType w:val="hybridMultilevel"/>
    <w:tmpl w:val="9716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33065"/>
    <w:multiLevelType w:val="multilevel"/>
    <w:tmpl w:val="8B5026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0263BA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604466E4"/>
    <w:multiLevelType w:val="hybridMultilevel"/>
    <w:tmpl w:val="30C8F9D6"/>
    <w:lvl w:ilvl="0" w:tplc="96BAFF6E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86177"/>
    <w:multiLevelType w:val="hybridMultilevel"/>
    <w:tmpl w:val="84E0E9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65FBD"/>
    <w:multiLevelType w:val="hybridMultilevel"/>
    <w:tmpl w:val="C882D82C"/>
    <w:lvl w:ilvl="0" w:tplc="98CC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31331"/>
    <w:multiLevelType w:val="multilevel"/>
    <w:tmpl w:val="3AEAA2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Zero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 w15:restartNumberingAfterBreak="0">
    <w:nsid w:val="7F646F42"/>
    <w:multiLevelType w:val="hybridMultilevel"/>
    <w:tmpl w:val="172C6A3E"/>
    <w:lvl w:ilvl="0" w:tplc="25848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C32DB"/>
    <w:multiLevelType w:val="multilevel"/>
    <w:tmpl w:val="8B5026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7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18"/>
  </w:num>
  <w:num w:numId="16">
    <w:abstractNumId w:val="11"/>
  </w:num>
  <w:num w:numId="17">
    <w:abstractNumId w:val="3"/>
  </w:num>
  <w:num w:numId="18">
    <w:abstractNumId w:val="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93"/>
    <w:rsid w:val="00006A09"/>
    <w:rsid w:val="00006DD3"/>
    <w:rsid w:val="00017950"/>
    <w:rsid w:val="00021865"/>
    <w:rsid w:val="00023B18"/>
    <w:rsid w:val="000414A4"/>
    <w:rsid w:val="00052829"/>
    <w:rsid w:val="00054170"/>
    <w:rsid w:val="00057F47"/>
    <w:rsid w:val="00060D39"/>
    <w:rsid w:val="00083EBB"/>
    <w:rsid w:val="000B2733"/>
    <w:rsid w:val="000C5B41"/>
    <w:rsid w:val="000C608E"/>
    <w:rsid w:val="000D0B62"/>
    <w:rsid w:val="000D0C9F"/>
    <w:rsid w:val="000D3B28"/>
    <w:rsid w:val="000F3F7E"/>
    <w:rsid w:val="000F5C64"/>
    <w:rsid w:val="000F7673"/>
    <w:rsid w:val="00102408"/>
    <w:rsid w:val="00121672"/>
    <w:rsid w:val="0012480B"/>
    <w:rsid w:val="00126FD4"/>
    <w:rsid w:val="00133B90"/>
    <w:rsid w:val="0013464D"/>
    <w:rsid w:val="00140EE5"/>
    <w:rsid w:val="00141DC4"/>
    <w:rsid w:val="0015733E"/>
    <w:rsid w:val="001662B8"/>
    <w:rsid w:val="00166F9F"/>
    <w:rsid w:val="001675D7"/>
    <w:rsid w:val="00171C72"/>
    <w:rsid w:val="001741AB"/>
    <w:rsid w:val="001913B6"/>
    <w:rsid w:val="00193630"/>
    <w:rsid w:val="0019389A"/>
    <w:rsid w:val="001B0425"/>
    <w:rsid w:val="001B488E"/>
    <w:rsid w:val="001C100E"/>
    <w:rsid w:val="001C3965"/>
    <w:rsid w:val="001D06DB"/>
    <w:rsid w:val="001D7F6D"/>
    <w:rsid w:val="00203FA8"/>
    <w:rsid w:val="0020689D"/>
    <w:rsid w:val="002075D3"/>
    <w:rsid w:val="0021745E"/>
    <w:rsid w:val="0022499B"/>
    <w:rsid w:val="0024251C"/>
    <w:rsid w:val="00251CAB"/>
    <w:rsid w:val="00257C08"/>
    <w:rsid w:val="00273F7B"/>
    <w:rsid w:val="002A1462"/>
    <w:rsid w:val="002B010E"/>
    <w:rsid w:val="002C7CDD"/>
    <w:rsid w:val="002D10AA"/>
    <w:rsid w:val="002D5993"/>
    <w:rsid w:val="002D74A5"/>
    <w:rsid w:val="002D78C6"/>
    <w:rsid w:val="00300EB8"/>
    <w:rsid w:val="00303D01"/>
    <w:rsid w:val="003117AE"/>
    <w:rsid w:val="00311815"/>
    <w:rsid w:val="00322974"/>
    <w:rsid w:val="00323F02"/>
    <w:rsid w:val="00325F71"/>
    <w:rsid w:val="00360FA0"/>
    <w:rsid w:val="00374330"/>
    <w:rsid w:val="003828BB"/>
    <w:rsid w:val="00384C9C"/>
    <w:rsid w:val="003850E8"/>
    <w:rsid w:val="003A57D1"/>
    <w:rsid w:val="003B2139"/>
    <w:rsid w:val="003D5ED8"/>
    <w:rsid w:val="003D75A3"/>
    <w:rsid w:val="003E0BAD"/>
    <w:rsid w:val="003E27F8"/>
    <w:rsid w:val="003E48AE"/>
    <w:rsid w:val="003E6CCD"/>
    <w:rsid w:val="0040605F"/>
    <w:rsid w:val="00414C77"/>
    <w:rsid w:val="004252CE"/>
    <w:rsid w:val="00427D98"/>
    <w:rsid w:val="00431E9F"/>
    <w:rsid w:val="00431F45"/>
    <w:rsid w:val="004343AB"/>
    <w:rsid w:val="00435284"/>
    <w:rsid w:val="00435BC8"/>
    <w:rsid w:val="00436159"/>
    <w:rsid w:val="00437144"/>
    <w:rsid w:val="00440EF4"/>
    <w:rsid w:val="0044237B"/>
    <w:rsid w:val="0045325F"/>
    <w:rsid w:val="00470248"/>
    <w:rsid w:val="00471E5C"/>
    <w:rsid w:val="00476D17"/>
    <w:rsid w:val="004A08A4"/>
    <w:rsid w:val="004A2942"/>
    <w:rsid w:val="004A3599"/>
    <w:rsid w:val="004B0067"/>
    <w:rsid w:val="004B4B90"/>
    <w:rsid w:val="004B5C52"/>
    <w:rsid w:val="004C1764"/>
    <w:rsid w:val="004C2CA0"/>
    <w:rsid w:val="004C49DE"/>
    <w:rsid w:val="004D6364"/>
    <w:rsid w:val="004D7A30"/>
    <w:rsid w:val="004E2C17"/>
    <w:rsid w:val="0051157A"/>
    <w:rsid w:val="00512280"/>
    <w:rsid w:val="00520CA7"/>
    <w:rsid w:val="00524192"/>
    <w:rsid w:val="00540108"/>
    <w:rsid w:val="005451EC"/>
    <w:rsid w:val="00546F6E"/>
    <w:rsid w:val="00556B3D"/>
    <w:rsid w:val="00596F16"/>
    <w:rsid w:val="005C147F"/>
    <w:rsid w:val="005C2108"/>
    <w:rsid w:val="005C6C96"/>
    <w:rsid w:val="005D1D9D"/>
    <w:rsid w:val="005D7A02"/>
    <w:rsid w:val="005E3C38"/>
    <w:rsid w:val="00602EC3"/>
    <w:rsid w:val="00621AC4"/>
    <w:rsid w:val="006338D4"/>
    <w:rsid w:val="00642CE8"/>
    <w:rsid w:val="0065383A"/>
    <w:rsid w:val="00656F65"/>
    <w:rsid w:val="00674E4E"/>
    <w:rsid w:val="00682F4A"/>
    <w:rsid w:val="00687519"/>
    <w:rsid w:val="00690B68"/>
    <w:rsid w:val="006A6896"/>
    <w:rsid w:val="006B0B3B"/>
    <w:rsid w:val="006B19FD"/>
    <w:rsid w:val="006E177B"/>
    <w:rsid w:val="006E2369"/>
    <w:rsid w:val="006E4914"/>
    <w:rsid w:val="006E7144"/>
    <w:rsid w:val="006F6118"/>
    <w:rsid w:val="00703451"/>
    <w:rsid w:val="00730E7E"/>
    <w:rsid w:val="00731C03"/>
    <w:rsid w:val="00732DAD"/>
    <w:rsid w:val="00740B85"/>
    <w:rsid w:val="00746F08"/>
    <w:rsid w:val="00761883"/>
    <w:rsid w:val="00773D73"/>
    <w:rsid w:val="00782C55"/>
    <w:rsid w:val="007A0E31"/>
    <w:rsid w:val="007B0D1C"/>
    <w:rsid w:val="007B3504"/>
    <w:rsid w:val="007C4762"/>
    <w:rsid w:val="007C67F8"/>
    <w:rsid w:val="007D4987"/>
    <w:rsid w:val="007D7DC1"/>
    <w:rsid w:val="007E339A"/>
    <w:rsid w:val="007F02D2"/>
    <w:rsid w:val="00802831"/>
    <w:rsid w:val="0080353E"/>
    <w:rsid w:val="00812BD2"/>
    <w:rsid w:val="00816442"/>
    <w:rsid w:val="00820534"/>
    <w:rsid w:val="00832E56"/>
    <w:rsid w:val="00833E2A"/>
    <w:rsid w:val="00852EA6"/>
    <w:rsid w:val="0085597D"/>
    <w:rsid w:val="00860D99"/>
    <w:rsid w:val="00867251"/>
    <w:rsid w:val="00891917"/>
    <w:rsid w:val="008B4291"/>
    <w:rsid w:val="008B69C6"/>
    <w:rsid w:val="008C1D40"/>
    <w:rsid w:val="008C4E80"/>
    <w:rsid w:val="008C61E5"/>
    <w:rsid w:val="008D5436"/>
    <w:rsid w:val="008D634B"/>
    <w:rsid w:val="008D6E67"/>
    <w:rsid w:val="008E12E2"/>
    <w:rsid w:val="008F1A57"/>
    <w:rsid w:val="0090454E"/>
    <w:rsid w:val="00912B80"/>
    <w:rsid w:val="00920F6D"/>
    <w:rsid w:val="009220E2"/>
    <w:rsid w:val="00927186"/>
    <w:rsid w:val="00931BB8"/>
    <w:rsid w:val="00936F65"/>
    <w:rsid w:val="009638BB"/>
    <w:rsid w:val="009669C2"/>
    <w:rsid w:val="00967AFD"/>
    <w:rsid w:val="00975B62"/>
    <w:rsid w:val="009838F5"/>
    <w:rsid w:val="00996ADC"/>
    <w:rsid w:val="009A70ED"/>
    <w:rsid w:val="009C46BA"/>
    <w:rsid w:val="009C66EB"/>
    <w:rsid w:val="009D22DC"/>
    <w:rsid w:val="009E3C6D"/>
    <w:rsid w:val="009E6F1C"/>
    <w:rsid w:val="009F64E5"/>
    <w:rsid w:val="009F7A8B"/>
    <w:rsid w:val="00A10C08"/>
    <w:rsid w:val="00A120EC"/>
    <w:rsid w:val="00A32987"/>
    <w:rsid w:val="00A34C03"/>
    <w:rsid w:val="00A40EBB"/>
    <w:rsid w:val="00A44C09"/>
    <w:rsid w:val="00A6146D"/>
    <w:rsid w:val="00A70A57"/>
    <w:rsid w:val="00A95748"/>
    <w:rsid w:val="00AA259B"/>
    <w:rsid w:val="00AB7CF8"/>
    <w:rsid w:val="00AD61D8"/>
    <w:rsid w:val="00AF73C1"/>
    <w:rsid w:val="00B110F8"/>
    <w:rsid w:val="00B20935"/>
    <w:rsid w:val="00B21CF3"/>
    <w:rsid w:val="00B431C5"/>
    <w:rsid w:val="00BD46C9"/>
    <w:rsid w:val="00BD6968"/>
    <w:rsid w:val="00BE2BFB"/>
    <w:rsid w:val="00BE5333"/>
    <w:rsid w:val="00BF4700"/>
    <w:rsid w:val="00C07505"/>
    <w:rsid w:val="00C077A2"/>
    <w:rsid w:val="00C10710"/>
    <w:rsid w:val="00C129CE"/>
    <w:rsid w:val="00C25089"/>
    <w:rsid w:val="00C458A7"/>
    <w:rsid w:val="00C518A2"/>
    <w:rsid w:val="00C54BED"/>
    <w:rsid w:val="00C55F88"/>
    <w:rsid w:val="00C60068"/>
    <w:rsid w:val="00C622B3"/>
    <w:rsid w:val="00C6410B"/>
    <w:rsid w:val="00C76C0E"/>
    <w:rsid w:val="00C81136"/>
    <w:rsid w:val="00C864D5"/>
    <w:rsid w:val="00C96EB2"/>
    <w:rsid w:val="00CA1F4C"/>
    <w:rsid w:val="00CB3835"/>
    <w:rsid w:val="00CB6AEE"/>
    <w:rsid w:val="00CC704F"/>
    <w:rsid w:val="00D05F00"/>
    <w:rsid w:val="00D13402"/>
    <w:rsid w:val="00D14B4F"/>
    <w:rsid w:val="00D2128F"/>
    <w:rsid w:val="00D242C8"/>
    <w:rsid w:val="00D24DF0"/>
    <w:rsid w:val="00D30B1D"/>
    <w:rsid w:val="00D31B9F"/>
    <w:rsid w:val="00D52A89"/>
    <w:rsid w:val="00D75415"/>
    <w:rsid w:val="00D81D75"/>
    <w:rsid w:val="00DA387E"/>
    <w:rsid w:val="00DA3DAD"/>
    <w:rsid w:val="00DB2E2A"/>
    <w:rsid w:val="00DC6F6D"/>
    <w:rsid w:val="00DD5A4C"/>
    <w:rsid w:val="00DE2824"/>
    <w:rsid w:val="00DE3372"/>
    <w:rsid w:val="00DE514E"/>
    <w:rsid w:val="00E10A1A"/>
    <w:rsid w:val="00E12E00"/>
    <w:rsid w:val="00E22EB5"/>
    <w:rsid w:val="00E256A1"/>
    <w:rsid w:val="00E25DBC"/>
    <w:rsid w:val="00E3094D"/>
    <w:rsid w:val="00E372C3"/>
    <w:rsid w:val="00E37C52"/>
    <w:rsid w:val="00E4541C"/>
    <w:rsid w:val="00E54CBA"/>
    <w:rsid w:val="00E657B3"/>
    <w:rsid w:val="00E67107"/>
    <w:rsid w:val="00E723ED"/>
    <w:rsid w:val="00E72E1E"/>
    <w:rsid w:val="00E73F5D"/>
    <w:rsid w:val="00E8781F"/>
    <w:rsid w:val="00E94BAB"/>
    <w:rsid w:val="00EC64B8"/>
    <w:rsid w:val="00ED62D4"/>
    <w:rsid w:val="00EE46C1"/>
    <w:rsid w:val="00EE77A0"/>
    <w:rsid w:val="00EF3A89"/>
    <w:rsid w:val="00F10BE3"/>
    <w:rsid w:val="00F2794E"/>
    <w:rsid w:val="00F34A9D"/>
    <w:rsid w:val="00F37746"/>
    <w:rsid w:val="00F421BA"/>
    <w:rsid w:val="00F4429C"/>
    <w:rsid w:val="00F44FB2"/>
    <w:rsid w:val="00F45CF1"/>
    <w:rsid w:val="00F5053A"/>
    <w:rsid w:val="00F62DB8"/>
    <w:rsid w:val="00F819F2"/>
    <w:rsid w:val="00F831C6"/>
    <w:rsid w:val="00F90BD2"/>
    <w:rsid w:val="00F97C04"/>
    <w:rsid w:val="00FA06CD"/>
    <w:rsid w:val="00FA0962"/>
    <w:rsid w:val="00FA48DF"/>
    <w:rsid w:val="00FB32D0"/>
    <w:rsid w:val="00FC30C8"/>
    <w:rsid w:val="00FC5840"/>
    <w:rsid w:val="00FD5AD1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74CD3D"/>
  <w15:docId w15:val="{ECF03914-E093-453B-9871-7B16E2E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00"/>
  </w:style>
  <w:style w:type="paragraph" w:styleId="1">
    <w:name w:val="heading 1"/>
    <w:basedOn w:val="a"/>
    <w:next w:val="a"/>
    <w:link w:val="10"/>
    <w:qFormat/>
    <w:rsid w:val="00C811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C81136"/>
    <w:pPr>
      <w:keepNext/>
      <w:framePr w:hSpace="180" w:wrap="notBeside" w:vAnchor="text" w:hAnchor="margin" w:xAlign="center" w:y="-718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9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993"/>
    <w:pPr>
      <w:ind w:left="720"/>
      <w:contextualSpacing/>
    </w:pPr>
  </w:style>
  <w:style w:type="table" w:styleId="a6">
    <w:name w:val="Table Grid"/>
    <w:basedOn w:val="a1"/>
    <w:uiPriority w:val="59"/>
    <w:rsid w:val="004352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657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C6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0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451"/>
  </w:style>
  <w:style w:type="paragraph" w:styleId="a9">
    <w:name w:val="footer"/>
    <w:basedOn w:val="a"/>
    <w:link w:val="aa"/>
    <w:uiPriority w:val="99"/>
    <w:unhideWhenUsed/>
    <w:rsid w:val="0070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451"/>
  </w:style>
  <w:style w:type="paragraph" w:styleId="2">
    <w:name w:val="Body Text Indent 2"/>
    <w:basedOn w:val="a"/>
    <w:link w:val="20"/>
    <w:rsid w:val="001C100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100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1C100E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b">
    <w:name w:val="Знак"/>
    <w:basedOn w:val="a"/>
    <w:rsid w:val="001C10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Title"/>
    <w:basedOn w:val="a"/>
    <w:link w:val="ad"/>
    <w:qFormat/>
    <w:rsid w:val="001C100E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d">
    <w:name w:val="Заголовок Знак"/>
    <w:basedOn w:val="a0"/>
    <w:link w:val="ac"/>
    <w:rsid w:val="001C100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pple-converted-space">
    <w:name w:val="apple-converted-space"/>
    <w:basedOn w:val="a0"/>
    <w:rsid w:val="001C100E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semiHidden/>
    <w:unhideWhenUsed/>
    <w:rsid w:val="00D8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F62DB8"/>
    <w:rPr>
      <w:color w:val="0000FF"/>
      <w:u w:val="single"/>
    </w:rPr>
  </w:style>
  <w:style w:type="paragraph" w:customStyle="1" w:styleId="ConsPlusTitle">
    <w:name w:val="ConsPlusTitle"/>
    <w:uiPriority w:val="99"/>
    <w:rsid w:val="000D0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BE2BF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2BFB"/>
  </w:style>
  <w:style w:type="character" w:customStyle="1" w:styleId="af2">
    <w:name w:val="Название Знак"/>
    <w:rsid w:val="00BE2BFB"/>
    <w:rPr>
      <w:rFonts w:ascii="Times New Roman" w:hAnsi="Times New Roman"/>
      <w:sz w:val="28"/>
      <w:lang w:val="en-US" w:eastAsia="en-US"/>
    </w:rPr>
  </w:style>
  <w:style w:type="paragraph" w:customStyle="1" w:styleId="Default">
    <w:name w:val="Default"/>
    <w:rsid w:val="00BE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811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811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Основной текст_"/>
    <w:link w:val="12"/>
    <w:rsid w:val="00C81136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3"/>
    <w:rsid w:val="00C81136"/>
    <w:pPr>
      <w:widowControl w:val="0"/>
      <w:shd w:val="clear" w:color="auto" w:fill="FFFFFF"/>
      <w:spacing w:after="60" w:line="0" w:lineRule="atLeast"/>
      <w:jc w:val="center"/>
    </w:pPr>
    <w:rPr>
      <w:spacing w:val="2"/>
    </w:rPr>
  </w:style>
  <w:style w:type="character" w:styleId="af4">
    <w:name w:val="Strong"/>
    <w:uiPriority w:val="22"/>
    <w:qFormat/>
    <w:rsid w:val="00C811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81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1136"/>
    <w:rPr>
      <w:rFonts w:ascii="Courier New" w:eastAsia="Times New Roman" w:hAnsi="Courier New" w:cs="Courier New"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AD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06898&amp;dst=100145&amp;field=134&amp;date=16.10.2024" TargetMode="External"/><Relationship Id="rId18" Type="http://schemas.openxmlformats.org/officeDocument/2006/relationships/hyperlink" Target="consultantplus://offline/ref=7CCCE87E4589221B3CC8CF120F77A6BAF7BDFA155C30011D43EB32E7D20FF0507C27CA77386307D54CDB77C391ICT6D" TargetMode="External"/><Relationship Id="rId26" Type="http://schemas.openxmlformats.org/officeDocument/2006/relationships/hyperlink" Target="consultantplus://offline/ref=7CCCE87E4589221B3CC8CF120F77A6BAF0B8FC185934011D43EB32E7D20FF0507C27CA77386307D54CDB77C391ICT6D" TargetMode="External"/><Relationship Id="rId39" Type="http://schemas.openxmlformats.org/officeDocument/2006/relationships/hyperlink" Target="consultantplus://offline/ref=7CCCE87E4589221B3CC8CF120F77A6BAF6BEFB135939011D43EB32E7D20FF0507C27CA77386307D54CDB77C391ICT6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CCE87E4589221B3CC8CF120F77A6BAF7BDFA155C30011D43EB32E7D20FF0507C27CA77386307D54CDB77C391ICT6D" TargetMode="External"/><Relationship Id="rId34" Type="http://schemas.openxmlformats.org/officeDocument/2006/relationships/hyperlink" Target="consultantplus://offline/ref=7CCCE87E4589221B3CC8CF120F77A6BAF0B9F8135F36011D43EB32E7D20FF0507C27CA77386307D54CDB77C391ICT6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6898&amp;dst=100145&amp;field=134&amp;date=16.10.2024" TargetMode="External"/><Relationship Id="rId17" Type="http://schemas.openxmlformats.org/officeDocument/2006/relationships/hyperlink" Target="consultantplus://offline/ref=7CCCE87E4589221B3CC8CF120F77A6BAF7BDFA155B38011D43EB32E7D20FF0506E27927B386719D34BCE2192D7904FF99287ECB3A9F7A44AIFTED" TargetMode="External"/><Relationship Id="rId25" Type="http://schemas.openxmlformats.org/officeDocument/2006/relationships/hyperlink" Target="consultantplus://offline/ref=7CCCE87E4589221B3CC8CF120F77A6BAF7BDFA155C30011D43EB32E7D20FF0507C27CA77386307D54CDB77C391ICT6D" TargetMode="External"/><Relationship Id="rId33" Type="http://schemas.openxmlformats.org/officeDocument/2006/relationships/hyperlink" Target="consultantplus://offline/ref=7CCCE87E4589221B3CC8CF120F77A6BAF6BEFB135939011D43EB32E7D20FF0507C27CA77386307D54CDB77C391ICT6D" TargetMode="External"/><Relationship Id="rId38" Type="http://schemas.openxmlformats.org/officeDocument/2006/relationships/hyperlink" Target="consultantplus://offline/ref=7CCCE87E4589221B3CC8D0070A77A6BAF6B1FF135A3B5C174BB23EE5D500AF556936927A3C7919D057C775C1I9T0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CCE87E4589221B3CC8CF120F77A6BAF7BDFA155B38011D43EB32E7D20FF0507C27CA77386307D54CDB77C391ICT6D" TargetMode="External"/><Relationship Id="rId20" Type="http://schemas.openxmlformats.org/officeDocument/2006/relationships/hyperlink" Target="consultantplus://offline/ref=7CCCE87E4589221B3CC8CF120F77A6BAF7BDFA155B38011D43EB32E7D20FF0507C27CA77386307D54CDB77C391ICT6D" TargetMode="External"/><Relationship Id="rId29" Type="http://schemas.openxmlformats.org/officeDocument/2006/relationships/hyperlink" Target="consultantplus://offline/ref=7CCCE87E4589221B3CC8CF120F77A6BAF0BBFC185035011D43EB32E7D20FF0507C27CA77386307D54CDB77C391ICT6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6898&amp;dst=100145&amp;field=134&amp;date=16.10.2024" TargetMode="External"/><Relationship Id="rId24" Type="http://schemas.openxmlformats.org/officeDocument/2006/relationships/hyperlink" Target="consultantplus://offline/ref=7CCCE87E4589221B3CC8CF120F77A6BAF7BDFA155B38011D43EB32E7D20FF0507C27CA77386307D54CDB77C391ICT6D" TargetMode="External"/><Relationship Id="rId32" Type="http://schemas.openxmlformats.org/officeDocument/2006/relationships/hyperlink" Target="consultantplus://offline/ref=7CCCE87E4589221B3CC8D0070A77A6BAF6B1FF135A3B5C174BB23EE5D500AF556936927A3C7919D057C775C1I9T0D" TargetMode="External"/><Relationship Id="rId37" Type="http://schemas.openxmlformats.org/officeDocument/2006/relationships/hyperlink" Target="consultantplus://offline/ref=7CCCE87E4589221B3CC8CF120F77A6BAF0BBFC185035011D43EB32E7D20FF0507C27CA77386307D54CDB77C391ICT6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CCE87E4589221B3CC8CF120F77A6BAF0BAFB155F38011D43EB32E7D20FF0507C27CA77386307D54CDB77C391ICT6D" TargetMode="External"/><Relationship Id="rId23" Type="http://schemas.openxmlformats.org/officeDocument/2006/relationships/hyperlink" Target="consultantplus://offline/ref=7CCCE87E4589221B3CC8CF120F77A6BAF0B9F6135F30011D43EB32E7D20FF0507C27CA77386307D54CDB77C391ICT6D" TargetMode="External"/><Relationship Id="rId28" Type="http://schemas.openxmlformats.org/officeDocument/2006/relationships/hyperlink" Target="consultantplus://offline/ref=7CCCE87E4589221B3CC8CF120F77A6BAF5BFFD145937011D43EB32E7D20FF0507C27CA77386307D54CDB77C391ICT6D" TargetMode="External"/><Relationship Id="rId36" Type="http://schemas.openxmlformats.org/officeDocument/2006/relationships/hyperlink" Target="consultantplus://offline/ref=7CCCE87E4589221B3CC8CF120F77A6BAF6BEFB135939011D43EB32E7D20FF0507C27CA77386307D54CDB77C391ICT6D" TargetMode="External"/><Relationship Id="rId10" Type="http://schemas.openxmlformats.org/officeDocument/2006/relationships/hyperlink" Target="https://login.consultant.ru/link/?req=doc&amp;base=LAW&amp;n=471092&amp;dst=100642&amp;field=134&amp;date=16.10.2024" TargetMode="External"/><Relationship Id="rId19" Type="http://schemas.openxmlformats.org/officeDocument/2006/relationships/hyperlink" Target="consultantplus://offline/ref=7CCCE87E4589221B3CC8CF120F77A6BAF0B9F8135F36011D43EB32E7D20FF0507C27CA77386307D54CDB77C391ICT6D" TargetMode="External"/><Relationship Id="rId31" Type="http://schemas.openxmlformats.org/officeDocument/2006/relationships/hyperlink" Target="consultantplus://offline/ref=7CCCE87E4589221B3CC8CF120F77A6BAF6BEFB135939011D43EB32E7D20FF0507C27CA77386307D54CDB77C391ICT6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7&amp;dst=86&amp;field=134&amp;date=16.10.2024" TargetMode="External"/><Relationship Id="rId14" Type="http://schemas.openxmlformats.org/officeDocument/2006/relationships/hyperlink" Target="consultantplus://offline/ref=7CCCE87E4589221B3CC8CF120F77A6BAF0B9F8135F36011D43EB32E7D20FF0507C27CA77386307D54CDB77C391ICT6D" TargetMode="External"/><Relationship Id="rId22" Type="http://schemas.openxmlformats.org/officeDocument/2006/relationships/hyperlink" Target="consultantplus://offline/ref=7CCCE87E4589221B3CC8CF120F77A6BAF5BDFB135B32011D43EB32E7D20FF0507C27CA77386307D54CDB77C391ICT6D" TargetMode="External"/><Relationship Id="rId27" Type="http://schemas.openxmlformats.org/officeDocument/2006/relationships/hyperlink" Target="consultantplus://offline/ref=7CCCE87E4589221B3CC8CF120F77A6BAF0B8FC185934011D43EB32E7D20FF0507C27CA77386307D54CDB77C391ICT6D" TargetMode="External"/><Relationship Id="rId30" Type="http://schemas.openxmlformats.org/officeDocument/2006/relationships/hyperlink" Target="consultantplus://offline/ref=7CCCE87E4589221B3CC8D0070A77A6BAF6B1FF135A3B5C174BB23EE5D500AF556936927A3C7919D057C775C1I9T0D" TargetMode="External"/><Relationship Id="rId35" Type="http://schemas.openxmlformats.org/officeDocument/2006/relationships/hyperlink" Target="consultantplus://offline/ref=7CCCE87E4589221B3CC8D0070A77A6BAF6B1FF135A3B5C174BB23EE5D500AF556936927A3C7919D057C775C1I9T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C990-89A1-4DFD-8B33-3E4E0653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25354</Words>
  <Characters>144519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2025-01-21T07:45:00Z</cp:lastPrinted>
  <dcterms:created xsi:type="dcterms:W3CDTF">2025-01-23T05:21:00Z</dcterms:created>
  <dcterms:modified xsi:type="dcterms:W3CDTF">2025-01-23T05:21:00Z</dcterms:modified>
</cp:coreProperties>
</file>