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05" w:rsidRPr="009F4105" w:rsidRDefault="009F4105" w:rsidP="009F4105">
      <w:pPr>
        <w:widowControl w:val="0"/>
        <w:snapToGrid w:val="0"/>
        <w:spacing w:before="20" w:after="0" w:line="240" w:lineRule="auto"/>
        <w:ind w:left="80"/>
        <w:rPr>
          <w:rFonts w:ascii="Arial" w:eastAsia="Times New Roman" w:hAnsi="Arial" w:cs="Arial"/>
          <w:sz w:val="20"/>
          <w:szCs w:val="20"/>
          <w:lang w:eastAsia="ru-RU"/>
        </w:rPr>
      </w:pPr>
      <w:r w:rsidRPr="009F410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       </w:t>
      </w:r>
      <w:r w:rsidRPr="009F4105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9F4105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10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</w:p>
    <w:p w:rsidR="009F4105" w:rsidRPr="009F4105" w:rsidRDefault="009F4105" w:rsidP="009F4105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4105" w:rsidRPr="009F4105" w:rsidRDefault="009F4105" w:rsidP="009F4105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F4105" w:rsidRPr="009F4105" w:rsidRDefault="009F4105" w:rsidP="009F4105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F4105" w:rsidRPr="009F4105" w:rsidRDefault="009F4105" w:rsidP="009F4105">
      <w:pPr>
        <w:widowControl w:val="0"/>
        <w:snapToGrid w:val="0"/>
        <w:spacing w:before="20" w:after="0" w:line="259" w:lineRule="auto"/>
        <w:ind w:left="80" w:hanging="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07.04.2025                                 с.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267</w:t>
      </w:r>
      <w:r w:rsidRPr="00155D0E">
        <w:rPr>
          <w:rFonts w:ascii="Arial" w:eastAsia="Times New Roman" w:hAnsi="Arial" w:cs="Arial"/>
          <w:sz w:val="26"/>
          <w:szCs w:val="26"/>
          <w:lang w:eastAsia="ru-RU"/>
        </w:rPr>
        <w:t>-п</w:t>
      </w:r>
    </w:p>
    <w:p w:rsidR="009F4105" w:rsidRPr="009F4105" w:rsidRDefault="009F4105" w:rsidP="009F4105">
      <w:pPr>
        <w:widowControl w:val="0"/>
        <w:snapToGrid w:val="0"/>
        <w:spacing w:after="0" w:line="218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4105" w:rsidRPr="009F4105" w:rsidRDefault="009F4105" w:rsidP="009F4105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1232-п «О создании межведомственной рабочей группы по установлению и устранению причин, вызвавших подтопление грунтовыми водами домовладений в селе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организации системной работы межведомственной рабочей группы по установлению и устранению причин, вызвавших подтопление грунтовыми водами домовладений в селе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, в связи с кадровыми изменениями, в соответствии со ст. 7, 43, 47 Устава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F4105" w:rsidRPr="009F4105" w:rsidRDefault="009F4105" w:rsidP="009F4105">
      <w:pPr>
        <w:widowControl w:val="0"/>
        <w:numPr>
          <w:ilvl w:val="0"/>
          <w:numId w:val="1"/>
        </w:numPr>
        <w:snapToGrid w:val="0"/>
        <w:spacing w:before="240"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1232-п «О создании межведомственной рабочей группы по установлению и устранению причин, вызвавших подтопление грунтовыми водами домовладений в селе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>» следующего содержания (далее – Постановление):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>приложение № 1 к Постановлению «</w:t>
      </w:r>
      <w:bookmarkStart w:id="0" w:name="_Hlk194674885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Состав рабочей группы по установлению и устранению причин, вызвавших подтопление подполий домовладений в селе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bookmarkEnd w:id="0"/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 согласно приложению к настоящему постановлению.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4105" w:rsidRPr="009F4105" w:rsidRDefault="009F4105" w:rsidP="009F4105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9F41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В.М. Любим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bookmarkStart w:id="1" w:name="_Hlk194674829"/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9F410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>от «07» апреля 2025 года № 267-п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постановлению 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9F410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410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F4105" w:rsidRPr="009F4105" w:rsidRDefault="009F4105" w:rsidP="009F4105">
      <w:pPr>
        <w:widowControl w:val="0"/>
        <w:snapToGri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4105">
        <w:rPr>
          <w:rFonts w:ascii="Arial" w:eastAsia="Times New Roman" w:hAnsi="Arial" w:cs="Arial"/>
          <w:sz w:val="18"/>
          <w:szCs w:val="20"/>
          <w:lang w:eastAsia="ru-RU"/>
        </w:rPr>
        <w:t>от «28» декабря 2024 года № 1232-п</w:t>
      </w:r>
    </w:p>
    <w:bookmarkEnd w:id="1"/>
    <w:p w:rsidR="009F4105" w:rsidRPr="009F4105" w:rsidRDefault="009F4105" w:rsidP="009F4105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4105" w:rsidRPr="009F4105" w:rsidRDefault="009F4105" w:rsidP="009F4105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4105">
        <w:rPr>
          <w:rFonts w:ascii="Arial" w:eastAsia="Times New Roman" w:hAnsi="Arial" w:cs="Arial"/>
          <w:sz w:val="20"/>
          <w:szCs w:val="20"/>
          <w:lang w:eastAsia="ru-RU"/>
        </w:rPr>
        <w:t xml:space="preserve">Состав рабочей группы по установлению и устранению причин, вызвавших подтопление подполий домовладений в селе </w:t>
      </w:r>
      <w:proofErr w:type="spellStart"/>
      <w:r w:rsidRPr="009F4105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</w:p>
    <w:p w:rsidR="009F4105" w:rsidRPr="009F4105" w:rsidRDefault="009F4105" w:rsidP="009F4105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рабочей группы: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Алексей Сергеевич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Глава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председателя 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рабочей группы: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первый заместитель Главы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Секретарь рабочей группы: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Гребенькова</w:t>
            </w:r>
            <w:proofErr w:type="spellEnd"/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ведущий специалист отдела жилищной политики, транспорта и связи администрации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рабочей группы: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председатель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 Сергей Иванович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вопросам развития лесопромышленного комплекса, охране окружающей среды и пожарной безопасности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Каликайтис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Витаутас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Прано</w:t>
            </w:r>
            <w:proofErr w:type="spellEnd"/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Резвов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Витальевич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отдела коммунальной инфраструктуры и мониторинга систем жизнеобеспечения Министерства строительства и жилищно-коммунального хозяйства Красноярского края 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Грекова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прокурор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Обмолин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Васильевич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филиала АО "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КрасАвиаПорт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Аэропорт "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Макарова Тамара </w:t>
            </w: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Буханок Елена Сергеевна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Скалецкий</w:t>
            </w:r>
            <w:proofErr w:type="spellEnd"/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Валерьянович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 Вера Ивановна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4105" w:rsidRPr="009F4105" w:rsidTr="00820836">
        <w:tc>
          <w:tcPr>
            <w:tcW w:w="4219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 Александр Витальевич</w:t>
            </w:r>
          </w:p>
        </w:tc>
        <w:tc>
          <w:tcPr>
            <w:tcW w:w="5353" w:type="dxa"/>
            <w:shd w:val="clear" w:color="auto" w:fill="auto"/>
          </w:tcPr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общественности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согласованию)</w:t>
            </w:r>
          </w:p>
          <w:p w:rsidR="009F4105" w:rsidRPr="009F4105" w:rsidRDefault="009F4105" w:rsidP="0082083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F4105" w:rsidRPr="00155D0E" w:rsidRDefault="009F4105" w:rsidP="009F4105">
      <w:pPr>
        <w:jc w:val="center"/>
        <w:rPr>
          <w:rFonts w:ascii="Times New Roman" w:hAnsi="Times New Roman"/>
          <w:sz w:val="20"/>
          <w:szCs w:val="20"/>
        </w:rPr>
      </w:pPr>
    </w:p>
    <w:p w:rsidR="00341EF7" w:rsidRDefault="009F4105"/>
    <w:sectPr w:rsidR="00341EF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3D6"/>
    <w:multiLevelType w:val="hybridMultilevel"/>
    <w:tmpl w:val="E8FA6D22"/>
    <w:lvl w:ilvl="0" w:tplc="D68C5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105"/>
    <w:rsid w:val="0059435E"/>
    <w:rsid w:val="009F4105"/>
    <w:rsid w:val="00D64A8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1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2025-04-11T05:32:00Z</dcterms:created>
  <dcterms:modified xsi:type="dcterms:W3CDTF">2025-04-11T05:33:00Z</dcterms:modified>
</cp:coreProperties>
</file>