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5059"/>
      </w:tblGrid>
      <w:tr w:rsidR="00B23FF4" w:rsidRPr="005E48BA" w:rsidTr="00CD33AF">
        <w:trPr>
          <w:jc w:val="right"/>
        </w:trPr>
        <w:tc>
          <w:tcPr>
            <w:tcW w:w="4863" w:type="dxa"/>
          </w:tcPr>
          <w:p w:rsidR="00B23FF4" w:rsidRPr="005E48BA" w:rsidRDefault="00B23FF4" w:rsidP="00CD33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9" w:type="dxa"/>
          </w:tcPr>
          <w:p w:rsidR="00B23FF4" w:rsidRPr="005E48BA" w:rsidRDefault="00B23FF4" w:rsidP="005749AF">
            <w:pPr>
              <w:ind w:right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</w:t>
            </w:r>
            <w:r w:rsidR="00D20D11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концессионному</w:t>
            </w:r>
            <w:r w:rsidR="005749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соглашению </w:t>
            </w:r>
          </w:p>
          <w:p w:rsidR="00B23FF4" w:rsidRPr="005E48BA" w:rsidRDefault="00B23FF4" w:rsidP="00CD33AF">
            <w:pPr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23FF4" w:rsidRPr="005E48BA" w:rsidRDefault="00BD29D6" w:rsidP="005749AF">
            <w:pPr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____________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____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</w:p>
        </w:tc>
      </w:tr>
    </w:tbl>
    <w:p w:rsidR="007C6C01" w:rsidRPr="00AA5D7C" w:rsidRDefault="007C6C01" w:rsidP="007C6C01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211"/>
      </w:tblGrid>
      <w:tr w:rsidR="008D60A1" w:rsidRPr="005E48BA" w:rsidTr="00387CD4">
        <w:tc>
          <w:tcPr>
            <w:tcW w:w="9606" w:type="dxa"/>
          </w:tcPr>
          <w:p w:rsidR="008D60A1" w:rsidRPr="005E48BA" w:rsidRDefault="008D60A1" w:rsidP="00387CD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11" w:type="dxa"/>
          </w:tcPr>
          <w:p w:rsidR="008D60A1" w:rsidRPr="005E48BA" w:rsidRDefault="008D60A1" w:rsidP="008D60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5749AF" w:rsidRPr="00823C91" w:rsidRDefault="005749AF" w:rsidP="005749AF">
      <w:pPr>
        <w:spacing w:after="0"/>
        <w:jc w:val="center"/>
        <w:rPr>
          <w:rFonts w:ascii="Times New Roman" w:eastAsia="Calibri" w:hAnsi="Times New Roman"/>
          <w:color w:val="000000"/>
          <w:sz w:val="26"/>
          <w:szCs w:val="26"/>
        </w:rPr>
      </w:pPr>
      <w:r w:rsidRPr="00823C91">
        <w:rPr>
          <w:rFonts w:ascii="Times New Roman" w:eastAsia="Calibri" w:hAnsi="Times New Roman"/>
          <w:color w:val="000000"/>
          <w:sz w:val="26"/>
          <w:szCs w:val="26"/>
        </w:rPr>
        <w:t>Значения долгосрочных параметров регулирования деятельности Концессионера</w:t>
      </w:r>
    </w:p>
    <w:p w:rsidR="00D61861" w:rsidRDefault="00D61861" w:rsidP="00875224">
      <w:pPr>
        <w:spacing w:after="0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tbl>
      <w:tblPr>
        <w:tblStyle w:val="a3"/>
        <w:tblW w:w="15588" w:type="dxa"/>
        <w:jc w:val="center"/>
        <w:tblLook w:val="04A0" w:firstRow="1" w:lastRow="0" w:firstColumn="1" w:lastColumn="0" w:noHBand="0" w:noVBand="1"/>
      </w:tblPr>
      <w:tblGrid>
        <w:gridCol w:w="562"/>
        <w:gridCol w:w="9639"/>
        <w:gridCol w:w="1140"/>
        <w:gridCol w:w="2121"/>
        <w:gridCol w:w="2126"/>
      </w:tblGrid>
      <w:tr w:rsidR="00954367" w:rsidRPr="00984058" w:rsidTr="00984058">
        <w:trPr>
          <w:trHeight w:val="315"/>
          <w:jc w:val="center"/>
        </w:trPr>
        <w:tc>
          <w:tcPr>
            <w:tcW w:w="562" w:type="dxa"/>
            <w:noWrap/>
            <w:vAlign w:val="center"/>
            <w:hideMark/>
          </w:tcPr>
          <w:p w:rsidR="00954367" w:rsidRPr="00984058" w:rsidRDefault="00954367" w:rsidP="0095436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9639" w:type="dxa"/>
            <w:vAlign w:val="center"/>
            <w:hideMark/>
          </w:tcPr>
          <w:p w:rsidR="00954367" w:rsidRPr="00984058" w:rsidRDefault="00954367" w:rsidP="0095436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1140" w:type="dxa"/>
            <w:vAlign w:val="center"/>
            <w:hideMark/>
          </w:tcPr>
          <w:p w:rsidR="00954367" w:rsidRPr="00984058" w:rsidRDefault="00954367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058">
              <w:rPr>
                <w:rFonts w:ascii="Times New Roman" w:hAnsi="Times New Roman" w:cs="Times New Roman"/>
                <w:color w:val="000000"/>
              </w:rPr>
              <w:t>2025 (базовый)</w:t>
            </w:r>
          </w:p>
        </w:tc>
        <w:tc>
          <w:tcPr>
            <w:tcW w:w="2121" w:type="dxa"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  <w:tc>
          <w:tcPr>
            <w:tcW w:w="2126" w:type="dxa"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4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 год</w:t>
            </w:r>
          </w:p>
        </w:tc>
      </w:tr>
      <w:tr w:rsidR="00954367" w:rsidRPr="00984058" w:rsidTr="00984058">
        <w:trPr>
          <w:trHeight w:val="630"/>
          <w:jc w:val="center"/>
        </w:trPr>
        <w:tc>
          <w:tcPr>
            <w:tcW w:w="562" w:type="dxa"/>
            <w:noWrap/>
            <w:vAlign w:val="center"/>
          </w:tcPr>
          <w:p w:rsidR="00954367" w:rsidRPr="00984058" w:rsidRDefault="00A002AC" w:rsidP="0095436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639" w:type="dxa"/>
            <w:vAlign w:val="center"/>
            <w:hideMark/>
          </w:tcPr>
          <w:p w:rsidR="00954367" w:rsidRPr="00984058" w:rsidRDefault="00954367" w:rsidP="0095436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Базовый уровень операционных расходов (водоснабжение), тыс. руб.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058">
              <w:rPr>
                <w:rFonts w:ascii="Times New Roman" w:hAnsi="Times New Roman" w:cs="Times New Roman"/>
                <w:color w:val="000000"/>
              </w:rPr>
              <w:t>117 504,10</w:t>
            </w:r>
          </w:p>
        </w:tc>
        <w:tc>
          <w:tcPr>
            <w:tcW w:w="4247" w:type="dxa"/>
            <w:gridSpan w:val="2"/>
            <w:vMerge w:val="restart"/>
            <w:vAlign w:val="center"/>
          </w:tcPr>
          <w:p w:rsidR="00954367" w:rsidRPr="00984058" w:rsidRDefault="00954367" w:rsidP="009840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058">
              <w:rPr>
                <w:rFonts w:ascii="Times New Roman" w:eastAsia="Times New Roman" w:hAnsi="Times New Roman" w:cs="Times New Roman"/>
                <w:lang w:eastAsia="ru-RU"/>
              </w:rPr>
              <w:t>В соответствии с прогнозными сценарными условиями функционирования экономики Российской Федерации и основными параметрами Прогноза социально-экономического развития Российской Федерации</w:t>
            </w:r>
          </w:p>
        </w:tc>
      </w:tr>
      <w:tr w:rsidR="00954367" w:rsidRPr="00984058" w:rsidTr="00984058">
        <w:trPr>
          <w:trHeight w:val="615"/>
          <w:jc w:val="center"/>
        </w:trPr>
        <w:tc>
          <w:tcPr>
            <w:tcW w:w="562" w:type="dxa"/>
            <w:noWrap/>
            <w:vAlign w:val="center"/>
          </w:tcPr>
          <w:p w:rsidR="00954367" w:rsidRPr="00984058" w:rsidRDefault="00A002AC" w:rsidP="0095436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639" w:type="dxa"/>
            <w:vAlign w:val="center"/>
            <w:hideMark/>
          </w:tcPr>
          <w:p w:rsidR="00954367" w:rsidRPr="00984058" w:rsidRDefault="00954367" w:rsidP="0095436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Базовый уровень операционных расходов  (водоотведение), тыс. руб.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058">
              <w:rPr>
                <w:rFonts w:ascii="Times New Roman" w:hAnsi="Times New Roman" w:cs="Times New Roman"/>
                <w:color w:val="000000"/>
              </w:rPr>
              <w:t>18 064,88</w:t>
            </w:r>
          </w:p>
        </w:tc>
        <w:tc>
          <w:tcPr>
            <w:tcW w:w="4247" w:type="dxa"/>
            <w:gridSpan w:val="2"/>
            <w:vMerge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54367" w:rsidRPr="00984058" w:rsidTr="00984058">
        <w:trPr>
          <w:trHeight w:val="315"/>
          <w:jc w:val="center"/>
        </w:trPr>
        <w:tc>
          <w:tcPr>
            <w:tcW w:w="562" w:type="dxa"/>
            <w:noWrap/>
            <w:vAlign w:val="center"/>
          </w:tcPr>
          <w:p w:rsidR="00954367" w:rsidRPr="00984058" w:rsidRDefault="00A002AC" w:rsidP="0095436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9639" w:type="dxa"/>
            <w:vAlign w:val="center"/>
            <w:hideMark/>
          </w:tcPr>
          <w:p w:rsidR="00954367" w:rsidRPr="00984058" w:rsidRDefault="00954367" w:rsidP="0095436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Индекс эффек</w:t>
            </w:r>
            <w:r w:rsidR="000D2AA8">
              <w:rPr>
                <w:rFonts w:ascii="Times New Roman" w:eastAsia="Calibri" w:hAnsi="Times New Roman" w:cs="Times New Roman"/>
                <w:color w:val="000000" w:themeColor="text1"/>
              </w:rPr>
              <w:t xml:space="preserve">тивности операционных расходов, </w:t>
            </w: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%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1" w:type="dxa"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05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:rsidR="00954367" w:rsidRPr="00984058" w:rsidRDefault="00954367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058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54367" w:rsidRPr="00984058" w:rsidTr="00984058">
        <w:trPr>
          <w:trHeight w:val="652"/>
          <w:jc w:val="center"/>
        </w:trPr>
        <w:tc>
          <w:tcPr>
            <w:tcW w:w="562" w:type="dxa"/>
            <w:noWrap/>
            <w:vAlign w:val="center"/>
          </w:tcPr>
          <w:p w:rsidR="00954367" w:rsidRPr="00984058" w:rsidRDefault="00A002AC" w:rsidP="0095436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9639" w:type="dxa"/>
            <w:vAlign w:val="center"/>
            <w:hideMark/>
          </w:tcPr>
          <w:p w:rsidR="00954367" w:rsidRPr="006B4703" w:rsidRDefault="00954367" w:rsidP="0095436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4703">
              <w:rPr>
                <w:rFonts w:ascii="Times New Roman" w:eastAsia="Calibri" w:hAnsi="Times New Roman" w:cs="Times New Roman"/>
                <w:color w:val="000000" w:themeColor="text1"/>
              </w:rPr>
              <w:t>Нормативный уровень прибыли относительно объема валовой выручки, получаемой концессионером в рамках реализации концессионного соглашения, по водоснабжению, %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954367" w:rsidRPr="006B4703" w:rsidRDefault="003E5492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47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1" w:type="dxa"/>
            <w:vAlign w:val="center"/>
          </w:tcPr>
          <w:p w:rsidR="00954367" w:rsidRPr="006B4703" w:rsidRDefault="003E5492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47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vAlign w:val="center"/>
          </w:tcPr>
          <w:p w:rsidR="00954367" w:rsidRPr="006B4703" w:rsidRDefault="003E5492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4703">
              <w:rPr>
                <w:rFonts w:ascii="Times New Roman" w:hAnsi="Times New Roman" w:cs="Times New Roman"/>
                <w:color w:val="000000"/>
              </w:rPr>
              <w:t>0,42</w:t>
            </w:r>
          </w:p>
        </w:tc>
      </w:tr>
      <w:tr w:rsidR="00954367" w:rsidRPr="00984058" w:rsidTr="00984058">
        <w:trPr>
          <w:trHeight w:val="609"/>
          <w:jc w:val="center"/>
        </w:trPr>
        <w:tc>
          <w:tcPr>
            <w:tcW w:w="562" w:type="dxa"/>
            <w:noWrap/>
            <w:vAlign w:val="center"/>
          </w:tcPr>
          <w:p w:rsidR="00954367" w:rsidRPr="00984058" w:rsidRDefault="00A002AC" w:rsidP="00954367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9639" w:type="dxa"/>
            <w:vAlign w:val="center"/>
            <w:hideMark/>
          </w:tcPr>
          <w:p w:rsidR="00954367" w:rsidRPr="006B4703" w:rsidRDefault="00954367" w:rsidP="00954367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4703">
              <w:rPr>
                <w:rFonts w:ascii="Times New Roman" w:eastAsia="Calibri" w:hAnsi="Times New Roman" w:cs="Times New Roman"/>
                <w:color w:val="000000" w:themeColor="text1"/>
              </w:rPr>
              <w:t>Нормативный уровень прибыли относительно объема валовой выручки, получаемой концессионером в рамках реализации концессионного соглашения, по водоотведению, %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954367" w:rsidRPr="006B4703" w:rsidRDefault="003E5492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47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1" w:type="dxa"/>
            <w:vAlign w:val="center"/>
          </w:tcPr>
          <w:p w:rsidR="00954367" w:rsidRPr="006B4703" w:rsidRDefault="003E5492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47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vAlign w:val="center"/>
          </w:tcPr>
          <w:p w:rsidR="00954367" w:rsidRPr="006B4703" w:rsidRDefault="003E5492" w:rsidP="009543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470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002AC" w:rsidRPr="00984058" w:rsidTr="003D24C0">
        <w:trPr>
          <w:trHeight w:val="517"/>
          <w:jc w:val="center"/>
        </w:trPr>
        <w:tc>
          <w:tcPr>
            <w:tcW w:w="562" w:type="dxa"/>
            <w:noWrap/>
            <w:vAlign w:val="center"/>
          </w:tcPr>
          <w:p w:rsidR="00A002AC" w:rsidRPr="00984058" w:rsidRDefault="00A002AC" w:rsidP="00A002A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A002AC" w:rsidRPr="003D24C0" w:rsidRDefault="00A002AC" w:rsidP="00A002A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3D24C0">
              <w:rPr>
                <w:rFonts w:ascii="Times New Roman" w:hAnsi="Times New Roman" w:cs="Times New Roman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002AC" w:rsidRPr="003D24C0" w:rsidRDefault="00984058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A002AC" w:rsidRPr="003D24C0" w:rsidRDefault="00984058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2AC" w:rsidRPr="003D24C0" w:rsidRDefault="00984058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</w:rPr>
              <w:t>18,4</w:t>
            </w:r>
          </w:p>
        </w:tc>
      </w:tr>
      <w:tr w:rsidR="00A002AC" w:rsidRPr="00984058" w:rsidTr="003D24C0">
        <w:trPr>
          <w:trHeight w:val="702"/>
          <w:jc w:val="center"/>
        </w:trPr>
        <w:tc>
          <w:tcPr>
            <w:tcW w:w="562" w:type="dxa"/>
            <w:noWrap/>
            <w:vAlign w:val="center"/>
          </w:tcPr>
          <w:p w:rsidR="00A002AC" w:rsidRPr="00984058" w:rsidRDefault="00A002AC" w:rsidP="00A002A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A002AC" w:rsidRPr="003D24C0" w:rsidRDefault="00A002AC" w:rsidP="00A002A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color w:val="FF0000"/>
              </w:rPr>
            </w:pPr>
            <w:r w:rsidRPr="003D24C0">
              <w:rPr>
                <w:rFonts w:ascii="Times New Roman" w:hAnsi="Times New Roman" w:cs="Times New Roman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  <w:r w:rsidR="009227D7" w:rsidRPr="003D24C0">
              <w:rPr>
                <w:rFonts w:ascii="Times New Roman" w:hAnsi="Times New Roman" w:cs="Times New Roman"/>
              </w:rPr>
              <w:t>, кВт*ч/куб. м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2AC" w:rsidRPr="003D24C0" w:rsidRDefault="003E5492" w:rsidP="003E54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</w:rPr>
              <w:t>0,459</w:t>
            </w:r>
          </w:p>
        </w:tc>
      </w:tr>
      <w:tr w:rsidR="00A002AC" w:rsidRPr="00984058" w:rsidTr="003D24C0">
        <w:trPr>
          <w:trHeight w:val="662"/>
          <w:jc w:val="center"/>
        </w:trPr>
        <w:tc>
          <w:tcPr>
            <w:tcW w:w="562" w:type="dxa"/>
            <w:noWrap/>
            <w:vAlign w:val="center"/>
          </w:tcPr>
          <w:p w:rsidR="00A002AC" w:rsidRPr="00984058" w:rsidRDefault="00A002AC" w:rsidP="00A002A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A002AC" w:rsidRPr="003D24C0" w:rsidRDefault="00A002AC" w:rsidP="00A002AC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  <w:color w:val="FF0000"/>
              </w:rPr>
            </w:pPr>
            <w:r w:rsidRPr="003D24C0">
              <w:rPr>
                <w:rFonts w:ascii="Times New Roman" w:hAnsi="Times New Roman" w:cs="Times New Roman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  <w:r w:rsidR="009227D7" w:rsidRPr="003D24C0">
              <w:rPr>
                <w:rFonts w:ascii="Times New Roman" w:hAnsi="Times New Roman" w:cs="Times New Roman"/>
              </w:rPr>
              <w:t>, кВт*ч/куб. м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002AC" w:rsidRPr="00984058" w:rsidTr="003D24C0">
        <w:trPr>
          <w:trHeight w:val="714"/>
          <w:jc w:val="center"/>
        </w:trPr>
        <w:tc>
          <w:tcPr>
            <w:tcW w:w="562" w:type="dxa"/>
            <w:noWrap/>
            <w:vAlign w:val="center"/>
          </w:tcPr>
          <w:p w:rsidR="00A002AC" w:rsidRPr="00984058" w:rsidRDefault="0048753D" w:rsidP="00A002A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A002AC" w:rsidRPr="003D24C0" w:rsidRDefault="00A002AC" w:rsidP="0048753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3D24C0">
              <w:rPr>
                <w:rFonts w:ascii="Times New Roman" w:hAnsi="Times New Roman" w:cs="Times New Roman"/>
              </w:rPr>
              <w:t xml:space="preserve">Удельный расход электрической энергии, потребляемой в технологическом процессе </w:t>
            </w:r>
            <w:r w:rsidR="0048753D" w:rsidRPr="003D24C0">
              <w:rPr>
                <w:rFonts w:ascii="Times New Roman" w:hAnsi="Times New Roman" w:cs="Times New Roman"/>
              </w:rPr>
              <w:t>очистки сточных вод</w:t>
            </w:r>
            <w:r w:rsidRPr="003D24C0">
              <w:rPr>
                <w:rFonts w:ascii="Times New Roman" w:hAnsi="Times New Roman" w:cs="Times New Roman"/>
              </w:rPr>
              <w:t xml:space="preserve">, </w:t>
            </w:r>
            <w:r w:rsidR="0048753D" w:rsidRPr="003D24C0">
              <w:rPr>
                <w:rFonts w:ascii="Times New Roman" w:hAnsi="Times New Roman" w:cs="Times New Roman"/>
              </w:rPr>
              <w:t>на единицу объема</w:t>
            </w:r>
            <w:r w:rsidR="003E5492" w:rsidRPr="003D24C0">
              <w:rPr>
                <w:rFonts w:ascii="Times New Roman" w:hAnsi="Times New Roman" w:cs="Times New Roman"/>
              </w:rPr>
              <w:t xml:space="preserve"> очищаемых</w:t>
            </w:r>
            <w:r w:rsidR="0048753D" w:rsidRPr="003D24C0">
              <w:rPr>
                <w:rFonts w:ascii="Times New Roman" w:hAnsi="Times New Roman" w:cs="Times New Roman"/>
              </w:rPr>
              <w:t xml:space="preserve"> сточных вод</w:t>
            </w:r>
            <w:r w:rsidR="009227D7" w:rsidRPr="003D24C0">
              <w:rPr>
                <w:rFonts w:ascii="Times New Roman" w:hAnsi="Times New Roman" w:cs="Times New Roman"/>
              </w:rPr>
              <w:t>, кВт*ч/куб. м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0,581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0,581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0,581</w:t>
            </w:r>
          </w:p>
        </w:tc>
      </w:tr>
      <w:tr w:rsidR="00A002AC" w:rsidRPr="00984058" w:rsidTr="003D24C0">
        <w:trPr>
          <w:trHeight w:val="540"/>
          <w:jc w:val="center"/>
        </w:trPr>
        <w:tc>
          <w:tcPr>
            <w:tcW w:w="562" w:type="dxa"/>
            <w:noWrap/>
            <w:vAlign w:val="center"/>
          </w:tcPr>
          <w:p w:rsidR="00A002AC" w:rsidRPr="00984058" w:rsidRDefault="00A002AC" w:rsidP="004875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84058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  <w:r w:rsidR="0048753D" w:rsidRPr="00984058">
              <w:rPr>
                <w:rFonts w:ascii="Times New Roman" w:eastAsia="Calibri" w:hAnsi="Times New Roman" w:cs="Times New Roman"/>
                <w:color w:val="000000" w:themeColor="text1"/>
              </w:rPr>
              <w:t>0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A002AC" w:rsidRPr="003D24C0" w:rsidRDefault="00A002AC" w:rsidP="0048753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3D24C0">
              <w:rPr>
                <w:rFonts w:ascii="Times New Roman" w:hAnsi="Times New Roman" w:cs="Times New Roman"/>
              </w:rPr>
              <w:t xml:space="preserve">Удельный расход электрической энергии, потребляемой в технологическом процессе транспортировки </w:t>
            </w:r>
            <w:r w:rsidR="0048753D" w:rsidRPr="003D24C0">
              <w:rPr>
                <w:rFonts w:ascii="Times New Roman" w:hAnsi="Times New Roman" w:cs="Times New Roman"/>
              </w:rPr>
              <w:t>сточных вод</w:t>
            </w:r>
            <w:r w:rsidR="009227D7" w:rsidRPr="003D24C0">
              <w:rPr>
                <w:rFonts w:ascii="Times New Roman" w:hAnsi="Times New Roman" w:cs="Times New Roman"/>
              </w:rPr>
              <w:t xml:space="preserve">, </w:t>
            </w:r>
            <w:r w:rsidR="0048753D" w:rsidRPr="003D24C0">
              <w:rPr>
                <w:rFonts w:ascii="Times New Roman" w:hAnsi="Times New Roman" w:cs="Times New Roman"/>
              </w:rPr>
              <w:t xml:space="preserve">на единицу объема </w:t>
            </w:r>
            <w:r w:rsidR="003E5492" w:rsidRPr="003D24C0">
              <w:rPr>
                <w:rFonts w:ascii="Times New Roman" w:hAnsi="Times New Roman" w:cs="Times New Roman"/>
              </w:rPr>
              <w:t xml:space="preserve">транспортируемых </w:t>
            </w:r>
            <w:r w:rsidR="0048753D" w:rsidRPr="003D24C0">
              <w:rPr>
                <w:rFonts w:ascii="Times New Roman" w:hAnsi="Times New Roman" w:cs="Times New Roman"/>
              </w:rPr>
              <w:t xml:space="preserve">сточных вод, </w:t>
            </w:r>
            <w:r w:rsidR="009227D7" w:rsidRPr="003D24C0">
              <w:rPr>
                <w:rFonts w:ascii="Times New Roman" w:hAnsi="Times New Roman" w:cs="Times New Roman"/>
              </w:rPr>
              <w:t>кВт*ч/куб. м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1,342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1,342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02AC" w:rsidRPr="003D24C0" w:rsidRDefault="003E5492" w:rsidP="00A002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24C0">
              <w:rPr>
                <w:rFonts w:ascii="Times New Roman" w:hAnsi="Times New Roman" w:cs="Times New Roman"/>
                <w:color w:val="000000"/>
              </w:rPr>
              <w:t>1,342</w:t>
            </w:r>
            <w:bookmarkStart w:id="0" w:name="_GoBack"/>
            <w:bookmarkEnd w:id="0"/>
          </w:p>
        </w:tc>
      </w:tr>
    </w:tbl>
    <w:tbl>
      <w:tblPr>
        <w:tblStyle w:val="2"/>
        <w:tblW w:w="507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394"/>
        <w:gridCol w:w="4394"/>
      </w:tblGrid>
      <w:tr w:rsidR="005749AF" w:rsidRPr="005E48BA" w:rsidTr="002F6E8F">
        <w:trPr>
          <w:trHeight w:val="1250"/>
          <w:jc w:val="center"/>
        </w:trPr>
        <w:tc>
          <w:tcPr>
            <w:tcW w:w="1692" w:type="pct"/>
          </w:tcPr>
          <w:p w:rsidR="00823C91" w:rsidRDefault="00823C91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749AF" w:rsidRPr="00AE134A" w:rsidRDefault="005749AF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AE134A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Глава </w:t>
            </w:r>
            <w:r w:rsidR="0059532F">
              <w:rPr>
                <w:rFonts w:ascii="Times New Roman" w:eastAsia="Arial Unicode MS" w:hAnsi="Times New Roman" w:cs="Times New Roman"/>
                <w:color w:val="000000"/>
                <w:kern w:val="2"/>
              </w:rPr>
              <w:t>Богучанского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 </w:t>
            </w:r>
            <w:r w:rsidRPr="00AE134A">
              <w:rPr>
                <w:rFonts w:ascii="Times New Roman" w:eastAsia="Arial Unicode MS" w:hAnsi="Times New Roman" w:cs="Times New Roman"/>
                <w:color w:val="000000"/>
                <w:kern w:val="2"/>
              </w:rPr>
              <w:t>района</w:t>
            </w:r>
          </w:p>
          <w:p w:rsidR="005749AF" w:rsidRPr="00AE134A" w:rsidRDefault="005749AF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749AF" w:rsidRPr="00AE134A" w:rsidRDefault="005749AF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749AF" w:rsidRPr="00AE134A" w:rsidRDefault="005749AF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749AF" w:rsidRPr="00AE134A" w:rsidRDefault="005749AF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5749AF" w:rsidRPr="00AE134A" w:rsidRDefault="005749AF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____________________</w:t>
            </w:r>
            <w:r w:rsidRPr="00AE134A">
              <w:rPr>
                <w:rFonts w:ascii="Times New Roman" w:hAnsi="Times New Roman" w:cs="Times New Roman"/>
                <w:lang w:eastAsia="ar-SA"/>
              </w:rPr>
              <w:t>/</w:t>
            </w:r>
            <w:r w:rsidR="0059532F">
              <w:rPr>
                <w:rFonts w:ascii="Times New Roman" w:hAnsi="Times New Roman" w:cs="Times New Roman"/>
                <w:lang w:eastAsia="ar-SA"/>
              </w:rPr>
              <w:t>А.С. Медведев</w:t>
            </w:r>
            <w:r w:rsidRPr="00AE134A">
              <w:rPr>
                <w:rFonts w:ascii="Times New Roman" w:hAnsi="Times New Roman" w:cs="Times New Roman"/>
                <w:lang w:eastAsia="ar-SA"/>
              </w:rPr>
              <w:t>/</w:t>
            </w:r>
          </w:p>
          <w:p w:rsidR="005749AF" w:rsidRPr="005E48BA" w:rsidRDefault="005749AF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823" w:type="pct"/>
          </w:tcPr>
          <w:p w:rsidR="00823C91" w:rsidRDefault="00823C91" w:rsidP="005C685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C6854" w:rsidRDefault="005C6854" w:rsidP="005C6854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Заместитель генерального директора- директор по развитию АО «</w:t>
            </w:r>
            <w:proofErr w:type="spellStart"/>
            <w:r>
              <w:rPr>
                <w:rFonts w:ascii="Times New Roman" w:hAnsi="Times New Roman" w:cs="Times New Roman"/>
                <w:lang w:eastAsia="ar-SA"/>
              </w:rPr>
              <w:t>КрасЭКо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>»</w:t>
            </w:r>
          </w:p>
          <w:p w:rsidR="005C6854" w:rsidRDefault="005C6854" w:rsidP="005C685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C6854" w:rsidRDefault="005C6854" w:rsidP="005C685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C6854" w:rsidRDefault="005C6854" w:rsidP="005C685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C6854" w:rsidRDefault="005C6854" w:rsidP="005C6854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____________________/ Г.Г. Чередник / </w:t>
            </w:r>
          </w:p>
          <w:p w:rsidR="005749AF" w:rsidRPr="005E48BA" w:rsidRDefault="005C6854" w:rsidP="005C6854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485" w:type="pct"/>
          </w:tcPr>
          <w:p w:rsidR="00823C91" w:rsidRDefault="00823C91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749AF" w:rsidRPr="007D74D5" w:rsidRDefault="005749AF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7D74D5"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5749AF" w:rsidRPr="007D74D5" w:rsidRDefault="005749AF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749AF" w:rsidRPr="007D74D5" w:rsidRDefault="005749AF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749AF" w:rsidRPr="007D74D5" w:rsidRDefault="005749AF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____________________</w:t>
            </w:r>
            <w:r w:rsidRPr="007D74D5">
              <w:rPr>
                <w:rFonts w:ascii="Times New Roman" w:hAnsi="Times New Roman" w:cs="Times New Roman"/>
                <w:lang w:eastAsia="ar-SA"/>
              </w:rPr>
              <w:t>/</w:t>
            </w:r>
            <w:r>
              <w:rPr>
                <w:rFonts w:ascii="Times New Roman" w:hAnsi="Times New Roman" w:cs="Times New Roman"/>
                <w:lang w:eastAsia="ar-SA"/>
              </w:rPr>
              <w:t>С.В. Верещагин</w:t>
            </w:r>
            <w:r w:rsidRPr="007D74D5">
              <w:rPr>
                <w:rFonts w:ascii="Times New Roman" w:hAnsi="Times New Roman" w:cs="Times New Roman"/>
                <w:lang w:eastAsia="ar-SA"/>
              </w:rPr>
              <w:t xml:space="preserve">/    </w:t>
            </w:r>
          </w:p>
          <w:p w:rsidR="005749AF" w:rsidRPr="005E48BA" w:rsidRDefault="005749AF" w:rsidP="002F6E8F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D74D5">
              <w:rPr>
                <w:rFonts w:ascii="Times New Roman" w:hAnsi="Times New Roman" w:cs="Times New Roman"/>
                <w:lang w:eastAsia="ar-SA"/>
              </w:rPr>
              <w:t>М.П</w:t>
            </w:r>
          </w:p>
        </w:tc>
      </w:tr>
    </w:tbl>
    <w:p w:rsidR="00875224" w:rsidRPr="006602A9" w:rsidRDefault="00875224" w:rsidP="00875224">
      <w:pPr>
        <w:spacing w:after="0"/>
        <w:jc w:val="center"/>
        <w:rPr>
          <w:rFonts w:ascii="Times New Roman" w:eastAsia="Calibri" w:hAnsi="Times New Roman"/>
          <w:color w:val="FF0000"/>
          <w:sz w:val="28"/>
          <w:szCs w:val="28"/>
        </w:rPr>
      </w:pPr>
    </w:p>
    <w:sectPr w:rsidR="00875224" w:rsidRPr="006602A9" w:rsidSect="00AA5D7C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E6F"/>
    <w:rsid w:val="000D2AA8"/>
    <w:rsid w:val="00226B84"/>
    <w:rsid w:val="00265E16"/>
    <w:rsid w:val="002D6A1C"/>
    <w:rsid w:val="00355AA6"/>
    <w:rsid w:val="003D24C0"/>
    <w:rsid w:val="003E5492"/>
    <w:rsid w:val="0048753D"/>
    <w:rsid w:val="004D1E68"/>
    <w:rsid w:val="00506E6E"/>
    <w:rsid w:val="00561D96"/>
    <w:rsid w:val="00574083"/>
    <w:rsid w:val="005749AF"/>
    <w:rsid w:val="00594DDE"/>
    <w:rsid w:val="0059532F"/>
    <w:rsid w:val="005C6854"/>
    <w:rsid w:val="006B4703"/>
    <w:rsid w:val="006C6A72"/>
    <w:rsid w:val="006D161C"/>
    <w:rsid w:val="00704C37"/>
    <w:rsid w:val="007C6C01"/>
    <w:rsid w:val="00821258"/>
    <w:rsid w:val="00823C91"/>
    <w:rsid w:val="00856B8C"/>
    <w:rsid w:val="00875224"/>
    <w:rsid w:val="008D60A1"/>
    <w:rsid w:val="009159D8"/>
    <w:rsid w:val="009227D7"/>
    <w:rsid w:val="00950B66"/>
    <w:rsid w:val="00954367"/>
    <w:rsid w:val="00984058"/>
    <w:rsid w:val="009C5ABE"/>
    <w:rsid w:val="00A002AC"/>
    <w:rsid w:val="00A133CE"/>
    <w:rsid w:val="00A24F95"/>
    <w:rsid w:val="00AA5D7C"/>
    <w:rsid w:val="00B06E0C"/>
    <w:rsid w:val="00B23FF4"/>
    <w:rsid w:val="00B561F8"/>
    <w:rsid w:val="00B630D4"/>
    <w:rsid w:val="00BD29D6"/>
    <w:rsid w:val="00C27B97"/>
    <w:rsid w:val="00C769FE"/>
    <w:rsid w:val="00C84CEF"/>
    <w:rsid w:val="00CB001F"/>
    <w:rsid w:val="00CE2E4A"/>
    <w:rsid w:val="00D20D11"/>
    <w:rsid w:val="00D61861"/>
    <w:rsid w:val="00DE0573"/>
    <w:rsid w:val="00DF1F66"/>
    <w:rsid w:val="00ED17C3"/>
    <w:rsid w:val="00F12D4B"/>
    <w:rsid w:val="00F85E6F"/>
    <w:rsid w:val="00FB3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41AFC-B18A-412C-B3D3-12316C1B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5E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C6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6854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E54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4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49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DC258-426D-4B34-8377-9F422944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Боровиков Артем Владимирович</dc:creator>
  <cp:keywords/>
  <dc:description/>
  <cp:lastModifiedBy>Киселева Марина Викторовна</cp:lastModifiedBy>
  <cp:revision>16</cp:revision>
  <cp:lastPrinted>2025-06-16T10:06:00Z</cp:lastPrinted>
  <dcterms:created xsi:type="dcterms:W3CDTF">2025-06-25T03:41:00Z</dcterms:created>
  <dcterms:modified xsi:type="dcterms:W3CDTF">2025-07-09T10:01:00Z</dcterms:modified>
</cp:coreProperties>
</file>