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AA" w:rsidRDefault="00613EAA" w:rsidP="00613EAA">
      <w:pPr>
        <w:pStyle w:val="a6"/>
        <w:shd w:val="clear" w:color="auto" w:fill="auto"/>
        <w:spacing w:line="270" w:lineRule="exact"/>
        <w:jc w:val="center"/>
        <w:rPr>
          <w:color w:val="000000"/>
          <w:sz w:val="28"/>
          <w:szCs w:val="28"/>
        </w:rPr>
      </w:pPr>
    </w:p>
    <w:p w:rsidR="00613EAA" w:rsidRDefault="00613EAA" w:rsidP="00613EAA">
      <w:pPr>
        <w:pStyle w:val="a6"/>
        <w:shd w:val="clear" w:color="auto" w:fill="auto"/>
        <w:spacing w:line="270" w:lineRule="exact"/>
        <w:jc w:val="center"/>
        <w:rPr>
          <w:color w:val="000000"/>
          <w:sz w:val="28"/>
          <w:szCs w:val="28"/>
        </w:rPr>
      </w:pPr>
    </w:p>
    <w:p w:rsidR="00613EAA" w:rsidRDefault="00613EAA" w:rsidP="00613EAA">
      <w:pPr>
        <w:pStyle w:val="a6"/>
        <w:shd w:val="clear" w:color="auto" w:fill="auto"/>
        <w:spacing w:line="270" w:lineRule="exact"/>
        <w:jc w:val="center"/>
        <w:rPr>
          <w:color w:val="000000"/>
          <w:sz w:val="28"/>
          <w:szCs w:val="28"/>
        </w:rPr>
      </w:pPr>
    </w:p>
    <w:p w:rsidR="00613EAA" w:rsidRDefault="00613EAA" w:rsidP="00613EAA">
      <w:pPr>
        <w:pStyle w:val="a6"/>
        <w:shd w:val="clear" w:color="auto" w:fill="auto"/>
        <w:spacing w:line="270" w:lineRule="exact"/>
        <w:jc w:val="center"/>
        <w:rPr>
          <w:color w:val="000000"/>
          <w:sz w:val="28"/>
          <w:szCs w:val="28"/>
        </w:rPr>
      </w:pPr>
    </w:p>
    <w:p w:rsidR="00613EAA" w:rsidRPr="00613EAA" w:rsidRDefault="00613EAA" w:rsidP="00613EAA">
      <w:pPr>
        <w:jc w:val="center"/>
        <w:rPr>
          <w:rFonts w:ascii="Times New Roman" w:hAnsi="Times New Roman" w:cs="Times New Roman"/>
          <w:b/>
          <w:sz w:val="24"/>
          <w:szCs w:val="24"/>
        </w:rPr>
      </w:pPr>
      <w:r w:rsidRPr="00613EAA">
        <w:rPr>
          <w:rFonts w:ascii="Times New Roman" w:hAnsi="Times New Roman" w:cs="Times New Roman"/>
          <w:b/>
          <w:sz w:val="24"/>
          <w:szCs w:val="24"/>
        </w:rPr>
        <w:t>ИЗВЕЩЕНИЕ</w:t>
      </w:r>
    </w:p>
    <w:p w:rsidR="00613EAA" w:rsidRPr="00613EAA" w:rsidRDefault="00613EAA" w:rsidP="00613EAA">
      <w:pPr>
        <w:jc w:val="center"/>
        <w:rPr>
          <w:rFonts w:ascii="Times New Roman" w:hAnsi="Times New Roman" w:cs="Times New Roman"/>
          <w:sz w:val="24"/>
          <w:szCs w:val="24"/>
        </w:rPr>
      </w:pPr>
      <w:r w:rsidRPr="00613EAA">
        <w:rPr>
          <w:rFonts w:ascii="Times New Roman" w:hAnsi="Times New Roman" w:cs="Times New Roman"/>
          <w:sz w:val="24"/>
          <w:szCs w:val="24"/>
        </w:rPr>
        <w:t xml:space="preserve">Уважаемые жители </w:t>
      </w:r>
      <w:proofErr w:type="spellStart"/>
      <w:r w:rsidRPr="00613EAA">
        <w:rPr>
          <w:rFonts w:ascii="Times New Roman" w:hAnsi="Times New Roman" w:cs="Times New Roman"/>
          <w:sz w:val="24"/>
          <w:szCs w:val="24"/>
        </w:rPr>
        <w:t>Богучанского</w:t>
      </w:r>
      <w:proofErr w:type="spellEnd"/>
      <w:r w:rsidRPr="00613EAA">
        <w:rPr>
          <w:rFonts w:ascii="Times New Roman" w:hAnsi="Times New Roman" w:cs="Times New Roman"/>
          <w:sz w:val="24"/>
          <w:szCs w:val="24"/>
        </w:rPr>
        <w:t xml:space="preserve"> района!</w:t>
      </w:r>
    </w:p>
    <w:p w:rsidR="00613EAA" w:rsidRPr="00613EAA" w:rsidRDefault="00613EAA" w:rsidP="00613EAA">
      <w:pPr>
        <w:pStyle w:val="a6"/>
        <w:shd w:val="clear" w:color="auto" w:fill="auto"/>
        <w:spacing w:line="270" w:lineRule="exact"/>
        <w:jc w:val="center"/>
        <w:rPr>
          <w:color w:val="000000"/>
          <w:sz w:val="24"/>
          <w:szCs w:val="24"/>
        </w:rPr>
      </w:pPr>
      <w:r w:rsidRPr="00613EAA">
        <w:rPr>
          <w:sz w:val="24"/>
          <w:szCs w:val="24"/>
        </w:rPr>
        <w:t xml:space="preserve">Сообщаем, что </w:t>
      </w:r>
      <w:r w:rsidR="00182324">
        <w:rPr>
          <w:sz w:val="24"/>
          <w:szCs w:val="24"/>
        </w:rPr>
        <w:t>«</w:t>
      </w:r>
      <w:r w:rsidR="009B5C05">
        <w:rPr>
          <w:sz w:val="24"/>
          <w:szCs w:val="24"/>
        </w:rPr>
        <w:t>23</w:t>
      </w:r>
      <w:r w:rsidR="00182324">
        <w:rPr>
          <w:sz w:val="24"/>
          <w:szCs w:val="24"/>
        </w:rPr>
        <w:t xml:space="preserve">» </w:t>
      </w:r>
      <w:r w:rsidR="009B5C05">
        <w:rPr>
          <w:sz w:val="24"/>
          <w:szCs w:val="24"/>
        </w:rPr>
        <w:t>июня</w:t>
      </w:r>
      <w:r w:rsidR="00182324">
        <w:rPr>
          <w:sz w:val="24"/>
          <w:szCs w:val="24"/>
        </w:rPr>
        <w:t xml:space="preserve"> </w:t>
      </w:r>
      <w:r w:rsidRPr="00613EAA">
        <w:rPr>
          <w:sz w:val="24"/>
          <w:szCs w:val="24"/>
        </w:rPr>
        <w:t>202</w:t>
      </w:r>
      <w:r w:rsidR="00182324">
        <w:rPr>
          <w:sz w:val="24"/>
          <w:szCs w:val="24"/>
        </w:rPr>
        <w:t>5</w:t>
      </w:r>
      <w:r w:rsidRPr="00613EAA">
        <w:rPr>
          <w:sz w:val="24"/>
          <w:szCs w:val="24"/>
        </w:rPr>
        <w:t xml:space="preserve"> года в 1</w:t>
      </w:r>
      <w:r>
        <w:rPr>
          <w:sz w:val="24"/>
          <w:szCs w:val="24"/>
        </w:rPr>
        <w:t>4</w:t>
      </w:r>
      <w:r w:rsidRPr="00613EAA">
        <w:rPr>
          <w:sz w:val="24"/>
          <w:szCs w:val="24"/>
        </w:rPr>
        <w:t xml:space="preserve">.00 часов состоятся публичные слушания по проекту решения </w:t>
      </w:r>
      <w:proofErr w:type="spellStart"/>
      <w:r w:rsidRPr="00613EAA">
        <w:rPr>
          <w:sz w:val="24"/>
          <w:szCs w:val="24"/>
        </w:rPr>
        <w:t>Богучанского</w:t>
      </w:r>
      <w:proofErr w:type="spellEnd"/>
      <w:r w:rsidRPr="00613EAA">
        <w:rPr>
          <w:sz w:val="24"/>
          <w:szCs w:val="24"/>
        </w:rPr>
        <w:t xml:space="preserve"> районного Совета депутатов «О внесении </w:t>
      </w:r>
      <w:r w:rsidR="00182324">
        <w:rPr>
          <w:sz w:val="24"/>
          <w:szCs w:val="24"/>
        </w:rPr>
        <w:t xml:space="preserve">изменений и </w:t>
      </w:r>
      <w:r w:rsidRPr="00613EAA">
        <w:rPr>
          <w:sz w:val="24"/>
          <w:szCs w:val="24"/>
        </w:rPr>
        <w:t xml:space="preserve">дополнений в Устав </w:t>
      </w:r>
      <w:proofErr w:type="spellStart"/>
      <w:r w:rsidRPr="00613EAA">
        <w:rPr>
          <w:sz w:val="24"/>
          <w:szCs w:val="24"/>
        </w:rPr>
        <w:t>Богучанского</w:t>
      </w:r>
      <w:proofErr w:type="spellEnd"/>
      <w:r w:rsidRPr="00613EAA">
        <w:rPr>
          <w:sz w:val="24"/>
          <w:szCs w:val="24"/>
        </w:rPr>
        <w:t xml:space="preserve"> района Красноярского края» в целях приведения Устава в соответствие с федеральным законодательством</w:t>
      </w:r>
    </w:p>
    <w:p w:rsidR="00613EAA" w:rsidRPr="00613EAA" w:rsidRDefault="00613EAA" w:rsidP="00613EAA">
      <w:pPr>
        <w:pStyle w:val="a6"/>
        <w:shd w:val="clear" w:color="auto" w:fill="auto"/>
        <w:spacing w:line="270" w:lineRule="exact"/>
        <w:jc w:val="center"/>
        <w:rPr>
          <w:color w:val="000000"/>
          <w:sz w:val="24"/>
          <w:szCs w:val="24"/>
        </w:rPr>
      </w:pPr>
    </w:p>
    <w:p w:rsidR="00613EAA" w:rsidRPr="00A93CAE" w:rsidRDefault="00613EAA" w:rsidP="00613EAA">
      <w:pPr>
        <w:pStyle w:val="a6"/>
        <w:shd w:val="clear" w:color="auto" w:fill="auto"/>
        <w:spacing w:line="270" w:lineRule="exact"/>
        <w:jc w:val="center"/>
        <w:rPr>
          <w:color w:val="000000"/>
          <w:sz w:val="24"/>
          <w:szCs w:val="24"/>
        </w:rPr>
      </w:pPr>
    </w:p>
    <w:p w:rsidR="00613EAA" w:rsidRPr="00A93CAE" w:rsidRDefault="00613EAA" w:rsidP="00613EAA">
      <w:pPr>
        <w:pStyle w:val="a6"/>
        <w:shd w:val="clear" w:color="auto" w:fill="auto"/>
        <w:spacing w:line="270" w:lineRule="exact"/>
        <w:jc w:val="center"/>
        <w:rPr>
          <w:color w:val="000000"/>
          <w:sz w:val="24"/>
          <w:szCs w:val="24"/>
        </w:rPr>
      </w:pPr>
      <w:r w:rsidRPr="00A93CAE">
        <w:rPr>
          <w:color w:val="000000"/>
          <w:sz w:val="24"/>
          <w:szCs w:val="24"/>
        </w:rPr>
        <w:t>График и условия проведения публичных слушаний</w:t>
      </w:r>
    </w:p>
    <w:p w:rsidR="00613EAA" w:rsidRPr="00A93CAE" w:rsidRDefault="00613EAA" w:rsidP="00613EAA">
      <w:pPr>
        <w:pStyle w:val="a6"/>
        <w:shd w:val="clear" w:color="auto" w:fill="auto"/>
        <w:spacing w:line="270" w:lineRule="exact"/>
        <w:rPr>
          <w:sz w:val="24"/>
          <w:szCs w:val="24"/>
        </w:rPr>
      </w:pPr>
    </w:p>
    <w:tbl>
      <w:tblPr>
        <w:tblOverlap w:val="never"/>
        <w:tblW w:w="0" w:type="auto"/>
        <w:jc w:val="center"/>
        <w:tblLayout w:type="fixed"/>
        <w:tblCellMar>
          <w:left w:w="10" w:type="dxa"/>
          <w:right w:w="10" w:type="dxa"/>
        </w:tblCellMar>
        <w:tblLook w:val="0000"/>
      </w:tblPr>
      <w:tblGrid>
        <w:gridCol w:w="816"/>
        <w:gridCol w:w="2237"/>
        <w:gridCol w:w="3463"/>
        <w:gridCol w:w="2945"/>
      </w:tblGrid>
      <w:tr w:rsidR="00613EAA" w:rsidTr="00FE5C9D">
        <w:trPr>
          <w:trHeight w:hRule="exact" w:val="619"/>
          <w:jc w:val="center"/>
        </w:trPr>
        <w:tc>
          <w:tcPr>
            <w:tcW w:w="816" w:type="dxa"/>
            <w:tcBorders>
              <w:top w:val="single" w:sz="4" w:space="0" w:color="auto"/>
              <w:left w:val="single" w:sz="4" w:space="0" w:color="auto"/>
            </w:tcBorders>
            <w:shd w:val="clear" w:color="auto" w:fill="FFFFFF"/>
          </w:tcPr>
          <w:p w:rsidR="00613EAA" w:rsidRPr="001B69E9" w:rsidRDefault="00613EAA" w:rsidP="00FE5C9D">
            <w:pPr>
              <w:pStyle w:val="4"/>
              <w:shd w:val="clear" w:color="auto" w:fill="auto"/>
              <w:spacing w:after="60" w:line="270" w:lineRule="exact"/>
              <w:ind w:left="260"/>
              <w:rPr>
                <w:sz w:val="24"/>
                <w:szCs w:val="24"/>
              </w:rPr>
            </w:pPr>
            <w:r w:rsidRPr="001B69E9">
              <w:rPr>
                <w:rStyle w:val="2"/>
                <w:rFonts w:eastAsia="Franklin Gothic Book"/>
                <w:sz w:val="24"/>
                <w:szCs w:val="24"/>
              </w:rPr>
              <w:t>№</w:t>
            </w:r>
          </w:p>
          <w:p w:rsidR="00613EAA" w:rsidRPr="001B69E9" w:rsidRDefault="00613EAA" w:rsidP="00FE5C9D">
            <w:pPr>
              <w:pStyle w:val="4"/>
              <w:shd w:val="clear" w:color="auto" w:fill="auto"/>
              <w:spacing w:before="60" w:after="0" w:line="270" w:lineRule="exact"/>
              <w:ind w:left="260"/>
              <w:rPr>
                <w:sz w:val="24"/>
                <w:szCs w:val="24"/>
              </w:rPr>
            </w:pPr>
            <w:proofErr w:type="spellStart"/>
            <w:proofErr w:type="gramStart"/>
            <w:r w:rsidRPr="001B69E9">
              <w:rPr>
                <w:rStyle w:val="2"/>
                <w:rFonts w:eastAsia="Franklin Gothic Book"/>
                <w:sz w:val="24"/>
                <w:szCs w:val="24"/>
              </w:rPr>
              <w:t>п</w:t>
            </w:r>
            <w:proofErr w:type="spellEnd"/>
            <w:proofErr w:type="gramEnd"/>
            <w:r w:rsidRPr="001B69E9">
              <w:rPr>
                <w:rStyle w:val="2"/>
                <w:rFonts w:eastAsia="Franklin Gothic Book"/>
                <w:sz w:val="24"/>
                <w:szCs w:val="24"/>
              </w:rPr>
              <w:t>/</w:t>
            </w:r>
            <w:proofErr w:type="spellStart"/>
            <w:r w:rsidRPr="001B69E9">
              <w:rPr>
                <w:rStyle w:val="2"/>
                <w:rFonts w:eastAsia="Franklin Gothic Book"/>
                <w:sz w:val="24"/>
                <w:szCs w:val="24"/>
              </w:rPr>
              <w:t>п</w:t>
            </w:r>
            <w:proofErr w:type="spellEnd"/>
          </w:p>
        </w:tc>
        <w:tc>
          <w:tcPr>
            <w:tcW w:w="2237" w:type="dxa"/>
            <w:tcBorders>
              <w:top w:val="single" w:sz="4" w:space="0" w:color="auto"/>
              <w:left w:val="single" w:sz="4" w:space="0" w:color="auto"/>
            </w:tcBorders>
            <w:shd w:val="clear" w:color="auto" w:fill="FFFFFF"/>
          </w:tcPr>
          <w:p w:rsidR="00613EAA" w:rsidRPr="001B69E9" w:rsidRDefault="00613EAA" w:rsidP="00FE5C9D">
            <w:pPr>
              <w:pStyle w:val="4"/>
              <w:shd w:val="clear" w:color="auto" w:fill="auto"/>
              <w:spacing w:after="0"/>
              <w:ind w:left="440"/>
              <w:rPr>
                <w:sz w:val="24"/>
                <w:szCs w:val="24"/>
              </w:rPr>
            </w:pPr>
            <w:r w:rsidRPr="001B69E9">
              <w:rPr>
                <w:rStyle w:val="2"/>
                <w:rFonts w:eastAsia="Franklin Gothic Book"/>
                <w:sz w:val="24"/>
                <w:szCs w:val="24"/>
              </w:rPr>
              <w:t>Дата, время проведения</w:t>
            </w:r>
          </w:p>
        </w:tc>
        <w:tc>
          <w:tcPr>
            <w:tcW w:w="3463" w:type="dxa"/>
            <w:tcBorders>
              <w:top w:val="single" w:sz="4" w:space="0" w:color="auto"/>
              <w:left w:val="single" w:sz="4" w:space="0" w:color="auto"/>
            </w:tcBorders>
            <w:shd w:val="clear" w:color="auto" w:fill="FFFFFF"/>
          </w:tcPr>
          <w:p w:rsidR="00613EAA" w:rsidRPr="001B69E9" w:rsidRDefault="00613EAA" w:rsidP="00FE5C9D">
            <w:pPr>
              <w:pStyle w:val="4"/>
              <w:shd w:val="clear" w:color="auto" w:fill="auto"/>
              <w:spacing w:after="0" w:line="270" w:lineRule="exact"/>
              <w:jc w:val="center"/>
              <w:rPr>
                <w:sz w:val="24"/>
                <w:szCs w:val="24"/>
              </w:rPr>
            </w:pPr>
            <w:r>
              <w:rPr>
                <w:rStyle w:val="2"/>
                <w:rFonts w:eastAsia="Franklin Gothic Book"/>
                <w:sz w:val="24"/>
                <w:szCs w:val="24"/>
              </w:rPr>
              <w:t>Наименование и условия проведения мероприятия</w:t>
            </w:r>
          </w:p>
        </w:tc>
        <w:tc>
          <w:tcPr>
            <w:tcW w:w="2945" w:type="dxa"/>
            <w:tcBorders>
              <w:top w:val="single" w:sz="4" w:space="0" w:color="auto"/>
              <w:left w:val="single" w:sz="4" w:space="0" w:color="auto"/>
              <w:right w:val="single" w:sz="4" w:space="0" w:color="auto"/>
            </w:tcBorders>
            <w:shd w:val="clear" w:color="auto" w:fill="FFFFFF"/>
          </w:tcPr>
          <w:p w:rsidR="00613EAA" w:rsidRPr="001B69E9" w:rsidRDefault="00613EAA" w:rsidP="00FE5C9D">
            <w:pPr>
              <w:pStyle w:val="4"/>
              <w:shd w:val="clear" w:color="auto" w:fill="auto"/>
              <w:spacing w:after="0" w:line="270" w:lineRule="exact"/>
              <w:jc w:val="center"/>
              <w:rPr>
                <w:sz w:val="24"/>
                <w:szCs w:val="24"/>
              </w:rPr>
            </w:pPr>
            <w:r w:rsidRPr="001B69E9">
              <w:rPr>
                <w:rStyle w:val="2"/>
                <w:rFonts w:eastAsia="Franklin Gothic Book"/>
                <w:sz w:val="24"/>
                <w:szCs w:val="24"/>
              </w:rPr>
              <w:t>Место проведения</w:t>
            </w:r>
          </w:p>
        </w:tc>
      </w:tr>
      <w:tr w:rsidR="00613EAA" w:rsidTr="00FE5C9D">
        <w:trPr>
          <w:trHeight w:hRule="exact" w:val="9840"/>
          <w:jc w:val="center"/>
        </w:trPr>
        <w:tc>
          <w:tcPr>
            <w:tcW w:w="816" w:type="dxa"/>
            <w:tcBorders>
              <w:top w:val="single" w:sz="4" w:space="0" w:color="auto"/>
              <w:left w:val="single" w:sz="4" w:space="0" w:color="auto"/>
              <w:bottom w:val="single" w:sz="4" w:space="0" w:color="auto"/>
            </w:tcBorders>
            <w:shd w:val="clear" w:color="auto" w:fill="FFFFFF"/>
          </w:tcPr>
          <w:p w:rsidR="00613EAA" w:rsidRPr="001B69E9" w:rsidRDefault="00613EAA" w:rsidP="00FE5C9D">
            <w:pPr>
              <w:pStyle w:val="4"/>
              <w:shd w:val="clear" w:color="auto" w:fill="auto"/>
              <w:spacing w:after="0" w:line="270" w:lineRule="exact"/>
              <w:ind w:left="260"/>
              <w:rPr>
                <w:sz w:val="24"/>
                <w:szCs w:val="24"/>
              </w:rPr>
            </w:pPr>
            <w:r w:rsidRPr="001B69E9">
              <w:rPr>
                <w:rStyle w:val="3"/>
                <w:sz w:val="24"/>
                <w:szCs w:val="24"/>
              </w:rPr>
              <w:t>1</w:t>
            </w:r>
            <w:r w:rsidRPr="001B69E9">
              <w:rPr>
                <w:rStyle w:val="Tahoma105pt"/>
                <w:sz w:val="24"/>
                <w:szCs w:val="24"/>
              </w:rPr>
              <w:t>.</w:t>
            </w:r>
          </w:p>
        </w:tc>
        <w:tc>
          <w:tcPr>
            <w:tcW w:w="2237" w:type="dxa"/>
            <w:tcBorders>
              <w:top w:val="single" w:sz="4" w:space="0" w:color="auto"/>
              <w:left w:val="single" w:sz="4" w:space="0" w:color="auto"/>
              <w:bottom w:val="single" w:sz="4" w:space="0" w:color="auto"/>
            </w:tcBorders>
            <w:shd w:val="clear" w:color="auto" w:fill="FFFFFF"/>
          </w:tcPr>
          <w:p w:rsidR="00613EAA" w:rsidRPr="001B69E9" w:rsidRDefault="00613EAA" w:rsidP="009B5C05">
            <w:pPr>
              <w:pStyle w:val="4"/>
              <w:shd w:val="clear" w:color="auto" w:fill="auto"/>
              <w:spacing w:after="0" w:line="298" w:lineRule="exact"/>
              <w:jc w:val="center"/>
              <w:rPr>
                <w:sz w:val="24"/>
                <w:szCs w:val="24"/>
              </w:rPr>
            </w:pPr>
            <w:r>
              <w:rPr>
                <w:rStyle w:val="2"/>
                <w:rFonts w:eastAsia="Franklin Gothic Book"/>
                <w:sz w:val="24"/>
                <w:szCs w:val="24"/>
              </w:rPr>
              <w:t>«</w:t>
            </w:r>
            <w:r w:rsidR="009B5C05">
              <w:rPr>
                <w:rStyle w:val="2"/>
                <w:rFonts w:eastAsia="Franklin Gothic Book"/>
                <w:sz w:val="24"/>
                <w:szCs w:val="24"/>
              </w:rPr>
              <w:t>23</w:t>
            </w:r>
            <w:r w:rsidR="00182324">
              <w:rPr>
                <w:rStyle w:val="2"/>
                <w:rFonts w:eastAsia="Franklin Gothic Book"/>
                <w:sz w:val="24"/>
                <w:szCs w:val="24"/>
              </w:rPr>
              <w:t xml:space="preserve"> </w:t>
            </w:r>
            <w:r>
              <w:rPr>
                <w:rStyle w:val="2"/>
                <w:rFonts w:eastAsia="Franklin Gothic Book"/>
                <w:sz w:val="24"/>
                <w:szCs w:val="24"/>
              </w:rPr>
              <w:t xml:space="preserve">» </w:t>
            </w:r>
            <w:r w:rsidR="00A93CAE">
              <w:rPr>
                <w:rStyle w:val="2"/>
                <w:rFonts w:eastAsia="Franklin Gothic Book"/>
                <w:sz w:val="24"/>
                <w:szCs w:val="24"/>
              </w:rPr>
              <w:t>0</w:t>
            </w:r>
            <w:r w:rsidR="009B5C05">
              <w:rPr>
                <w:rStyle w:val="2"/>
                <w:rFonts w:eastAsia="Franklin Gothic Book"/>
                <w:sz w:val="24"/>
                <w:szCs w:val="24"/>
              </w:rPr>
              <w:t>6</w:t>
            </w:r>
            <w:r w:rsidR="00A93CAE">
              <w:rPr>
                <w:rStyle w:val="2"/>
                <w:rFonts w:eastAsia="Franklin Gothic Book"/>
                <w:sz w:val="24"/>
                <w:szCs w:val="24"/>
              </w:rPr>
              <w:t xml:space="preserve"> </w:t>
            </w:r>
            <w:r w:rsidRPr="001B69E9">
              <w:rPr>
                <w:rStyle w:val="2"/>
                <w:rFonts w:eastAsia="Franklin Gothic Book"/>
                <w:sz w:val="24"/>
                <w:szCs w:val="24"/>
              </w:rPr>
              <w:t>202</w:t>
            </w:r>
            <w:r w:rsidR="00182324">
              <w:rPr>
                <w:rStyle w:val="2"/>
                <w:rFonts w:eastAsia="Franklin Gothic Book"/>
                <w:sz w:val="24"/>
                <w:szCs w:val="24"/>
              </w:rPr>
              <w:t>5</w:t>
            </w:r>
            <w:r w:rsidRPr="001B69E9">
              <w:rPr>
                <w:rStyle w:val="2"/>
                <w:rFonts w:eastAsia="Franklin Gothic Book"/>
                <w:sz w:val="24"/>
                <w:szCs w:val="24"/>
              </w:rPr>
              <w:t xml:space="preserve"> года    </w:t>
            </w:r>
            <w:r>
              <w:rPr>
                <w:rStyle w:val="2"/>
                <w:rFonts w:eastAsia="Franklin Gothic Book"/>
                <w:sz w:val="24"/>
                <w:szCs w:val="24"/>
              </w:rPr>
              <w:t>«14»</w:t>
            </w:r>
            <w:r w:rsidRPr="001B69E9">
              <w:rPr>
                <w:rStyle w:val="2"/>
                <w:rFonts w:eastAsia="Franklin Gothic Book"/>
                <w:sz w:val="24"/>
                <w:szCs w:val="24"/>
              </w:rPr>
              <w:t xml:space="preserve"> часов</w:t>
            </w:r>
            <w:r>
              <w:rPr>
                <w:rStyle w:val="2"/>
                <w:rFonts w:eastAsia="Franklin Gothic Book"/>
                <w:sz w:val="24"/>
                <w:szCs w:val="24"/>
              </w:rPr>
              <w:t xml:space="preserve"> 00 минут</w:t>
            </w:r>
          </w:p>
        </w:tc>
        <w:tc>
          <w:tcPr>
            <w:tcW w:w="3463" w:type="dxa"/>
            <w:tcBorders>
              <w:top w:val="single" w:sz="4" w:space="0" w:color="auto"/>
              <w:left w:val="single" w:sz="4" w:space="0" w:color="auto"/>
              <w:bottom w:val="single" w:sz="4" w:space="0" w:color="auto"/>
            </w:tcBorders>
            <w:shd w:val="clear" w:color="auto" w:fill="FFFFFF"/>
          </w:tcPr>
          <w:p w:rsidR="00613EAA" w:rsidRPr="001B69E9" w:rsidRDefault="00613EAA" w:rsidP="00FE5C9D">
            <w:pPr>
              <w:pStyle w:val="4"/>
              <w:shd w:val="clear" w:color="auto" w:fill="auto"/>
              <w:spacing w:after="540" w:line="298" w:lineRule="exact"/>
              <w:ind w:left="120"/>
              <w:rPr>
                <w:sz w:val="24"/>
                <w:szCs w:val="24"/>
              </w:rPr>
            </w:pPr>
            <w:r w:rsidRPr="001B69E9">
              <w:rPr>
                <w:rStyle w:val="2"/>
                <w:rFonts w:eastAsia="Franklin Gothic Book"/>
                <w:sz w:val="24"/>
                <w:szCs w:val="24"/>
              </w:rPr>
              <w:t xml:space="preserve">Публичные слушания </w:t>
            </w:r>
            <w:r w:rsidRPr="001B69E9">
              <w:rPr>
                <w:sz w:val="24"/>
                <w:szCs w:val="24"/>
              </w:rPr>
              <w:t xml:space="preserve">по проекту решения </w:t>
            </w:r>
            <w:proofErr w:type="spellStart"/>
            <w:r w:rsidRPr="001B69E9">
              <w:rPr>
                <w:sz w:val="24"/>
                <w:szCs w:val="24"/>
              </w:rPr>
              <w:t>Богучанского</w:t>
            </w:r>
            <w:proofErr w:type="spellEnd"/>
            <w:r w:rsidRPr="001B69E9">
              <w:rPr>
                <w:sz w:val="24"/>
                <w:szCs w:val="24"/>
              </w:rPr>
              <w:t xml:space="preserve"> районного Совета депутатов «О внесении </w:t>
            </w:r>
            <w:r>
              <w:rPr>
                <w:sz w:val="24"/>
                <w:szCs w:val="24"/>
              </w:rPr>
              <w:t>изменений</w:t>
            </w:r>
            <w:r w:rsidR="00182324">
              <w:rPr>
                <w:sz w:val="24"/>
                <w:szCs w:val="24"/>
              </w:rPr>
              <w:t xml:space="preserve"> и </w:t>
            </w:r>
            <w:proofErr w:type="spellStart"/>
            <w:r w:rsidR="00182324">
              <w:rPr>
                <w:sz w:val="24"/>
                <w:szCs w:val="24"/>
              </w:rPr>
              <w:t>дпоолнений</w:t>
            </w:r>
            <w:proofErr w:type="spellEnd"/>
            <w:r w:rsidRPr="001B69E9">
              <w:rPr>
                <w:sz w:val="24"/>
                <w:szCs w:val="24"/>
              </w:rPr>
              <w:t xml:space="preserve"> в Устав </w:t>
            </w:r>
            <w:proofErr w:type="spellStart"/>
            <w:r w:rsidRPr="001B69E9">
              <w:rPr>
                <w:sz w:val="24"/>
                <w:szCs w:val="24"/>
              </w:rPr>
              <w:t>Богучанского</w:t>
            </w:r>
            <w:proofErr w:type="spellEnd"/>
            <w:r w:rsidRPr="001B69E9">
              <w:rPr>
                <w:sz w:val="24"/>
                <w:szCs w:val="24"/>
              </w:rPr>
              <w:t xml:space="preserve"> района Красноярского края»</w:t>
            </w:r>
          </w:p>
          <w:p w:rsidR="00613EAA" w:rsidRPr="001B69E9" w:rsidRDefault="00613EAA" w:rsidP="00FE5C9D">
            <w:pPr>
              <w:pStyle w:val="4"/>
              <w:shd w:val="clear" w:color="auto" w:fill="auto"/>
              <w:spacing w:after="540" w:line="298" w:lineRule="exact"/>
              <w:ind w:left="120"/>
              <w:rPr>
                <w:rStyle w:val="2"/>
                <w:sz w:val="24"/>
                <w:szCs w:val="24"/>
              </w:rPr>
            </w:pPr>
            <w:r w:rsidRPr="001B69E9">
              <w:rPr>
                <w:rStyle w:val="2"/>
                <w:rFonts w:eastAsia="Franklin Gothic Book"/>
                <w:sz w:val="24"/>
                <w:szCs w:val="24"/>
              </w:rPr>
              <w:t xml:space="preserve">Инициатор проведения: глава </w:t>
            </w:r>
            <w:proofErr w:type="spellStart"/>
            <w:r w:rsidRPr="001B69E9">
              <w:rPr>
                <w:rStyle w:val="2"/>
                <w:rFonts w:eastAsia="Franklin Gothic Book"/>
                <w:sz w:val="24"/>
                <w:szCs w:val="24"/>
              </w:rPr>
              <w:t>Богучанского</w:t>
            </w:r>
            <w:proofErr w:type="spellEnd"/>
            <w:r w:rsidRPr="001B69E9">
              <w:rPr>
                <w:rStyle w:val="2"/>
                <w:rFonts w:eastAsia="Franklin Gothic Book"/>
                <w:sz w:val="24"/>
                <w:szCs w:val="24"/>
              </w:rPr>
              <w:t xml:space="preserve"> района</w:t>
            </w:r>
          </w:p>
          <w:p w:rsidR="00613EAA" w:rsidRPr="001B69E9" w:rsidRDefault="00613EAA" w:rsidP="00FE5C9D">
            <w:pPr>
              <w:pStyle w:val="4"/>
              <w:shd w:val="clear" w:color="auto" w:fill="auto"/>
              <w:spacing w:after="540" w:line="298" w:lineRule="exact"/>
              <w:ind w:left="120"/>
              <w:rPr>
                <w:rStyle w:val="2"/>
                <w:rFonts w:eastAsia="Franklin Gothic Book"/>
                <w:sz w:val="24"/>
                <w:szCs w:val="24"/>
              </w:rPr>
            </w:pPr>
            <w:r w:rsidRPr="001B69E9">
              <w:rPr>
                <w:rStyle w:val="2"/>
                <w:rFonts w:eastAsia="Franklin Gothic Book"/>
                <w:sz w:val="24"/>
                <w:szCs w:val="24"/>
              </w:rPr>
              <w:t xml:space="preserve">Участники: жители муниципального образования </w:t>
            </w:r>
            <w:proofErr w:type="spellStart"/>
            <w:r w:rsidRPr="001B69E9">
              <w:rPr>
                <w:rStyle w:val="2"/>
                <w:rFonts w:eastAsia="Franklin Gothic Book"/>
                <w:sz w:val="24"/>
                <w:szCs w:val="24"/>
              </w:rPr>
              <w:t>Богучанский</w:t>
            </w:r>
            <w:proofErr w:type="spellEnd"/>
            <w:r w:rsidRPr="001B69E9">
              <w:rPr>
                <w:rStyle w:val="2"/>
                <w:rFonts w:eastAsia="Franklin Gothic Book"/>
                <w:sz w:val="24"/>
                <w:szCs w:val="24"/>
              </w:rPr>
              <w:t xml:space="preserve"> район</w:t>
            </w:r>
          </w:p>
          <w:p w:rsidR="00613EAA" w:rsidRPr="001B69E9" w:rsidRDefault="00613EAA" w:rsidP="00FE5C9D">
            <w:pPr>
              <w:pStyle w:val="4"/>
              <w:shd w:val="clear" w:color="auto" w:fill="auto"/>
              <w:spacing w:after="0" w:line="298" w:lineRule="exact"/>
              <w:ind w:left="120"/>
              <w:rPr>
                <w:rStyle w:val="2"/>
                <w:rFonts w:eastAsia="Franklin Gothic Book"/>
                <w:sz w:val="24"/>
                <w:szCs w:val="24"/>
              </w:rPr>
            </w:pPr>
            <w:r w:rsidRPr="001B69E9">
              <w:rPr>
                <w:rStyle w:val="2"/>
                <w:rFonts w:eastAsia="Franklin Gothic Book"/>
                <w:sz w:val="24"/>
                <w:szCs w:val="24"/>
              </w:rPr>
              <w:t>Срок приема заявлений от желающих участвовать в публичных слушаниях:</w:t>
            </w:r>
          </w:p>
          <w:p w:rsidR="00613EAA" w:rsidRPr="001B69E9" w:rsidRDefault="00613EAA" w:rsidP="00FE5C9D">
            <w:pPr>
              <w:pStyle w:val="4"/>
              <w:shd w:val="clear" w:color="auto" w:fill="auto"/>
              <w:spacing w:after="0" w:line="298" w:lineRule="exact"/>
              <w:ind w:left="120"/>
              <w:rPr>
                <w:rStyle w:val="2"/>
                <w:rFonts w:eastAsia="Franklin Gothic Book"/>
                <w:sz w:val="24"/>
                <w:szCs w:val="24"/>
              </w:rPr>
            </w:pPr>
            <w:r>
              <w:rPr>
                <w:rStyle w:val="2"/>
                <w:rFonts w:eastAsia="Franklin Gothic Book"/>
                <w:sz w:val="24"/>
                <w:szCs w:val="24"/>
              </w:rPr>
              <w:t xml:space="preserve">до </w:t>
            </w:r>
            <w:r w:rsidR="00182324">
              <w:rPr>
                <w:rStyle w:val="2"/>
                <w:rFonts w:eastAsia="Franklin Gothic Book"/>
                <w:sz w:val="24"/>
                <w:szCs w:val="24"/>
              </w:rPr>
              <w:t>«</w:t>
            </w:r>
            <w:r w:rsidR="009B5C05">
              <w:rPr>
                <w:rStyle w:val="2"/>
                <w:rFonts w:eastAsia="Franklin Gothic Book"/>
                <w:sz w:val="24"/>
                <w:szCs w:val="24"/>
              </w:rPr>
              <w:t>16</w:t>
            </w:r>
            <w:r w:rsidR="00182324">
              <w:rPr>
                <w:rStyle w:val="2"/>
                <w:rFonts w:eastAsia="Franklin Gothic Book"/>
                <w:sz w:val="24"/>
                <w:szCs w:val="24"/>
              </w:rPr>
              <w:t>»</w:t>
            </w:r>
            <w:r w:rsidR="009B5C05">
              <w:rPr>
                <w:rStyle w:val="2"/>
                <w:rFonts w:eastAsia="Franklin Gothic Book"/>
                <w:sz w:val="24"/>
                <w:szCs w:val="24"/>
              </w:rPr>
              <w:t xml:space="preserve"> июня</w:t>
            </w:r>
            <w:r w:rsidR="00A93CAE">
              <w:rPr>
                <w:rStyle w:val="2"/>
                <w:rFonts w:eastAsia="Franklin Gothic Book"/>
                <w:sz w:val="24"/>
                <w:szCs w:val="24"/>
              </w:rPr>
              <w:t xml:space="preserve"> </w:t>
            </w:r>
            <w:r w:rsidR="00182324">
              <w:rPr>
                <w:rStyle w:val="2"/>
                <w:rFonts w:eastAsia="Franklin Gothic Book"/>
                <w:sz w:val="24"/>
                <w:szCs w:val="24"/>
              </w:rPr>
              <w:t>2</w:t>
            </w:r>
            <w:r w:rsidR="00A93CAE">
              <w:rPr>
                <w:rStyle w:val="2"/>
                <w:rFonts w:eastAsia="Franklin Gothic Book"/>
                <w:sz w:val="24"/>
                <w:szCs w:val="24"/>
              </w:rPr>
              <w:t>025</w:t>
            </w:r>
            <w:r w:rsidRPr="001B69E9">
              <w:rPr>
                <w:rStyle w:val="2"/>
                <w:rFonts w:eastAsia="Franklin Gothic Book"/>
                <w:sz w:val="24"/>
                <w:szCs w:val="24"/>
              </w:rPr>
              <w:t xml:space="preserve"> года включительно</w:t>
            </w:r>
          </w:p>
          <w:p w:rsidR="00613EAA" w:rsidRPr="001B69E9" w:rsidRDefault="00613EAA" w:rsidP="00FE5C9D">
            <w:pPr>
              <w:pStyle w:val="4"/>
              <w:shd w:val="clear" w:color="auto" w:fill="auto"/>
              <w:spacing w:after="0" w:line="298" w:lineRule="exact"/>
              <w:ind w:left="120"/>
              <w:rPr>
                <w:rStyle w:val="2"/>
                <w:rFonts w:eastAsia="Franklin Gothic Book"/>
                <w:sz w:val="24"/>
                <w:szCs w:val="24"/>
              </w:rPr>
            </w:pPr>
          </w:p>
          <w:p w:rsidR="00613EAA" w:rsidRDefault="00613EAA" w:rsidP="00FE5C9D">
            <w:pPr>
              <w:pStyle w:val="4"/>
              <w:shd w:val="clear" w:color="auto" w:fill="auto"/>
              <w:spacing w:after="0" w:line="298" w:lineRule="exact"/>
              <w:ind w:left="120"/>
              <w:rPr>
                <w:sz w:val="24"/>
                <w:szCs w:val="24"/>
              </w:rPr>
            </w:pPr>
            <w:r>
              <w:rPr>
                <w:rStyle w:val="2"/>
                <w:rFonts w:eastAsia="Franklin Gothic Book"/>
                <w:sz w:val="24"/>
                <w:szCs w:val="24"/>
              </w:rPr>
              <w:t>Срок подачи письменных</w:t>
            </w:r>
            <w:r w:rsidRPr="001B69E9">
              <w:rPr>
                <w:rStyle w:val="2"/>
                <w:rFonts w:eastAsia="Franklin Gothic Book"/>
                <w:sz w:val="24"/>
                <w:szCs w:val="24"/>
              </w:rPr>
              <w:t xml:space="preserve"> </w:t>
            </w:r>
            <w:r>
              <w:rPr>
                <w:sz w:val="24"/>
                <w:szCs w:val="24"/>
              </w:rPr>
              <w:t>замечаний и предложений</w:t>
            </w:r>
            <w:r w:rsidRPr="001B69E9">
              <w:rPr>
                <w:sz w:val="24"/>
                <w:szCs w:val="24"/>
              </w:rPr>
              <w:t xml:space="preserve"> по проекту решения </w:t>
            </w:r>
            <w:proofErr w:type="spellStart"/>
            <w:r w:rsidRPr="001B69E9">
              <w:rPr>
                <w:sz w:val="24"/>
                <w:szCs w:val="24"/>
              </w:rPr>
              <w:t>Богучанского</w:t>
            </w:r>
            <w:proofErr w:type="spellEnd"/>
            <w:r w:rsidRPr="001B69E9">
              <w:rPr>
                <w:sz w:val="24"/>
                <w:szCs w:val="24"/>
              </w:rPr>
              <w:t xml:space="preserve"> районного Совета депутатов «О внесении дополнений в Устав </w:t>
            </w:r>
            <w:proofErr w:type="spellStart"/>
            <w:r w:rsidRPr="001B69E9">
              <w:rPr>
                <w:sz w:val="24"/>
                <w:szCs w:val="24"/>
              </w:rPr>
              <w:t>Богучанского</w:t>
            </w:r>
            <w:proofErr w:type="spellEnd"/>
            <w:r w:rsidRPr="001B69E9">
              <w:rPr>
                <w:sz w:val="24"/>
                <w:szCs w:val="24"/>
              </w:rPr>
              <w:t xml:space="preserve"> района </w:t>
            </w:r>
            <w:r>
              <w:rPr>
                <w:sz w:val="24"/>
                <w:szCs w:val="24"/>
              </w:rPr>
              <w:t>Красноярского края»:</w:t>
            </w:r>
          </w:p>
          <w:p w:rsidR="00613EAA" w:rsidRPr="001B69E9" w:rsidRDefault="00613EAA" w:rsidP="00FE5C9D">
            <w:pPr>
              <w:pStyle w:val="4"/>
              <w:shd w:val="clear" w:color="auto" w:fill="auto"/>
              <w:spacing w:after="0" w:line="298" w:lineRule="exact"/>
              <w:ind w:left="120"/>
              <w:rPr>
                <w:rFonts w:eastAsia="Franklin Gothic Book"/>
                <w:sz w:val="24"/>
                <w:szCs w:val="24"/>
              </w:rPr>
            </w:pPr>
            <w:r>
              <w:rPr>
                <w:sz w:val="24"/>
                <w:szCs w:val="24"/>
              </w:rPr>
              <w:t xml:space="preserve">до </w:t>
            </w:r>
            <w:r w:rsidR="00182324">
              <w:rPr>
                <w:sz w:val="24"/>
                <w:szCs w:val="24"/>
              </w:rPr>
              <w:t>«</w:t>
            </w:r>
            <w:r w:rsidR="009B5C05">
              <w:rPr>
                <w:sz w:val="24"/>
                <w:szCs w:val="24"/>
              </w:rPr>
              <w:t>16</w:t>
            </w:r>
            <w:r w:rsidR="00182324">
              <w:rPr>
                <w:sz w:val="24"/>
                <w:szCs w:val="24"/>
              </w:rPr>
              <w:t>»</w:t>
            </w:r>
            <w:r w:rsidR="00A93CAE">
              <w:rPr>
                <w:sz w:val="24"/>
                <w:szCs w:val="24"/>
              </w:rPr>
              <w:t xml:space="preserve"> </w:t>
            </w:r>
            <w:r w:rsidR="009B5C05">
              <w:rPr>
                <w:sz w:val="24"/>
                <w:szCs w:val="24"/>
              </w:rPr>
              <w:t>июня</w:t>
            </w:r>
            <w:r w:rsidR="00A93CAE">
              <w:rPr>
                <w:sz w:val="24"/>
                <w:szCs w:val="24"/>
              </w:rPr>
              <w:t xml:space="preserve"> </w:t>
            </w:r>
            <w:r>
              <w:rPr>
                <w:sz w:val="24"/>
                <w:szCs w:val="24"/>
              </w:rPr>
              <w:t>202</w:t>
            </w:r>
            <w:r w:rsidR="00182324">
              <w:rPr>
                <w:sz w:val="24"/>
                <w:szCs w:val="24"/>
              </w:rPr>
              <w:t>5</w:t>
            </w:r>
            <w:r>
              <w:rPr>
                <w:sz w:val="24"/>
                <w:szCs w:val="24"/>
              </w:rPr>
              <w:t xml:space="preserve"> года включительно</w:t>
            </w:r>
          </w:p>
          <w:p w:rsidR="00613EAA" w:rsidRPr="001B69E9" w:rsidRDefault="00613EAA" w:rsidP="00FE5C9D">
            <w:pPr>
              <w:pStyle w:val="4"/>
              <w:shd w:val="clear" w:color="auto" w:fill="auto"/>
              <w:spacing w:before="540" w:after="0" w:line="298" w:lineRule="exact"/>
              <w:rPr>
                <w:sz w:val="24"/>
                <w:szCs w:val="24"/>
              </w:rPr>
            </w:pP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613EAA" w:rsidRPr="001B69E9" w:rsidRDefault="00613EAA" w:rsidP="00FE5C9D">
            <w:pPr>
              <w:pStyle w:val="4"/>
              <w:shd w:val="clear" w:color="auto" w:fill="auto"/>
              <w:spacing w:after="0" w:line="298" w:lineRule="exact"/>
              <w:jc w:val="center"/>
              <w:rPr>
                <w:rStyle w:val="2"/>
                <w:rFonts w:eastAsia="Franklin Gothic Book"/>
                <w:sz w:val="24"/>
                <w:szCs w:val="24"/>
              </w:rPr>
            </w:pPr>
            <w:r w:rsidRPr="001B69E9">
              <w:rPr>
                <w:rStyle w:val="2"/>
                <w:rFonts w:eastAsia="Franklin Gothic Book"/>
                <w:sz w:val="24"/>
                <w:szCs w:val="24"/>
              </w:rPr>
              <w:t xml:space="preserve">Красноярский край, </w:t>
            </w:r>
            <w:proofErr w:type="spellStart"/>
            <w:r w:rsidRPr="001B69E9">
              <w:rPr>
                <w:rStyle w:val="2"/>
                <w:rFonts w:eastAsia="Franklin Gothic Book"/>
                <w:sz w:val="24"/>
                <w:szCs w:val="24"/>
              </w:rPr>
              <w:t>Богучанский</w:t>
            </w:r>
            <w:proofErr w:type="spellEnd"/>
            <w:r w:rsidRPr="001B69E9">
              <w:rPr>
                <w:rStyle w:val="2"/>
                <w:rFonts w:eastAsia="Franklin Gothic Book"/>
                <w:sz w:val="24"/>
                <w:szCs w:val="24"/>
              </w:rPr>
              <w:t xml:space="preserve"> район, </w:t>
            </w:r>
          </w:p>
          <w:p w:rsidR="00613EAA" w:rsidRPr="001B69E9" w:rsidRDefault="00613EAA" w:rsidP="00FE5C9D">
            <w:pPr>
              <w:pStyle w:val="4"/>
              <w:shd w:val="clear" w:color="auto" w:fill="auto"/>
              <w:spacing w:after="0" w:line="298" w:lineRule="exact"/>
              <w:jc w:val="center"/>
              <w:rPr>
                <w:rStyle w:val="2"/>
                <w:rFonts w:eastAsia="Franklin Gothic Book"/>
                <w:sz w:val="24"/>
                <w:szCs w:val="24"/>
              </w:rPr>
            </w:pPr>
            <w:r w:rsidRPr="001B69E9">
              <w:rPr>
                <w:rStyle w:val="2"/>
                <w:rFonts w:eastAsia="Franklin Gothic Book"/>
                <w:sz w:val="24"/>
                <w:szCs w:val="24"/>
              </w:rPr>
              <w:t xml:space="preserve">с. </w:t>
            </w:r>
            <w:proofErr w:type="spellStart"/>
            <w:r w:rsidRPr="001B69E9">
              <w:rPr>
                <w:rStyle w:val="2"/>
                <w:rFonts w:eastAsia="Franklin Gothic Book"/>
                <w:sz w:val="24"/>
                <w:szCs w:val="24"/>
              </w:rPr>
              <w:t>Богучаны</w:t>
            </w:r>
            <w:proofErr w:type="spellEnd"/>
            <w:r w:rsidRPr="001B69E9">
              <w:rPr>
                <w:rStyle w:val="2"/>
                <w:rFonts w:eastAsia="Franklin Gothic Book"/>
                <w:sz w:val="24"/>
                <w:szCs w:val="24"/>
              </w:rPr>
              <w:t xml:space="preserve">, </w:t>
            </w:r>
          </w:p>
          <w:p w:rsidR="00613EAA" w:rsidRPr="001B69E9" w:rsidRDefault="00613EAA" w:rsidP="00FE5C9D">
            <w:pPr>
              <w:pStyle w:val="4"/>
              <w:shd w:val="clear" w:color="auto" w:fill="auto"/>
              <w:spacing w:after="0" w:line="298" w:lineRule="exact"/>
              <w:jc w:val="center"/>
              <w:rPr>
                <w:rStyle w:val="2"/>
                <w:rFonts w:eastAsia="Franklin Gothic Book"/>
                <w:sz w:val="24"/>
                <w:szCs w:val="24"/>
              </w:rPr>
            </w:pPr>
            <w:r w:rsidRPr="001B69E9">
              <w:rPr>
                <w:rStyle w:val="2"/>
                <w:rFonts w:eastAsia="Franklin Gothic Book"/>
                <w:sz w:val="24"/>
                <w:szCs w:val="24"/>
              </w:rPr>
              <w:t xml:space="preserve">ул. </w:t>
            </w:r>
            <w:proofErr w:type="gramStart"/>
            <w:r w:rsidRPr="001B69E9">
              <w:rPr>
                <w:rStyle w:val="2"/>
                <w:rFonts w:eastAsia="Franklin Gothic Book"/>
                <w:sz w:val="24"/>
                <w:szCs w:val="24"/>
              </w:rPr>
              <w:t>Октябрьская</w:t>
            </w:r>
            <w:proofErr w:type="gramEnd"/>
            <w:r w:rsidRPr="001B69E9">
              <w:rPr>
                <w:rStyle w:val="2"/>
                <w:rFonts w:eastAsia="Franklin Gothic Book"/>
                <w:sz w:val="24"/>
                <w:szCs w:val="24"/>
              </w:rPr>
              <w:t xml:space="preserve">, д. 72, кабинет №18 </w:t>
            </w:r>
          </w:p>
          <w:p w:rsidR="00613EAA" w:rsidRPr="001B69E9" w:rsidRDefault="00613EAA" w:rsidP="00FE5C9D">
            <w:pPr>
              <w:pStyle w:val="4"/>
              <w:shd w:val="clear" w:color="auto" w:fill="auto"/>
              <w:spacing w:after="0" w:line="298" w:lineRule="exact"/>
              <w:jc w:val="center"/>
              <w:rPr>
                <w:sz w:val="24"/>
                <w:szCs w:val="24"/>
              </w:rPr>
            </w:pPr>
            <w:r w:rsidRPr="001B69E9">
              <w:rPr>
                <w:rStyle w:val="2"/>
                <w:rFonts w:eastAsia="Franklin Gothic Book"/>
                <w:sz w:val="24"/>
                <w:szCs w:val="24"/>
              </w:rPr>
              <w:t>(зал заседаний)</w:t>
            </w:r>
          </w:p>
        </w:tc>
      </w:tr>
    </w:tbl>
    <w:p w:rsidR="00613EAA" w:rsidRDefault="00613EAA" w:rsidP="00613EAA">
      <w:pPr>
        <w:pStyle w:val="1"/>
        <w:shd w:val="clear" w:color="auto" w:fill="auto"/>
        <w:spacing w:after="0" w:line="260" w:lineRule="exact"/>
        <w:jc w:val="left"/>
        <w:rPr>
          <w:sz w:val="18"/>
          <w:szCs w:val="18"/>
        </w:rPr>
      </w:pPr>
    </w:p>
    <w:p w:rsidR="00613EAA" w:rsidRDefault="00613EAA" w:rsidP="00613EAA">
      <w:pPr>
        <w:pStyle w:val="1"/>
        <w:shd w:val="clear" w:color="auto" w:fill="auto"/>
        <w:spacing w:after="0" w:line="260" w:lineRule="exact"/>
        <w:jc w:val="left"/>
        <w:rPr>
          <w:sz w:val="18"/>
          <w:szCs w:val="18"/>
        </w:rPr>
      </w:pPr>
    </w:p>
    <w:p w:rsidR="00613EAA" w:rsidRDefault="00613EAA" w:rsidP="00613EAA">
      <w:pPr>
        <w:pStyle w:val="1"/>
        <w:shd w:val="clear" w:color="auto" w:fill="auto"/>
        <w:spacing w:after="0" w:line="260" w:lineRule="exact"/>
        <w:jc w:val="left"/>
        <w:rPr>
          <w:sz w:val="18"/>
          <w:szCs w:val="18"/>
        </w:rPr>
      </w:pPr>
    </w:p>
    <w:p w:rsidR="00613EAA" w:rsidRDefault="00613EAA" w:rsidP="00613EAA">
      <w:pPr>
        <w:pStyle w:val="1"/>
        <w:shd w:val="clear" w:color="auto" w:fill="auto"/>
        <w:spacing w:after="0" w:line="260" w:lineRule="exact"/>
        <w:jc w:val="left"/>
        <w:rPr>
          <w:sz w:val="18"/>
          <w:szCs w:val="18"/>
        </w:rPr>
      </w:pPr>
    </w:p>
    <w:p w:rsidR="00A93CAE" w:rsidRPr="00A93CAE" w:rsidRDefault="00A93CAE" w:rsidP="00A93CAE">
      <w:pPr>
        <w:pStyle w:val="4"/>
        <w:shd w:val="clear" w:color="auto" w:fill="auto"/>
        <w:spacing w:after="0" w:line="270" w:lineRule="exact"/>
        <w:jc w:val="center"/>
        <w:rPr>
          <w:sz w:val="24"/>
          <w:szCs w:val="24"/>
        </w:rPr>
      </w:pPr>
      <w:r w:rsidRPr="00A93CAE">
        <w:rPr>
          <w:sz w:val="24"/>
          <w:szCs w:val="24"/>
        </w:rPr>
        <w:t>Состав Комиссии по организации и проведению публичных слушаний</w:t>
      </w:r>
    </w:p>
    <w:p w:rsidR="00A93CAE" w:rsidRPr="00A93CAE" w:rsidRDefault="00A93CAE" w:rsidP="00A93CAE">
      <w:pPr>
        <w:pStyle w:val="4"/>
        <w:shd w:val="clear" w:color="auto" w:fill="auto"/>
        <w:spacing w:after="306" w:line="270" w:lineRule="exact"/>
        <w:ind w:right="40"/>
        <w:jc w:val="center"/>
        <w:rPr>
          <w:sz w:val="24"/>
          <w:szCs w:val="24"/>
        </w:rPr>
      </w:pPr>
    </w:p>
    <w:tbl>
      <w:tblPr>
        <w:tblStyle w:val="ac"/>
        <w:tblW w:w="0" w:type="auto"/>
        <w:tblLook w:val="04A0"/>
      </w:tblPr>
      <w:tblGrid>
        <w:gridCol w:w="3936"/>
        <w:gridCol w:w="5751"/>
      </w:tblGrid>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Любим Виктор Михайлович</w:t>
            </w:r>
          </w:p>
        </w:tc>
        <w:tc>
          <w:tcPr>
            <w:tcW w:w="575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Первый заместитель Главы </w:t>
            </w:r>
            <w:proofErr w:type="spellStart"/>
            <w:r w:rsidRPr="00A93CAE">
              <w:rPr>
                <w:sz w:val="24"/>
                <w:szCs w:val="24"/>
              </w:rPr>
              <w:t>Богучанского</w:t>
            </w:r>
            <w:proofErr w:type="spellEnd"/>
            <w:r w:rsidRPr="00A93CAE">
              <w:rPr>
                <w:sz w:val="24"/>
                <w:szCs w:val="24"/>
              </w:rPr>
              <w:t xml:space="preserve"> района, председатель комиссии</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Арсеньева </w:t>
            </w:r>
            <w:proofErr w:type="spellStart"/>
            <w:r w:rsidRPr="00A93CAE">
              <w:rPr>
                <w:sz w:val="24"/>
                <w:szCs w:val="24"/>
              </w:rPr>
              <w:t>Альфия</w:t>
            </w:r>
            <w:proofErr w:type="spellEnd"/>
            <w:r w:rsidRPr="00A93CAE">
              <w:rPr>
                <w:sz w:val="24"/>
                <w:szCs w:val="24"/>
              </w:rPr>
              <w:t xml:space="preserve"> </w:t>
            </w:r>
            <w:proofErr w:type="spellStart"/>
            <w:r w:rsidRPr="00A93CAE">
              <w:rPr>
                <w:sz w:val="24"/>
                <w:szCs w:val="24"/>
              </w:rPr>
              <w:t>Сагитовна</w:t>
            </w:r>
            <w:proofErr w:type="spellEnd"/>
          </w:p>
        </w:tc>
        <w:tc>
          <w:tcPr>
            <w:tcW w:w="575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Заместитель главы </w:t>
            </w:r>
            <w:proofErr w:type="spellStart"/>
            <w:r w:rsidRPr="00A93CAE">
              <w:rPr>
                <w:sz w:val="24"/>
                <w:szCs w:val="24"/>
              </w:rPr>
              <w:t>Богучанского</w:t>
            </w:r>
            <w:proofErr w:type="spellEnd"/>
            <w:r w:rsidRPr="00A93CAE">
              <w:rPr>
                <w:sz w:val="24"/>
                <w:szCs w:val="24"/>
              </w:rPr>
              <w:t xml:space="preserve"> района по экономике и финансам, заместитель председателя комиссии</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Бондарева Татьяна Сергеевна</w:t>
            </w:r>
          </w:p>
        </w:tc>
        <w:tc>
          <w:tcPr>
            <w:tcW w:w="575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Начальник отдела правового, документационного обеспечения – Архив </w:t>
            </w:r>
            <w:proofErr w:type="spellStart"/>
            <w:r w:rsidRPr="00A93CAE">
              <w:rPr>
                <w:sz w:val="24"/>
                <w:szCs w:val="24"/>
              </w:rPr>
              <w:t>Богучанского</w:t>
            </w:r>
            <w:proofErr w:type="spellEnd"/>
            <w:r w:rsidRPr="00A93CAE">
              <w:rPr>
                <w:sz w:val="24"/>
                <w:szCs w:val="24"/>
              </w:rPr>
              <w:t xml:space="preserve"> района, секретарь комиссии</w:t>
            </w:r>
          </w:p>
        </w:tc>
      </w:tr>
    </w:tbl>
    <w:p w:rsidR="00A93CAE" w:rsidRPr="00A93CAE" w:rsidRDefault="00A93CAE" w:rsidP="00A93CAE">
      <w:pPr>
        <w:pStyle w:val="4"/>
        <w:shd w:val="clear" w:color="auto" w:fill="auto"/>
        <w:tabs>
          <w:tab w:val="left" w:pos="4416"/>
        </w:tabs>
        <w:spacing w:after="0" w:line="322" w:lineRule="exact"/>
        <w:rPr>
          <w:sz w:val="24"/>
          <w:szCs w:val="24"/>
        </w:rPr>
      </w:pPr>
    </w:p>
    <w:p w:rsidR="00A93CAE" w:rsidRPr="00A93CAE" w:rsidRDefault="00A93CAE" w:rsidP="00A93CAE">
      <w:pPr>
        <w:pStyle w:val="4"/>
        <w:shd w:val="clear" w:color="auto" w:fill="auto"/>
        <w:tabs>
          <w:tab w:val="left" w:pos="4416"/>
        </w:tabs>
        <w:spacing w:after="0" w:line="322" w:lineRule="exact"/>
        <w:rPr>
          <w:sz w:val="24"/>
          <w:szCs w:val="24"/>
        </w:rPr>
      </w:pPr>
      <w:r w:rsidRPr="00A93CAE">
        <w:rPr>
          <w:sz w:val="24"/>
          <w:szCs w:val="24"/>
        </w:rPr>
        <w:t>Члены комиссии:</w:t>
      </w:r>
    </w:p>
    <w:tbl>
      <w:tblPr>
        <w:tblStyle w:val="ac"/>
        <w:tblW w:w="9747" w:type="dxa"/>
        <w:tblLook w:val="04A0"/>
      </w:tblPr>
      <w:tblGrid>
        <w:gridCol w:w="3936"/>
        <w:gridCol w:w="5811"/>
      </w:tblGrid>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Астахова Олеся Владимировна</w:t>
            </w:r>
          </w:p>
        </w:tc>
        <w:tc>
          <w:tcPr>
            <w:tcW w:w="581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Начальник отдела экономики и планирования администрации </w:t>
            </w:r>
            <w:proofErr w:type="spellStart"/>
            <w:r w:rsidRPr="00A93CAE">
              <w:rPr>
                <w:sz w:val="24"/>
                <w:szCs w:val="24"/>
              </w:rPr>
              <w:t>Богучанского</w:t>
            </w:r>
            <w:proofErr w:type="spellEnd"/>
            <w:r w:rsidRPr="00A93CAE">
              <w:rPr>
                <w:sz w:val="24"/>
                <w:szCs w:val="24"/>
              </w:rPr>
              <w:t xml:space="preserve"> района</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proofErr w:type="spellStart"/>
            <w:r w:rsidRPr="00A93CAE">
              <w:rPr>
                <w:sz w:val="24"/>
                <w:szCs w:val="24"/>
              </w:rPr>
              <w:t>Лавриненко</w:t>
            </w:r>
            <w:proofErr w:type="spellEnd"/>
            <w:r w:rsidRPr="00A93CAE">
              <w:rPr>
                <w:sz w:val="24"/>
                <w:szCs w:val="24"/>
              </w:rPr>
              <w:t xml:space="preserve"> Татьяна Михайловна</w:t>
            </w:r>
          </w:p>
        </w:tc>
        <w:tc>
          <w:tcPr>
            <w:tcW w:w="581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Главный специалист по сельскому хозяйству отдела экономики и планирования администрации </w:t>
            </w:r>
            <w:proofErr w:type="spellStart"/>
            <w:r w:rsidRPr="00A93CAE">
              <w:rPr>
                <w:sz w:val="24"/>
                <w:szCs w:val="24"/>
              </w:rPr>
              <w:t>Богучанского</w:t>
            </w:r>
            <w:proofErr w:type="spellEnd"/>
            <w:r w:rsidRPr="00A93CAE">
              <w:rPr>
                <w:sz w:val="24"/>
                <w:szCs w:val="24"/>
              </w:rPr>
              <w:t xml:space="preserve"> района</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proofErr w:type="spellStart"/>
            <w:r w:rsidRPr="00A93CAE">
              <w:rPr>
                <w:sz w:val="24"/>
                <w:szCs w:val="24"/>
              </w:rPr>
              <w:t>Чепелева</w:t>
            </w:r>
            <w:proofErr w:type="spellEnd"/>
            <w:r w:rsidRPr="00A93CAE">
              <w:rPr>
                <w:sz w:val="24"/>
                <w:szCs w:val="24"/>
              </w:rPr>
              <w:t xml:space="preserve"> Элла Юрьевна</w:t>
            </w:r>
          </w:p>
        </w:tc>
        <w:tc>
          <w:tcPr>
            <w:tcW w:w="581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Главный специалист отдела экономики и планирования администрации </w:t>
            </w:r>
            <w:proofErr w:type="spellStart"/>
            <w:r w:rsidRPr="00A93CAE">
              <w:rPr>
                <w:sz w:val="24"/>
                <w:szCs w:val="24"/>
              </w:rPr>
              <w:t>Богучанского</w:t>
            </w:r>
            <w:proofErr w:type="spellEnd"/>
            <w:r w:rsidRPr="00A93CAE">
              <w:rPr>
                <w:sz w:val="24"/>
                <w:szCs w:val="24"/>
              </w:rPr>
              <w:t xml:space="preserve"> района</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Поликарпова Людмила Сергеевна</w:t>
            </w:r>
          </w:p>
        </w:tc>
        <w:tc>
          <w:tcPr>
            <w:tcW w:w="581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Главный специалист по кадрам администрации </w:t>
            </w:r>
            <w:proofErr w:type="spellStart"/>
            <w:r w:rsidRPr="00A93CAE">
              <w:rPr>
                <w:sz w:val="24"/>
                <w:szCs w:val="24"/>
              </w:rPr>
              <w:t>Богучанского</w:t>
            </w:r>
            <w:proofErr w:type="spellEnd"/>
            <w:r w:rsidRPr="00A93CAE">
              <w:rPr>
                <w:sz w:val="24"/>
                <w:szCs w:val="24"/>
              </w:rPr>
              <w:t xml:space="preserve"> района</w:t>
            </w:r>
          </w:p>
        </w:tc>
      </w:tr>
      <w:tr w:rsidR="00A93CAE" w:rsidRPr="00A93CAE" w:rsidTr="0097256A">
        <w:tc>
          <w:tcPr>
            <w:tcW w:w="3936"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Толстых Надежда Александровна</w:t>
            </w:r>
          </w:p>
        </w:tc>
        <w:tc>
          <w:tcPr>
            <w:tcW w:w="5811" w:type="dxa"/>
          </w:tcPr>
          <w:p w:rsidR="00A93CAE" w:rsidRPr="00A93CAE" w:rsidRDefault="00A93CAE" w:rsidP="0097256A">
            <w:pPr>
              <w:pStyle w:val="4"/>
              <w:shd w:val="clear" w:color="auto" w:fill="auto"/>
              <w:tabs>
                <w:tab w:val="left" w:pos="4416"/>
              </w:tabs>
              <w:spacing w:after="0" w:line="322" w:lineRule="exact"/>
              <w:rPr>
                <w:sz w:val="24"/>
                <w:szCs w:val="24"/>
              </w:rPr>
            </w:pPr>
            <w:r w:rsidRPr="00A93CAE">
              <w:rPr>
                <w:sz w:val="24"/>
                <w:szCs w:val="24"/>
              </w:rPr>
              <w:t xml:space="preserve">Главный специалист отдела правового, документационного обеспечения – Архив </w:t>
            </w:r>
            <w:proofErr w:type="spellStart"/>
            <w:r w:rsidRPr="00A93CAE">
              <w:rPr>
                <w:sz w:val="24"/>
                <w:szCs w:val="24"/>
              </w:rPr>
              <w:t>Богучанского</w:t>
            </w:r>
            <w:proofErr w:type="spellEnd"/>
            <w:r w:rsidRPr="00A93CAE">
              <w:rPr>
                <w:sz w:val="24"/>
                <w:szCs w:val="24"/>
              </w:rPr>
              <w:t xml:space="preserve"> района</w:t>
            </w:r>
          </w:p>
        </w:tc>
      </w:tr>
    </w:tbl>
    <w:p w:rsidR="00A93CAE" w:rsidRPr="00A93CAE" w:rsidRDefault="00A93CAE" w:rsidP="00A93CAE">
      <w:pPr>
        <w:pStyle w:val="4"/>
        <w:shd w:val="clear" w:color="auto" w:fill="auto"/>
        <w:tabs>
          <w:tab w:val="left" w:pos="4416"/>
        </w:tabs>
        <w:spacing w:after="0" w:line="322" w:lineRule="exact"/>
        <w:rPr>
          <w:sz w:val="24"/>
          <w:szCs w:val="24"/>
        </w:rPr>
      </w:pPr>
    </w:p>
    <w:p w:rsidR="00A93CAE" w:rsidRPr="00A93CAE" w:rsidRDefault="00A93CAE" w:rsidP="00A93CAE">
      <w:pPr>
        <w:pStyle w:val="4"/>
        <w:shd w:val="clear" w:color="auto" w:fill="auto"/>
        <w:tabs>
          <w:tab w:val="left" w:pos="4416"/>
        </w:tabs>
        <w:spacing w:after="0" w:line="322" w:lineRule="exact"/>
        <w:rPr>
          <w:sz w:val="24"/>
          <w:szCs w:val="24"/>
        </w:rPr>
        <w:sectPr w:rsidR="00A93CAE" w:rsidRPr="00A93CAE" w:rsidSect="00613EAA">
          <w:pgSz w:w="11909" w:h="16838"/>
          <w:pgMar w:top="284" w:right="1176" w:bottom="1418" w:left="1262" w:header="0" w:footer="3" w:gutter="0"/>
          <w:cols w:space="720"/>
          <w:noEndnote/>
          <w:docGrid w:linePitch="360"/>
        </w:sectPr>
      </w:pPr>
      <w:r w:rsidRPr="00A93CAE">
        <w:rPr>
          <w:sz w:val="24"/>
          <w:szCs w:val="24"/>
        </w:rPr>
        <w:t xml:space="preserve"> </w:t>
      </w:r>
    </w:p>
    <w:p w:rsidR="00A93CAE" w:rsidRDefault="00A93CAE" w:rsidP="00A93CAE">
      <w:pPr>
        <w:pStyle w:val="4"/>
        <w:shd w:val="clear" w:color="auto" w:fill="auto"/>
        <w:spacing w:after="0" w:line="240" w:lineRule="auto"/>
        <w:ind w:right="-371"/>
        <w:jc w:val="center"/>
        <w:rPr>
          <w:sz w:val="24"/>
          <w:szCs w:val="24"/>
        </w:rPr>
      </w:pPr>
    </w:p>
    <w:p w:rsidR="00A93CAE" w:rsidRPr="00A93CAE" w:rsidRDefault="00A93CAE" w:rsidP="00A93CAE">
      <w:pPr>
        <w:pStyle w:val="4"/>
        <w:shd w:val="clear" w:color="auto" w:fill="auto"/>
        <w:spacing w:after="0" w:line="240" w:lineRule="auto"/>
        <w:ind w:right="-371"/>
        <w:jc w:val="center"/>
        <w:rPr>
          <w:sz w:val="24"/>
          <w:szCs w:val="24"/>
        </w:rPr>
      </w:pPr>
      <w:r w:rsidRPr="00A93CAE">
        <w:rPr>
          <w:sz w:val="24"/>
          <w:szCs w:val="24"/>
        </w:rPr>
        <w:t xml:space="preserve">Порядок </w:t>
      </w:r>
    </w:p>
    <w:p w:rsidR="00A93CAE" w:rsidRPr="00A93CAE" w:rsidRDefault="00A93CAE" w:rsidP="00A93CAE">
      <w:pPr>
        <w:pStyle w:val="4"/>
        <w:shd w:val="clear" w:color="auto" w:fill="auto"/>
        <w:spacing w:after="0" w:line="240" w:lineRule="auto"/>
        <w:ind w:right="-371"/>
        <w:jc w:val="center"/>
        <w:rPr>
          <w:sz w:val="24"/>
          <w:szCs w:val="24"/>
        </w:rPr>
      </w:pPr>
      <w:r w:rsidRPr="00A93CAE">
        <w:rPr>
          <w:sz w:val="24"/>
          <w:szCs w:val="24"/>
        </w:rPr>
        <w:t xml:space="preserve">приема письменных замечаний и предложений </w:t>
      </w:r>
    </w:p>
    <w:p w:rsidR="00A93CAE" w:rsidRPr="00A93CAE" w:rsidRDefault="00A93CAE" w:rsidP="00A93CAE">
      <w:pPr>
        <w:pStyle w:val="4"/>
        <w:shd w:val="clear" w:color="auto" w:fill="auto"/>
        <w:spacing w:after="0" w:line="240" w:lineRule="auto"/>
        <w:ind w:right="-371"/>
        <w:jc w:val="center"/>
        <w:rPr>
          <w:sz w:val="24"/>
          <w:szCs w:val="24"/>
        </w:rPr>
      </w:pPr>
      <w:r w:rsidRPr="00A93CAE">
        <w:rPr>
          <w:sz w:val="24"/>
          <w:szCs w:val="24"/>
        </w:rPr>
        <w:t xml:space="preserve">по проекту муниципального правового акта, </w:t>
      </w:r>
    </w:p>
    <w:p w:rsidR="00A93CAE" w:rsidRPr="00A93CAE" w:rsidRDefault="00A93CAE" w:rsidP="00A93CAE">
      <w:pPr>
        <w:pStyle w:val="4"/>
        <w:shd w:val="clear" w:color="auto" w:fill="auto"/>
        <w:spacing w:after="0" w:line="240" w:lineRule="auto"/>
        <w:ind w:right="-371"/>
        <w:jc w:val="center"/>
        <w:rPr>
          <w:sz w:val="24"/>
          <w:szCs w:val="24"/>
        </w:rPr>
      </w:pPr>
      <w:proofErr w:type="gramStart"/>
      <w:r w:rsidRPr="00A93CAE">
        <w:rPr>
          <w:sz w:val="24"/>
          <w:szCs w:val="24"/>
        </w:rPr>
        <w:t>выносимого на публичные слушания</w:t>
      </w:r>
      <w:proofErr w:type="gramEnd"/>
    </w:p>
    <w:p w:rsidR="00A93CAE" w:rsidRPr="00A93CAE" w:rsidRDefault="00A93CAE" w:rsidP="00A93CAE">
      <w:pPr>
        <w:pStyle w:val="a7"/>
        <w:spacing w:before="0" w:beforeAutospacing="0" w:after="0" w:afterAutospacing="0"/>
        <w:ind w:firstLine="709"/>
        <w:jc w:val="both"/>
        <w:rPr>
          <w:color w:val="000000"/>
        </w:rPr>
      </w:pPr>
      <w:r w:rsidRPr="00A93CAE">
        <w:t xml:space="preserve">1. </w:t>
      </w:r>
      <w:proofErr w:type="gramStart"/>
      <w:r w:rsidRPr="00A93CAE">
        <w:rPr>
          <w:color w:val="000000"/>
        </w:rPr>
        <w:t>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w:t>
      </w:r>
      <w:proofErr w:type="gramEnd"/>
    </w:p>
    <w:p w:rsidR="00A93CAE" w:rsidRPr="00A93CAE" w:rsidRDefault="00A93CAE" w:rsidP="00A93CAE">
      <w:pPr>
        <w:pStyle w:val="a7"/>
        <w:spacing w:before="0" w:beforeAutospacing="0" w:after="0" w:afterAutospacing="0"/>
        <w:ind w:firstLine="709"/>
        <w:jc w:val="both"/>
        <w:rPr>
          <w:color w:val="000000"/>
        </w:rPr>
      </w:pPr>
      <w:r w:rsidRPr="00A93CAE">
        <w:rPr>
          <w:color w:val="000000"/>
        </w:rPr>
        <w:t xml:space="preserve">- путем непосредственной подачи по адресу: Красноярский край, с. </w:t>
      </w:r>
      <w:proofErr w:type="spellStart"/>
      <w:r w:rsidRPr="00A93CAE">
        <w:rPr>
          <w:color w:val="000000"/>
        </w:rPr>
        <w:t>Богучаны</w:t>
      </w:r>
      <w:proofErr w:type="spellEnd"/>
      <w:r w:rsidRPr="00A93CAE">
        <w:rPr>
          <w:color w:val="000000"/>
        </w:rPr>
        <w:t xml:space="preserve">, ул. </w:t>
      </w:r>
      <w:proofErr w:type="gramStart"/>
      <w:r w:rsidRPr="00A93CAE">
        <w:rPr>
          <w:color w:val="000000"/>
        </w:rPr>
        <w:t>Октябрьская</w:t>
      </w:r>
      <w:proofErr w:type="gramEnd"/>
      <w:r w:rsidRPr="00A93CAE">
        <w:rPr>
          <w:color w:val="000000"/>
        </w:rPr>
        <w:t>, 72, кабинет 17;</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xml:space="preserve">- посредством почтового отправления на адрес: 663431,Красноярский край, с. </w:t>
      </w:r>
      <w:proofErr w:type="spellStart"/>
      <w:r w:rsidRPr="00A93CAE">
        <w:rPr>
          <w:color w:val="000000"/>
        </w:rPr>
        <w:t>Богучаны</w:t>
      </w:r>
      <w:proofErr w:type="spellEnd"/>
      <w:r w:rsidRPr="00A93CAE">
        <w:rPr>
          <w:color w:val="000000"/>
        </w:rPr>
        <w:t xml:space="preserve">, ул. </w:t>
      </w:r>
      <w:proofErr w:type="gramStart"/>
      <w:r w:rsidRPr="00A93CAE">
        <w:rPr>
          <w:color w:val="000000"/>
        </w:rPr>
        <w:t>Октябрьская</w:t>
      </w:r>
      <w:proofErr w:type="gramEnd"/>
      <w:r w:rsidRPr="00A93CAE">
        <w:rPr>
          <w:color w:val="000000"/>
        </w:rPr>
        <w:t>, 72;</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на адрес электронной почты </w:t>
      </w:r>
      <w:hyperlink r:id="rId5" w:history="1">
        <w:r w:rsidRPr="00A93CAE">
          <w:rPr>
            <w:rStyle w:val="hyperlink"/>
          </w:rPr>
          <w:t>bog-sovet@mail.ru</w:t>
        </w:r>
      </w:hyperlink>
      <w:r w:rsidRPr="00A93CAE">
        <w:rPr>
          <w:color w:val="000000"/>
          <w:shd w:val="clear" w:color="auto" w:fill="FFFFFF"/>
        </w:rPr>
        <w:t>;</w:t>
      </w:r>
    </w:p>
    <w:p w:rsidR="00A93CAE" w:rsidRPr="00A93CAE" w:rsidRDefault="00A93CAE" w:rsidP="00A93CAE">
      <w:pPr>
        <w:pStyle w:val="a7"/>
        <w:spacing w:before="0" w:beforeAutospacing="0" w:after="0" w:afterAutospacing="0"/>
        <w:ind w:firstLine="567"/>
        <w:jc w:val="both"/>
        <w:rPr>
          <w:color w:val="000000"/>
        </w:rPr>
      </w:pPr>
      <w:r w:rsidRPr="00A93CAE">
        <w:rPr>
          <w:color w:val="000000"/>
        </w:rPr>
        <w:t xml:space="preserve">  - посредством официального сайта муниципального образования </w:t>
      </w:r>
      <w:proofErr w:type="spellStart"/>
      <w:r w:rsidRPr="00A93CAE">
        <w:rPr>
          <w:color w:val="000000"/>
        </w:rPr>
        <w:t>Богучанский</w:t>
      </w:r>
      <w:proofErr w:type="spellEnd"/>
      <w:r w:rsidRPr="00A93CAE">
        <w:rPr>
          <w:color w:val="000000"/>
        </w:rPr>
        <w:t xml:space="preserve"> район </w:t>
      </w:r>
      <w:r w:rsidRPr="00A93CAE">
        <w:rPr>
          <w:lang w:val="en-US"/>
        </w:rPr>
        <w:t>www</w:t>
      </w:r>
      <w:r w:rsidRPr="00A93CAE">
        <w:t>.</w:t>
      </w:r>
      <w:proofErr w:type="spellStart"/>
      <w:r w:rsidRPr="00A93CAE">
        <w:rPr>
          <w:color w:val="000000"/>
          <w:u w:val="single"/>
          <w:shd w:val="clear" w:color="auto" w:fill="FFFFFF"/>
        </w:rPr>
        <w:t>boguchansk</w:t>
      </w:r>
      <w:proofErr w:type="spellEnd"/>
      <w:r w:rsidRPr="00A93CAE">
        <w:rPr>
          <w:color w:val="000000"/>
          <w:u w:val="single"/>
          <w:shd w:val="clear" w:color="auto" w:fill="FFFFFF"/>
          <w:lang w:val="en-US"/>
        </w:rPr>
        <w:t>y</w:t>
      </w:r>
      <w:r w:rsidRPr="00A93CAE">
        <w:rPr>
          <w:color w:val="000000"/>
          <w:u w:val="single"/>
          <w:shd w:val="clear" w:color="auto" w:fill="FFFFFF"/>
        </w:rPr>
        <w:t>-</w:t>
      </w:r>
      <w:proofErr w:type="spellStart"/>
      <w:r w:rsidRPr="00A93CAE">
        <w:rPr>
          <w:color w:val="000000"/>
          <w:u w:val="single"/>
          <w:shd w:val="clear" w:color="auto" w:fill="FFFFFF"/>
        </w:rPr>
        <w:t>ra</w:t>
      </w:r>
      <w:r w:rsidRPr="00A93CAE">
        <w:rPr>
          <w:color w:val="000000"/>
          <w:u w:val="single"/>
          <w:shd w:val="clear" w:color="auto" w:fill="FFFFFF"/>
          <w:lang w:val="en-US"/>
        </w:rPr>
        <w:t>i</w:t>
      </w:r>
      <w:r w:rsidRPr="00A93CAE">
        <w:rPr>
          <w:color w:val="000000"/>
          <w:u w:val="single"/>
          <w:shd w:val="clear" w:color="auto" w:fill="FFFFFF"/>
        </w:rPr>
        <w:t>o</w:t>
      </w:r>
      <w:proofErr w:type="spellEnd"/>
      <w:r w:rsidRPr="00A93CAE">
        <w:rPr>
          <w:color w:val="000000"/>
          <w:u w:val="single"/>
          <w:shd w:val="clear" w:color="auto" w:fill="FFFFFF"/>
          <w:lang w:val="en-US"/>
        </w:rPr>
        <w:t>n</w:t>
      </w:r>
      <w:r w:rsidRPr="00A93CAE">
        <w:rPr>
          <w:color w:val="000000"/>
          <w:u w:val="single"/>
        </w:rPr>
        <w:t>.</w:t>
      </w:r>
      <w:proofErr w:type="spellStart"/>
      <w:r w:rsidRPr="00A93CAE">
        <w:rPr>
          <w:color w:val="000000"/>
          <w:u w:val="single"/>
          <w:lang w:val="en-US"/>
        </w:rPr>
        <w:t>gosuslugi</w:t>
      </w:r>
      <w:proofErr w:type="spellEnd"/>
      <w:r w:rsidRPr="00A93CAE">
        <w:rPr>
          <w:color w:val="000000"/>
          <w:u w:val="single"/>
        </w:rPr>
        <w:t>.</w:t>
      </w:r>
      <w:proofErr w:type="spellStart"/>
      <w:r w:rsidRPr="00A93CAE">
        <w:rPr>
          <w:color w:val="000000"/>
          <w:u w:val="single"/>
          <w:lang w:val="en-US"/>
        </w:rPr>
        <w:t>ru</w:t>
      </w:r>
      <w:proofErr w:type="spellEnd"/>
      <w:r w:rsidRPr="00A93CAE">
        <w:rPr>
          <w:color w:val="000000"/>
          <w:u w:val="single"/>
        </w:rPr>
        <w:t>.</w:t>
      </w:r>
      <w:r w:rsidRPr="00A93CAE">
        <w:rPr>
          <w:color w:val="000000"/>
        </w:rPr>
        <w:t xml:space="preserve"> (через </w:t>
      </w:r>
      <w:proofErr w:type="spellStart"/>
      <w:r w:rsidRPr="00A93CAE">
        <w:rPr>
          <w:color w:val="000000"/>
        </w:rPr>
        <w:t>Онлайн-приёмную</w:t>
      </w:r>
      <w:proofErr w:type="spellEnd"/>
      <w:r w:rsidRPr="00A93CAE">
        <w:rPr>
          <w:color w:val="000000"/>
        </w:rPr>
        <w:t> на странице районного Совета депутатов).</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В индивидуальных предложениях граждан должны быть указаны:</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фамилия, имя, отчество;</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дата рождения;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адрес места жительства;</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номер телефона,</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а также поставлена личная подпись гражданина.</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Коллективные обращения граждан направляются с приложением протокола собрания граждан и указанием фамилии, имени, отчества, даты рождения, адреса места жительства и номера телефона лица, которому доверено представлять вносимые предложения.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Предложения по проекту решения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A93CAE" w:rsidRPr="00A93CAE" w:rsidRDefault="00A93CAE" w:rsidP="00A93CAE">
      <w:pPr>
        <w:pStyle w:val="a7"/>
        <w:spacing w:before="0" w:beforeAutospacing="0" w:after="0" w:afterAutospacing="0"/>
        <w:ind w:firstLine="709"/>
        <w:jc w:val="both"/>
        <w:rPr>
          <w:color w:val="000000"/>
        </w:rPr>
      </w:pPr>
      <w:proofErr w:type="gramStart"/>
      <w:r w:rsidRPr="00A93CAE">
        <w:rPr>
          <w:color w:val="000000"/>
        </w:rPr>
        <w:t>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(далее – Комиссия) не позднее рабочего дня, следующего за днем их поступления.</w:t>
      </w:r>
      <w:proofErr w:type="gramEnd"/>
    </w:p>
    <w:p w:rsidR="00A93CAE" w:rsidRPr="00A93CAE" w:rsidRDefault="00A93CAE" w:rsidP="00A93CAE">
      <w:pPr>
        <w:pStyle w:val="a7"/>
        <w:spacing w:before="0" w:beforeAutospacing="0" w:after="0" w:afterAutospacing="0"/>
        <w:ind w:firstLine="709"/>
        <w:jc w:val="both"/>
        <w:rPr>
          <w:color w:val="000000"/>
        </w:rPr>
      </w:pPr>
      <w:r w:rsidRPr="00A93CAE">
        <w:rPr>
          <w:color w:val="000000"/>
        </w:rPr>
        <w:t>2. Предложения вносятся только в отношении опубликованного проекта решения.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xml:space="preserve">3. Предложения, внесенные с нарушением требований, установленных настоящим разделом, а также поступившие за пределами </w:t>
      </w:r>
      <w:proofErr w:type="gramStart"/>
      <w:r w:rsidRPr="00A93CAE">
        <w:rPr>
          <w:color w:val="000000"/>
        </w:rPr>
        <w:t>срока, установленного пунктом 1 рассмотрению не подлежат</w:t>
      </w:r>
      <w:proofErr w:type="gramEnd"/>
      <w:r w:rsidRPr="00A93CAE">
        <w:rPr>
          <w:color w:val="000000"/>
        </w:rPr>
        <w:t>.</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4. Комиссия рассматривает поступившие предложения в течение трех рабочих дней после окончания срока, установленного для их представления.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 xml:space="preserve">5. Инициаторы предложений вправе принимать участие в обсуждении своих предложений на заседании Комиссии, для чего </w:t>
      </w:r>
      <w:proofErr w:type="gramStart"/>
      <w:r w:rsidRPr="00A93CAE">
        <w:rPr>
          <w:color w:val="000000"/>
        </w:rPr>
        <w:t>районный</w:t>
      </w:r>
      <w:proofErr w:type="gramEnd"/>
      <w:r w:rsidRPr="00A93CAE">
        <w:rPr>
          <w:color w:val="000000"/>
        </w:rPr>
        <w:t xml:space="preserve"> Совет депутатов информирует их о месте и времени заседания Комиссии не позднее двух рабочих дней до дня заседания.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По результатам обсуждения Комиссия принимает решение о вынесении поступивших предложений на публичные слушания либо отклоняет их.</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В случае</w:t>
      </w:r>
      <w:proofErr w:type="gramStart"/>
      <w:r w:rsidRPr="00A93CAE">
        <w:rPr>
          <w:color w:val="000000"/>
        </w:rPr>
        <w:t>,</w:t>
      </w:r>
      <w:proofErr w:type="gramEnd"/>
      <w:r w:rsidRPr="00A93CAE">
        <w:rPr>
          <w:color w:val="000000"/>
        </w:rPr>
        <w:t xml:space="preserve"> если инициаторы не присутствовали на заседании Комиссии при обсуждении внесенных ими предложений, Комиссия уведомляет их о принятом решении в течение двух рабочих дней со дня его принятия.</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6. Инициаторы предложений, выносимых по результатам рассмотрения Комиссией на публичные слушания, приглашаются для участия в публичных слушаниях.</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7. Предложения по проекту Решения носят рекомендательный характер и подлежат отражению в протоколе публичных слушаний.</w:t>
      </w:r>
    </w:p>
    <w:p w:rsidR="00A93CAE" w:rsidRPr="00A93CAE" w:rsidRDefault="00A93CAE" w:rsidP="00A93CAE">
      <w:pPr>
        <w:pStyle w:val="a7"/>
        <w:spacing w:before="0" w:beforeAutospacing="0" w:after="0" w:afterAutospacing="0"/>
        <w:ind w:firstLine="709"/>
        <w:jc w:val="both"/>
        <w:rPr>
          <w:color w:val="000000"/>
        </w:rPr>
      </w:pPr>
      <w:r w:rsidRPr="00A93CAE">
        <w:rPr>
          <w:color w:val="000000"/>
        </w:rPr>
        <w:t>8. Доработанный по результатам публичных слушаний проект решения рассматривается на заседании районного Совета депутатов.</w:t>
      </w:r>
    </w:p>
    <w:p w:rsidR="00A93CAE" w:rsidRPr="00A93CAE" w:rsidRDefault="00A93CAE" w:rsidP="00A93CAE">
      <w:pPr>
        <w:pStyle w:val="a7"/>
        <w:spacing w:before="0" w:beforeAutospacing="0" w:after="0" w:afterAutospacing="0"/>
        <w:jc w:val="both"/>
      </w:pPr>
    </w:p>
    <w:p w:rsidR="00A93CAE" w:rsidRPr="00A93CAE" w:rsidRDefault="00A93CAE" w:rsidP="00A93CAE">
      <w:pPr>
        <w:pStyle w:val="a6"/>
        <w:shd w:val="clear" w:color="auto" w:fill="auto"/>
        <w:spacing w:line="270" w:lineRule="exact"/>
        <w:jc w:val="center"/>
        <w:rPr>
          <w:color w:val="000000"/>
          <w:sz w:val="24"/>
          <w:szCs w:val="24"/>
        </w:rPr>
      </w:pPr>
    </w:p>
    <w:p w:rsidR="00A93CAE" w:rsidRPr="00A93CAE" w:rsidRDefault="00A93CAE" w:rsidP="00A93CAE">
      <w:pPr>
        <w:pStyle w:val="4"/>
        <w:shd w:val="clear" w:color="auto" w:fill="auto"/>
        <w:spacing w:after="0" w:line="270" w:lineRule="exact"/>
        <w:jc w:val="center"/>
        <w:rPr>
          <w:sz w:val="24"/>
          <w:szCs w:val="24"/>
        </w:rPr>
      </w:pPr>
    </w:p>
    <w:p w:rsidR="00A93CAE" w:rsidRPr="00A93CAE" w:rsidRDefault="00A93CAE" w:rsidP="00A93CAE">
      <w:pPr>
        <w:pStyle w:val="4"/>
        <w:shd w:val="clear" w:color="auto" w:fill="auto"/>
        <w:spacing w:after="0" w:line="270" w:lineRule="exact"/>
        <w:jc w:val="center"/>
        <w:rPr>
          <w:sz w:val="24"/>
          <w:szCs w:val="24"/>
        </w:rPr>
      </w:pPr>
      <w:r w:rsidRPr="00A93CAE">
        <w:rPr>
          <w:sz w:val="24"/>
          <w:szCs w:val="24"/>
        </w:rPr>
        <w:t>Те</w:t>
      </w:r>
      <w:proofErr w:type="gramStart"/>
      <w:r w:rsidRPr="00A93CAE">
        <w:rPr>
          <w:sz w:val="24"/>
          <w:szCs w:val="24"/>
        </w:rPr>
        <w:t>кст пр</w:t>
      </w:r>
      <w:proofErr w:type="gramEnd"/>
      <w:r w:rsidRPr="00A93CAE">
        <w:rPr>
          <w:sz w:val="24"/>
          <w:szCs w:val="24"/>
        </w:rPr>
        <w:t xml:space="preserve">оекта решения </w:t>
      </w:r>
    </w:p>
    <w:p w:rsidR="00A93CAE" w:rsidRPr="00A93CAE" w:rsidRDefault="00A93CAE" w:rsidP="00A93CAE">
      <w:pPr>
        <w:pStyle w:val="4"/>
        <w:shd w:val="clear" w:color="auto" w:fill="auto"/>
        <w:spacing w:after="0" w:line="270" w:lineRule="exact"/>
        <w:jc w:val="center"/>
        <w:rPr>
          <w:sz w:val="24"/>
          <w:szCs w:val="24"/>
        </w:rPr>
      </w:pPr>
      <w:proofErr w:type="spellStart"/>
      <w:r w:rsidRPr="00A93CAE">
        <w:rPr>
          <w:sz w:val="24"/>
          <w:szCs w:val="24"/>
        </w:rPr>
        <w:t>Богучанского</w:t>
      </w:r>
      <w:proofErr w:type="spellEnd"/>
      <w:r w:rsidRPr="00A93CAE">
        <w:rPr>
          <w:sz w:val="24"/>
          <w:szCs w:val="24"/>
        </w:rPr>
        <w:t xml:space="preserve"> районного Совета депутатов</w:t>
      </w:r>
    </w:p>
    <w:p w:rsidR="00A93CAE" w:rsidRPr="00A93CAE" w:rsidRDefault="00A93CAE" w:rsidP="00A93CAE">
      <w:pPr>
        <w:pStyle w:val="4"/>
        <w:shd w:val="clear" w:color="auto" w:fill="auto"/>
        <w:spacing w:after="0" w:line="270" w:lineRule="exact"/>
        <w:jc w:val="center"/>
        <w:rPr>
          <w:sz w:val="24"/>
          <w:szCs w:val="24"/>
        </w:rPr>
      </w:pPr>
      <w:r w:rsidRPr="00A93CAE">
        <w:rPr>
          <w:sz w:val="24"/>
          <w:szCs w:val="24"/>
        </w:rPr>
        <w:t>«О внесении изменений</w:t>
      </w:r>
      <w:r w:rsidR="009B5C05">
        <w:rPr>
          <w:sz w:val="24"/>
          <w:szCs w:val="24"/>
        </w:rPr>
        <w:t xml:space="preserve"> и дополнений </w:t>
      </w:r>
      <w:r w:rsidRPr="00A93CAE">
        <w:rPr>
          <w:sz w:val="24"/>
          <w:szCs w:val="24"/>
        </w:rPr>
        <w:t xml:space="preserve"> в Устав </w:t>
      </w:r>
      <w:proofErr w:type="spellStart"/>
      <w:r w:rsidRPr="00A93CAE">
        <w:rPr>
          <w:sz w:val="24"/>
          <w:szCs w:val="24"/>
        </w:rPr>
        <w:t>Богучанского</w:t>
      </w:r>
      <w:proofErr w:type="spellEnd"/>
      <w:r w:rsidRPr="00A93CAE">
        <w:rPr>
          <w:sz w:val="24"/>
          <w:szCs w:val="24"/>
        </w:rPr>
        <w:t xml:space="preserve"> района Красноярского края», выносимого на публичные слушания</w:t>
      </w:r>
    </w:p>
    <w:p w:rsidR="009B5C05" w:rsidRPr="009B5C05" w:rsidRDefault="009B5C05" w:rsidP="009B5C05">
      <w:pPr>
        <w:jc w:val="center"/>
        <w:rPr>
          <w:rFonts w:ascii="Times New Roman" w:hAnsi="Times New Roman" w:cs="Times New Roman"/>
          <w:sz w:val="24"/>
          <w:szCs w:val="24"/>
        </w:rPr>
      </w:pPr>
      <w:r w:rsidRPr="009B5C05">
        <w:rPr>
          <w:noProof/>
          <w:sz w:val="24"/>
          <w:szCs w:val="24"/>
        </w:rPr>
        <w:drawing>
          <wp:inline distT="0" distB="0" distL="0" distR="0">
            <wp:extent cx="514985" cy="645160"/>
            <wp:effectExtent l="19050" t="0" r="0" b="0"/>
            <wp:docPr id="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6" cstate="print"/>
                    <a:srcRect/>
                    <a:stretch>
                      <a:fillRect/>
                    </a:stretch>
                  </pic:blipFill>
                  <pic:spPr bwMode="auto">
                    <a:xfrm>
                      <a:off x="0" y="0"/>
                      <a:ext cx="514985" cy="645160"/>
                    </a:xfrm>
                    <a:prstGeom prst="rect">
                      <a:avLst/>
                    </a:prstGeom>
                    <a:noFill/>
                    <a:ln w="9525">
                      <a:noFill/>
                      <a:miter lim="800000"/>
                      <a:headEnd/>
                      <a:tailEnd/>
                    </a:ln>
                  </pic:spPr>
                </pic:pic>
              </a:graphicData>
            </a:graphic>
          </wp:inline>
        </w:drawing>
      </w:r>
    </w:p>
    <w:p w:rsidR="009B5C05" w:rsidRPr="009B5C05" w:rsidRDefault="009B5C05" w:rsidP="009B5C05">
      <w:pPr>
        <w:jc w:val="center"/>
        <w:rPr>
          <w:rFonts w:ascii="Times New Roman" w:hAnsi="Times New Roman" w:cs="Times New Roman"/>
          <w:sz w:val="24"/>
          <w:szCs w:val="24"/>
        </w:rPr>
      </w:pPr>
      <w:r w:rsidRPr="009B5C05">
        <w:rPr>
          <w:rFonts w:ascii="Times New Roman" w:hAnsi="Times New Roman" w:cs="Times New Roman"/>
          <w:sz w:val="24"/>
          <w:szCs w:val="24"/>
        </w:rPr>
        <w:t>БОГУЧАНСКИЙ РАЙОННЫЙ СОВЕТ ДЕПУТАТОВ</w:t>
      </w:r>
    </w:p>
    <w:p w:rsidR="009B5C05" w:rsidRPr="009B5C05" w:rsidRDefault="009B5C05" w:rsidP="009B5C05">
      <w:pPr>
        <w:jc w:val="center"/>
        <w:rPr>
          <w:rFonts w:ascii="Times New Roman" w:hAnsi="Times New Roman" w:cs="Times New Roman"/>
          <w:sz w:val="24"/>
          <w:szCs w:val="24"/>
        </w:rPr>
      </w:pPr>
      <w:r w:rsidRPr="009B5C05">
        <w:rPr>
          <w:rFonts w:ascii="Times New Roman" w:hAnsi="Times New Roman" w:cs="Times New Roman"/>
          <w:sz w:val="24"/>
          <w:szCs w:val="24"/>
        </w:rPr>
        <w:t>РЕШЕНИЕ</w:t>
      </w:r>
    </w:p>
    <w:p w:rsidR="009B5C05" w:rsidRPr="009B5C05" w:rsidRDefault="009B5C05" w:rsidP="009B5C05">
      <w:pPr>
        <w:jc w:val="center"/>
        <w:rPr>
          <w:rFonts w:ascii="Times New Roman" w:hAnsi="Times New Roman" w:cs="Times New Roman"/>
          <w:sz w:val="24"/>
          <w:szCs w:val="24"/>
        </w:rPr>
      </w:pPr>
      <w:r w:rsidRPr="009B5C05">
        <w:rPr>
          <w:rFonts w:ascii="Times New Roman" w:hAnsi="Times New Roman" w:cs="Times New Roman"/>
          <w:sz w:val="24"/>
          <w:szCs w:val="24"/>
        </w:rPr>
        <w:t>.     .2025</w:t>
      </w:r>
      <w:r w:rsidRPr="009B5C05">
        <w:rPr>
          <w:rFonts w:ascii="Times New Roman" w:hAnsi="Times New Roman" w:cs="Times New Roman"/>
          <w:sz w:val="24"/>
          <w:szCs w:val="24"/>
        </w:rPr>
        <w:tab/>
        <w:t xml:space="preserve">                           с. </w:t>
      </w:r>
      <w:proofErr w:type="spellStart"/>
      <w:r w:rsidRPr="009B5C05">
        <w:rPr>
          <w:rFonts w:ascii="Times New Roman" w:hAnsi="Times New Roman" w:cs="Times New Roman"/>
          <w:sz w:val="24"/>
          <w:szCs w:val="24"/>
        </w:rPr>
        <w:t>Богучаны</w:t>
      </w:r>
      <w:proofErr w:type="spellEnd"/>
      <w:r w:rsidRPr="009B5C05">
        <w:rPr>
          <w:rFonts w:ascii="Times New Roman" w:hAnsi="Times New Roman" w:cs="Times New Roman"/>
          <w:sz w:val="24"/>
          <w:szCs w:val="24"/>
        </w:rPr>
        <w:t xml:space="preserve">                                 №</w:t>
      </w:r>
    </w:p>
    <w:p w:rsidR="009B5C05" w:rsidRPr="009B5C05" w:rsidRDefault="009B5C05" w:rsidP="009B5C05">
      <w:pPr>
        <w:spacing w:after="0" w:line="240" w:lineRule="auto"/>
        <w:jc w:val="center"/>
        <w:rPr>
          <w:rFonts w:ascii="Times New Roman" w:eastAsia="Times New Roman" w:hAnsi="Times New Roman" w:cs="Times New Roman"/>
          <w:sz w:val="24"/>
          <w:szCs w:val="24"/>
        </w:rPr>
      </w:pPr>
    </w:p>
    <w:p w:rsidR="009B5C05" w:rsidRPr="009B5C05" w:rsidRDefault="009B5C05" w:rsidP="009B5C05">
      <w:pPr>
        <w:spacing w:after="0" w:line="240" w:lineRule="auto"/>
        <w:jc w:val="both"/>
        <w:rPr>
          <w:rFonts w:ascii="Times New Roman" w:eastAsia="Times New Roman" w:hAnsi="Times New Roman" w:cs="Times New Roman"/>
          <w:sz w:val="24"/>
          <w:szCs w:val="24"/>
        </w:rPr>
      </w:pPr>
      <w:r w:rsidRPr="009B5C05">
        <w:rPr>
          <w:rFonts w:ascii="Times New Roman" w:eastAsia="Times New Roman" w:hAnsi="Times New Roman" w:cs="Times New Roman"/>
          <w:sz w:val="24"/>
          <w:szCs w:val="24"/>
        </w:rPr>
        <w:t xml:space="preserve">О внесении изменений и дополнений в Устав </w:t>
      </w:r>
      <w:proofErr w:type="spellStart"/>
      <w:r w:rsidRPr="009B5C05">
        <w:rPr>
          <w:rFonts w:ascii="Times New Roman" w:eastAsia="Times New Roman" w:hAnsi="Times New Roman" w:cs="Times New Roman"/>
          <w:sz w:val="24"/>
          <w:szCs w:val="24"/>
        </w:rPr>
        <w:t>Богучанского</w:t>
      </w:r>
      <w:proofErr w:type="spellEnd"/>
      <w:r w:rsidRPr="009B5C05">
        <w:rPr>
          <w:rFonts w:ascii="Times New Roman" w:eastAsia="Times New Roman" w:hAnsi="Times New Roman" w:cs="Times New Roman"/>
          <w:sz w:val="24"/>
          <w:szCs w:val="24"/>
        </w:rPr>
        <w:t xml:space="preserve"> района Красноярского края</w:t>
      </w:r>
    </w:p>
    <w:p w:rsidR="009B5C05" w:rsidRPr="009B5C05" w:rsidRDefault="009B5C05" w:rsidP="009B5C05">
      <w:pPr>
        <w:spacing w:after="0" w:line="240" w:lineRule="auto"/>
        <w:jc w:val="both"/>
        <w:rPr>
          <w:rFonts w:ascii="Times New Roman" w:eastAsia="Times New Roman" w:hAnsi="Times New Roman" w:cs="Times New Roman"/>
          <w:sz w:val="24"/>
          <w:szCs w:val="24"/>
        </w:rPr>
      </w:pPr>
    </w:p>
    <w:p w:rsidR="009B5C05" w:rsidRPr="009B5C05" w:rsidRDefault="009B5C05" w:rsidP="009B5C05">
      <w:pPr>
        <w:pStyle w:val="a7"/>
        <w:spacing w:before="0" w:beforeAutospacing="0" w:after="0" w:afterAutospacing="0"/>
        <w:ind w:firstLine="709"/>
        <w:jc w:val="both"/>
      </w:pPr>
      <w:r w:rsidRPr="009B5C05">
        <w:t>В целях приведения отдельных положений </w:t>
      </w:r>
      <w:hyperlink r:id="rId7" w:tgtFrame="_blank" w:history="1">
        <w:r w:rsidRPr="009B5C05">
          <w:rPr>
            <w:rStyle w:val="hyperlink"/>
          </w:rPr>
          <w:t xml:space="preserve">Устава </w:t>
        </w:r>
        <w:proofErr w:type="spellStart"/>
        <w:r w:rsidRPr="009B5C05">
          <w:rPr>
            <w:rStyle w:val="hyperlink"/>
          </w:rPr>
          <w:t>Богучанского</w:t>
        </w:r>
        <w:proofErr w:type="spellEnd"/>
        <w:r w:rsidRPr="009B5C05">
          <w:rPr>
            <w:rStyle w:val="hyperlink"/>
          </w:rPr>
          <w:t xml:space="preserve"> района Красноярского края</w:t>
        </w:r>
      </w:hyperlink>
      <w:r w:rsidRPr="009B5C05">
        <w:t xml:space="preserve">  в соответствие с Законом Красноярского края от 26 июня 2008 года №6-1832 «О гарантиях осуществления полномочий лиц, замещающих муниципальные должности в Красноярском крае», руководствуясь статьями 7, 77  </w:t>
      </w:r>
      <w:hyperlink r:id="rId8" w:tgtFrame="_blank" w:history="1">
        <w:r w:rsidRPr="009B5C05">
          <w:rPr>
            <w:rStyle w:val="hyperlink"/>
          </w:rPr>
          <w:t xml:space="preserve">Устава </w:t>
        </w:r>
        <w:proofErr w:type="spellStart"/>
        <w:r w:rsidRPr="009B5C05">
          <w:rPr>
            <w:rStyle w:val="hyperlink"/>
          </w:rPr>
          <w:t>Богучанского</w:t>
        </w:r>
        <w:proofErr w:type="spellEnd"/>
        <w:r w:rsidRPr="009B5C05">
          <w:rPr>
            <w:rStyle w:val="hyperlink"/>
          </w:rPr>
          <w:t xml:space="preserve"> района Красноярского края</w:t>
        </w:r>
      </w:hyperlink>
      <w:r w:rsidRPr="009B5C05">
        <w:t xml:space="preserve">, </w:t>
      </w:r>
      <w:proofErr w:type="spellStart"/>
      <w:r w:rsidRPr="009B5C05">
        <w:t>Богучанский</w:t>
      </w:r>
      <w:proofErr w:type="spellEnd"/>
      <w:r w:rsidRPr="009B5C05">
        <w:t xml:space="preserve"> </w:t>
      </w:r>
      <w:proofErr w:type="gramStart"/>
      <w:r w:rsidRPr="009B5C05">
        <w:t>районный</w:t>
      </w:r>
      <w:proofErr w:type="gramEnd"/>
      <w:r w:rsidRPr="009B5C05">
        <w:t xml:space="preserve"> Совет депутатов  РЕШИЛ:</w:t>
      </w:r>
    </w:p>
    <w:p w:rsidR="009B5C05" w:rsidRPr="009B5C05" w:rsidRDefault="009B5C05" w:rsidP="009B5C05">
      <w:pPr>
        <w:pStyle w:val="a7"/>
        <w:spacing w:before="0" w:beforeAutospacing="0" w:after="0" w:afterAutospacing="0"/>
        <w:ind w:firstLine="709"/>
        <w:jc w:val="both"/>
      </w:pPr>
      <w:r w:rsidRPr="009B5C05">
        <w:t>1. Внести в </w:t>
      </w:r>
      <w:hyperlink r:id="rId9" w:tgtFrame="_blank" w:history="1">
        <w:r w:rsidRPr="009B5C05">
          <w:rPr>
            <w:rStyle w:val="hyperlink"/>
          </w:rPr>
          <w:t xml:space="preserve">Устав </w:t>
        </w:r>
        <w:proofErr w:type="spellStart"/>
        <w:r w:rsidRPr="009B5C05">
          <w:rPr>
            <w:rStyle w:val="hyperlink"/>
          </w:rPr>
          <w:t>Богучанского</w:t>
        </w:r>
        <w:proofErr w:type="spellEnd"/>
        <w:r w:rsidRPr="009B5C05">
          <w:rPr>
            <w:rStyle w:val="hyperlink"/>
          </w:rPr>
          <w:t xml:space="preserve"> района Красноярского края </w:t>
        </w:r>
      </w:hyperlink>
      <w:r w:rsidRPr="009B5C05">
        <w:t>следующие изменения и дополнения:</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1.1. в пункте 1 статьи 74 слова «к пенсии, досрочно назначенной в соответствии с Законом Российской Федерации» заменить словами «к пенсии, досрочно назначенной в соответствии с Федеральным законом»;</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1.2. в пункте 2 статьи 74 слова «определяется пунктом 2 статьи 8» заменить словами «определяется пунктами 2 и 2.1 статьи 8»;</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1.3. статью 74 дополнить пунктом 2.1. следующего содержания:</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 xml:space="preserve">«2.1. </w:t>
      </w:r>
      <w:proofErr w:type="gramStart"/>
      <w:r w:rsidRPr="009B5C05">
        <w:rPr>
          <w:color w:val="000000"/>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9B5C05">
        <w:rPr>
          <w:color w:val="000000"/>
        </w:rPr>
        <w:t xml:space="preserve"> обвинительного приговора суда, со дня приобретения статуса иностранного агента»;</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1.4. пункт 3 статьи 74 изложить в следующей редакции:</w:t>
      </w:r>
    </w:p>
    <w:p w:rsidR="009B5C05" w:rsidRPr="009B5C05" w:rsidRDefault="009B5C05" w:rsidP="009B5C05">
      <w:pPr>
        <w:pStyle w:val="a7"/>
        <w:spacing w:before="0" w:beforeAutospacing="0" w:after="0" w:afterAutospacing="0"/>
        <w:ind w:firstLine="709"/>
        <w:jc w:val="both"/>
        <w:rPr>
          <w:color w:val="000000"/>
        </w:rPr>
      </w:pPr>
      <w:proofErr w:type="gramStart"/>
      <w:r w:rsidRPr="009B5C05">
        <w:rPr>
          <w:color w:val="000000"/>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w:t>
      </w:r>
      <w:proofErr w:type="gramEnd"/>
      <w:r w:rsidRPr="009B5C05">
        <w:rPr>
          <w:color w:val="000000"/>
        </w:rPr>
        <w:t xml:space="preserve"> вознаграждения с учетом коэффициента, предусмотренного для </w:t>
      </w:r>
      <w:proofErr w:type="spellStart"/>
      <w:r w:rsidRPr="009B5C05">
        <w:rPr>
          <w:color w:val="000000"/>
        </w:rPr>
        <w:t>Богучанского</w:t>
      </w:r>
      <w:proofErr w:type="spellEnd"/>
      <w:r w:rsidRPr="009B5C05">
        <w:rPr>
          <w:color w:val="000000"/>
        </w:rPr>
        <w:t xml:space="preserve"> муниципального района и поселений входящих в его состав – 1,125, при наличии срока исполнения полномочий по муниципальной должности пять лет.</w:t>
      </w:r>
    </w:p>
    <w:p w:rsidR="009B5C05" w:rsidRPr="009B5C05" w:rsidRDefault="009B5C05" w:rsidP="009B5C05">
      <w:pPr>
        <w:pStyle w:val="a7"/>
        <w:spacing w:before="0" w:beforeAutospacing="0" w:after="0" w:afterAutospacing="0"/>
        <w:ind w:firstLine="709"/>
        <w:jc w:val="both"/>
        <w:rPr>
          <w:color w:val="000000"/>
        </w:rPr>
      </w:pPr>
      <w:proofErr w:type="gramStart"/>
      <w:r w:rsidRPr="009B5C05">
        <w:rPr>
          <w:color w:val="000000"/>
        </w:rPr>
        <w:t xml:space="preserve">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w:t>
      </w:r>
      <w:r w:rsidRPr="009B5C05">
        <w:rPr>
          <w:color w:val="000000"/>
        </w:rPr>
        <w:lastRenderedPageBreak/>
        <w:t>пенсии за выслугу лет не может превышать 95 процентов двукратного месячного денежного</w:t>
      </w:r>
      <w:proofErr w:type="gramEnd"/>
      <w:r w:rsidRPr="009B5C05">
        <w:rPr>
          <w:color w:val="000000"/>
        </w:rPr>
        <w:t xml:space="preserve"> вознаграждения с учетом коэффициента, предусмотренного для </w:t>
      </w:r>
      <w:proofErr w:type="spellStart"/>
      <w:r w:rsidRPr="009B5C05">
        <w:rPr>
          <w:color w:val="000000"/>
        </w:rPr>
        <w:t>Богучанского</w:t>
      </w:r>
      <w:proofErr w:type="spellEnd"/>
      <w:r w:rsidRPr="009B5C05">
        <w:rPr>
          <w:color w:val="000000"/>
        </w:rPr>
        <w:t xml:space="preserve"> муниципального района и поселений входящих в его состав – 1,125»;</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1.5. в пункте 4 статьи 74 слова «исходя из денежного вознаграждения» заменить словами «исходя из двукратного денежного вознаграждения».</w:t>
      </w:r>
    </w:p>
    <w:p w:rsidR="009B5C05" w:rsidRPr="009B5C05" w:rsidRDefault="009B5C05" w:rsidP="009B5C05">
      <w:pPr>
        <w:pStyle w:val="a7"/>
        <w:spacing w:before="0" w:beforeAutospacing="0" w:after="0" w:afterAutospacing="0"/>
        <w:ind w:firstLine="709"/>
        <w:jc w:val="both"/>
        <w:rPr>
          <w:bCs/>
        </w:rPr>
      </w:pPr>
      <w:r w:rsidRPr="009B5C05">
        <w:rPr>
          <w:color w:val="000000"/>
        </w:rPr>
        <w:t xml:space="preserve">2. </w:t>
      </w:r>
      <w:proofErr w:type="gramStart"/>
      <w:r w:rsidRPr="009B5C05">
        <w:rPr>
          <w:color w:val="000000"/>
        </w:rPr>
        <w:t xml:space="preserve">Перерасчет пенсий за выслугу лет, назначенных до вступления в силу Закона Красноярского края от 24.04.2025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proofErr w:type="spellStart"/>
      <w:r w:rsidRPr="009B5C05">
        <w:rPr>
          <w:color w:val="000000"/>
        </w:rPr>
        <w:t>Богучанского</w:t>
      </w:r>
      <w:proofErr w:type="spellEnd"/>
      <w:r w:rsidRPr="009B5C05">
        <w:rPr>
          <w:color w:val="000000"/>
        </w:rPr>
        <w:t xml:space="preserve"> районного Совета депутатов после вступления в силу указанных в пункте 1 настоящего решения изменений в Устав </w:t>
      </w:r>
      <w:proofErr w:type="spellStart"/>
      <w:r w:rsidRPr="009B5C05">
        <w:rPr>
          <w:color w:val="000000"/>
        </w:rPr>
        <w:t>Богучанского</w:t>
      </w:r>
      <w:proofErr w:type="spellEnd"/>
      <w:r w:rsidRPr="009B5C05">
        <w:rPr>
          <w:color w:val="000000"/>
        </w:rPr>
        <w:t xml:space="preserve"> района Красноярского</w:t>
      </w:r>
      <w:proofErr w:type="gramEnd"/>
      <w:r w:rsidRPr="009B5C05">
        <w:rPr>
          <w:color w:val="000000"/>
        </w:rPr>
        <w:t xml:space="preserve"> края.</w:t>
      </w:r>
    </w:p>
    <w:p w:rsidR="009B5C05" w:rsidRPr="009B5C05" w:rsidRDefault="009B5C05" w:rsidP="009B5C05">
      <w:pPr>
        <w:pStyle w:val="a7"/>
        <w:spacing w:before="0" w:beforeAutospacing="0" w:after="0" w:afterAutospacing="0"/>
        <w:ind w:firstLine="709"/>
        <w:jc w:val="both"/>
      </w:pPr>
      <w:r w:rsidRPr="009B5C05">
        <w:t>3.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 xml:space="preserve">4. </w:t>
      </w:r>
      <w:proofErr w:type="gramStart"/>
      <w:r w:rsidRPr="009B5C05">
        <w:rPr>
          <w:color w:val="000000"/>
        </w:rPr>
        <w:t>Контроль за</w:t>
      </w:r>
      <w:proofErr w:type="gramEnd"/>
      <w:r w:rsidRPr="009B5C05">
        <w:rPr>
          <w:color w:val="000000"/>
        </w:rPr>
        <w:t xml:space="preserve"> исполнением настоящего Решения возложить на постоянную комиссию </w:t>
      </w:r>
      <w:proofErr w:type="spellStart"/>
      <w:r w:rsidRPr="009B5C05">
        <w:rPr>
          <w:color w:val="000000"/>
        </w:rPr>
        <w:t>Богучанского</w:t>
      </w:r>
      <w:proofErr w:type="spellEnd"/>
      <w:r w:rsidRPr="009B5C05">
        <w:rPr>
          <w:color w:val="000000"/>
        </w:rPr>
        <w:t xml:space="preserve"> районного Совета депутатов по законности и муниципальной собственности.</w:t>
      </w:r>
    </w:p>
    <w:p w:rsidR="009B5C05" w:rsidRPr="009B5C05" w:rsidRDefault="009B5C05" w:rsidP="009B5C05">
      <w:pPr>
        <w:pStyle w:val="a7"/>
        <w:spacing w:before="0" w:beforeAutospacing="0" w:after="0" w:afterAutospacing="0"/>
        <w:ind w:firstLine="709"/>
        <w:jc w:val="both"/>
        <w:rPr>
          <w:color w:val="000000"/>
        </w:rPr>
      </w:pPr>
      <w:r w:rsidRPr="009B5C05">
        <w:rPr>
          <w:color w:val="000000"/>
        </w:rPr>
        <w:t xml:space="preserve">5. Настоящее Решение о внесении изменений и дополнений в Устав </w:t>
      </w:r>
      <w:proofErr w:type="spellStart"/>
      <w:r w:rsidRPr="009B5C05">
        <w:rPr>
          <w:color w:val="000000"/>
        </w:rPr>
        <w:t>Богучанского</w:t>
      </w:r>
      <w:proofErr w:type="spellEnd"/>
      <w:r w:rsidRPr="009B5C05">
        <w:rPr>
          <w:color w:val="000000"/>
        </w:rPr>
        <w:t xml:space="preserve"> района Красноярского края вступает в силу в день, следующий за днем его официального опубликования в Официальном вестнике </w:t>
      </w:r>
      <w:proofErr w:type="spellStart"/>
      <w:r w:rsidRPr="009B5C05">
        <w:rPr>
          <w:color w:val="000000"/>
        </w:rPr>
        <w:t>Богучанского</w:t>
      </w:r>
      <w:proofErr w:type="spellEnd"/>
      <w:r w:rsidRPr="009B5C05">
        <w:rPr>
          <w:color w:val="000000"/>
        </w:rPr>
        <w:t xml:space="preserve"> района после государственной регистрации в Управлении Министерства юстиции Российской Федерации по Красноярскому краю.</w:t>
      </w:r>
    </w:p>
    <w:p w:rsidR="009B5C05" w:rsidRPr="009B5C05" w:rsidRDefault="009B5C05" w:rsidP="009B5C05">
      <w:pPr>
        <w:pStyle w:val="a7"/>
        <w:spacing w:before="0" w:beforeAutospacing="0" w:after="0" w:afterAutospacing="0"/>
        <w:ind w:firstLine="709"/>
        <w:jc w:val="both"/>
        <w:rPr>
          <w:color w:val="000000"/>
        </w:rPr>
      </w:pPr>
    </w:p>
    <w:p w:rsidR="009B5C05" w:rsidRPr="009B5C05" w:rsidRDefault="009B5C05" w:rsidP="009B5C05">
      <w:pPr>
        <w:pStyle w:val="a7"/>
        <w:spacing w:before="0" w:beforeAutospacing="0" w:after="0" w:afterAutospacing="0"/>
        <w:ind w:firstLine="709"/>
        <w:jc w:val="both"/>
        <w:rPr>
          <w:color w:val="000000"/>
        </w:rPr>
      </w:pPr>
    </w:p>
    <w:p w:rsidR="009B5C05" w:rsidRPr="009B5C05" w:rsidRDefault="009B5C05" w:rsidP="009B5C05">
      <w:pPr>
        <w:pStyle w:val="a7"/>
        <w:spacing w:before="0" w:beforeAutospacing="0" w:after="0" w:afterAutospacing="0"/>
        <w:ind w:firstLine="709"/>
        <w:jc w:val="both"/>
        <w:rPr>
          <w:color w:val="000000"/>
        </w:rPr>
      </w:pPr>
    </w:p>
    <w:tbl>
      <w:tblPr>
        <w:tblW w:w="10159" w:type="dxa"/>
        <w:tblInd w:w="-318" w:type="dxa"/>
        <w:tblLook w:val="04A0"/>
      </w:tblPr>
      <w:tblGrid>
        <w:gridCol w:w="5388"/>
        <w:gridCol w:w="4771"/>
      </w:tblGrid>
      <w:tr w:rsidR="009B5C05" w:rsidRPr="009B5C05" w:rsidTr="00872FC4">
        <w:tc>
          <w:tcPr>
            <w:tcW w:w="5388" w:type="dxa"/>
          </w:tcPr>
          <w:p w:rsidR="009B5C05" w:rsidRPr="009B5C05" w:rsidRDefault="009B5C05" w:rsidP="00872FC4">
            <w:pPr>
              <w:tabs>
                <w:tab w:val="left" w:pos="4111"/>
              </w:tabs>
              <w:spacing w:after="0"/>
              <w:ind w:right="599"/>
              <w:rPr>
                <w:rFonts w:ascii="Times New Roman" w:hAnsi="Times New Roman" w:cs="Times New Roman"/>
                <w:sz w:val="24"/>
                <w:szCs w:val="24"/>
              </w:rPr>
            </w:pPr>
            <w:r w:rsidRPr="009B5C05">
              <w:rPr>
                <w:color w:val="000000"/>
                <w:sz w:val="24"/>
                <w:szCs w:val="24"/>
              </w:rPr>
              <w:t> </w:t>
            </w:r>
            <w:r w:rsidRPr="009B5C05">
              <w:rPr>
                <w:rFonts w:ascii="Times New Roman" w:hAnsi="Times New Roman" w:cs="Times New Roman"/>
                <w:sz w:val="24"/>
                <w:szCs w:val="24"/>
              </w:rPr>
              <w:t xml:space="preserve">    Председатель </w:t>
            </w:r>
            <w:proofErr w:type="spellStart"/>
            <w:r w:rsidRPr="009B5C05">
              <w:rPr>
                <w:rFonts w:ascii="Times New Roman" w:hAnsi="Times New Roman" w:cs="Times New Roman"/>
                <w:sz w:val="24"/>
                <w:szCs w:val="24"/>
              </w:rPr>
              <w:t>Богучанского</w:t>
            </w:r>
            <w:proofErr w:type="spellEnd"/>
          </w:p>
          <w:p w:rsidR="009B5C05" w:rsidRPr="009B5C05" w:rsidRDefault="009B5C05" w:rsidP="00872FC4">
            <w:pPr>
              <w:tabs>
                <w:tab w:val="left" w:pos="4111"/>
              </w:tabs>
              <w:spacing w:after="0"/>
              <w:ind w:right="599" w:firstLine="318"/>
              <w:rPr>
                <w:rFonts w:ascii="Times New Roman" w:hAnsi="Times New Roman" w:cs="Times New Roman"/>
                <w:sz w:val="24"/>
                <w:szCs w:val="24"/>
              </w:rPr>
            </w:pPr>
            <w:r w:rsidRPr="009B5C05">
              <w:rPr>
                <w:rFonts w:ascii="Times New Roman" w:hAnsi="Times New Roman" w:cs="Times New Roman"/>
                <w:sz w:val="24"/>
                <w:szCs w:val="24"/>
              </w:rPr>
              <w:t xml:space="preserve">районного Совета депутатов </w:t>
            </w:r>
          </w:p>
          <w:p w:rsidR="009B5C05" w:rsidRPr="009B5C05" w:rsidRDefault="009B5C05" w:rsidP="00872FC4">
            <w:pPr>
              <w:spacing w:after="0"/>
              <w:ind w:firstLine="318"/>
              <w:rPr>
                <w:rFonts w:ascii="Times New Roman" w:hAnsi="Times New Roman" w:cs="Times New Roman"/>
                <w:sz w:val="24"/>
                <w:szCs w:val="24"/>
              </w:rPr>
            </w:pPr>
            <w:r w:rsidRPr="009B5C05">
              <w:rPr>
                <w:rFonts w:ascii="Times New Roman" w:hAnsi="Times New Roman" w:cs="Times New Roman"/>
                <w:sz w:val="24"/>
                <w:szCs w:val="24"/>
              </w:rPr>
              <w:t xml:space="preserve">О. А. </w:t>
            </w:r>
            <w:proofErr w:type="spellStart"/>
            <w:r w:rsidRPr="009B5C05">
              <w:rPr>
                <w:rFonts w:ascii="Times New Roman" w:hAnsi="Times New Roman" w:cs="Times New Roman"/>
                <w:sz w:val="24"/>
                <w:szCs w:val="24"/>
              </w:rPr>
              <w:t>Павлюченко</w:t>
            </w:r>
            <w:proofErr w:type="spellEnd"/>
          </w:p>
          <w:p w:rsidR="009B5C05" w:rsidRPr="009B5C05" w:rsidRDefault="009B5C05" w:rsidP="00872FC4">
            <w:pPr>
              <w:spacing w:after="0"/>
              <w:rPr>
                <w:rFonts w:ascii="Times New Roman" w:hAnsi="Times New Roman" w:cs="Times New Roman"/>
                <w:sz w:val="24"/>
                <w:szCs w:val="24"/>
              </w:rPr>
            </w:pPr>
            <w:r w:rsidRPr="009B5C05">
              <w:rPr>
                <w:rFonts w:ascii="Times New Roman" w:hAnsi="Times New Roman" w:cs="Times New Roman"/>
                <w:sz w:val="24"/>
                <w:szCs w:val="24"/>
              </w:rPr>
              <w:t xml:space="preserve">     ________________</w:t>
            </w:r>
          </w:p>
          <w:p w:rsidR="009B5C05" w:rsidRPr="009B5C05" w:rsidRDefault="009B5C05" w:rsidP="00872FC4">
            <w:pPr>
              <w:ind w:firstLine="318"/>
              <w:rPr>
                <w:rFonts w:ascii="Times New Roman" w:hAnsi="Times New Roman" w:cs="Times New Roman"/>
                <w:sz w:val="24"/>
                <w:szCs w:val="24"/>
              </w:rPr>
            </w:pPr>
            <w:r w:rsidRPr="009B5C05">
              <w:rPr>
                <w:rFonts w:ascii="Times New Roman" w:hAnsi="Times New Roman" w:cs="Times New Roman"/>
                <w:sz w:val="24"/>
                <w:szCs w:val="24"/>
              </w:rPr>
              <w:t>«___»____________2025 г.</w:t>
            </w:r>
          </w:p>
          <w:p w:rsidR="009B5C05" w:rsidRPr="009B5C05" w:rsidRDefault="009B5C05" w:rsidP="00872FC4">
            <w:pPr>
              <w:ind w:left="1092" w:firstLine="425"/>
              <w:rPr>
                <w:rFonts w:ascii="Times New Roman" w:hAnsi="Times New Roman" w:cs="Times New Roman"/>
                <w:sz w:val="24"/>
                <w:szCs w:val="24"/>
              </w:rPr>
            </w:pPr>
          </w:p>
        </w:tc>
        <w:tc>
          <w:tcPr>
            <w:tcW w:w="4771" w:type="dxa"/>
          </w:tcPr>
          <w:p w:rsidR="009B5C05" w:rsidRPr="009B5C05" w:rsidRDefault="009B5C05" w:rsidP="00872FC4">
            <w:pPr>
              <w:spacing w:after="0"/>
              <w:rPr>
                <w:rFonts w:ascii="Times New Roman" w:hAnsi="Times New Roman" w:cs="Times New Roman"/>
                <w:sz w:val="24"/>
                <w:szCs w:val="24"/>
              </w:rPr>
            </w:pPr>
            <w:r w:rsidRPr="009B5C05">
              <w:rPr>
                <w:rFonts w:ascii="Times New Roman" w:hAnsi="Times New Roman" w:cs="Times New Roman"/>
                <w:sz w:val="24"/>
                <w:szCs w:val="24"/>
              </w:rPr>
              <w:t xml:space="preserve">     Глава </w:t>
            </w:r>
          </w:p>
          <w:p w:rsidR="009B5C05" w:rsidRPr="009B5C05" w:rsidRDefault="009B5C05" w:rsidP="00872FC4">
            <w:pPr>
              <w:spacing w:after="0"/>
              <w:ind w:firstLine="317"/>
              <w:rPr>
                <w:rFonts w:ascii="Times New Roman" w:hAnsi="Times New Roman" w:cs="Times New Roman"/>
                <w:sz w:val="24"/>
                <w:szCs w:val="24"/>
              </w:rPr>
            </w:pPr>
            <w:proofErr w:type="spellStart"/>
            <w:r w:rsidRPr="009B5C05">
              <w:rPr>
                <w:rFonts w:ascii="Times New Roman" w:hAnsi="Times New Roman" w:cs="Times New Roman"/>
                <w:sz w:val="24"/>
                <w:szCs w:val="24"/>
              </w:rPr>
              <w:t>Богучанского</w:t>
            </w:r>
            <w:proofErr w:type="spellEnd"/>
            <w:r w:rsidRPr="009B5C05">
              <w:rPr>
                <w:rFonts w:ascii="Times New Roman" w:hAnsi="Times New Roman" w:cs="Times New Roman"/>
                <w:sz w:val="24"/>
                <w:szCs w:val="24"/>
              </w:rPr>
              <w:t xml:space="preserve"> района </w:t>
            </w:r>
          </w:p>
          <w:p w:rsidR="009B5C05" w:rsidRPr="009B5C05" w:rsidRDefault="009B5C05" w:rsidP="00872FC4">
            <w:pPr>
              <w:spacing w:after="0"/>
              <w:ind w:firstLine="317"/>
              <w:rPr>
                <w:rFonts w:ascii="Times New Roman" w:hAnsi="Times New Roman" w:cs="Times New Roman"/>
                <w:sz w:val="24"/>
                <w:szCs w:val="24"/>
              </w:rPr>
            </w:pPr>
            <w:r w:rsidRPr="009B5C05">
              <w:rPr>
                <w:rFonts w:ascii="Times New Roman" w:hAnsi="Times New Roman" w:cs="Times New Roman"/>
                <w:sz w:val="24"/>
                <w:szCs w:val="24"/>
              </w:rPr>
              <w:t>А.С. Медведев</w:t>
            </w:r>
          </w:p>
          <w:p w:rsidR="009B5C05" w:rsidRPr="009B5C05" w:rsidRDefault="009B5C05" w:rsidP="00872FC4">
            <w:pPr>
              <w:spacing w:after="0"/>
              <w:rPr>
                <w:rFonts w:ascii="Times New Roman" w:hAnsi="Times New Roman" w:cs="Times New Roman"/>
                <w:sz w:val="24"/>
                <w:szCs w:val="24"/>
              </w:rPr>
            </w:pPr>
            <w:r w:rsidRPr="009B5C05">
              <w:rPr>
                <w:rFonts w:ascii="Times New Roman" w:hAnsi="Times New Roman" w:cs="Times New Roman"/>
                <w:sz w:val="24"/>
                <w:szCs w:val="24"/>
              </w:rPr>
              <w:t xml:space="preserve">     _________________</w:t>
            </w:r>
          </w:p>
          <w:p w:rsidR="009B5C05" w:rsidRPr="009B5C05" w:rsidRDefault="009B5C05" w:rsidP="00872FC4">
            <w:pPr>
              <w:ind w:firstLine="317"/>
              <w:rPr>
                <w:rFonts w:ascii="Times New Roman" w:hAnsi="Times New Roman" w:cs="Times New Roman"/>
                <w:sz w:val="24"/>
                <w:szCs w:val="24"/>
              </w:rPr>
            </w:pPr>
            <w:r w:rsidRPr="009B5C05">
              <w:rPr>
                <w:rFonts w:ascii="Times New Roman" w:hAnsi="Times New Roman" w:cs="Times New Roman"/>
                <w:sz w:val="24"/>
                <w:szCs w:val="24"/>
              </w:rPr>
              <w:t>«___» ____________2025 г.</w:t>
            </w:r>
          </w:p>
        </w:tc>
      </w:tr>
    </w:tbl>
    <w:p w:rsidR="00A93CAE" w:rsidRPr="009B5C05" w:rsidRDefault="00A93CAE" w:rsidP="00A93CAE">
      <w:pPr>
        <w:pStyle w:val="4"/>
        <w:shd w:val="clear" w:color="auto" w:fill="auto"/>
        <w:spacing w:after="0" w:line="270" w:lineRule="exact"/>
        <w:jc w:val="center"/>
        <w:rPr>
          <w:sz w:val="24"/>
          <w:szCs w:val="24"/>
        </w:rPr>
      </w:pPr>
    </w:p>
    <w:sectPr w:rsidR="00A93CAE" w:rsidRPr="009B5C05" w:rsidSect="00A93CAE">
      <w:pgSz w:w="11909" w:h="16838"/>
      <w:pgMar w:top="284" w:right="1176" w:bottom="1418" w:left="126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B5C5D"/>
    <w:multiLevelType w:val="multilevel"/>
    <w:tmpl w:val="0756E538"/>
    <w:lvl w:ilvl="0">
      <w:start w:val="2"/>
      <w:numFmt w:val="decimal"/>
      <w:lvlText w:val="%1."/>
      <w:lvlJc w:val="left"/>
      <w:pPr>
        <w:ind w:left="525" w:hanging="525"/>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613EAA"/>
    <w:rsid w:val="00120F42"/>
    <w:rsid w:val="00175F2E"/>
    <w:rsid w:val="00182324"/>
    <w:rsid w:val="001A53D2"/>
    <w:rsid w:val="0021256F"/>
    <w:rsid w:val="00613EAA"/>
    <w:rsid w:val="00650A57"/>
    <w:rsid w:val="006A33E7"/>
    <w:rsid w:val="008D61F9"/>
    <w:rsid w:val="009B5C05"/>
    <w:rsid w:val="00A93CAE"/>
    <w:rsid w:val="00B528E0"/>
    <w:rsid w:val="00C46DFC"/>
    <w:rsid w:val="00D636D1"/>
    <w:rsid w:val="00DC3749"/>
    <w:rsid w:val="00DD2C82"/>
    <w:rsid w:val="00E24579"/>
    <w:rsid w:val="00E635C8"/>
    <w:rsid w:val="00EB3F52"/>
    <w:rsid w:val="00EC2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3EAA"/>
    <w:rPr>
      <w:color w:val="0066CC"/>
      <w:u w:val="single"/>
    </w:rPr>
  </w:style>
  <w:style w:type="character" w:customStyle="1" w:styleId="Exact">
    <w:name w:val="Основной текст Exact"/>
    <w:rsid w:val="00613EAA"/>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a4">
    <w:name w:val="Основной текст_"/>
    <w:link w:val="1"/>
    <w:rsid w:val="00613EA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613EAA"/>
    <w:pPr>
      <w:widowControl w:val="0"/>
      <w:shd w:val="clear" w:color="auto" w:fill="FFFFFF"/>
      <w:spacing w:after="300" w:line="326" w:lineRule="exact"/>
      <w:jc w:val="center"/>
    </w:pPr>
    <w:rPr>
      <w:rFonts w:ascii="Times New Roman" w:eastAsia="Times New Roman" w:hAnsi="Times New Roman" w:cs="Times New Roman"/>
      <w:sz w:val="26"/>
      <w:szCs w:val="26"/>
    </w:rPr>
  </w:style>
  <w:style w:type="paragraph" w:customStyle="1" w:styleId="msonormalmailrucssattributepostfix">
    <w:name w:val="msonormal_mailru_css_attribute_postfix"/>
    <w:basedOn w:val="a"/>
    <w:rsid w:val="00613EA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5">
    <w:name w:val="Подпись к таблице_"/>
    <w:basedOn w:val="a0"/>
    <w:link w:val="a6"/>
    <w:rsid w:val="00613EAA"/>
    <w:rPr>
      <w:rFonts w:ascii="Times New Roman" w:eastAsia="Times New Roman" w:hAnsi="Times New Roman" w:cs="Times New Roman"/>
      <w:sz w:val="27"/>
      <w:szCs w:val="27"/>
      <w:shd w:val="clear" w:color="auto" w:fill="FFFFFF"/>
    </w:rPr>
  </w:style>
  <w:style w:type="character" w:customStyle="1" w:styleId="2">
    <w:name w:val="Основной текст2"/>
    <w:basedOn w:val="a4"/>
    <w:rsid w:val="00613EAA"/>
    <w:rPr>
      <w:color w:val="000000"/>
      <w:spacing w:val="0"/>
      <w:w w:val="100"/>
      <w:position w:val="0"/>
      <w:sz w:val="27"/>
      <w:szCs w:val="27"/>
      <w:lang w:val="ru-RU"/>
    </w:rPr>
  </w:style>
  <w:style w:type="character" w:customStyle="1" w:styleId="3">
    <w:name w:val="Основной текст3"/>
    <w:basedOn w:val="a4"/>
    <w:rsid w:val="00613EAA"/>
    <w:rPr>
      <w:color w:val="000000"/>
      <w:spacing w:val="0"/>
      <w:w w:val="100"/>
      <w:position w:val="0"/>
      <w:sz w:val="27"/>
      <w:szCs w:val="27"/>
    </w:rPr>
  </w:style>
  <w:style w:type="character" w:customStyle="1" w:styleId="Tahoma105pt">
    <w:name w:val="Основной текст + Tahoma;10;5 pt"/>
    <w:basedOn w:val="a4"/>
    <w:rsid w:val="00613EAA"/>
    <w:rPr>
      <w:rFonts w:ascii="Tahoma" w:eastAsia="Tahoma" w:hAnsi="Tahoma" w:cs="Tahoma"/>
      <w:color w:val="000000"/>
      <w:spacing w:val="0"/>
      <w:w w:val="100"/>
      <w:position w:val="0"/>
      <w:sz w:val="21"/>
      <w:szCs w:val="21"/>
    </w:rPr>
  </w:style>
  <w:style w:type="paragraph" w:customStyle="1" w:styleId="4">
    <w:name w:val="Основной текст4"/>
    <w:basedOn w:val="a"/>
    <w:rsid w:val="00613EAA"/>
    <w:pPr>
      <w:widowControl w:val="0"/>
      <w:shd w:val="clear" w:color="auto" w:fill="FFFFFF"/>
      <w:spacing w:after="900" w:line="293" w:lineRule="exact"/>
    </w:pPr>
    <w:rPr>
      <w:rFonts w:ascii="Times New Roman" w:eastAsia="Times New Roman" w:hAnsi="Times New Roman" w:cs="Times New Roman"/>
      <w:color w:val="000000"/>
      <w:sz w:val="27"/>
      <w:szCs w:val="27"/>
    </w:rPr>
  </w:style>
  <w:style w:type="paragraph" w:customStyle="1" w:styleId="a6">
    <w:name w:val="Подпись к таблице"/>
    <w:basedOn w:val="a"/>
    <w:link w:val="a5"/>
    <w:rsid w:val="00613EAA"/>
    <w:pPr>
      <w:widowControl w:val="0"/>
      <w:shd w:val="clear" w:color="auto" w:fill="FFFFFF"/>
      <w:spacing w:after="0" w:line="0" w:lineRule="atLeast"/>
    </w:pPr>
    <w:rPr>
      <w:rFonts w:ascii="Times New Roman" w:eastAsia="Times New Roman" w:hAnsi="Times New Roman" w:cs="Times New Roman"/>
      <w:sz w:val="27"/>
      <w:szCs w:val="27"/>
    </w:rPr>
  </w:style>
  <w:style w:type="paragraph" w:styleId="a7">
    <w:name w:val="Normal (Web)"/>
    <w:basedOn w:val="a"/>
    <w:uiPriority w:val="99"/>
    <w:unhideWhenUsed/>
    <w:rsid w:val="00613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13EAA"/>
  </w:style>
  <w:style w:type="paragraph" w:styleId="a8">
    <w:name w:val="Body Text"/>
    <w:basedOn w:val="a"/>
    <w:link w:val="a9"/>
    <w:uiPriority w:val="99"/>
    <w:rsid w:val="00613EAA"/>
    <w:pPr>
      <w:spacing w:after="0" w:line="240" w:lineRule="auto"/>
      <w:ind w:right="-760"/>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613EAA"/>
    <w:rPr>
      <w:rFonts w:ascii="Times New Roman" w:eastAsia="Times New Roman" w:hAnsi="Times New Roman" w:cs="Times New Roman"/>
      <w:sz w:val="28"/>
      <w:szCs w:val="20"/>
    </w:rPr>
  </w:style>
  <w:style w:type="paragraph" w:customStyle="1" w:styleId="normalweb">
    <w:name w:val="normalweb"/>
    <w:basedOn w:val="a"/>
    <w:uiPriority w:val="99"/>
    <w:rsid w:val="00613EA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13E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3EAA"/>
    <w:rPr>
      <w:rFonts w:ascii="Tahoma" w:hAnsi="Tahoma" w:cs="Tahoma"/>
      <w:sz w:val="16"/>
      <w:szCs w:val="16"/>
    </w:rPr>
  </w:style>
  <w:style w:type="table" w:styleId="ac">
    <w:name w:val="Table Grid"/>
    <w:basedOn w:val="a1"/>
    <w:uiPriority w:val="59"/>
    <w:rsid w:val="00A93C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84B785C-78CB-4F3A-984C-395F46763F2B" TargetMode="External"/><Relationship Id="rId3" Type="http://schemas.openxmlformats.org/officeDocument/2006/relationships/settings" Target="settings.xml"/><Relationship Id="rId7" Type="http://schemas.openxmlformats.org/officeDocument/2006/relationships/hyperlink" Target="https://pravo-search.minjust.ru/bigs/showDocument.html?id=D84B785C-78CB-4F3A-984C-395F46763F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bog-sovet@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D84B785C-78CB-4F3A-984C-395F4676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Районный Совет</dc:creator>
  <cp:keywords/>
  <dc:description/>
  <cp:lastModifiedBy>Районный Совет</cp:lastModifiedBy>
  <cp:revision>12</cp:revision>
  <dcterms:created xsi:type="dcterms:W3CDTF">2024-05-28T04:53:00Z</dcterms:created>
  <dcterms:modified xsi:type="dcterms:W3CDTF">2025-06-10T05:27:00Z</dcterms:modified>
</cp:coreProperties>
</file>