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16" w:rsidRPr="00937116" w:rsidRDefault="00937116" w:rsidP="00937116">
      <w:pPr>
        <w:keepNext/>
        <w:spacing w:before="240" w:after="60" w:line="240" w:lineRule="auto"/>
        <w:jc w:val="right"/>
        <w:rPr>
          <w:rFonts w:ascii="Times New Roman" w:hAnsi="Times New Roman"/>
          <w:sz w:val="28"/>
          <w:szCs w:val="28"/>
        </w:rPr>
      </w:pPr>
      <w:r w:rsidRPr="00937116">
        <w:rPr>
          <w:rFonts w:ascii="Times New Roman" w:hAnsi="Times New Roman"/>
          <w:sz w:val="28"/>
          <w:szCs w:val="28"/>
        </w:rPr>
        <w:t>ПРОЕКТ</w:t>
      </w:r>
    </w:p>
    <w:p w:rsidR="00937116" w:rsidRDefault="00937116" w:rsidP="000940BD">
      <w:pPr>
        <w:keepNext/>
        <w:spacing w:before="240"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AA0FFC" w:rsidRDefault="00884DE8" w:rsidP="000940BD">
      <w:pPr>
        <w:keepNext/>
        <w:spacing w:before="240"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FFC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2642235</wp:posOffset>
            </wp:positionH>
            <wp:positionV relativeFrom="paragraph">
              <wp:posOffset>-179070</wp:posOffset>
            </wp:positionV>
            <wp:extent cx="543560" cy="678180"/>
            <wp:effectExtent l="19050" t="0" r="8890" b="0"/>
            <wp:wrapNone/>
            <wp:docPr id="4" name="Рисунок 4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20CB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7116" w:rsidRDefault="00937116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7116" w:rsidRPr="00AA0FFC" w:rsidRDefault="00937116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AA0FFC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АДМИНИСТРАЦИЯ БОГУЧАНСКОГО РАЙОНА  </w:t>
      </w:r>
    </w:p>
    <w:p w:rsidR="008120CB" w:rsidRPr="00AA0FFC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0CB" w:rsidRPr="00AA0FFC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0CB" w:rsidRPr="00AA0FFC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ПОСТАНОВЛЕНИЕ</w:t>
      </w:r>
    </w:p>
    <w:p w:rsidR="008120CB" w:rsidRPr="00AA0FFC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AA0FFC" w:rsidRDefault="00CB6A47" w:rsidP="008D1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>___</w:t>
      </w:r>
      <w:r w:rsidR="00562817" w:rsidRPr="00AA0FFC">
        <w:rPr>
          <w:rFonts w:ascii="Times New Roman" w:hAnsi="Times New Roman"/>
          <w:sz w:val="28"/>
          <w:szCs w:val="28"/>
        </w:rPr>
        <w:t>.</w:t>
      </w:r>
      <w:r w:rsidRPr="00AA0FFC">
        <w:rPr>
          <w:rFonts w:ascii="Times New Roman" w:hAnsi="Times New Roman"/>
          <w:sz w:val="28"/>
          <w:szCs w:val="28"/>
        </w:rPr>
        <w:t>11</w:t>
      </w:r>
      <w:r w:rsidR="00562817" w:rsidRPr="00AA0FFC">
        <w:rPr>
          <w:rFonts w:ascii="Times New Roman" w:hAnsi="Times New Roman"/>
          <w:sz w:val="28"/>
          <w:szCs w:val="28"/>
        </w:rPr>
        <w:t>.202</w:t>
      </w:r>
      <w:r w:rsidR="00EC0CDD" w:rsidRPr="00AA0FFC">
        <w:rPr>
          <w:rFonts w:ascii="Times New Roman" w:hAnsi="Times New Roman"/>
          <w:sz w:val="28"/>
          <w:szCs w:val="28"/>
        </w:rPr>
        <w:t>2</w:t>
      </w:r>
      <w:r w:rsidR="008120CB" w:rsidRPr="00AA0FFC">
        <w:rPr>
          <w:rFonts w:ascii="Times New Roman" w:hAnsi="Times New Roman"/>
          <w:sz w:val="28"/>
          <w:szCs w:val="28"/>
        </w:rPr>
        <w:t xml:space="preserve">                          </w:t>
      </w:r>
      <w:r w:rsidR="000D0472" w:rsidRPr="00AA0FFC">
        <w:rPr>
          <w:rFonts w:ascii="Times New Roman" w:hAnsi="Times New Roman"/>
          <w:sz w:val="28"/>
          <w:szCs w:val="28"/>
        </w:rPr>
        <w:t xml:space="preserve">  </w:t>
      </w:r>
      <w:r w:rsidR="008120CB" w:rsidRPr="00AA0FFC">
        <w:rPr>
          <w:rFonts w:ascii="Times New Roman" w:hAnsi="Times New Roman"/>
          <w:sz w:val="28"/>
          <w:szCs w:val="28"/>
        </w:rPr>
        <w:t xml:space="preserve">    с. </w:t>
      </w:r>
      <w:proofErr w:type="spellStart"/>
      <w:r w:rsidR="008120CB" w:rsidRPr="00AA0FFC">
        <w:rPr>
          <w:rFonts w:ascii="Times New Roman" w:hAnsi="Times New Roman"/>
          <w:sz w:val="28"/>
          <w:szCs w:val="28"/>
        </w:rPr>
        <w:t>Богучаны</w:t>
      </w:r>
      <w:proofErr w:type="spellEnd"/>
      <w:r w:rsidR="008120CB" w:rsidRPr="00AA0FFC">
        <w:rPr>
          <w:rFonts w:ascii="Times New Roman" w:hAnsi="Times New Roman"/>
          <w:sz w:val="28"/>
          <w:szCs w:val="28"/>
        </w:rPr>
        <w:t xml:space="preserve">                              </w:t>
      </w:r>
      <w:r w:rsidR="00F4514F" w:rsidRPr="00AA0FFC">
        <w:rPr>
          <w:rFonts w:ascii="Times New Roman" w:hAnsi="Times New Roman"/>
          <w:sz w:val="28"/>
          <w:szCs w:val="28"/>
        </w:rPr>
        <w:t xml:space="preserve"> </w:t>
      </w:r>
      <w:r w:rsidR="00EC0CDD" w:rsidRPr="00AA0FFC">
        <w:rPr>
          <w:rFonts w:ascii="Times New Roman" w:hAnsi="Times New Roman"/>
          <w:sz w:val="28"/>
          <w:szCs w:val="28"/>
        </w:rPr>
        <w:t xml:space="preserve">   </w:t>
      </w:r>
      <w:r w:rsidR="00B626A6" w:rsidRPr="00AA0FFC">
        <w:rPr>
          <w:rFonts w:ascii="Times New Roman" w:hAnsi="Times New Roman"/>
          <w:sz w:val="28"/>
          <w:szCs w:val="28"/>
        </w:rPr>
        <w:t xml:space="preserve">          </w:t>
      </w:r>
      <w:r w:rsidR="00EC0CDD" w:rsidRPr="00AA0FFC">
        <w:rPr>
          <w:rFonts w:ascii="Times New Roman" w:hAnsi="Times New Roman"/>
          <w:sz w:val="28"/>
          <w:szCs w:val="28"/>
        </w:rPr>
        <w:t xml:space="preserve"> </w:t>
      </w:r>
      <w:r w:rsidR="008120CB" w:rsidRPr="00AA0FFC">
        <w:rPr>
          <w:rFonts w:ascii="Times New Roman" w:hAnsi="Times New Roman"/>
          <w:sz w:val="28"/>
          <w:szCs w:val="28"/>
        </w:rPr>
        <w:t>№</w:t>
      </w:r>
      <w:r w:rsidR="00275C7B" w:rsidRPr="00AA0F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FFC">
        <w:rPr>
          <w:rFonts w:ascii="Times New Roman" w:hAnsi="Times New Roman"/>
          <w:sz w:val="28"/>
          <w:szCs w:val="28"/>
        </w:rPr>
        <w:t>____</w:t>
      </w:r>
      <w:r w:rsidR="00B626A6" w:rsidRPr="00AA0FFC">
        <w:rPr>
          <w:rFonts w:ascii="Times New Roman" w:hAnsi="Times New Roman"/>
          <w:sz w:val="28"/>
          <w:szCs w:val="28"/>
        </w:rPr>
        <w:t>-п</w:t>
      </w:r>
      <w:proofErr w:type="spellEnd"/>
    </w:p>
    <w:p w:rsidR="008120CB" w:rsidRPr="00AA0FFC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CB" w:rsidRPr="00AA0FFC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Богучанского района от 01.11.2013 № 1391-п «Об утверждении муниципальной программы Богучанского района «Реформирование и модернизация жилищно-коммунального хозяйства и повышение энергетической эффективности» </w:t>
      </w:r>
    </w:p>
    <w:p w:rsidR="00814838" w:rsidRPr="00AA0FFC" w:rsidRDefault="00814838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CB" w:rsidRPr="00AA0FFC" w:rsidRDefault="008120CB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CD1641" w:rsidRPr="00AA0FFC">
        <w:rPr>
          <w:rFonts w:ascii="Times New Roman" w:hAnsi="Times New Roman"/>
          <w:sz w:val="28"/>
          <w:szCs w:val="28"/>
        </w:rPr>
        <w:t xml:space="preserve"> </w:t>
      </w:r>
      <w:r w:rsidR="0019631A" w:rsidRPr="00AA0FFC">
        <w:rPr>
          <w:rFonts w:ascii="Times New Roman" w:hAnsi="Times New Roman"/>
          <w:sz w:val="28"/>
          <w:szCs w:val="28"/>
        </w:rPr>
        <w:t>Порядком принятия решений о разработке муниципальных программ Богучанского района, их формировании и реализации, утвержденного постановлением администрации Богучанского района от 17.07.2013 № 849-п</w:t>
      </w:r>
      <w:r w:rsidR="006102C4" w:rsidRPr="00AA0FFC">
        <w:rPr>
          <w:rFonts w:ascii="Times New Roman" w:hAnsi="Times New Roman"/>
          <w:sz w:val="28"/>
          <w:szCs w:val="28"/>
        </w:rPr>
        <w:t>, статьями 7,43</w:t>
      </w:r>
      <w:r w:rsidRPr="00AA0FFC">
        <w:rPr>
          <w:rFonts w:ascii="Times New Roman" w:hAnsi="Times New Roman"/>
          <w:sz w:val="28"/>
          <w:szCs w:val="28"/>
        </w:rPr>
        <w:t>,47 Устава Богучанского района Красноярского края ПОСТАНОВЛЯЮ:</w:t>
      </w:r>
    </w:p>
    <w:p w:rsidR="008120CB" w:rsidRPr="00AA0FFC" w:rsidRDefault="008120CB" w:rsidP="00AA0FF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1. Внести изменения в постановление   администрации Богучанского района от 01.11.2013 № 1391-п </w:t>
      </w:r>
      <w:r w:rsidR="002D2894" w:rsidRPr="00AA0FFC">
        <w:rPr>
          <w:rFonts w:ascii="Times New Roman" w:hAnsi="Times New Roman"/>
          <w:sz w:val="28"/>
          <w:szCs w:val="28"/>
        </w:rPr>
        <w:t xml:space="preserve"> </w:t>
      </w:r>
      <w:r w:rsidRPr="00AA0FFC">
        <w:rPr>
          <w:rFonts w:ascii="Times New Roman" w:hAnsi="Times New Roman"/>
          <w:sz w:val="28"/>
          <w:szCs w:val="28"/>
        </w:rPr>
        <w:t>«Об утверждении муниципальной  программы Богучанского района «Реформирование и модернизация жилищно-коммунального хозяйства и повышение энергетической э</w:t>
      </w:r>
      <w:r w:rsidR="004C5834" w:rsidRPr="00AA0FFC">
        <w:rPr>
          <w:rFonts w:ascii="Times New Roman" w:hAnsi="Times New Roman"/>
          <w:sz w:val="28"/>
          <w:szCs w:val="28"/>
        </w:rPr>
        <w:t>ффективности»</w:t>
      </w:r>
      <w:r w:rsidR="00CE01B2" w:rsidRPr="00AA0FFC">
        <w:rPr>
          <w:rFonts w:ascii="Times New Roman" w:hAnsi="Times New Roman"/>
          <w:sz w:val="28"/>
          <w:szCs w:val="28"/>
        </w:rPr>
        <w:t xml:space="preserve"> (далее – Постановление)</w:t>
      </w:r>
      <w:r w:rsidR="004C5834" w:rsidRPr="00AA0FFC">
        <w:rPr>
          <w:rFonts w:ascii="Times New Roman" w:hAnsi="Times New Roman"/>
          <w:sz w:val="28"/>
          <w:szCs w:val="28"/>
        </w:rPr>
        <w:t xml:space="preserve"> </w:t>
      </w:r>
      <w:r w:rsidRPr="00AA0FFC">
        <w:rPr>
          <w:rFonts w:ascii="Times New Roman" w:hAnsi="Times New Roman"/>
          <w:sz w:val="28"/>
          <w:szCs w:val="28"/>
        </w:rPr>
        <w:t>следующего содержания:</w:t>
      </w:r>
    </w:p>
    <w:p w:rsidR="00A12B67" w:rsidRPr="00AA0FFC" w:rsidRDefault="006102C4" w:rsidP="00CE01B2">
      <w:pPr>
        <w:autoSpaceDE w:val="0"/>
        <w:autoSpaceDN w:val="0"/>
        <w:adjustRightInd w:val="0"/>
        <w:spacing w:after="0" w:line="0" w:lineRule="atLeast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>1.</w:t>
      </w:r>
      <w:r w:rsidR="001C0269" w:rsidRPr="00AA0FFC">
        <w:rPr>
          <w:rFonts w:ascii="Times New Roman" w:hAnsi="Times New Roman"/>
          <w:sz w:val="28"/>
          <w:szCs w:val="28"/>
        </w:rPr>
        <w:t>1</w:t>
      </w:r>
      <w:r w:rsidR="00391422" w:rsidRPr="00AA0FFC">
        <w:rPr>
          <w:rFonts w:ascii="Times New Roman" w:hAnsi="Times New Roman"/>
          <w:sz w:val="28"/>
          <w:szCs w:val="28"/>
        </w:rPr>
        <w:t xml:space="preserve">. </w:t>
      </w:r>
      <w:r w:rsidRPr="00AA0FFC">
        <w:rPr>
          <w:rFonts w:ascii="Times New Roman" w:hAnsi="Times New Roman"/>
          <w:sz w:val="28"/>
          <w:szCs w:val="28"/>
        </w:rPr>
        <w:t xml:space="preserve">Приложение </w:t>
      </w:r>
      <w:r w:rsidR="00CE01B2" w:rsidRPr="00AA0FFC">
        <w:rPr>
          <w:rFonts w:ascii="Times New Roman" w:hAnsi="Times New Roman"/>
          <w:sz w:val="28"/>
          <w:szCs w:val="28"/>
        </w:rPr>
        <w:t xml:space="preserve">к </w:t>
      </w:r>
      <w:r w:rsidR="006600F8" w:rsidRPr="00AA0FFC">
        <w:rPr>
          <w:rFonts w:ascii="Times New Roman" w:hAnsi="Times New Roman"/>
          <w:sz w:val="28"/>
          <w:szCs w:val="28"/>
        </w:rPr>
        <w:t>п</w:t>
      </w:r>
      <w:r w:rsidR="00CE01B2" w:rsidRPr="00AA0FFC">
        <w:rPr>
          <w:rFonts w:ascii="Times New Roman" w:hAnsi="Times New Roman"/>
          <w:sz w:val="28"/>
          <w:szCs w:val="28"/>
        </w:rPr>
        <w:t>остановлению</w:t>
      </w:r>
      <w:r w:rsidR="006600F8" w:rsidRPr="00AA0FFC">
        <w:rPr>
          <w:rFonts w:ascii="Times New Roman" w:hAnsi="Times New Roman"/>
          <w:sz w:val="28"/>
          <w:szCs w:val="28"/>
        </w:rPr>
        <w:t xml:space="preserve"> администрации Богучанского района от 01.11.2013 № 1391-п «Муниципальная программа Богучанского района «Реформирование и модернизация жилищно-коммунального хозяйства и повышение энергетической эффективности»</w:t>
      </w:r>
      <w:r w:rsidR="008C7EBC" w:rsidRPr="00AA0FFC">
        <w:rPr>
          <w:rFonts w:ascii="Times New Roman" w:hAnsi="Times New Roman"/>
          <w:sz w:val="28"/>
          <w:szCs w:val="28"/>
        </w:rPr>
        <w:t xml:space="preserve"> </w:t>
      </w:r>
      <w:bookmarkStart w:id="0" w:name="_Hlk119252770"/>
      <w:r w:rsidR="00CE01B2" w:rsidRPr="00AA0FFC">
        <w:rPr>
          <w:rFonts w:ascii="Times New Roman" w:hAnsi="Times New Roman"/>
          <w:sz w:val="28"/>
          <w:szCs w:val="28"/>
        </w:rPr>
        <w:t>читать в нов</w:t>
      </w:r>
      <w:r w:rsidR="006600F8" w:rsidRPr="00AA0FFC">
        <w:rPr>
          <w:rFonts w:ascii="Times New Roman" w:hAnsi="Times New Roman"/>
          <w:sz w:val="28"/>
          <w:szCs w:val="28"/>
        </w:rPr>
        <w:t>ой редакции</w:t>
      </w:r>
      <w:r w:rsidR="008C7EBC" w:rsidRPr="00AA0FFC">
        <w:rPr>
          <w:rFonts w:ascii="Times New Roman" w:hAnsi="Times New Roman"/>
          <w:sz w:val="28"/>
          <w:szCs w:val="28"/>
        </w:rPr>
        <w:t>,</w:t>
      </w:r>
      <w:r w:rsidR="006600F8" w:rsidRPr="00AA0FFC">
        <w:rPr>
          <w:rFonts w:ascii="Times New Roman" w:hAnsi="Times New Roman"/>
          <w:sz w:val="28"/>
          <w:szCs w:val="28"/>
        </w:rPr>
        <w:t xml:space="preserve"> согласно приложению № 1 к настоящему постановлению;</w:t>
      </w:r>
    </w:p>
    <w:bookmarkEnd w:id="0"/>
    <w:p w:rsidR="00CB6A47" w:rsidRPr="00AA0FFC" w:rsidRDefault="00491982" w:rsidP="00CB6A47">
      <w:pPr>
        <w:autoSpaceDE w:val="0"/>
        <w:autoSpaceDN w:val="0"/>
        <w:adjustRightInd w:val="0"/>
        <w:spacing w:after="0" w:line="0" w:lineRule="atLeast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>1.</w:t>
      </w:r>
      <w:r w:rsidR="00191BD3" w:rsidRPr="00AA0FFC">
        <w:rPr>
          <w:rFonts w:ascii="Times New Roman" w:hAnsi="Times New Roman"/>
          <w:sz w:val="28"/>
          <w:szCs w:val="28"/>
        </w:rPr>
        <w:t>2</w:t>
      </w:r>
      <w:r w:rsidRPr="00AA0FFC">
        <w:rPr>
          <w:rFonts w:ascii="Times New Roman" w:hAnsi="Times New Roman"/>
          <w:sz w:val="28"/>
          <w:szCs w:val="28"/>
        </w:rPr>
        <w:t xml:space="preserve">. </w:t>
      </w:r>
      <w:r w:rsidR="00CB6A47" w:rsidRPr="00AA0FFC">
        <w:rPr>
          <w:rFonts w:ascii="Times New Roman" w:hAnsi="Times New Roman"/>
          <w:sz w:val="28"/>
          <w:szCs w:val="28"/>
        </w:rPr>
        <w:t>Приложение №1 к паспорту муниципальной программы Богучанского района «Реформирование и модернизация жилищно-коммунального хозяйства и повышение энергетической эффективности»</w:t>
      </w:r>
      <w:r w:rsidR="006E0BD7" w:rsidRPr="00AA0FFC">
        <w:rPr>
          <w:rFonts w:ascii="Times New Roman" w:hAnsi="Times New Roman"/>
          <w:sz w:val="28"/>
          <w:szCs w:val="28"/>
        </w:rPr>
        <w:t xml:space="preserve"> цели, целевые показатели, задачи, показатели результативности,</w:t>
      </w:r>
      <w:r w:rsidR="00CB6A47" w:rsidRPr="00AA0FFC">
        <w:rPr>
          <w:rFonts w:ascii="Times New Roman" w:hAnsi="Times New Roman"/>
          <w:sz w:val="28"/>
          <w:szCs w:val="28"/>
        </w:rPr>
        <w:t xml:space="preserve"> читать в новой редакции, согласно приложению № 2 к настоящему постановлению;</w:t>
      </w:r>
    </w:p>
    <w:p w:rsidR="00CB6A47" w:rsidRPr="00AA0FFC" w:rsidRDefault="00CB6A47" w:rsidP="00CB6A47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</w:t>
      </w:r>
      <w:r w:rsidR="00491982" w:rsidRPr="00AA0FFC">
        <w:rPr>
          <w:rFonts w:ascii="Times New Roman" w:hAnsi="Times New Roman"/>
          <w:sz w:val="28"/>
          <w:szCs w:val="28"/>
        </w:rPr>
        <w:t>1.</w:t>
      </w:r>
      <w:r w:rsidR="00191BD3" w:rsidRPr="00AA0FFC">
        <w:rPr>
          <w:rFonts w:ascii="Times New Roman" w:hAnsi="Times New Roman"/>
          <w:sz w:val="28"/>
          <w:szCs w:val="28"/>
        </w:rPr>
        <w:t>3</w:t>
      </w:r>
      <w:r w:rsidR="00491982" w:rsidRPr="00AA0FFC">
        <w:rPr>
          <w:rFonts w:ascii="Times New Roman" w:hAnsi="Times New Roman"/>
          <w:sz w:val="28"/>
          <w:szCs w:val="28"/>
        </w:rPr>
        <w:t xml:space="preserve">. </w:t>
      </w:r>
      <w:r w:rsidRPr="00AA0FFC">
        <w:rPr>
          <w:rFonts w:ascii="Times New Roman" w:hAnsi="Times New Roman"/>
          <w:sz w:val="28"/>
          <w:szCs w:val="28"/>
        </w:rPr>
        <w:t xml:space="preserve">Приложение № 3 </w:t>
      </w:r>
      <w:r w:rsidR="00AA0FFC" w:rsidRPr="00AA0FFC">
        <w:rPr>
          <w:rFonts w:ascii="Times New Roman" w:hAnsi="Times New Roman"/>
          <w:sz w:val="28"/>
          <w:szCs w:val="28"/>
        </w:rPr>
        <w:t>к паспорту</w:t>
      </w:r>
      <w:r w:rsidRPr="00AA0FFC">
        <w:rPr>
          <w:rFonts w:ascii="Times New Roman" w:hAnsi="Times New Roman"/>
          <w:sz w:val="28"/>
          <w:szCs w:val="28"/>
        </w:rPr>
        <w:t xml:space="preserve"> муниципальной </w:t>
      </w:r>
      <w:r w:rsidR="00AA0FFC" w:rsidRPr="00AA0FFC">
        <w:rPr>
          <w:rFonts w:ascii="Times New Roman" w:hAnsi="Times New Roman"/>
          <w:sz w:val="28"/>
          <w:szCs w:val="28"/>
        </w:rPr>
        <w:t>программы Богучанского</w:t>
      </w:r>
      <w:r w:rsidRPr="00AA0FFC">
        <w:rPr>
          <w:rFonts w:ascii="Times New Roman" w:hAnsi="Times New Roman"/>
          <w:sz w:val="28"/>
          <w:szCs w:val="28"/>
        </w:rPr>
        <w:t xml:space="preserve"> района «Реформирование и модернизация жилищно-коммунального хозяйства и повышение энергетической эффективности»</w:t>
      </w:r>
      <w:r w:rsidR="006E0BD7" w:rsidRPr="00AA0FFC">
        <w:rPr>
          <w:rFonts w:ascii="Times New Roman" w:hAnsi="Times New Roman"/>
          <w:sz w:val="28"/>
          <w:szCs w:val="28"/>
        </w:rPr>
        <w:t xml:space="preserve"> </w:t>
      </w:r>
      <w:r w:rsidR="006E0BD7" w:rsidRPr="00AA0FFC">
        <w:rPr>
          <w:rFonts w:ascii="Times New Roman" w:hAnsi="Times New Roman"/>
          <w:sz w:val="28"/>
          <w:szCs w:val="28"/>
        </w:rPr>
        <w:lastRenderedPageBreak/>
        <w:t>перечень объектов капитального строительства,</w:t>
      </w:r>
      <w:r w:rsidRPr="00AA0FFC">
        <w:rPr>
          <w:rFonts w:ascii="Times New Roman" w:hAnsi="Times New Roman"/>
          <w:sz w:val="28"/>
          <w:szCs w:val="28"/>
        </w:rPr>
        <w:t xml:space="preserve"> читать в новой редакции, согласно приложению № 3 к настоящему постановлению;</w:t>
      </w:r>
    </w:p>
    <w:p w:rsidR="006E0BD7" w:rsidRPr="00AA0FFC" w:rsidRDefault="00CB6A47" w:rsidP="006E0BD7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</w:t>
      </w:r>
      <w:r w:rsidR="002C7E93" w:rsidRPr="00AA0FFC">
        <w:rPr>
          <w:rFonts w:ascii="Times New Roman" w:hAnsi="Times New Roman"/>
          <w:sz w:val="28"/>
          <w:szCs w:val="28"/>
        </w:rPr>
        <w:t xml:space="preserve"> </w:t>
      </w:r>
      <w:r w:rsidRPr="00AA0FFC">
        <w:rPr>
          <w:rFonts w:ascii="Times New Roman" w:hAnsi="Times New Roman"/>
          <w:sz w:val="28"/>
          <w:szCs w:val="28"/>
        </w:rPr>
        <w:t xml:space="preserve">  </w:t>
      </w:r>
      <w:r w:rsidR="002C7E93" w:rsidRPr="00AA0FFC">
        <w:rPr>
          <w:rFonts w:ascii="Times New Roman" w:hAnsi="Times New Roman"/>
          <w:sz w:val="28"/>
          <w:szCs w:val="28"/>
        </w:rPr>
        <w:t>1.</w:t>
      </w:r>
      <w:r w:rsidR="00191BD3" w:rsidRPr="00AA0FFC">
        <w:rPr>
          <w:rFonts w:ascii="Times New Roman" w:hAnsi="Times New Roman"/>
          <w:sz w:val="28"/>
          <w:szCs w:val="28"/>
        </w:rPr>
        <w:t>4</w:t>
      </w:r>
      <w:r w:rsidR="002C7E93" w:rsidRPr="00AA0FFC">
        <w:rPr>
          <w:rFonts w:ascii="Times New Roman" w:hAnsi="Times New Roman"/>
          <w:sz w:val="28"/>
          <w:szCs w:val="28"/>
        </w:rPr>
        <w:t xml:space="preserve">. </w:t>
      </w:r>
      <w:r w:rsidRPr="00AA0FFC">
        <w:rPr>
          <w:rFonts w:ascii="Times New Roman" w:hAnsi="Times New Roman"/>
          <w:sz w:val="28"/>
          <w:szCs w:val="28"/>
        </w:rPr>
        <w:t xml:space="preserve"> Приложение №1 к муниципальной программе Богучанского района</w:t>
      </w:r>
      <w:r w:rsidR="006E0BD7" w:rsidRPr="00AA0FFC">
        <w:rPr>
          <w:rFonts w:ascii="Times New Roman" w:hAnsi="Times New Roman"/>
          <w:sz w:val="28"/>
          <w:szCs w:val="28"/>
        </w:rPr>
        <w:t xml:space="preserve"> «Реформирование и модернизация жилищно-коммунального хозяйства и повышение энергетической эффективности» основные меры правового регулирования в сфере жилищно-коммунального хозяйства, направленные на достижение цели и (или) конечных результатов программы, </w:t>
      </w:r>
      <w:bookmarkStart w:id="1" w:name="_Hlk119253659"/>
      <w:r w:rsidR="006E0BD7" w:rsidRPr="00AA0FFC">
        <w:rPr>
          <w:rFonts w:ascii="Times New Roman" w:hAnsi="Times New Roman"/>
          <w:sz w:val="28"/>
          <w:szCs w:val="28"/>
        </w:rPr>
        <w:t>читать в новой редакции, согласно приложению № 4 к настоящему постановлению;</w:t>
      </w:r>
    </w:p>
    <w:bookmarkEnd w:id="1"/>
    <w:p w:rsidR="002C7E93" w:rsidRPr="00AA0FFC" w:rsidRDefault="006E0BD7" w:rsidP="006E0BD7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</w:t>
      </w:r>
      <w:r w:rsidR="002C7E93" w:rsidRPr="00AA0FFC">
        <w:rPr>
          <w:rFonts w:ascii="Times New Roman" w:hAnsi="Times New Roman"/>
          <w:sz w:val="28"/>
          <w:szCs w:val="28"/>
        </w:rPr>
        <w:t xml:space="preserve"> 1.</w:t>
      </w:r>
      <w:r w:rsidR="00191BD3" w:rsidRPr="00AA0FFC">
        <w:rPr>
          <w:rFonts w:ascii="Times New Roman" w:hAnsi="Times New Roman"/>
          <w:sz w:val="28"/>
          <w:szCs w:val="28"/>
        </w:rPr>
        <w:t>5</w:t>
      </w:r>
      <w:r w:rsidR="002C7E93" w:rsidRPr="00AA0FFC">
        <w:rPr>
          <w:rFonts w:ascii="Times New Roman" w:hAnsi="Times New Roman"/>
          <w:sz w:val="28"/>
          <w:szCs w:val="28"/>
        </w:rPr>
        <w:t xml:space="preserve">. Приложение № </w:t>
      </w:r>
      <w:r w:rsidR="00F76157" w:rsidRPr="00AA0FFC">
        <w:rPr>
          <w:rFonts w:ascii="Times New Roman" w:hAnsi="Times New Roman"/>
          <w:sz w:val="28"/>
          <w:szCs w:val="28"/>
        </w:rPr>
        <w:t>2 к муниципальной программе Богучанского района «Реформирование и модернизация жилищно-коммунального хозяйства и повышение энергетической эффективности» распределение планируемых расходов за счёт средств бюджета по мероприятиям и подпрограммам муниципальной программы, читать в новой редакции, согласно приложению № 5</w:t>
      </w:r>
      <w:r w:rsidR="002C7E93" w:rsidRPr="00AA0FF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F76157" w:rsidRPr="00AA0FFC">
        <w:rPr>
          <w:rFonts w:ascii="Times New Roman" w:hAnsi="Times New Roman"/>
          <w:sz w:val="28"/>
          <w:szCs w:val="28"/>
        </w:rPr>
        <w:t>:</w:t>
      </w:r>
    </w:p>
    <w:p w:rsidR="000B593F" w:rsidRPr="00AA0FFC" w:rsidRDefault="00F76157" w:rsidP="000B593F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1.6. Приложение №</w:t>
      </w:r>
      <w:r w:rsidR="007C69C7" w:rsidRPr="00AA0FFC">
        <w:rPr>
          <w:rFonts w:ascii="Times New Roman" w:hAnsi="Times New Roman"/>
          <w:sz w:val="28"/>
          <w:szCs w:val="28"/>
        </w:rPr>
        <w:t xml:space="preserve"> </w:t>
      </w:r>
      <w:r w:rsidRPr="00AA0FFC">
        <w:rPr>
          <w:rFonts w:ascii="Times New Roman" w:hAnsi="Times New Roman"/>
          <w:sz w:val="28"/>
          <w:szCs w:val="28"/>
        </w:rPr>
        <w:t xml:space="preserve">3 к </w:t>
      </w:r>
      <w:bookmarkStart w:id="2" w:name="_Hlk119253720"/>
      <w:r w:rsidRPr="00AA0FFC">
        <w:rPr>
          <w:rFonts w:ascii="Times New Roman" w:hAnsi="Times New Roman"/>
          <w:sz w:val="28"/>
          <w:szCs w:val="28"/>
        </w:rPr>
        <w:t>муниципальной программе Богучанского района «Реформирование и модернизация жилищно-коммунального хозяйства и повышение энергетической эффективности»</w:t>
      </w:r>
      <w:bookmarkEnd w:id="2"/>
      <w:r w:rsidRPr="00AA0FFC">
        <w:rPr>
          <w:rFonts w:ascii="Times New Roman" w:hAnsi="Times New Roman"/>
          <w:sz w:val="28"/>
          <w:szCs w:val="28"/>
        </w:rPr>
        <w:t xml:space="preserve"> ресурсное обеспечение и прогнозная оценка расходов на реализацию целей муниципальной программы Богучанского района</w:t>
      </w:r>
      <w:r w:rsidR="000B593F" w:rsidRPr="00AA0FFC">
        <w:rPr>
          <w:rFonts w:ascii="Times New Roman" w:hAnsi="Times New Roman"/>
          <w:sz w:val="28"/>
          <w:szCs w:val="28"/>
        </w:rPr>
        <w:t xml:space="preserve"> с учётом источников финансирования, в том числе по уровням бюджетной сферы, читать в новой редакции, согласно приложению № 6 к настоящему постановлению;</w:t>
      </w:r>
    </w:p>
    <w:p w:rsidR="000B593F" w:rsidRPr="00AA0FFC" w:rsidRDefault="000B593F" w:rsidP="000B593F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1.7. </w:t>
      </w:r>
      <w:bookmarkStart w:id="3" w:name="_Hlk119254289"/>
      <w:r w:rsidRPr="00AA0FFC">
        <w:rPr>
          <w:rFonts w:ascii="Times New Roman" w:hAnsi="Times New Roman"/>
          <w:sz w:val="28"/>
          <w:szCs w:val="28"/>
        </w:rPr>
        <w:t xml:space="preserve">Приложение № 5 к муниципальной программе Богучанского района «Реформирование и модернизация жилищно-коммунального хозяйства и повышение энергетической эффективности» подпрограмма «Создание условий для безубыточной деятельности организаций жилищно-коммунального комплекса Богучанского района», реализуемое в рамках муниципальной программы «Реформирование и модернизация жилищно-коммунального хозяйства и повышение энергетической эффективности» читать </w:t>
      </w:r>
      <w:bookmarkStart w:id="4" w:name="_Hlk119254074"/>
      <w:r w:rsidRPr="00AA0FFC">
        <w:rPr>
          <w:rFonts w:ascii="Times New Roman" w:hAnsi="Times New Roman"/>
          <w:sz w:val="28"/>
          <w:szCs w:val="28"/>
        </w:rPr>
        <w:t>в новой редакции, согласно приложению № 7 к настоящему постановлению;</w:t>
      </w:r>
    </w:p>
    <w:bookmarkEnd w:id="3"/>
    <w:bookmarkEnd w:id="4"/>
    <w:p w:rsidR="007C69C7" w:rsidRPr="00AA0FFC" w:rsidRDefault="000B593F" w:rsidP="00AA0FFC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1.8. </w:t>
      </w:r>
      <w:bookmarkStart w:id="5" w:name="_Hlk119254431"/>
      <w:r w:rsidR="007C69C7" w:rsidRPr="00AA0FFC">
        <w:rPr>
          <w:rFonts w:ascii="Times New Roman" w:hAnsi="Times New Roman"/>
          <w:sz w:val="28"/>
          <w:szCs w:val="28"/>
        </w:rPr>
        <w:t>Приложение № 1 к подпрограмме «Создание</w:t>
      </w:r>
      <w:r w:rsidRPr="00AA0FFC">
        <w:rPr>
          <w:rFonts w:ascii="Times New Roman" w:hAnsi="Times New Roman"/>
          <w:sz w:val="28"/>
          <w:szCs w:val="28"/>
        </w:rPr>
        <w:t xml:space="preserve"> </w:t>
      </w:r>
      <w:r w:rsidR="007C69C7" w:rsidRPr="00AA0FFC">
        <w:rPr>
          <w:rFonts w:ascii="Times New Roman" w:hAnsi="Times New Roman"/>
          <w:sz w:val="28"/>
          <w:szCs w:val="28"/>
        </w:rPr>
        <w:t>условий для безубыточной деятельности организаций жилищно-коммунального комплекса Богучанского района» перечень показателей результативности по</w:t>
      </w:r>
      <w:r w:rsidR="00835C50" w:rsidRPr="00AA0FFC">
        <w:rPr>
          <w:rFonts w:ascii="Times New Roman" w:hAnsi="Times New Roman"/>
          <w:sz w:val="28"/>
          <w:szCs w:val="28"/>
        </w:rPr>
        <w:t>д</w:t>
      </w:r>
      <w:r w:rsidR="007C69C7" w:rsidRPr="00AA0FFC">
        <w:rPr>
          <w:rFonts w:ascii="Times New Roman" w:hAnsi="Times New Roman"/>
          <w:sz w:val="28"/>
          <w:szCs w:val="28"/>
        </w:rPr>
        <w:t>программы, читать в новой редакции, согласно приложению № 8 к настоящему постановлению;</w:t>
      </w:r>
      <w:bookmarkEnd w:id="5"/>
    </w:p>
    <w:p w:rsidR="007C69C7" w:rsidRPr="00AA0FFC" w:rsidRDefault="007C69C7" w:rsidP="00835C50">
      <w:pPr>
        <w:tabs>
          <w:tab w:val="left" w:pos="851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1.9. </w:t>
      </w:r>
      <w:bookmarkStart w:id="6" w:name="_Hlk119254578"/>
      <w:r w:rsidRPr="00AA0FFC">
        <w:rPr>
          <w:rFonts w:ascii="Times New Roman" w:hAnsi="Times New Roman"/>
          <w:sz w:val="28"/>
          <w:szCs w:val="28"/>
        </w:rPr>
        <w:t xml:space="preserve">Приложение № </w:t>
      </w:r>
      <w:r w:rsidR="00AA0FFC" w:rsidRPr="00AA0FFC">
        <w:rPr>
          <w:rFonts w:ascii="Times New Roman" w:hAnsi="Times New Roman"/>
          <w:sz w:val="28"/>
          <w:szCs w:val="28"/>
        </w:rPr>
        <w:t>2 к</w:t>
      </w:r>
      <w:r w:rsidRPr="00AA0FFC">
        <w:rPr>
          <w:rFonts w:ascii="Times New Roman" w:hAnsi="Times New Roman"/>
          <w:sz w:val="28"/>
          <w:szCs w:val="28"/>
        </w:rPr>
        <w:t xml:space="preserve"> подпрограмме «Создание условий для безубыточной деятельности организаций жилищно-коммунального комплекса Богучанского района» перечень мероприятий подпрограммы с указанием объёма средств на их реализацию и ожидаемых результатов, </w:t>
      </w:r>
      <w:r w:rsidR="00835C50" w:rsidRPr="00AA0FFC">
        <w:rPr>
          <w:rFonts w:ascii="Times New Roman" w:hAnsi="Times New Roman"/>
          <w:sz w:val="28"/>
          <w:szCs w:val="28"/>
        </w:rPr>
        <w:t>читать</w:t>
      </w:r>
      <w:r w:rsidRPr="00AA0FFC">
        <w:rPr>
          <w:rFonts w:ascii="Times New Roman" w:hAnsi="Times New Roman"/>
          <w:sz w:val="28"/>
          <w:szCs w:val="28"/>
        </w:rPr>
        <w:t xml:space="preserve"> в новой редакции, согласно приложению № </w:t>
      </w:r>
      <w:r w:rsidR="00835C50" w:rsidRPr="00AA0FFC">
        <w:rPr>
          <w:rFonts w:ascii="Times New Roman" w:hAnsi="Times New Roman"/>
          <w:sz w:val="28"/>
          <w:szCs w:val="28"/>
        </w:rPr>
        <w:t>9</w:t>
      </w:r>
      <w:r w:rsidRPr="00AA0FFC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bookmarkEnd w:id="6"/>
    <w:p w:rsidR="00835C50" w:rsidRPr="00AA0FFC" w:rsidRDefault="00835C50" w:rsidP="00835C50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1.10. Приложение № 6 к муниципальной программе Богучанского района «Реформирование и модернизация жилищно-коммунального хозяйства и повышение энергетической эффективности» подпрограмма «Организация и проведение капитального ремонта общего имущества в </w:t>
      </w:r>
      <w:r w:rsidRPr="00AA0FFC">
        <w:rPr>
          <w:rFonts w:ascii="Times New Roman" w:hAnsi="Times New Roman"/>
          <w:sz w:val="28"/>
          <w:szCs w:val="28"/>
        </w:rPr>
        <w:lastRenderedPageBreak/>
        <w:t>многоквартирных домах, расположенных на территории  Богучанского района», реализуемое в рамках муниципальной программы «Реформирование и модернизация жилищно-коммунального хозяйства и повышение энергетической эффективности» читать в новой редакции, согласно приложению № 10 к настоящему постановлению;</w:t>
      </w:r>
    </w:p>
    <w:p w:rsidR="00835C50" w:rsidRPr="00AA0FFC" w:rsidRDefault="00835C50" w:rsidP="00AA0FFC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1.11. </w:t>
      </w:r>
      <w:bookmarkStart w:id="7" w:name="_Hlk119254894"/>
      <w:r w:rsidRPr="00AA0FFC">
        <w:rPr>
          <w:rFonts w:ascii="Times New Roman" w:hAnsi="Times New Roman"/>
          <w:sz w:val="28"/>
          <w:szCs w:val="28"/>
        </w:rPr>
        <w:t>Приложение № 1 к подпрограмме «Организация и проведение капитального ремонта общего имущества в многоквартирных домах, расположенных на территории Богучанского района» перечень показателей результативности подпрограммы, читать в новой редакции, согласно приложению № 11 к настоящему постановлению;</w:t>
      </w:r>
    </w:p>
    <w:bookmarkEnd w:id="7"/>
    <w:p w:rsidR="002F309C" w:rsidRPr="00AA0FFC" w:rsidRDefault="002F309C" w:rsidP="00AA0FFC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1.12. Приложение № </w:t>
      </w:r>
      <w:r w:rsidR="00AA0FFC" w:rsidRPr="00AA0FFC">
        <w:rPr>
          <w:rFonts w:ascii="Times New Roman" w:hAnsi="Times New Roman"/>
          <w:sz w:val="28"/>
          <w:szCs w:val="28"/>
        </w:rPr>
        <w:t>2 к</w:t>
      </w:r>
      <w:r w:rsidRPr="00AA0FFC">
        <w:rPr>
          <w:rFonts w:ascii="Times New Roman" w:hAnsi="Times New Roman"/>
          <w:sz w:val="28"/>
          <w:szCs w:val="28"/>
        </w:rPr>
        <w:t xml:space="preserve"> подпрограмме «Организация проведения капитального ремонта общего имущества в многоквартирных домах, расположенных на территории Богучанского района» перечень мероприятий подпрограммы с указанием объёма средств на их реализацию и ожидаемых результатов, читать в новой редакции, согласно приложению № 12 к настоящему постановлению;</w:t>
      </w:r>
    </w:p>
    <w:p w:rsidR="002F309C" w:rsidRPr="00AA0FFC" w:rsidRDefault="002F309C" w:rsidP="002F309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1.13. Приложение № 7 к муниципальной программе Богучанского района «Реформирование и модернизация жилищно-коммунального хозяйства и повышение энергетической эффективности» подпрограмма «Энергосбережение и повышение энергетической эффективности», реализуемое в рамках муниципальной программы «Реформирование и модернизация жилищно-коммунального хозяйства и повышение энергетической эффективности» читать в новой редакции, согласно приложению № 13 к настоящему постановлению;</w:t>
      </w:r>
    </w:p>
    <w:p w:rsidR="001E110F" w:rsidRPr="00AA0FFC" w:rsidRDefault="002F309C" w:rsidP="001E110F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1.14. </w:t>
      </w:r>
      <w:bookmarkStart w:id="8" w:name="_Hlk119255292"/>
      <w:r w:rsidR="001E110F" w:rsidRPr="00AA0FFC">
        <w:rPr>
          <w:rFonts w:ascii="Times New Roman" w:hAnsi="Times New Roman"/>
          <w:sz w:val="28"/>
          <w:szCs w:val="28"/>
        </w:rPr>
        <w:t>Приложение № 1 к подпрограмме «Энергосбережение и повышение энергетической эффективности на территории Богучанского района» перечень показателей результативности подпрограммы, читать в новой редакции, согласно приложению № 14 к настоящему постановлению;</w:t>
      </w:r>
    </w:p>
    <w:bookmarkEnd w:id="8"/>
    <w:p w:rsidR="001E110F" w:rsidRPr="00AA0FFC" w:rsidRDefault="001E110F" w:rsidP="001E110F">
      <w:pPr>
        <w:tabs>
          <w:tab w:val="left" w:pos="851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1.15. </w:t>
      </w:r>
      <w:bookmarkStart w:id="9" w:name="_Hlk119255385"/>
      <w:r w:rsidRPr="00AA0FFC">
        <w:rPr>
          <w:rFonts w:ascii="Times New Roman" w:hAnsi="Times New Roman"/>
          <w:sz w:val="28"/>
          <w:szCs w:val="28"/>
        </w:rPr>
        <w:t xml:space="preserve">Приложение № </w:t>
      </w:r>
      <w:r w:rsidR="00AA0FFC" w:rsidRPr="00AA0FFC">
        <w:rPr>
          <w:rFonts w:ascii="Times New Roman" w:hAnsi="Times New Roman"/>
          <w:sz w:val="28"/>
          <w:szCs w:val="28"/>
        </w:rPr>
        <w:t>2 к</w:t>
      </w:r>
      <w:r w:rsidRPr="00AA0FFC">
        <w:rPr>
          <w:rFonts w:ascii="Times New Roman" w:hAnsi="Times New Roman"/>
          <w:sz w:val="28"/>
          <w:szCs w:val="28"/>
        </w:rPr>
        <w:t xml:space="preserve"> подпрограмме «Энергоснабжение и повышение энергетической эффективности на территории Богучанского района» перечень мероприятий подпрограммы с указанием объёма средств на их реализацию и ожидаемых результатов, читать в новой редакции, согласно приложению № 15 к настоящему постановлению;</w:t>
      </w:r>
      <w:bookmarkEnd w:id="9"/>
    </w:p>
    <w:p w:rsidR="00A746EE" w:rsidRPr="00AA0FFC" w:rsidRDefault="001E110F" w:rsidP="00A746EE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1.16. </w:t>
      </w:r>
      <w:r w:rsidR="00A746EE" w:rsidRPr="00AA0FFC">
        <w:rPr>
          <w:rFonts w:ascii="Times New Roman" w:hAnsi="Times New Roman"/>
          <w:sz w:val="28"/>
          <w:szCs w:val="28"/>
        </w:rPr>
        <w:t>Приложение № 8 к муниципальной программе Богучанского района «Реформирование и модернизация жилищно-коммунального хозяйства и повышение энергетической эффективности» подпрограмма «Реконструкция и капитальный ремонт объектов коммунальной инфраструктуры муниципального образования Богучанский район», реализуемое в рамках муниципальной программы «Реформирование и модернизация жилищно-коммунального хозяйства и повышение энергетической эффективности» читать в новой редакции, согласно приложению № 16 к настоящему постановлению;</w:t>
      </w:r>
    </w:p>
    <w:p w:rsidR="00A746EE" w:rsidRPr="00AA0FFC" w:rsidRDefault="00A746EE" w:rsidP="00A746EE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1.17. Приложение № 1 к подпрограмме «Реконструкция и капитальный ремонт объектов коммунальной инфраструктуры муниципального образования Богучанский район» перечень показателей результативности </w:t>
      </w:r>
      <w:r w:rsidRPr="00AA0FFC">
        <w:rPr>
          <w:rFonts w:ascii="Times New Roman" w:hAnsi="Times New Roman"/>
          <w:sz w:val="28"/>
          <w:szCs w:val="28"/>
        </w:rPr>
        <w:lastRenderedPageBreak/>
        <w:t>подпрограммы, читать в новой редакции, согласно приложению № 17 к настоящему постановлению;</w:t>
      </w:r>
    </w:p>
    <w:p w:rsidR="00A746EE" w:rsidRPr="00AA0FFC" w:rsidRDefault="00A746EE" w:rsidP="00AA0FFC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1.18. Приложение № </w:t>
      </w:r>
      <w:r w:rsidR="00AA0FFC" w:rsidRPr="00AA0FFC">
        <w:rPr>
          <w:rFonts w:ascii="Times New Roman" w:hAnsi="Times New Roman"/>
          <w:sz w:val="28"/>
          <w:szCs w:val="28"/>
        </w:rPr>
        <w:t>2 к</w:t>
      </w:r>
      <w:r w:rsidRPr="00AA0FFC">
        <w:rPr>
          <w:rFonts w:ascii="Times New Roman" w:hAnsi="Times New Roman"/>
          <w:sz w:val="28"/>
          <w:szCs w:val="28"/>
        </w:rPr>
        <w:t xml:space="preserve"> подпрограмме «Реконструкция и капитальный ремонт объектов коммунальной </w:t>
      </w:r>
      <w:r w:rsidR="00AA0FFC" w:rsidRPr="00AA0FFC">
        <w:rPr>
          <w:rFonts w:ascii="Times New Roman" w:hAnsi="Times New Roman"/>
          <w:sz w:val="28"/>
          <w:szCs w:val="28"/>
        </w:rPr>
        <w:t>инфраструктуры муниципального</w:t>
      </w:r>
      <w:r w:rsidR="00500C85" w:rsidRPr="00AA0FFC">
        <w:rPr>
          <w:rFonts w:ascii="Times New Roman" w:hAnsi="Times New Roman"/>
          <w:sz w:val="28"/>
          <w:szCs w:val="28"/>
        </w:rPr>
        <w:t xml:space="preserve"> образования Богучанский район</w:t>
      </w:r>
      <w:r w:rsidRPr="00AA0FFC">
        <w:rPr>
          <w:rFonts w:ascii="Times New Roman" w:hAnsi="Times New Roman"/>
          <w:sz w:val="28"/>
          <w:szCs w:val="28"/>
        </w:rPr>
        <w:t>» перечень мероприятий подпрограммы с указанием объёма средств на их реализацию и ожидаемых результатов, читать в новой редакции, согласно приложению № 18 к настоящему постановлению;</w:t>
      </w:r>
    </w:p>
    <w:p w:rsidR="00500C85" w:rsidRPr="00AA0FFC" w:rsidRDefault="00500C85" w:rsidP="00A746EE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00C85" w:rsidRPr="00AA0FFC" w:rsidRDefault="00500C85" w:rsidP="00AA0FFC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1.19. Приложение № 10 к муниципальной программе Богучанского района «Реформирование и модернизация жилищно-коммунального хозяйства и повышение энергетической эффективности» подпрограмма « «Чистая вода» на территории муниципального образования Богучанский район», реализуемое в рамках муниципальной программы «Реформирование и модернизация жилищно-коммунального хозяйства и повышение энергетической эффективности» читать в новой редакции, согласно приложению № 19 к настоящему постановлению;</w:t>
      </w:r>
    </w:p>
    <w:p w:rsidR="00500C85" w:rsidRPr="00AA0FFC" w:rsidRDefault="00500C85" w:rsidP="00AA0FFC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1.20. Приложение № 1 к подпрограмме « «Чистая вода» на территории муниципального образования Богучанский район» перечень показателей результативности подпрограммы, читать в новой редакции, согласно приложению № 20 к настоящему постановлению;</w:t>
      </w:r>
    </w:p>
    <w:p w:rsidR="00500C85" w:rsidRPr="00AA0FFC" w:rsidRDefault="00500C85" w:rsidP="00500C85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 1.21</w:t>
      </w:r>
      <w:r w:rsidR="00AA0FFC" w:rsidRPr="00AA0FFC">
        <w:rPr>
          <w:rFonts w:ascii="Times New Roman" w:hAnsi="Times New Roman"/>
          <w:sz w:val="28"/>
          <w:szCs w:val="28"/>
        </w:rPr>
        <w:t>.</w:t>
      </w:r>
      <w:r w:rsidRPr="00AA0FFC">
        <w:rPr>
          <w:rFonts w:ascii="Times New Roman" w:hAnsi="Times New Roman"/>
          <w:sz w:val="28"/>
          <w:szCs w:val="28"/>
        </w:rPr>
        <w:t xml:space="preserve"> </w:t>
      </w:r>
      <w:r w:rsidR="00AA0FFC" w:rsidRPr="00AA0FFC">
        <w:rPr>
          <w:rFonts w:ascii="Times New Roman" w:hAnsi="Times New Roman"/>
          <w:sz w:val="28"/>
          <w:szCs w:val="28"/>
        </w:rPr>
        <w:t>Приложение № 2 к подпрограмме « «Чистая вода» на территории муниципального образования Богучанский район» перечень мероприятий подпрограммы с указанием объёма средств на их реализацию и ожидаемых результатов, читать в новой редакции, согласно приложению № 21 к настоящему постановлению;</w:t>
      </w:r>
    </w:p>
    <w:p w:rsidR="008120CB" w:rsidRPr="00AA0FFC" w:rsidRDefault="00AA0FFC" w:rsidP="00191BD3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  </w:t>
      </w:r>
      <w:r w:rsidR="00DD60BB" w:rsidRPr="00AA0FFC">
        <w:rPr>
          <w:rFonts w:ascii="Times New Roman" w:hAnsi="Times New Roman"/>
          <w:sz w:val="28"/>
          <w:szCs w:val="28"/>
        </w:rPr>
        <w:t xml:space="preserve">2. </w:t>
      </w:r>
      <w:r w:rsidR="008120CB" w:rsidRPr="00AA0FFC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</w:t>
      </w:r>
      <w:r w:rsidR="006102C4" w:rsidRPr="00AA0FFC">
        <w:rPr>
          <w:rFonts w:ascii="Times New Roman" w:hAnsi="Times New Roman"/>
          <w:sz w:val="28"/>
          <w:szCs w:val="28"/>
        </w:rPr>
        <w:t>ожить</w:t>
      </w:r>
      <w:r w:rsidR="008120CB" w:rsidRPr="00AA0FFC">
        <w:rPr>
          <w:rFonts w:ascii="Times New Roman" w:hAnsi="Times New Roman"/>
          <w:sz w:val="28"/>
          <w:szCs w:val="28"/>
        </w:rPr>
        <w:t xml:space="preserve"> </w:t>
      </w:r>
      <w:r w:rsidRPr="00AA0FFC">
        <w:rPr>
          <w:rFonts w:ascii="Times New Roman" w:hAnsi="Times New Roman"/>
          <w:sz w:val="28"/>
          <w:szCs w:val="28"/>
        </w:rPr>
        <w:t xml:space="preserve">на первого </w:t>
      </w:r>
      <w:r w:rsidR="00191BD3" w:rsidRPr="00AA0FFC">
        <w:rPr>
          <w:rFonts w:ascii="Times New Roman" w:hAnsi="Times New Roman"/>
          <w:sz w:val="28"/>
          <w:szCs w:val="28"/>
        </w:rPr>
        <w:t>заместителя</w:t>
      </w:r>
      <w:r w:rsidR="008120CB" w:rsidRPr="00AA0FFC">
        <w:rPr>
          <w:rFonts w:ascii="Times New Roman" w:hAnsi="Times New Roman"/>
          <w:sz w:val="28"/>
          <w:szCs w:val="28"/>
        </w:rPr>
        <w:t xml:space="preserve"> Главы Богучанского района</w:t>
      </w:r>
      <w:r w:rsidR="00B73F64" w:rsidRPr="00AA0FFC">
        <w:rPr>
          <w:rFonts w:ascii="Times New Roman" w:hAnsi="Times New Roman"/>
          <w:sz w:val="28"/>
          <w:szCs w:val="28"/>
        </w:rPr>
        <w:t xml:space="preserve"> </w:t>
      </w:r>
      <w:r w:rsidRPr="00AA0FFC">
        <w:rPr>
          <w:rFonts w:ascii="Times New Roman" w:hAnsi="Times New Roman"/>
          <w:sz w:val="28"/>
          <w:szCs w:val="28"/>
        </w:rPr>
        <w:t>В.М. Любима</w:t>
      </w:r>
      <w:r w:rsidR="0070604A" w:rsidRPr="00AA0FFC">
        <w:rPr>
          <w:rFonts w:ascii="Times New Roman" w:hAnsi="Times New Roman"/>
          <w:sz w:val="28"/>
          <w:szCs w:val="28"/>
        </w:rPr>
        <w:t>.</w:t>
      </w:r>
      <w:r w:rsidR="00BC2868" w:rsidRPr="00AA0FFC">
        <w:rPr>
          <w:rFonts w:ascii="Times New Roman" w:hAnsi="Times New Roman"/>
          <w:sz w:val="28"/>
          <w:szCs w:val="28"/>
        </w:rPr>
        <w:t xml:space="preserve">                 </w:t>
      </w:r>
    </w:p>
    <w:p w:rsidR="008120CB" w:rsidRPr="00AA0FFC" w:rsidRDefault="008120CB" w:rsidP="005D14B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 xml:space="preserve">          </w:t>
      </w:r>
      <w:r w:rsidR="00AA0FFC" w:rsidRPr="00AA0FFC">
        <w:rPr>
          <w:rFonts w:ascii="Times New Roman" w:hAnsi="Times New Roman"/>
          <w:sz w:val="28"/>
          <w:szCs w:val="28"/>
        </w:rPr>
        <w:t xml:space="preserve">  </w:t>
      </w:r>
      <w:r w:rsidRPr="00AA0FFC">
        <w:rPr>
          <w:rFonts w:ascii="Times New Roman" w:hAnsi="Times New Roman"/>
          <w:sz w:val="28"/>
          <w:szCs w:val="28"/>
        </w:rPr>
        <w:t>3. Постановление вступает в силу</w:t>
      </w:r>
      <w:r w:rsidR="0028160E" w:rsidRPr="00AA0FFC">
        <w:rPr>
          <w:rFonts w:ascii="Times New Roman" w:hAnsi="Times New Roman"/>
          <w:sz w:val="28"/>
          <w:szCs w:val="28"/>
        </w:rPr>
        <w:t xml:space="preserve"> со дня, следующего за днем </w:t>
      </w:r>
      <w:r w:rsidR="0028160E" w:rsidRPr="00AA0FFC">
        <w:rPr>
          <w:rFonts w:ascii="Times New Roman" w:hAnsi="Times New Roman"/>
          <w:color w:val="000000" w:themeColor="text1"/>
          <w:sz w:val="28"/>
          <w:szCs w:val="28"/>
        </w:rPr>
        <w:t>его опубликования в Официальном вестнике Богучанского района</w:t>
      </w:r>
      <w:r w:rsidRPr="00AA0FFC">
        <w:rPr>
          <w:rFonts w:ascii="Times New Roman" w:hAnsi="Times New Roman"/>
          <w:sz w:val="28"/>
          <w:szCs w:val="28"/>
        </w:rPr>
        <w:t>.</w:t>
      </w:r>
    </w:p>
    <w:p w:rsidR="008120CB" w:rsidRPr="00AA0FFC" w:rsidRDefault="008120CB" w:rsidP="005D14B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8120CB" w:rsidRPr="00AA0FFC" w:rsidRDefault="008120CB" w:rsidP="005D14B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2D7DF2" w:rsidRPr="00AA0FFC" w:rsidRDefault="008120CB" w:rsidP="005D14BA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AA0FFC">
        <w:rPr>
          <w:rFonts w:ascii="Times New Roman" w:hAnsi="Times New Roman"/>
          <w:sz w:val="28"/>
          <w:szCs w:val="28"/>
        </w:rPr>
        <w:t>Глав</w:t>
      </w:r>
      <w:r w:rsidR="00AA0FFC" w:rsidRPr="00AA0FFC">
        <w:rPr>
          <w:rFonts w:ascii="Times New Roman" w:hAnsi="Times New Roman"/>
          <w:sz w:val="28"/>
          <w:szCs w:val="28"/>
        </w:rPr>
        <w:t>а</w:t>
      </w:r>
    </w:p>
    <w:p w:rsidR="008120CB" w:rsidRPr="002F0FE3" w:rsidRDefault="008120CB" w:rsidP="005D14BA">
      <w:pPr>
        <w:spacing w:after="0" w:line="0" w:lineRule="atLeast"/>
      </w:pPr>
      <w:r w:rsidRPr="00AA0FFC">
        <w:rPr>
          <w:rFonts w:ascii="Times New Roman" w:hAnsi="Times New Roman"/>
          <w:sz w:val="28"/>
          <w:szCs w:val="28"/>
        </w:rPr>
        <w:t>Богучанского района</w:t>
      </w:r>
      <w:r w:rsidRPr="00472363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8549B5" w:rsidRPr="00472363">
        <w:rPr>
          <w:rFonts w:ascii="Times New Roman" w:hAnsi="Times New Roman"/>
          <w:sz w:val="28"/>
          <w:szCs w:val="28"/>
        </w:rPr>
        <w:t xml:space="preserve">    </w:t>
      </w:r>
      <w:r w:rsidR="00A3275A" w:rsidRPr="00472363">
        <w:rPr>
          <w:rFonts w:ascii="Times New Roman" w:hAnsi="Times New Roman"/>
          <w:sz w:val="28"/>
          <w:szCs w:val="28"/>
        </w:rPr>
        <w:t xml:space="preserve"> </w:t>
      </w:r>
      <w:r w:rsidR="00275C7B" w:rsidRPr="00472363">
        <w:rPr>
          <w:rFonts w:ascii="Times New Roman" w:hAnsi="Times New Roman"/>
          <w:sz w:val="28"/>
          <w:szCs w:val="28"/>
        </w:rPr>
        <w:t xml:space="preserve">     </w:t>
      </w:r>
      <w:r w:rsidR="00A3275A" w:rsidRPr="00472363">
        <w:rPr>
          <w:rFonts w:ascii="Times New Roman" w:hAnsi="Times New Roman"/>
          <w:sz w:val="28"/>
          <w:szCs w:val="28"/>
        </w:rPr>
        <w:t xml:space="preserve"> </w:t>
      </w:r>
      <w:r w:rsidR="000C6F0B" w:rsidRPr="00472363">
        <w:rPr>
          <w:rFonts w:ascii="Times New Roman" w:hAnsi="Times New Roman"/>
          <w:sz w:val="28"/>
          <w:szCs w:val="28"/>
        </w:rPr>
        <w:t xml:space="preserve"> </w:t>
      </w:r>
      <w:r w:rsidR="00BC6037" w:rsidRPr="00472363">
        <w:rPr>
          <w:rFonts w:ascii="Times New Roman" w:hAnsi="Times New Roman"/>
          <w:sz w:val="28"/>
          <w:szCs w:val="28"/>
        </w:rPr>
        <w:t xml:space="preserve">      </w:t>
      </w:r>
      <w:r w:rsidR="00465FAD" w:rsidRPr="00472363">
        <w:rPr>
          <w:rFonts w:ascii="Times New Roman" w:hAnsi="Times New Roman"/>
          <w:sz w:val="28"/>
          <w:szCs w:val="28"/>
        </w:rPr>
        <w:t xml:space="preserve">                  </w:t>
      </w:r>
      <w:r w:rsidR="002D7DF2">
        <w:rPr>
          <w:rFonts w:ascii="Times New Roman" w:hAnsi="Times New Roman"/>
          <w:sz w:val="28"/>
          <w:szCs w:val="28"/>
        </w:rPr>
        <w:t xml:space="preserve">  </w:t>
      </w:r>
      <w:r w:rsidR="00AA0FFC">
        <w:rPr>
          <w:rFonts w:ascii="Times New Roman" w:hAnsi="Times New Roman"/>
          <w:sz w:val="28"/>
        </w:rPr>
        <w:t>А.С. Медведев</w:t>
      </w:r>
    </w:p>
    <w:sectPr w:rsidR="008120CB" w:rsidRPr="002F0FE3" w:rsidSect="00EB5D7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93189"/>
    <w:multiLevelType w:val="multilevel"/>
    <w:tmpl w:val="321A9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1B18E5"/>
    <w:multiLevelType w:val="hybridMultilevel"/>
    <w:tmpl w:val="AA2E1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85E03"/>
    <w:multiLevelType w:val="multilevel"/>
    <w:tmpl w:val="606EBC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40BD"/>
    <w:rsid w:val="0001214A"/>
    <w:rsid w:val="00021091"/>
    <w:rsid w:val="000253F7"/>
    <w:rsid w:val="000320E1"/>
    <w:rsid w:val="00032D97"/>
    <w:rsid w:val="00045F67"/>
    <w:rsid w:val="00046697"/>
    <w:rsid w:val="00053474"/>
    <w:rsid w:val="0005564A"/>
    <w:rsid w:val="0006532A"/>
    <w:rsid w:val="00075F24"/>
    <w:rsid w:val="00087CAF"/>
    <w:rsid w:val="0009106A"/>
    <w:rsid w:val="00091E29"/>
    <w:rsid w:val="00093584"/>
    <w:rsid w:val="000940BD"/>
    <w:rsid w:val="00097565"/>
    <w:rsid w:val="000B593F"/>
    <w:rsid w:val="000B68EF"/>
    <w:rsid w:val="000C0D40"/>
    <w:rsid w:val="000C6F0B"/>
    <w:rsid w:val="000D0472"/>
    <w:rsid w:val="000D2299"/>
    <w:rsid w:val="000D4D0B"/>
    <w:rsid w:val="000F756B"/>
    <w:rsid w:val="00100024"/>
    <w:rsid w:val="00100D65"/>
    <w:rsid w:val="00112073"/>
    <w:rsid w:val="001216BD"/>
    <w:rsid w:val="00124D2B"/>
    <w:rsid w:val="00145654"/>
    <w:rsid w:val="0014685A"/>
    <w:rsid w:val="00167AE9"/>
    <w:rsid w:val="00170497"/>
    <w:rsid w:val="00174F79"/>
    <w:rsid w:val="00191BD3"/>
    <w:rsid w:val="0019631A"/>
    <w:rsid w:val="001A625E"/>
    <w:rsid w:val="001B5442"/>
    <w:rsid w:val="001B5B00"/>
    <w:rsid w:val="001C0269"/>
    <w:rsid w:val="001C1C4E"/>
    <w:rsid w:val="001C43F9"/>
    <w:rsid w:val="001C6A08"/>
    <w:rsid w:val="001D5B28"/>
    <w:rsid w:val="001E110F"/>
    <w:rsid w:val="001E50A6"/>
    <w:rsid w:val="001F51AC"/>
    <w:rsid w:val="00211CF5"/>
    <w:rsid w:val="0021390C"/>
    <w:rsid w:val="00222142"/>
    <w:rsid w:val="00235B3E"/>
    <w:rsid w:val="00235DB8"/>
    <w:rsid w:val="002360DA"/>
    <w:rsid w:val="00251767"/>
    <w:rsid w:val="00253464"/>
    <w:rsid w:val="002542D1"/>
    <w:rsid w:val="00260F06"/>
    <w:rsid w:val="0026496D"/>
    <w:rsid w:val="00267358"/>
    <w:rsid w:val="00270C3F"/>
    <w:rsid w:val="00275C7B"/>
    <w:rsid w:val="002770FD"/>
    <w:rsid w:val="0028160E"/>
    <w:rsid w:val="002830DF"/>
    <w:rsid w:val="00286366"/>
    <w:rsid w:val="002951A5"/>
    <w:rsid w:val="002A2DCB"/>
    <w:rsid w:val="002C7E93"/>
    <w:rsid w:val="002D2894"/>
    <w:rsid w:val="002D4F08"/>
    <w:rsid w:val="002D7DF2"/>
    <w:rsid w:val="002E3B16"/>
    <w:rsid w:val="002E4C15"/>
    <w:rsid w:val="002F0FE3"/>
    <w:rsid w:val="002F25BB"/>
    <w:rsid w:val="002F309C"/>
    <w:rsid w:val="002F53E3"/>
    <w:rsid w:val="00300880"/>
    <w:rsid w:val="00301893"/>
    <w:rsid w:val="00303A3D"/>
    <w:rsid w:val="00326A63"/>
    <w:rsid w:val="003370EE"/>
    <w:rsid w:val="003429DD"/>
    <w:rsid w:val="00352957"/>
    <w:rsid w:val="003532BB"/>
    <w:rsid w:val="0035585A"/>
    <w:rsid w:val="00373327"/>
    <w:rsid w:val="0037482F"/>
    <w:rsid w:val="00391422"/>
    <w:rsid w:val="00392063"/>
    <w:rsid w:val="003A1330"/>
    <w:rsid w:val="003A3577"/>
    <w:rsid w:val="003B1338"/>
    <w:rsid w:val="003B46C1"/>
    <w:rsid w:val="004052AA"/>
    <w:rsid w:val="00405B48"/>
    <w:rsid w:val="00412187"/>
    <w:rsid w:val="00412AAF"/>
    <w:rsid w:val="004303FA"/>
    <w:rsid w:val="00435EB5"/>
    <w:rsid w:val="00446196"/>
    <w:rsid w:val="004656A3"/>
    <w:rsid w:val="00465FAD"/>
    <w:rsid w:val="00472363"/>
    <w:rsid w:val="00472A0A"/>
    <w:rsid w:val="00491982"/>
    <w:rsid w:val="00497212"/>
    <w:rsid w:val="004A17A4"/>
    <w:rsid w:val="004A7C7A"/>
    <w:rsid w:val="004B272B"/>
    <w:rsid w:val="004B3B5C"/>
    <w:rsid w:val="004C3A30"/>
    <w:rsid w:val="004C40E7"/>
    <w:rsid w:val="004C5834"/>
    <w:rsid w:val="004C7B1D"/>
    <w:rsid w:val="004F234F"/>
    <w:rsid w:val="004F4DC8"/>
    <w:rsid w:val="004F704C"/>
    <w:rsid w:val="00500C85"/>
    <w:rsid w:val="0050330E"/>
    <w:rsid w:val="00517438"/>
    <w:rsid w:val="005244AC"/>
    <w:rsid w:val="00534FA9"/>
    <w:rsid w:val="005472E5"/>
    <w:rsid w:val="00547546"/>
    <w:rsid w:val="00556410"/>
    <w:rsid w:val="00561661"/>
    <w:rsid w:val="00562817"/>
    <w:rsid w:val="00576588"/>
    <w:rsid w:val="005823B4"/>
    <w:rsid w:val="00590050"/>
    <w:rsid w:val="00594BFA"/>
    <w:rsid w:val="005A040B"/>
    <w:rsid w:val="005A25E8"/>
    <w:rsid w:val="005A358C"/>
    <w:rsid w:val="005C16B2"/>
    <w:rsid w:val="005C5377"/>
    <w:rsid w:val="005C6BF8"/>
    <w:rsid w:val="005D14BA"/>
    <w:rsid w:val="005D78C7"/>
    <w:rsid w:val="005E2AFF"/>
    <w:rsid w:val="005E6B86"/>
    <w:rsid w:val="005E72DF"/>
    <w:rsid w:val="005F0B18"/>
    <w:rsid w:val="005F6701"/>
    <w:rsid w:val="006006EE"/>
    <w:rsid w:val="0060299D"/>
    <w:rsid w:val="00607116"/>
    <w:rsid w:val="006074AB"/>
    <w:rsid w:val="006102C4"/>
    <w:rsid w:val="006141F8"/>
    <w:rsid w:val="00630A9B"/>
    <w:rsid w:val="00657574"/>
    <w:rsid w:val="006600F8"/>
    <w:rsid w:val="00665A6C"/>
    <w:rsid w:val="00671698"/>
    <w:rsid w:val="006721DA"/>
    <w:rsid w:val="00681EDA"/>
    <w:rsid w:val="0068328C"/>
    <w:rsid w:val="006929BC"/>
    <w:rsid w:val="006953FA"/>
    <w:rsid w:val="006A329C"/>
    <w:rsid w:val="006A68A3"/>
    <w:rsid w:val="006C7EF9"/>
    <w:rsid w:val="006E0BD7"/>
    <w:rsid w:val="006E4814"/>
    <w:rsid w:val="006F1164"/>
    <w:rsid w:val="006F2952"/>
    <w:rsid w:val="0070565D"/>
    <w:rsid w:val="00705FC5"/>
    <w:rsid w:val="0070604A"/>
    <w:rsid w:val="007272F4"/>
    <w:rsid w:val="0075169E"/>
    <w:rsid w:val="0075332F"/>
    <w:rsid w:val="0075388D"/>
    <w:rsid w:val="00753AE2"/>
    <w:rsid w:val="00756990"/>
    <w:rsid w:val="007570A7"/>
    <w:rsid w:val="007606E6"/>
    <w:rsid w:val="007712C1"/>
    <w:rsid w:val="00774009"/>
    <w:rsid w:val="007874D4"/>
    <w:rsid w:val="0079238B"/>
    <w:rsid w:val="007B10E9"/>
    <w:rsid w:val="007C69C7"/>
    <w:rsid w:val="007D0D07"/>
    <w:rsid w:val="007E648E"/>
    <w:rsid w:val="007F620A"/>
    <w:rsid w:val="0081104E"/>
    <w:rsid w:val="008120CB"/>
    <w:rsid w:val="00814838"/>
    <w:rsid w:val="00816FB4"/>
    <w:rsid w:val="00834FBB"/>
    <w:rsid w:val="00835C50"/>
    <w:rsid w:val="008549B5"/>
    <w:rsid w:val="00881802"/>
    <w:rsid w:val="0088301B"/>
    <w:rsid w:val="00884DE8"/>
    <w:rsid w:val="0088604D"/>
    <w:rsid w:val="00892307"/>
    <w:rsid w:val="008A29C0"/>
    <w:rsid w:val="008B69C7"/>
    <w:rsid w:val="008C7EBC"/>
    <w:rsid w:val="008D1C62"/>
    <w:rsid w:val="008D5A5F"/>
    <w:rsid w:val="008E138F"/>
    <w:rsid w:val="008E1475"/>
    <w:rsid w:val="008E526F"/>
    <w:rsid w:val="008F0D0D"/>
    <w:rsid w:val="008F4996"/>
    <w:rsid w:val="00913E4E"/>
    <w:rsid w:val="00937116"/>
    <w:rsid w:val="009403D2"/>
    <w:rsid w:val="00941C64"/>
    <w:rsid w:val="0094519E"/>
    <w:rsid w:val="00947E66"/>
    <w:rsid w:val="0097030D"/>
    <w:rsid w:val="00981BBA"/>
    <w:rsid w:val="00982B23"/>
    <w:rsid w:val="0098333E"/>
    <w:rsid w:val="009834EB"/>
    <w:rsid w:val="009A1295"/>
    <w:rsid w:val="009A297D"/>
    <w:rsid w:val="009B24A0"/>
    <w:rsid w:val="009B6BD0"/>
    <w:rsid w:val="009C7900"/>
    <w:rsid w:val="009D079C"/>
    <w:rsid w:val="009D49DD"/>
    <w:rsid w:val="009D4C7B"/>
    <w:rsid w:val="009E05A5"/>
    <w:rsid w:val="009E2A8F"/>
    <w:rsid w:val="009E5A27"/>
    <w:rsid w:val="00A0015B"/>
    <w:rsid w:val="00A01AB8"/>
    <w:rsid w:val="00A0308D"/>
    <w:rsid w:val="00A0535C"/>
    <w:rsid w:val="00A122C2"/>
    <w:rsid w:val="00A12B67"/>
    <w:rsid w:val="00A165C8"/>
    <w:rsid w:val="00A27678"/>
    <w:rsid w:val="00A324BE"/>
    <w:rsid w:val="00A3275A"/>
    <w:rsid w:val="00A4138B"/>
    <w:rsid w:val="00A56A9E"/>
    <w:rsid w:val="00A57B5F"/>
    <w:rsid w:val="00A66757"/>
    <w:rsid w:val="00A746EE"/>
    <w:rsid w:val="00A754F8"/>
    <w:rsid w:val="00A771D2"/>
    <w:rsid w:val="00A80447"/>
    <w:rsid w:val="00A82B50"/>
    <w:rsid w:val="00AA09C7"/>
    <w:rsid w:val="00AA0FFC"/>
    <w:rsid w:val="00AB1962"/>
    <w:rsid w:val="00AC55C2"/>
    <w:rsid w:val="00AC575B"/>
    <w:rsid w:val="00AD36F2"/>
    <w:rsid w:val="00AD4DC5"/>
    <w:rsid w:val="00AD5AFD"/>
    <w:rsid w:val="00AE16C7"/>
    <w:rsid w:val="00AE2F19"/>
    <w:rsid w:val="00AF11F0"/>
    <w:rsid w:val="00AF2D14"/>
    <w:rsid w:val="00AF6F4D"/>
    <w:rsid w:val="00B0565F"/>
    <w:rsid w:val="00B12B7A"/>
    <w:rsid w:val="00B21FC0"/>
    <w:rsid w:val="00B22804"/>
    <w:rsid w:val="00B31967"/>
    <w:rsid w:val="00B32C42"/>
    <w:rsid w:val="00B401E6"/>
    <w:rsid w:val="00B506B5"/>
    <w:rsid w:val="00B540C7"/>
    <w:rsid w:val="00B57F1F"/>
    <w:rsid w:val="00B62447"/>
    <w:rsid w:val="00B626A6"/>
    <w:rsid w:val="00B65423"/>
    <w:rsid w:val="00B73F64"/>
    <w:rsid w:val="00B74564"/>
    <w:rsid w:val="00B8002D"/>
    <w:rsid w:val="00B82290"/>
    <w:rsid w:val="00BB06D6"/>
    <w:rsid w:val="00BB25FC"/>
    <w:rsid w:val="00BC2868"/>
    <w:rsid w:val="00BC6037"/>
    <w:rsid w:val="00BF0AE1"/>
    <w:rsid w:val="00BF21E7"/>
    <w:rsid w:val="00BF24B8"/>
    <w:rsid w:val="00BF4971"/>
    <w:rsid w:val="00C148C9"/>
    <w:rsid w:val="00C22363"/>
    <w:rsid w:val="00C347B9"/>
    <w:rsid w:val="00C43636"/>
    <w:rsid w:val="00C550AB"/>
    <w:rsid w:val="00C638AA"/>
    <w:rsid w:val="00C7469E"/>
    <w:rsid w:val="00C806F5"/>
    <w:rsid w:val="00C8371B"/>
    <w:rsid w:val="00C86796"/>
    <w:rsid w:val="00C910B9"/>
    <w:rsid w:val="00C93375"/>
    <w:rsid w:val="00CB2682"/>
    <w:rsid w:val="00CB6A47"/>
    <w:rsid w:val="00CB6CCB"/>
    <w:rsid w:val="00CD1641"/>
    <w:rsid w:val="00CD505E"/>
    <w:rsid w:val="00CD6650"/>
    <w:rsid w:val="00CD6969"/>
    <w:rsid w:val="00CE01B2"/>
    <w:rsid w:val="00CE1A05"/>
    <w:rsid w:val="00CF209A"/>
    <w:rsid w:val="00CF5B30"/>
    <w:rsid w:val="00D07F88"/>
    <w:rsid w:val="00D323A5"/>
    <w:rsid w:val="00D3492B"/>
    <w:rsid w:val="00D44309"/>
    <w:rsid w:val="00D4505B"/>
    <w:rsid w:val="00D65ACC"/>
    <w:rsid w:val="00D7226C"/>
    <w:rsid w:val="00D83222"/>
    <w:rsid w:val="00D9494C"/>
    <w:rsid w:val="00DA681B"/>
    <w:rsid w:val="00DB4B56"/>
    <w:rsid w:val="00DD60BB"/>
    <w:rsid w:val="00DE0718"/>
    <w:rsid w:val="00DE2E43"/>
    <w:rsid w:val="00DE7675"/>
    <w:rsid w:val="00E018BE"/>
    <w:rsid w:val="00E0777D"/>
    <w:rsid w:val="00E0797D"/>
    <w:rsid w:val="00E36EDB"/>
    <w:rsid w:val="00E53E33"/>
    <w:rsid w:val="00E54777"/>
    <w:rsid w:val="00E64897"/>
    <w:rsid w:val="00E718C3"/>
    <w:rsid w:val="00E74960"/>
    <w:rsid w:val="00E74D06"/>
    <w:rsid w:val="00E84BED"/>
    <w:rsid w:val="00E97539"/>
    <w:rsid w:val="00EA01DD"/>
    <w:rsid w:val="00EA16DA"/>
    <w:rsid w:val="00EA2CA9"/>
    <w:rsid w:val="00EB5D76"/>
    <w:rsid w:val="00EC0CDD"/>
    <w:rsid w:val="00EC3897"/>
    <w:rsid w:val="00ED66AA"/>
    <w:rsid w:val="00ED7E3C"/>
    <w:rsid w:val="00EE1001"/>
    <w:rsid w:val="00EF110C"/>
    <w:rsid w:val="00F019B6"/>
    <w:rsid w:val="00F07297"/>
    <w:rsid w:val="00F22F4B"/>
    <w:rsid w:val="00F24107"/>
    <w:rsid w:val="00F31749"/>
    <w:rsid w:val="00F353AB"/>
    <w:rsid w:val="00F418E2"/>
    <w:rsid w:val="00F4514F"/>
    <w:rsid w:val="00F46885"/>
    <w:rsid w:val="00F544FD"/>
    <w:rsid w:val="00F55859"/>
    <w:rsid w:val="00F6173C"/>
    <w:rsid w:val="00F7172F"/>
    <w:rsid w:val="00F75A44"/>
    <w:rsid w:val="00F76157"/>
    <w:rsid w:val="00F81533"/>
    <w:rsid w:val="00F816D3"/>
    <w:rsid w:val="00FA02BE"/>
    <w:rsid w:val="00FA4704"/>
    <w:rsid w:val="00FB6EB1"/>
    <w:rsid w:val="00FF22A4"/>
    <w:rsid w:val="00FF2F18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40B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940BD"/>
    <w:rPr>
      <w:rFonts w:ascii="Calibri" w:hAnsi="Calibri" w:cs="Times New Roman"/>
    </w:rPr>
  </w:style>
  <w:style w:type="paragraph" w:customStyle="1" w:styleId="ConsPlusNormal">
    <w:name w:val="ConsPlusNormal"/>
    <w:rsid w:val="00100D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rsid w:val="00B6244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62447"/>
    <w:rPr>
      <w:rFonts w:cs="Times New Roman"/>
    </w:rPr>
  </w:style>
  <w:style w:type="paragraph" w:styleId="a7">
    <w:name w:val="List Paragraph"/>
    <w:basedOn w:val="a"/>
    <w:uiPriority w:val="99"/>
    <w:qFormat/>
    <w:rsid w:val="006141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03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03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B0B7E-3237-4FA9-A45C-AE3DDA4BF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4</Pages>
  <Words>1020</Words>
  <Characters>8369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Сукнева</cp:lastModifiedBy>
  <cp:revision>58</cp:revision>
  <cp:lastPrinted>2022-11-13T11:20:00Z</cp:lastPrinted>
  <dcterms:created xsi:type="dcterms:W3CDTF">2020-12-25T04:14:00Z</dcterms:created>
  <dcterms:modified xsi:type="dcterms:W3CDTF">2022-11-14T08:41:00Z</dcterms:modified>
</cp:coreProperties>
</file>