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E9B" w:rsidRDefault="000E2E9B" w:rsidP="00177A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021" w:type="dxa"/>
        <w:tblLook w:val="0000"/>
      </w:tblPr>
      <w:tblGrid>
        <w:gridCol w:w="4774"/>
        <w:gridCol w:w="5247"/>
      </w:tblGrid>
      <w:tr w:rsidR="000E2E9B">
        <w:trPr>
          <w:trHeight w:val="333"/>
        </w:trPr>
        <w:tc>
          <w:tcPr>
            <w:tcW w:w="47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2E9B" w:rsidRDefault="000E2E9B" w:rsidP="00026DAB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итоговый</w:t>
            </w:r>
          </w:p>
        </w:tc>
        <w:tc>
          <w:tcPr>
            <w:tcW w:w="5247" w:type="dxa"/>
          </w:tcPr>
          <w:p w:rsidR="000E2E9B" w:rsidRDefault="000E2E9B" w:rsidP="00026DAB">
            <w:pPr>
              <w:pStyle w:val="ConsPlusNonformat"/>
              <w:ind w:left="1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ФИНАНСОВЫЙ ОТЧЕТ</w:t>
            </w:r>
          </w:p>
        </w:tc>
      </w:tr>
      <w:tr w:rsidR="000E2E9B">
        <w:trPr>
          <w:trHeight w:val="278"/>
        </w:trPr>
        <w:tc>
          <w:tcPr>
            <w:tcW w:w="10021" w:type="dxa"/>
            <w:gridSpan w:val="2"/>
          </w:tcPr>
          <w:p w:rsidR="000E2E9B" w:rsidRDefault="000E2E9B" w:rsidP="00026DAB">
            <w:pPr>
              <w:pStyle w:val="ConsPlusNonformat"/>
              <w:widowControl/>
            </w:pPr>
            <w:r>
              <w:rPr>
                <w:rFonts w:ascii="Times New Roman" w:hAnsi="Times New Roman" w:cs="Times New Roman"/>
              </w:rPr>
              <w:t xml:space="preserve">     (первый, итоговый, сводные сведения)                                                                                        </w:t>
            </w:r>
          </w:p>
        </w:tc>
      </w:tr>
    </w:tbl>
    <w:p w:rsidR="000E2E9B" w:rsidRDefault="000E2E9B" w:rsidP="00177A2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2018">
        <w:rPr>
          <w:rFonts w:ascii="Times New Roman" w:hAnsi="Times New Roman" w:cs="Times New Roman"/>
          <w:b/>
          <w:bCs/>
          <w:sz w:val="24"/>
          <w:szCs w:val="24"/>
        </w:rPr>
        <w:t>о поступлении и расходовании средств избирательного фонда кандидата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 депутаты Богучанского районного Совета депутатов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созыва по одномандатному</w:t>
      </w:r>
      <w:r w:rsidRPr="00D83E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избирательному округу </w:t>
      </w:r>
      <w:r w:rsidRPr="00F70F5B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  <w:r w:rsidRPr="00D620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E2E9B" w:rsidRPr="00D62018" w:rsidRDefault="000E2E9B" w:rsidP="00177A2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35" w:type="dxa"/>
        <w:tblCellMar>
          <w:left w:w="31" w:type="dxa"/>
          <w:right w:w="31" w:type="dxa"/>
        </w:tblCellMar>
        <w:tblLook w:val="0000"/>
      </w:tblPr>
      <w:tblGrid>
        <w:gridCol w:w="9935"/>
      </w:tblGrid>
      <w:tr w:rsidR="000E2E9B">
        <w:trPr>
          <w:trHeight w:val="137"/>
        </w:trPr>
        <w:tc>
          <w:tcPr>
            <w:tcW w:w="99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2E9B" w:rsidRPr="00D83E12" w:rsidRDefault="000E2E9B" w:rsidP="00026DAB">
            <w:pPr>
              <w:pStyle w:val="Heading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Хардиковой Тамары Федеровны</w:t>
            </w:r>
          </w:p>
        </w:tc>
      </w:tr>
      <w:tr w:rsidR="000E2E9B">
        <w:trPr>
          <w:trHeight w:val="545"/>
        </w:trPr>
        <w:tc>
          <w:tcPr>
            <w:tcW w:w="9935" w:type="dxa"/>
          </w:tcPr>
          <w:p w:rsidR="000E2E9B" w:rsidRDefault="000E2E9B" w:rsidP="00026DAB">
            <w:pPr>
              <w:jc w:val="center"/>
            </w:pPr>
            <w:r>
              <w:t xml:space="preserve">(Фамилия, имя, отчество кандидата) </w:t>
            </w:r>
          </w:p>
        </w:tc>
      </w:tr>
      <w:tr w:rsidR="000E2E9B">
        <w:trPr>
          <w:trHeight w:val="309"/>
        </w:trPr>
        <w:tc>
          <w:tcPr>
            <w:tcW w:w="99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2E9B" w:rsidRPr="00D83E12" w:rsidRDefault="000E2E9B" w:rsidP="00D83E1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E12">
              <w:rPr>
                <w:rFonts w:ascii="Times New Roman" w:hAnsi="Times New Roman" w:cs="Times New Roman"/>
                <w:sz w:val="24"/>
                <w:szCs w:val="24"/>
              </w:rPr>
              <w:t>N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40810.810.7.3100.0000578</w:t>
            </w:r>
            <w:r w:rsidRPr="00D83E12">
              <w:rPr>
                <w:rFonts w:ascii="Times New Roman" w:hAnsi="Times New Roman" w:cs="Times New Roman"/>
                <w:sz w:val="24"/>
                <w:szCs w:val="24"/>
              </w:rPr>
              <w:t xml:space="preserve"> ДО № 9031/0433 Канского отделения ГО по КК</w:t>
            </w:r>
          </w:p>
          <w:p w:rsidR="000E2E9B" w:rsidRPr="00D83E12" w:rsidRDefault="000E2E9B" w:rsidP="00D83E1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E12">
              <w:rPr>
                <w:rFonts w:ascii="Times New Roman" w:hAnsi="Times New Roman" w:cs="Times New Roman"/>
                <w:sz w:val="24"/>
                <w:szCs w:val="24"/>
              </w:rPr>
              <w:t xml:space="preserve">ВСП Восточно-сибирского банка в ОАО «Сбербанк России». </w:t>
            </w:r>
          </w:p>
        </w:tc>
      </w:tr>
      <w:tr w:rsidR="000E2E9B">
        <w:trPr>
          <w:trHeight w:val="218"/>
        </w:trPr>
        <w:tc>
          <w:tcPr>
            <w:tcW w:w="9935" w:type="dxa"/>
          </w:tcPr>
          <w:p w:rsidR="000E2E9B" w:rsidRDefault="000E2E9B" w:rsidP="00026DAB">
            <w:pPr>
              <w:jc w:val="center"/>
            </w:pPr>
            <w:r>
              <w:t>(номер специального избирательного счета, наименование и адрес кредитной организации)</w:t>
            </w:r>
          </w:p>
        </w:tc>
      </w:tr>
    </w:tbl>
    <w:p w:rsidR="000E2E9B" w:rsidRDefault="000E2E9B" w:rsidP="00177A28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5760"/>
        <w:gridCol w:w="1067"/>
        <w:gridCol w:w="1093"/>
        <w:gridCol w:w="1260"/>
      </w:tblGrid>
      <w:tr w:rsidR="000E2E9B">
        <w:trPr>
          <w:cantSplit/>
          <w:trHeight w:val="24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Строка финансового отчета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Шифр </w:t>
            </w:r>
            <w:r>
              <w:rPr>
                <w:rFonts w:ascii="Times New Roman" w:hAnsi="Times New Roman" w:cs="Times New Roman"/>
              </w:rPr>
              <w:br/>
              <w:t>строки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</w:t>
            </w:r>
            <w:r>
              <w:rPr>
                <w:rFonts w:ascii="Times New Roman" w:hAnsi="Times New Roman" w:cs="Times New Roman"/>
              </w:rPr>
              <w:br/>
              <w:t>руб.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0E2E9B">
        <w:trPr>
          <w:cantSplit/>
          <w:trHeight w:val="12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2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4</w:t>
            </w:r>
          </w:p>
        </w:tc>
      </w:tr>
      <w:tr w:rsidR="000E2E9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Поступило средств в избирательный</w:t>
            </w:r>
            <w:r>
              <w:rPr>
                <w:b/>
                <w:bCs/>
              </w:rPr>
              <w:br/>
              <w:t xml:space="preserve">фонд, всего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Pr="009449FB" w:rsidRDefault="000E2E9B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3248,00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</w:tr>
      <w:tr w:rsidR="000E2E9B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 xml:space="preserve">                   в том числе                                               </w:t>
            </w:r>
          </w:p>
        </w:tc>
      </w:tr>
      <w:tr w:rsidR="000E2E9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>Поступило средств в установленном</w:t>
            </w:r>
            <w:r>
              <w:br/>
              <w:t xml:space="preserve">порядке для формирования  избирательного фонда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>3248,00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</w:tr>
      <w:tr w:rsidR="000E2E9B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 xml:space="preserve">                  из них                                                    </w:t>
            </w:r>
          </w:p>
        </w:tc>
      </w:tr>
      <w:tr w:rsidR="000E2E9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1.1.1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 xml:space="preserve">Собственные средства кандидата,  </w:t>
            </w:r>
            <w:r>
              <w:br/>
              <w:t xml:space="preserve">избирательного объединения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</w:tr>
      <w:tr w:rsidR="000E2E9B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1.1.2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 xml:space="preserve">Средства, выделенные кандидату   </w:t>
            </w:r>
            <w:r>
              <w:br/>
              <w:t xml:space="preserve">выдвинувшим его избирательным объединением 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</w:tr>
      <w:tr w:rsidR="000E2E9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1.1.3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 xml:space="preserve">Добровольные пожертвования  гражданина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>3248,00</w:t>
            </w:r>
          </w:p>
          <w:p w:rsidR="000E2E9B" w:rsidRDefault="000E2E9B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</w:tr>
      <w:tr w:rsidR="000E2E9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1.1.4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 xml:space="preserve">Добровольные пожертвования юридического лица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</w:tr>
      <w:tr w:rsidR="000E2E9B">
        <w:trPr>
          <w:cantSplit/>
          <w:trHeight w:val="4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1.2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>Поступило в избирательный фонд денежных средств, подпадающих под действие п. 5 ст. 44 Закона Красноярского края от 02.10.2003 г. № 8-1411»О выборах в органы местного самоуправления в Красноярском крае»</w:t>
            </w:r>
            <w:r w:rsidRPr="003D442F">
              <w:rPr>
                <w:rStyle w:val="FootnoteReference"/>
                <w:sz w:val="22"/>
                <w:szCs w:val="22"/>
              </w:rPr>
              <w:footnoteReference w:customMarkFollows="1" w:id="2"/>
              <w:t>*</w:t>
            </w:r>
            <w:r w:rsidRPr="003D442F">
              <w:rPr>
                <w:sz w:val="22"/>
                <w:szCs w:val="22"/>
              </w:rPr>
              <w:t xml:space="preserve"> </w:t>
            </w:r>
            <w:r>
              <w:t xml:space="preserve">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</w:tr>
      <w:tr w:rsidR="000E2E9B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 xml:space="preserve">                  из них                                                    </w:t>
            </w:r>
          </w:p>
        </w:tc>
      </w:tr>
      <w:tr w:rsidR="000E2E9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1.2.1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 xml:space="preserve">Собственные средства кандидата,  избирательного объединения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</w:tr>
      <w:tr w:rsidR="000E2E9B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1.2.2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 xml:space="preserve">Средства, выделенные кандидату выдвинувшим его избирательным  объединением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</w:tr>
      <w:tr w:rsidR="000E2E9B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1.2.3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 xml:space="preserve">Средства гражданина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100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</w:tr>
      <w:tr w:rsidR="000E2E9B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1.2.4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 xml:space="preserve">Средства юридического лица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110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</w:tr>
      <w:tr w:rsidR="000E2E9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Возвращено денежных средств из  избирательного фонда, всего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Pr="009449FB" w:rsidRDefault="000E2E9B" w:rsidP="00026DAB">
            <w:pPr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</w:tr>
      <w:tr w:rsidR="000E2E9B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 xml:space="preserve">                  в том числе</w:t>
            </w:r>
          </w:p>
        </w:tc>
      </w:tr>
      <w:tr w:rsidR="000E2E9B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 xml:space="preserve">Перечислено в доход бюджета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130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</w:tr>
      <w:tr w:rsidR="000E2E9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 xml:space="preserve">Возвращено жертвователям денежных средств, поступивших с нарушение установленного порядка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140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</w:tr>
      <w:tr w:rsidR="000E2E9B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 xml:space="preserve">                  из них</w:t>
            </w:r>
          </w:p>
        </w:tc>
      </w:tr>
      <w:tr w:rsidR="000E2E9B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2.2.1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 xml:space="preserve"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150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</w:tr>
      <w:tr w:rsidR="000E2E9B">
        <w:trPr>
          <w:cantSplit/>
          <w:trHeight w:val="3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2.2.2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 xml:space="preserve">Юридическим лицам, которым  запрещено осуществлять пожертвования либо не указавшим обязательные сведения в платежном документе или указавшим недостоверные сведения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160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</w:tr>
      <w:tr w:rsidR="000E2E9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2.2.3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>Средств, превышающих предельный  размер добровольных пожертвований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170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</w:tr>
      <w:tr w:rsidR="000E2E9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 xml:space="preserve">Возвращено жертвователям денежных средств, поступивших в установленном порядке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180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</w:tr>
      <w:tr w:rsidR="000E2E9B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Израсходовано средств, всего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Pr="009449FB" w:rsidRDefault="000E2E9B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3248,00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</w:tr>
      <w:tr w:rsidR="000E2E9B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 xml:space="preserve">                  в том числе</w:t>
            </w:r>
          </w:p>
        </w:tc>
      </w:tr>
      <w:tr w:rsidR="000E2E9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3.1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 xml:space="preserve">На организацию сбора подписей избирателей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200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</w:tr>
      <w:tr w:rsidR="000E2E9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3.1.1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 xml:space="preserve">Из них на оплату труда лиц, привлекаемых для сбора подписей  избирателей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210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</w:tr>
      <w:tr w:rsidR="000E2E9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3.2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 xml:space="preserve">На предвыборную агитацию через организации телерадиовещания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220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</w:tr>
      <w:tr w:rsidR="000E2E9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3.3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 xml:space="preserve">На предвыборную агитацию через редакции периодических печатных изданий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230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</w:tr>
      <w:tr w:rsidR="000E2E9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3.4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 xml:space="preserve">На выпуск и распространение печатных и иных агитационных  материалов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240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>3248,00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</w:tr>
      <w:tr w:rsidR="000E2E9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3.5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 xml:space="preserve">На проведение публичных мероприятий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250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</w:tr>
      <w:tr w:rsidR="000E2E9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3.6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 xml:space="preserve">На оплату работ (услуг) информационного и                </w:t>
            </w:r>
            <w:r>
              <w:br/>
              <w:t xml:space="preserve">консультационного характера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260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</w:tr>
      <w:tr w:rsidR="000E2E9B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3.7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 xml:space="preserve">На оплату других работ (услуг), выполненных (оказанных) юридическими лицами или гражданами РФ по договорам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270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</w:tr>
      <w:tr w:rsidR="000E2E9B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3.8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r>
              <w:t xml:space="preserve">На оплату иных расходов, непосредственно связанных с проведением избирательной кампании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</w:pPr>
            <w:r>
              <w:t>280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</w:tr>
      <w:tr w:rsidR="000E2E9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 </w:t>
            </w:r>
            <w:r w:rsidRPr="003D442F">
              <w:rPr>
                <w:rStyle w:val="FootnoteReference"/>
                <w:sz w:val="22"/>
                <w:szCs w:val="22"/>
              </w:rPr>
              <w:footnoteReference w:customMarkFollows="1" w:id="3"/>
              <w:t>**</w:t>
            </w:r>
            <w:r>
              <w:rPr>
                <w:b/>
                <w:bCs/>
              </w:rPr>
              <w:t xml:space="preserve">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Pr="009449FB" w:rsidRDefault="000E2E9B" w:rsidP="007A65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</w:tr>
      <w:tr w:rsidR="000E2E9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Остаток средств фонда на дату сдачи отчета (заверяется банковской справкой)</w:t>
            </w:r>
          </w:p>
          <w:p w:rsidR="000E2E9B" w:rsidRDefault="000E2E9B" w:rsidP="00026DAB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                                      (стр.300=стр.10-стр.120-стр.190-стр.290)</w:t>
            </w:r>
            <w:r>
              <w:rPr>
                <w:b/>
                <w:bCs/>
              </w:rPr>
              <w:t xml:space="preserve">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Pr="009449FB" w:rsidRDefault="000E2E9B" w:rsidP="007A65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9B" w:rsidRDefault="000E2E9B" w:rsidP="00026DAB"/>
        </w:tc>
      </w:tr>
    </w:tbl>
    <w:p w:rsidR="000E2E9B" w:rsidRDefault="000E2E9B" w:rsidP="00177A2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E2E9B" w:rsidRDefault="000E2E9B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  <w:r w:rsidRPr="000D23BE">
        <w:rPr>
          <w:rFonts w:ascii="Times New Roman" w:hAnsi="Times New Roman" w:cs="Times New Roman"/>
        </w:rPr>
        <w:t>Правильность  сведений,  указанных  в  настоящем   финансовом отчете, подтверждаем, других денежных средств, минуя избирательный фонд, на организацию и проведение избирательной  кампании  не привлекалось.</w:t>
      </w:r>
    </w:p>
    <w:p w:rsidR="000E2E9B" w:rsidRDefault="000E2E9B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p w:rsidR="000E2E9B" w:rsidRDefault="000E2E9B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p w:rsidR="000E2E9B" w:rsidRDefault="000E2E9B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tbl>
      <w:tblPr>
        <w:tblW w:w="9917" w:type="dxa"/>
        <w:tblInd w:w="108" w:type="dxa"/>
        <w:tblLayout w:type="fixed"/>
        <w:tblLook w:val="0000"/>
      </w:tblPr>
      <w:tblGrid>
        <w:gridCol w:w="4149"/>
        <w:gridCol w:w="269"/>
        <w:gridCol w:w="1807"/>
        <w:gridCol w:w="236"/>
        <w:gridCol w:w="3456"/>
      </w:tblGrid>
      <w:tr w:rsidR="000E2E9B" w:rsidTr="0022162D">
        <w:trPr>
          <w:trHeight w:val="361"/>
        </w:trPr>
        <w:tc>
          <w:tcPr>
            <w:tcW w:w="4149" w:type="dxa"/>
            <w:vAlign w:val="bottom"/>
          </w:tcPr>
          <w:p w:rsidR="000E2E9B" w:rsidRDefault="000E2E9B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Кандидат </w:t>
            </w:r>
          </w:p>
        </w:tc>
        <w:tc>
          <w:tcPr>
            <w:tcW w:w="269" w:type="dxa"/>
          </w:tcPr>
          <w:p w:rsidR="000E2E9B" w:rsidRDefault="000E2E9B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2E9B" w:rsidRDefault="000E2E9B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0E2E9B" w:rsidRDefault="000E2E9B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2E9B" w:rsidRDefault="000E2E9B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0E2E9B" w:rsidRDefault="000E2E9B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Т.Ф.Хардикова</w:t>
            </w:r>
          </w:p>
        </w:tc>
      </w:tr>
      <w:tr w:rsidR="000E2E9B" w:rsidTr="0022162D">
        <w:trPr>
          <w:trHeight w:val="220"/>
        </w:trPr>
        <w:tc>
          <w:tcPr>
            <w:tcW w:w="4149" w:type="dxa"/>
          </w:tcPr>
          <w:p w:rsidR="000E2E9B" w:rsidRDefault="000E2E9B" w:rsidP="00026DAB">
            <w:pPr>
              <w:pStyle w:val="ConsNormal"/>
            </w:pPr>
          </w:p>
        </w:tc>
        <w:tc>
          <w:tcPr>
            <w:tcW w:w="269" w:type="dxa"/>
          </w:tcPr>
          <w:p w:rsidR="000E2E9B" w:rsidRDefault="000E2E9B" w:rsidP="00026DAB">
            <w:pPr>
              <w:pStyle w:val="ConsNormal"/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2E9B" w:rsidRDefault="000E2E9B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36" w:type="dxa"/>
          </w:tcPr>
          <w:p w:rsidR="000E2E9B" w:rsidRDefault="000E2E9B" w:rsidP="00026DAB">
            <w:pPr>
              <w:pStyle w:val="ConsNormal"/>
            </w:pP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2E9B" w:rsidRDefault="000E2E9B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(инициалы, фамилия)</w:t>
            </w:r>
          </w:p>
        </w:tc>
      </w:tr>
      <w:tr w:rsidR="000E2E9B" w:rsidTr="0022162D">
        <w:trPr>
          <w:trHeight w:val="224"/>
        </w:trPr>
        <w:tc>
          <w:tcPr>
            <w:tcW w:w="4149" w:type="dxa"/>
            <w:vAlign w:val="bottom"/>
          </w:tcPr>
          <w:p w:rsidR="000E2E9B" w:rsidRDefault="000E2E9B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Председатель окружной избирательной комиссии </w:t>
            </w:r>
            <w:r>
              <w:rPr>
                <w:rStyle w:val="FootnoteReference"/>
                <w:sz w:val="22"/>
                <w:szCs w:val="22"/>
              </w:rPr>
              <w:footnoteReference w:customMarkFollows="1" w:id="4"/>
              <w:t>***</w:t>
            </w:r>
          </w:p>
        </w:tc>
        <w:tc>
          <w:tcPr>
            <w:tcW w:w="269" w:type="dxa"/>
          </w:tcPr>
          <w:p w:rsidR="000E2E9B" w:rsidRDefault="000E2E9B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2E9B" w:rsidRDefault="000E2E9B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0E2E9B" w:rsidRDefault="000E2E9B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2E9B" w:rsidRDefault="000E2E9B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0E2E9B" w:rsidRDefault="000E2E9B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0E2E9B" w:rsidRDefault="000E2E9B" w:rsidP="00414D12">
            <w:pPr>
              <w:pStyle w:val="ConsNormal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О.Б. Ерашева</w:t>
            </w:r>
          </w:p>
        </w:tc>
      </w:tr>
      <w:tr w:rsidR="000E2E9B" w:rsidTr="0022162D">
        <w:trPr>
          <w:trHeight w:val="224"/>
        </w:trPr>
        <w:tc>
          <w:tcPr>
            <w:tcW w:w="4149" w:type="dxa"/>
          </w:tcPr>
          <w:p w:rsidR="000E2E9B" w:rsidRDefault="000E2E9B" w:rsidP="00026DAB">
            <w:pPr>
              <w:pStyle w:val="ConsNormal"/>
            </w:pPr>
          </w:p>
        </w:tc>
        <w:tc>
          <w:tcPr>
            <w:tcW w:w="269" w:type="dxa"/>
          </w:tcPr>
          <w:p w:rsidR="000E2E9B" w:rsidRDefault="000E2E9B" w:rsidP="00026DAB">
            <w:pPr>
              <w:pStyle w:val="ConsNormal"/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2E9B" w:rsidRDefault="000E2E9B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36" w:type="dxa"/>
          </w:tcPr>
          <w:p w:rsidR="000E2E9B" w:rsidRDefault="000E2E9B" w:rsidP="00026DAB">
            <w:pPr>
              <w:pStyle w:val="ConsNormal"/>
            </w:pP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2E9B" w:rsidRDefault="000E2E9B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(инициалы, фамилия)</w:t>
            </w:r>
          </w:p>
        </w:tc>
      </w:tr>
    </w:tbl>
    <w:p w:rsidR="000E2E9B" w:rsidRDefault="000E2E9B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0E2E9B" w:rsidRDefault="000E2E9B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0E2E9B" w:rsidRDefault="000E2E9B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0E2E9B" w:rsidRDefault="000E2E9B" w:rsidP="00177A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E2E9B" w:rsidRDefault="000E2E9B" w:rsidP="00177A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E2E9B" w:rsidRPr="00177A28" w:rsidRDefault="000E2E9B" w:rsidP="00177A28"/>
    <w:sectPr w:rsidR="000E2E9B" w:rsidRPr="00177A28" w:rsidSect="00894CA7">
      <w:pgSz w:w="11906" w:h="16838" w:code="9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E9B" w:rsidRDefault="000E2E9B">
      <w:r>
        <w:separator/>
      </w:r>
    </w:p>
  </w:endnote>
  <w:endnote w:type="continuationSeparator" w:id="1">
    <w:p w:rsidR="000E2E9B" w:rsidRDefault="000E2E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E9B" w:rsidRDefault="000E2E9B">
      <w:r>
        <w:separator/>
      </w:r>
    </w:p>
  </w:footnote>
  <w:footnote w:type="continuationSeparator" w:id="1">
    <w:p w:rsidR="000E2E9B" w:rsidRDefault="000E2E9B">
      <w:r>
        <w:continuationSeparator/>
      </w:r>
    </w:p>
  </w:footnote>
  <w:footnote w:id="2">
    <w:p w:rsidR="000E2E9B" w:rsidRDefault="000E2E9B" w:rsidP="00177A28">
      <w:pPr>
        <w:pStyle w:val="FootnoteText"/>
      </w:pPr>
      <w:r w:rsidRPr="00AB6376">
        <w:rPr>
          <w:rStyle w:val="FootnoteReference"/>
          <w:sz w:val="20"/>
          <w:szCs w:val="20"/>
        </w:rPr>
        <w:t>*</w:t>
      </w:r>
      <w:r w:rsidRPr="00AB6376">
        <w:rPr>
          <w:sz w:val="20"/>
          <w:szCs w:val="20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</w:footnote>
  <w:footnote w:id="3">
    <w:p w:rsidR="000E2E9B" w:rsidRDefault="000E2E9B" w:rsidP="00177A28">
      <w:pPr>
        <w:pStyle w:val="BodyTextIndent"/>
        <w:spacing w:after="0"/>
        <w:ind w:left="0"/>
        <w:jc w:val="both"/>
      </w:pPr>
      <w:r w:rsidRPr="00AB6376">
        <w:rPr>
          <w:rStyle w:val="FootnoteReference"/>
        </w:rPr>
        <w:t>**</w:t>
      </w:r>
      <w:r w:rsidRPr="00AB6376">
        <w:t> Заполняется только в итоговом финансовом отчете, в сводных сведениях.</w:t>
      </w:r>
    </w:p>
  </w:footnote>
  <w:footnote w:id="4">
    <w:p w:rsidR="000E2E9B" w:rsidRDefault="000E2E9B" w:rsidP="00177A28">
      <w:pPr>
        <w:pStyle w:val="FootnoteText"/>
        <w:spacing w:after="0"/>
        <w:ind w:firstLine="0"/>
      </w:pPr>
      <w:r w:rsidRPr="00AB6376">
        <w:rPr>
          <w:rStyle w:val="FootnoteReference"/>
          <w:sz w:val="20"/>
          <w:szCs w:val="20"/>
        </w:rPr>
        <w:t>***</w:t>
      </w:r>
      <w:r w:rsidRPr="00AB6376">
        <w:rPr>
          <w:sz w:val="20"/>
          <w:szCs w:val="20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972"/>
    <w:rsid w:val="00026DAB"/>
    <w:rsid w:val="000343BD"/>
    <w:rsid w:val="000B3286"/>
    <w:rsid w:val="000C5064"/>
    <w:rsid w:val="000D23BE"/>
    <w:rsid w:val="000E2E9B"/>
    <w:rsid w:val="00177A28"/>
    <w:rsid w:val="001A357E"/>
    <w:rsid w:val="001E1FCD"/>
    <w:rsid w:val="0022162D"/>
    <w:rsid w:val="00381F9E"/>
    <w:rsid w:val="003D442F"/>
    <w:rsid w:val="00411AF4"/>
    <w:rsid w:val="00414D12"/>
    <w:rsid w:val="0046429D"/>
    <w:rsid w:val="004830AE"/>
    <w:rsid w:val="004E6B74"/>
    <w:rsid w:val="00550D37"/>
    <w:rsid w:val="0075428A"/>
    <w:rsid w:val="007A6593"/>
    <w:rsid w:val="007B1CB4"/>
    <w:rsid w:val="007F036A"/>
    <w:rsid w:val="00894CA7"/>
    <w:rsid w:val="008B6F15"/>
    <w:rsid w:val="008C4284"/>
    <w:rsid w:val="009449FB"/>
    <w:rsid w:val="00953209"/>
    <w:rsid w:val="009A085A"/>
    <w:rsid w:val="009B7B9C"/>
    <w:rsid w:val="00A50CFC"/>
    <w:rsid w:val="00AA67FA"/>
    <w:rsid w:val="00AB6376"/>
    <w:rsid w:val="00C67426"/>
    <w:rsid w:val="00D62018"/>
    <w:rsid w:val="00D64E5D"/>
    <w:rsid w:val="00D83E12"/>
    <w:rsid w:val="00DB0DF7"/>
    <w:rsid w:val="00DE0BB6"/>
    <w:rsid w:val="00EA0972"/>
    <w:rsid w:val="00F70F5B"/>
    <w:rsid w:val="00F86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A28"/>
    <w:pPr>
      <w:autoSpaceDE w:val="0"/>
      <w:autoSpaceDN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7A28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4CA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894CA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94CA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94CA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894CA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894CA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177A28"/>
    <w:pPr>
      <w:widowControl w:val="0"/>
      <w:snapToGrid w:val="0"/>
      <w:ind w:firstLine="720"/>
    </w:pPr>
    <w:rPr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177A28"/>
    <w:pPr>
      <w:keepLines/>
      <w:autoSpaceDE/>
      <w:autoSpaceDN/>
      <w:spacing w:after="120"/>
      <w:ind w:firstLine="709"/>
      <w:jc w:val="both"/>
    </w:pPr>
    <w:rPr>
      <w:rFonts w:eastAsia="Batang"/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94CA7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177A2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94CA7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77A2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2</Pages>
  <Words>680</Words>
  <Characters>3877</Characters>
  <Application>Microsoft Office Outlook</Application>
  <DocSecurity>0</DocSecurity>
  <Lines>0</Lines>
  <Paragraphs>0</Paragraphs>
  <ScaleCrop>false</ScaleCrop>
  <Company>Единая Россия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КРАСНОЯРСКОГО КРАЯ</dc:title>
  <dc:subject/>
  <dc:creator>ConsultantPlus</dc:creator>
  <cp:keywords/>
  <dc:description/>
  <cp:lastModifiedBy>Admin</cp:lastModifiedBy>
  <cp:revision>13</cp:revision>
  <cp:lastPrinted>2015-09-30T02:28:00Z</cp:lastPrinted>
  <dcterms:created xsi:type="dcterms:W3CDTF">2015-07-30T04:05:00Z</dcterms:created>
  <dcterms:modified xsi:type="dcterms:W3CDTF">2015-09-30T02:28:00Z</dcterms:modified>
</cp:coreProperties>
</file>